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CE500BE" w14:textId="6D09F0CA" w:rsidP="00162A55" w:rsidR="00162A55" w:rsidRDefault="00162A55" w:rsidRPr="000F64C9">
      <w:pPr>
        <w:rPr>
          <w:rFonts w:ascii="Segoe UI" w:cs="Segoe UI" w:hAnsi="Segoe UI"/>
          <w:b/>
        </w:rPr>
      </w:pPr>
      <w:r w:rsidRPr="000F64C9">
        <w:rPr>
          <w:rFonts w:ascii="Segoe UI" w:cs="Segoe UI" w:hAnsi="Segoe UI"/>
          <w:b/>
          <w:noProof/>
        </w:rPr>
        <w:drawing>
          <wp:inline distB="0" distL="0" distR="0" distT="0" wp14:anchorId="31675631" wp14:editId="030C84D5">
            <wp:extent cx="2388709" cy="126000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cstate="print" r:embed="rId8">
                      <a:extLst>
                        <a:ext uri="{28A0092B-C50C-407E-A947-70E740481C1C}">
                          <a14:useLocalDpi xmlns:a14="http://schemas.microsoft.com/office/drawing/2010/main" val="0"/>
                        </a:ext>
                      </a:extLst>
                    </a:blip>
                    <a:stretch>
                      <a:fillRect/>
                    </a:stretch>
                  </pic:blipFill>
                  <pic:spPr>
                    <a:xfrm>
                      <a:off x="0" y="0"/>
                      <a:ext cx="2388709" cy="1260000"/>
                    </a:xfrm>
                    <a:prstGeom prst="rect">
                      <a:avLst/>
                    </a:prstGeom>
                  </pic:spPr>
                </pic:pic>
              </a:graphicData>
            </a:graphic>
          </wp:inline>
        </w:drawing>
      </w:r>
    </w:p>
    <w:p w14:paraId="3F8AF308" w14:textId="77777777" w:rsidP="00162A55" w:rsidR="00162A55" w:rsidRDefault="00162A55" w:rsidRPr="000F64C9">
      <w:pPr>
        <w:jc w:val="center"/>
        <w:rPr>
          <w:rFonts w:ascii="Segoe UI" w:cs="Segoe UI" w:hAnsi="Segoe UI"/>
          <w:b/>
        </w:rPr>
      </w:pPr>
    </w:p>
    <w:p w14:paraId="4991AED2" w14:textId="77777777" w:rsidP="00162A55" w:rsidR="00162A55" w:rsidRDefault="00162A55" w:rsidRPr="000F64C9">
      <w:pPr>
        <w:jc w:val="center"/>
        <w:rPr>
          <w:rFonts w:ascii="Segoe UI" w:cs="Segoe UI" w:hAnsi="Segoe UI"/>
          <w:b/>
        </w:rPr>
      </w:pPr>
    </w:p>
    <w:p w14:paraId="46394875" w14:textId="77777777" w:rsidP="00B96C77" w:rsidR="00B96C77" w:rsidRDefault="00B96C77" w:rsidRPr="000F64C9">
      <w:pPr>
        <w:pBdr>
          <w:top w:color="auto" w:space="1" w:sz="4" w:val="single"/>
          <w:left w:color="auto" w:space="4" w:sz="4" w:val="single"/>
          <w:bottom w:color="auto" w:space="1" w:sz="4" w:val="single"/>
          <w:right w:color="auto" w:space="4" w:sz="4" w:val="single"/>
        </w:pBdr>
        <w:jc w:val="center"/>
        <w:rPr>
          <w:rFonts w:ascii="Segoe UI" w:cs="Segoe UI" w:hAnsi="Segoe UI"/>
          <w:b/>
          <w:sz w:val="28"/>
          <w:szCs w:val="28"/>
        </w:rPr>
      </w:pPr>
    </w:p>
    <w:p w14:paraId="25627FB8" w14:textId="6A8D350E" w:rsidP="00B96C77" w:rsidR="00B96C77" w:rsidRDefault="00B96C77" w:rsidRPr="000F64C9">
      <w:pPr>
        <w:pBdr>
          <w:top w:color="auto" w:space="1" w:sz="4" w:val="single"/>
          <w:left w:color="auto" w:space="4" w:sz="4" w:val="single"/>
          <w:bottom w:color="auto" w:space="1" w:sz="4" w:val="single"/>
          <w:right w:color="auto" w:space="4" w:sz="4" w:val="single"/>
        </w:pBdr>
        <w:jc w:val="center"/>
        <w:rPr>
          <w:rFonts w:ascii="Segoe UI" w:cs="Segoe UI" w:hAnsi="Segoe UI"/>
          <w:b/>
          <w:sz w:val="28"/>
          <w:szCs w:val="28"/>
        </w:rPr>
      </w:pPr>
      <w:r w:rsidRPr="000F64C9">
        <w:rPr>
          <w:rFonts w:ascii="Segoe UI" w:cs="Segoe UI" w:hAnsi="Segoe UI"/>
          <w:b/>
          <w:sz w:val="28"/>
          <w:szCs w:val="28"/>
        </w:rPr>
        <w:t>REVOYURE NAO 2022</w:t>
      </w:r>
    </w:p>
    <w:p w14:paraId="4ECA795B" w14:textId="160AEA7A" w:rsidP="00155E43" w:rsidR="00155E43" w:rsidRDefault="00155E43" w:rsidRPr="000F64C9">
      <w:pPr>
        <w:pBdr>
          <w:top w:color="auto" w:space="1" w:sz="4" w:val="single"/>
          <w:left w:color="auto" w:space="4" w:sz="4" w:val="single"/>
          <w:bottom w:color="auto" w:space="1" w:sz="4" w:val="single"/>
          <w:right w:color="auto" w:space="4" w:sz="4" w:val="single"/>
        </w:pBdr>
        <w:jc w:val="center"/>
        <w:rPr>
          <w:rFonts w:ascii="Segoe UI" w:cs="Segoe UI" w:hAnsi="Segoe UI"/>
          <w:b/>
          <w:sz w:val="28"/>
          <w:szCs w:val="28"/>
        </w:rPr>
      </w:pPr>
    </w:p>
    <w:p w14:paraId="489E64C9" w14:textId="77777777" w:rsidP="00155E43" w:rsidR="00155E43" w:rsidRDefault="00155E43" w:rsidRPr="000F64C9">
      <w:pPr>
        <w:jc w:val="both"/>
        <w:rPr>
          <w:rFonts w:ascii="Segoe UI" w:cs="Segoe UI" w:hAnsi="Segoe UI"/>
        </w:rPr>
      </w:pPr>
    </w:p>
    <w:p w14:paraId="7F8D4CDB" w14:textId="77777777" w:rsidP="00155E43" w:rsidR="00155E43" w:rsidRDefault="00155E43" w:rsidRPr="000F64C9">
      <w:pPr>
        <w:jc w:val="both"/>
        <w:rPr>
          <w:rFonts w:ascii="Segoe UI" w:cs="Segoe UI" w:hAnsi="Segoe UI"/>
        </w:rPr>
      </w:pPr>
    </w:p>
    <w:p w14:paraId="4039C2C1" w14:textId="77777777" w:rsidP="006C4F77" w:rsidR="006C4F77" w:rsidRDefault="006C4F77" w:rsidRPr="000F64C9">
      <w:pPr>
        <w:pStyle w:val="Sansinterligne"/>
        <w:jc w:val="both"/>
        <w:rPr>
          <w:rFonts w:ascii="Segoe UI" w:cs="Segoe UI" w:hAnsi="Segoe UI"/>
          <w:sz w:val="20"/>
          <w:szCs w:val="20"/>
        </w:rPr>
      </w:pPr>
      <w:r w:rsidRPr="000F64C9">
        <w:rPr>
          <w:rFonts w:ascii="Segoe UI" w:cs="Segoe UI" w:hAnsi="Segoe UI"/>
          <w:sz w:val="20"/>
          <w:szCs w:val="20"/>
        </w:rPr>
        <w:t>Entre les soussignés :</w:t>
      </w:r>
    </w:p>
    <w:p w14:paraId="02F13F22" w14:textId="77777777" w:rsidP="006C4F77" w:rsidR="006C4F77" w:rsidRDefault="006C4F77" w:rsidRPr="000F64C9">
      <w:pPr>
        <w:pStyle w:val="Sansinterligne"/>
        <w:jc w:val="both"/>
        <w:rPr>
          <w:rFonts w:ascii="Segoe UI" w:cs="Segoe UI" w:hAnsi="Segoe UI"/>
          <w:sz w:val="20"/>
          <w:szCs w:val="20"/>
        </w:rPr>
      </w:pPr>
    </w:p>
    <w:p w14:paraId="7C0FA6BB" w14:textId="47C30875" w:rsidP="006C4F77" w:rsidR="006C4F77" w:rsidRDefault="00296914" w:rsidRPr="000F64C9">
      <w:pPr>
        <w:pStyle w:val="Sansinterligne"/>
        <w:jc w:val="both"/>
        <w:rPr>
          <w:rFonts w:ascii="Segoe UI" w:cs="Segoe UI" w:hAnsi="Segoe UI"/>
          <w:spacing w:val="2"/>
          <w:sz w:val="20"/>
          <w:szCs w:val="20"/>
        </w:rPr>
      </w:pPr>
      <w:r w:rsidRPr="000F64C9">
        <w:rPr>
          <w:rFonts w:ascii="Segoe UI" w:cs="Segoe UI" w:hAnsi="Segoe UI"/>
          <w:sz w:val="20"/>
          <w:szCs w:val="20"/>
        </w:rPr>
        <w:t xml:space="preserve">La Société GALLIANCE </w:t>
      </w:r>
      <w:r w:rsidR="00BF6803">
        <w:rPr>
          <w:rFonts w:ascii="Segoe UI" w:cs="Segoe UI" w:hAnsi="Segoe UI"/>
          <w:sz w:val="20"/>
          <w:szCs w:val="20"/>
        </w:rPr>
        <w:t>LE BIGNON</w:t>
      </w:r>
      <w:r w:rsidRPr="000F64C9">
        <w:rPr>
          <w:rFonts w:ascii="Segoe UI" w:cs="Segoe UI" w:hAnsi="Segoe UI"/>
          <w:sz w:val="20"/>
          <w:szCs w:val="20"/>
        </w:rPr>
        <w:t>, société par actions simplifiée</w:t>
      </w:r>
      <w:r w:rsidR="006626DF">
        <w:rPr>
          <w:rFonts w:ascii="Segoe UI" w:cs="Segoe UI" w:hAnsi="Segoe UI"/>
          <w:sz w:val="20"/>
          <w:szCs w:val="20"/>
        </w:rPr>
        <w:t>s</w:t>
      </w:r>
      <w:r w:rsidRPr="000F64C9">
        <w:rPr>
          <w:rFonts w:ascii="Segoe UI" w:cs="Segoe UI" w:hAnsi="Segoe UI"/>
          <w:sz w:val="20"/>
          <w:szCs w:val="20"/>
        </w:rPr>
        <w:t xml:space="preserve"> unipersonnelle</w:t>
      </w:r>
      <w:r w:rsidR="006626DF">
        <w:rPr>
          <w:rFonts w:ascii="Segoe UI" w:cs="Segoe UI" w:hAnsi="Segoe UI"/>
          <w:sz w:val="20"/>
          <w:szCs w:val="20"/>
        </w:rPr>
        <w:t>s</w:t>
      </w:r>
      <w:r w:rsidRPr="000F64C9">
        <w:rPr>
          <w:rFonts w:ascii="Segoe UI" w:cs="Segoe UI" w:hAnsi="Segoe UI"/>
          <w:sz w:val="20"/>
          <w:szCs w:val="20"/>
        </w:rPr>
        <w:t xml:space="preserve">, dont le siège social est situé à </w:t>
      </w:r>
      <w:proofErr w:type="spellStart"/>
      <w:r w:rsidR="00BF6803">
        <w:rPr>
          <w:rFonts w:ascii="Segoe UI" w:cs="Segoe UI" w:hAnsi="Segoe UI"/>
          <w:sz w:val="20"/>
          <w:szCs w:val="20"/>
        </w:rPr>
        <w:t>à</w:t>
      </w:r>
      <w:proofErr w:type="spellEnd"/>
      <w:r w:rsidR="00BF6803">
        <w:rPr>
          <w:rFonts w:ascii="Segoe UI" w:cs="Segoe UI" w:hAnsi="Segoe UI"/>
          <w:sz w:val="20"/>
          <w:szCs w:val="20"/>
        </w:rPr>
        <w:t xml:space="preserve"> La Noëlle – 44150 Ancenis</w:t>
      </w:r>
      <w:r w:rsidRPr="000F64C9">
        <w:rPr>
          <w:rFonts w:ascii="Segoe UI" w:cs="Segoe UI" w:hAnsi="Segoe UI"/>
          <w:sz w:val="20"/>
          <w:szCs w:val="20"/>
        </w:rPr>
        <w:t xml:space="preserve">, immatriculée au registre du commerce et des sociétés de </w:t>
      </w:r>
      <w:r w:rsidR="00BF6803">
        <w:rPr>
          <w:rFonts w:ascii="Segoe UI" w:cs="Segoe UI" w:hAnsi="Segoe UI"/>
          <w:sz w:val="20"/>
          <w:szCs w:val="20"/>
        </w:rPr>
        <w:t>Nantes</w:t>
      </w:r>
      <w:r w:rsidRPr="000F64C9">
        <w:rPr>
          <w:rFonts w:ascii="Segoe UI" w:cs="Segoe UI" w:hAnsi="Segoe UI"/>
          <w:sz w:val="20"/>
          <w:szCs w:val="20"/>
        </w:rPr>
        <w:t xml:space="preserve"> sous le numéro </w:t>
      </w:r>
      <w:r w:rsidR="00BF6803" w:rsidRPr="00BF6803">
        <w:rPr>
          <w:rFonts w:ascii="Segoe UI" w:cs="Segoe UI" w:hAnsi="Segoe UI"/>
          <w:sz w:val="20"/>
          <w:szCs w:val="20"/>
        </w:rPr>
        <w:t>340 821 123</w:t>
      </w:r>
      <w:r w:rsidRPr="00BF6803">
        <w:rPr>
          <w:rFonts w:ascii="Segoe UI" w:cs="Segoe UI" w:hAnsi="Segoe UI"/>
          <w:sz w:val="20"/>
          <w:szCs w:val="20"/>
        </w:rPr>
        <w:t xml:space="preserve"> </w:t>
      </w:r>
      <w:r w:rsidR="006C4F77" w:rsidRPr="00BF6803">
        <w:rPr>
          <w:rFonts w:ascii="Segoe UI" w:cs="Segoe UI" w:hAnsi="Segoe UI"/>
          <w:sz w:val="20"/>
          <w:szCs w:val="20"/>
        </w:rPr>
        <w:t xml:space="preserve">représentée par, agissant en qualité de </w:t>
      </w:r>
      <w:r w:rsidR="00BF6803" w:rsidRPr="00BF6803">
        <w:rPr>
          <w:rFonts w:ascii="Segoe UI" w:cs="Segoe UI" w:hAnsi="Segoe UI"/>
          <w:sz w:val="20"/>
          <w:szCs w:val="20"/>
        </w:rPr>
        <w:t>Directeur</w:t>
      </w:r>
      <w:r w:rsidR="006C4F77" w:rsidRPr="00BF6803">
        <w:rPr>
          <w:rFonts w:ascii="Segoe UI" w:cs="Segoe UI" w:hAnsi="Segoe UI"/>
          <w:sz w:val="20"/>
          <w:szCs w:val="20"/>
        </w:rPr>
        <w:t>, dûment habilité aux fins</w:t>
      </w:r>
      <w:r w:rsidR="006C4F77" w:rsidRPr="000F64C9">
        <w:rPr>
          <w:rFonts w:ascii="Segoe UI" w:cs="Segoe UI" w:hAnsi="Segoe UI"/>
          <w:sz w:val="20"/>
          <w:szCs w:val="20"/>
        </w:rPr>
        <w:t xml:space="preserve"> des présentes ;</w:t>
      </w:r>
    </w:p>
    <w:p w14:paraId="7F7C5AA7" w14:textId="77777777" w:rsidP="006C4F77" w:rsidR="006C4F77" w:rsidRDefault="006C4F77" w:rsidRPr="000F64C9">
      <w:pPr>
        <w:pStyle w:val="Sansinterligne"/>
        <w:jc w:val="both"/>
        <w:rPr>
          <w:rFonts w:ascii="Segoe UI" w:cs="Segoe UI" w:hAnsi="Segoe UI"/>
          <w:sz w:val="20"/>
          <w:szCs w:val="20"/>
        </w:rPr>
      </w:pPr>
    </w:p>
    <w:p w14:paraId="60AEC036" w14:textId="77777777" w:rsidP="00021993" w:rsidR="006C4F77" w:rsidRDefault="006C4F77" w:rsidRPr="000F64C9">
      <w:pPr>
        <w:pStyle w:val="Sansinterligne"/>
        <w:jc w:val="right"/>
        <w:rPr>
          <w:rFonts w:ascii="Segoe UI" w:cs="Segoe UI" w:hAnsi="Segoe UI"/>
          <w:sz w:val="20"/>
          <w:szCs w:val="20"/>
        </w:rPr>
      </w:pPr>
      <w:r w:rsidRPr="000F64C9">
        <w:rPr>
          <w:rFonts w:ascii="Segoe UI" w:cs="Segoe UI" w:hAnsi="Segoe UI"/>
          <w:sz w:val="20"/>
          <w:szCs w:val="20"/>
        </w:rPr>
        <w:t>D’une part,</w:t>
      </w:r>
    </w:p>
    <w:p w14:paraId="2B10C816" w14:textId="77777777" w:rsidP="006C4F77" w:rsidR="006C4F77" w:rsidRDefault="006C4F77" w:rsidRPr="000F64C9">
      <w:pPr>
        <w:pStyle w:val="Sansinterligne"/>
        <w:jc w:val="both"/>
        <w:rPr>
          <w:rFonts w:ascii="Segoe UI" w:cs="Segoe UI" w:hAnsi="Segoe UI"/>
          <w:sz w:val="20"/>
          <w:szCs w:val="20"/>
        </w:rPr>
      </w:pPr>
    </w:p>
    <w:p w14:paraId="3DD8C01F" w14:textId="7A5DC0CD" w:rsidP="006C4F77" w:rsidR="006C4F77" w:rsidRDefault="006C4F77" w:rsidRPr="000F64C9">
      <w:pPr>
        <w:pStyle w:val="Sansinterligne"/>
        <w:jc w:val="both"/>
        <w:rPr>
          <w:rFonts w:ascii="Segoe UI" w:cs="Segoe UI" w:hAnsi="Segoe UI"/>
          <w:sz w:val="20"/>
          <w:szCs w:val="20"/>
        </w:rPr>
      </w:pPr>
      <w:r w:rsidRPr="000F64C9">
        <w:rPr>
          <w:rFonts w:ascii="Segoe UI" w:cs="Segoe UI" w:hAnsi="Segoe UI"/>
          <w:sz w:val="20"/>
          <w:szCs w:val="20"/>
        </w:rPr>
        <w:t>Le syndicat représentatif au sein de la société :</w:t>
      </w:r>
    </w:p>
    <w:p w14:paraId="3F4F2DB8" w14:textId="77777777" w:rsidP="006C4F77" w:rsidR="006C4F77" w:rsidRDefault="006C4F77" w:rsidRPr="000F64C9">
      <w:pPr>
        <w:pStyle w:val="Sansinterligne"/>
        <w:jc w:val="both"/>
        <w:rPr>
          <w:rFonts w:ascii="Segoe UI" w:cs="Segoe UI" w:hAnsi="Segoe UI"/>
          <w:bCs/>
          <w:sz w:val="20"/>
          <w:szCs w:val="20"/>
        </w:rPr>
      </w:pPr>
    </w:p>
    <w:p w14:paraId="333953A8" w14:textId="25E0FB6E" w:rsidP="006C4F77" w:rsidR="006C4F77" w:rsidRDefault="006C4F77">
      <w:pPr>
        <w:pStyle w:val="Sansinterligne"/>
        <w:numPr>
          <w:ilvl w:val="0"/>
          <w:numId w:val="4"/>
        </w:numPr>
        <w:jc w:val="both"/>
        <w:rPr>
          <w:rFonts w:ascii="Segoe UI" w:cs="Segoe UI" w:hAnsi="Segoe UI"/>
          <w:sz w:val="20"/>
          <w:szCs w:val="20"/>
        </w:rPr>
      </w:pPr>
      <w:r w:rsidRPr="000F64C9">
        <w:rPr>
          <w:rFonts w:ascii="Segoe UI" w:cs="Segoe UI" w:hAnsi="Segoe UI"/>
          <w:b/>
          <w:bCs/>
          <w:sz w:val="20"/>
          <w:szCs w:val="20"/>
        </w:rPr>
        <w:t>C.F.D.T.</w:t>
      </w:r>
      <w:r w:rsidRPr="000F64C9">
        <w:rPr>
          <w:rFonts w:ascii="Segoe UI" w:cs="Segoe UI" w:hAnsi="Segoe UI"/>
          <w:sz w:val="20"/>
          <w:szCs w:val="20"/>
        </w:rPr>
        <w:t xml:space="preserve"> représenté par, agissant en qualité de Délégué</w:t>
      </w:r>
      <w:r w:rsidR="006C43B1">
        <w:rPr>
          <w:rFonts w:ascii="Segoe UI" w:cs="Segoe UI" w:hAnsi="Segoe UI"/>
          <w:sz w:val="20"/>
          <w:szCs w:val="20"/>
        </w:rPr>
        <w:t>e</w:t>
      </w:r>
      <w:r w:rsidRPr="000F64C9">
        <w:rPr>
          <w:rFonts w:ascii="Segoe UI" w:cs="Segoe UI" w:hAnsi="Segoe UI"/>
          <w:sz w:val="20"/>
          <w:szCs w:val="20"/>
        </w:rPr>
        <w:t xml:space="preserve"> syndical</w:t>
      </w:r>
      <w:r w:rsidR="0033755F">
        <w:rPr>
          <w:rFonts w:ascii="Segoe UI" w:cs="Segoe UI" w:hAnsi="Segoe UI"/>
          <w:sz w:val="20"/>
          <w:szCs w:val="20"/>
        </w:rPr>
        <w:t>e</w:t>
      </w:r>
      <w:r w:rsidRPr="000F64C9">
        <w:rPr>
          <w:rFonts w:ascii="Segoe UI" w:cs="Segoe UI" w:hAnsi="Segoe UI"/>
          <w:sz w:val="20"/>
          <w:szCs w:val="20"/>
        </w:rPr>
        <w:t>,</w:t>
      </w:r>
    </w:p>
    <w:p w14:paraId="10E71B52" w14:textId="77777777" w:rsidP="00021993" w:rsidR="006C4F77" w:rsidRDefault="006C4F77" w:rsidRPr="000F64C9">
      <w:pPr>
        <w:pStyle w:val="Sansinterligne"/>
        <w:jc w:val="right"/>
        <w:rPr>
          <w:rFonts w:ascii="Segoe UI" w:cs="Segoe UI" w:hAnsi="Segoe UI"/>
          <w:sz w:val="20"/>
          <w:szCs w:val="20"/>
        </w:rPr>
      </w:pPr>
      <w:r w:rsidRPr="000F64C9">
        <w:rPr>
          <w:rFonts w:ascii="Segoe UI" w:cs="Segoe UI" w:hAnsi="Segoe UI"/>
          <w:sz w:val="20"/>
          <w:szCs w:val="20"/>
        </w:rPr>
        <w:t>D’autre part</w:t>
      </w:r>
      <w:r w:rsidRPr="000F64C9">
        <w:rPr>
          <w:rFonts w:ascii="Segoe UI" w:cs="Segoe UI" w:hAnsi="Segoe UI"/>
          <w:b/>
          <w:sz w:val="20"/>
          <w:szCs w:val="20"/>
        </w:rPr>
        <w:t>,</w:t>
      </w:r>
    </w:p>
    <w:p w14:paraId="0D0FD5C9" w14:textId="77777777" w:rsidP="006C4F77" w:rsidR="006C4F77" w:rsidRDefault="006C4F77" w:rsidRPr="000F64C9">
      <w:pPr>
        <w:pStyle w:val="Sansinterligne"/>
        <w:jc w:val="both"/>
        <w:rPr>
          <w:rFonts w:ascii="Segoe UI" w:cs="Segoe UI" w:hAnsi="Segoe UI"/>
          <w:sz w:val="20"/>
          <w:szCs w:val="20"/>
        </w:rPr>
      </w:pPr>
    </w:p>
    <w:p w14:paraId="33892DF4" w14:textId="77777777" w:rsidP="006C4F77" w:rsidR="006C4F77" w:rsidRDefault="006C4F77" w:rsidRPr="000F64C9">
      <w:pPr>
        <w:pStyle w:val="Sansinterligne"/>
        <w:jc w:val="both"/>
        <w:rPr>
          <w:rFonts w:ascii="Segoe UI" w:cs="Segoe UI" w:hAnsi="Segoe UI"/>
          <w:sz w:val="20"/>
          <w:szCs w:val="20"/>
        </w:rPr>
      </w:pPr>
      <w:r w:rsidRPr="000F64C9">
        <w:rPr>
          <w:rFonts w:ascii="Segoe UI" w:cs="Segoe UI" w:hAnsi="Segoe UI"/>
          <w:sz w:val="20"/>
          <w:szCs w:val="20"/>
        </w:rPr>
        <w:t>Il a été convenu et arrêté ce qui suit :</w:t>
      </w:r>
    </w:p>
    <w:p w14:paraId="6E57B946" w14:textId="77777777" w:rsidP="00155E43" w:rsidR="00155E43" w:rsidRDefault="00155E43" w:rsidRPr="000F64C9">
      <w:pPr>
        <w:jc w:val="both"/>
        <w:rPr>
          <w:rFonts w:ascii="Segoe UI" w:cs="Segoe UI" w:hAnsi="Segoe UI"/>
        </w:rPr>
      </w:pPr>
    </w:p>
    <w:p w14:paraId="64E11B0A" w14:textId="77777777" w:rsidP="00155E43" w:rsidR="00155E43" w:rsidRDefault="00155E43" w:rsidRPr="000F64C9">
      <w:pPr>
        <w:jc w:val="both"/>
        <w:rPr>
          <w:rFonts w:ascii="Segoe UI" w:cs="Segoe UI" w:hAnsi="Segoe UI"/>
        </w:rPr>
      </w:pPr>
    </w:p>
    <w:p w14:paraId="2AD73403" w14:textId="77777777" w:rsidP="00155E43" w:rsidR="00155E43" w:rsidRDefault="00155E43" w:rsidRPr="000F64C9">
      <w:pPr>
        <w:jc w:val="both"/>
        <w:rPr>
          <w:rFonts w:ascii="Segoe UI" w:cs="Segoe UI" w:hAnsi="Segoe UI"/>
          <w:b/>
          <w:u w:val="single"/>
        </w:rPr>
      </w:pPr>
      <w:r w:rsidRPr="000F64C9">
        <w:rPr>
          <w:rFonts w:ascii="Segoe UI" w:cs="Segoe UI" w:hAnsi="Segoe UI"/>
          <w:b/>
          <w:u w:val="single"/>
        </w:rPr>
        <w:t>Préambule</w:t>
      </w:r>
    </w:p>
    <w:p w14:paraId="1CF327B7" w14:textId="77777777" w:rsidP="00155E43" w:rsidR="00155E43" w:rsidRDefault="00155E43" w:rsidRPr="000F64C9">
      <w:pPr>
        <w:pStyle w:val="Corpsdetexte"/>
        <w:rPr>
          <w:rFonts w:ascii="Segoe UI" w:cs="Segoe UI" w:hAnsi="Segoe UI"/>
          <w:sz w:val="20"/>
        </w:rPr>
      </w:pPr>
    </w:p>
    <w:p w14:paraId="47A2CD30" w14:textId="534F012A" w:rsidP="00155E43" w:rsidR="00155E43" w:rsidRDefault="00B96C77" w:rsidRPr="000F64C9">
      <w:pPr>
        <w:pStyle w:val="Sansinterligne"/>
        <w:jc w:val="both"/>
        <w:rPr>
          <w:rFonts w:ascii="Segoe UI" w:cs="Segoe UI" w:hAnsi="Segoe UI"/>
          <w:color w:val="222222"/>
          <w:sz w:val="20"/>
          <w:szCs w:val="20"/>
          <w:shd w:color="auto" w:fill="FFFFFF" w:val="clear"/>
        </w:rPr>
      </w:pPr>
      <w:r w:rsidRPr="000F64C9">
        <w:rPr>
          <w:rFonts w:ascii="Segoe UI" w:cs="Segoe UI" w:hAnsi="Segoe UI"/>
          <w:sz w:val="20"/>
          <w:szCs w:val="20"/>
        </w:rPr>
        <w:t xml:space="preserve">Conformément aux dispositions de l’article </w:t>
      </w:r>
      <w:r w:rsidR="00BF6803">
        <w:rPr>
          <w:rFonts w:ascii="Segoe UI" w:cs="Segoe UI" w:hAnsi="Segoe UI"/>
          <w:sz w:val="20"/>
          <w:szCs w:val="20"/>
        </w:rPr>
        <w:t>4</w:t>
      </w:r>
      <w:r w:rsidRPr="000F64C9">
        <w:rPr>
          <w:rFonts w:ascii="Segoe UI" w:cs="Segoe UI" w:hAnsi="Segoe UI"/>
          <w:sz w:val="20"/>
          <w:szCs w:val="20"/>
        </w:rPr>
        <w:t xml:space="preserve"> de l’accord NAO 2022 conclu le </w:t>
      </w:r>
      <w:r w:rsidR="00BF6803">
        <w:rPr>
          <w:rFonts w:ascii="Segoe UI" w:cs="Segoe UI" w:hAnsi="Segoe UI"/>
          <w:sz w:val="20"/>
          <w:szCs w:val="20"/>
        </w:rPr>
        <w:t>8 avril 2022</w:t>
      </w:r>
      <w:r w:rsidRPr="000F64C9">
        <w:rPr>
          <w:rFonts w:ascii="Segoe UI" w:cs="Segoe UI" w:hAnsi="Segoe UI"/>
          <w:sz w:val="20"/>
          <w:szCs w:val="20"/>
        </w:rPr>
        <w:t xml:space="preserve">, </w:t>
      </w:r>
      <w:r w:rsidR="004D22F7" w:rsidRPr="000F64C9">
        <w:rPr>
          <w:rFonts w:ascii="Segoe UI" w:cs="Segoe UI" w:hAnsi="Segoe UI"/>
          <w:sz w:val="20"/>
          <w:szCs w:val="20"/>
        </w:rPr>
        <w:t xml:space="preserve">les parties se </w:t>
      </w:r>
      <w:proofErr w:type="gramStart"/>
      <w:r w:rsidR="004D22F7" w:rsidRPr="000F64C9">
        <w:rPr>
          <w:rFonts w:ascii="Segoe UI" w:cs="Segoe UI" w:hAnsi="Segoe UI"/>
          <w:sz w:val="20"/>
          <w:szCs w:val="20"/>
        </w:rPr>
        <w:t>réunis</w:t>
      </w:r>
      <w:r w:rsidR="00323B3C">
        <w:rPr>
          <w:rFonts w:ascii="Segoe UI" w:cs="Segoe UI" w:hAnsi="Segoe UI"/>
          <w:sz w:val="20"/>
          <w:szCs w:val="20"/>
        </w:rPr>
        <w:t>sent</w:t>
      </w:r>
      <w:proofErr w:type="gramEnd"/>
      <w:r w:rsidR="004D22F7" w:rsidRPr="000F64C9">
        <w:rPr>
          <w:rFonts w:ascii="Segoe UI" w:cs="Segoe UI" w:hAnsi="Segoe UI"/>
          <w:sz w:val="20"/>
          <w:szCs w:val="20"/>
        </w:rPr>
        <w:t xml:space="preserve"> afin d’étudier ensemble </w:t>
      </w:r>
      <w:r w:rsidR="004D22F7" w:rsidRPr="000F64C9">
        <w:rPr>
          <w:rFonts w:ascii="Segoe UI" w:cs="Segoe UI" w:hAnsi="Segoe UI"/>
          <w:color w:val="222222"/>
          <w:sz w:val="20"/>
          <w:szCs w:val="20"/>
          <w:shd w:color="auto" w:fill="FFFFFF" w:val="clear"/>
        </w:rPr>
        <w:t>l’évolution du contexte économique global et la situation particulière de Galliance compte tenu de la crise de grippe aviaire que traverse actuellement l’entreprise.</w:t>
      </w:r>
    </w:p>
    <w:p w14:paraId="14407D1C" w14:textId="77777777" w:rsidP="00155E43" w:rsidR="004D22F7" w:rsidRDefault="004D22F7" w:rsidRPr="000F64C9">
      <w:pPr>
        <w:pStyle w:val="Sansinterligne"/>
        <w:jc w:val="both"/>
        <w:rPr>
          <w:rFonts w:ascii="Segoe UI" w:cs="Segoe UI" w:hAnsi="Segoe UI"/>
          <w:sz w:val="20"/>
          <w:szCs w:val="20"/>
        </w:rPr>
      </w:pPr>
    </w:p>
    <w:p w14:paraId="26EB5077" w14:textId="77777777" w:rsidP="00155E43" w:rsidR="00155E43" w:rsidRDefault="00155E43" w:rsidRPr="000F64C9">
      <w:pPr>
        <w:pStyle w:val="Sansinterligne"/>
        <w:jc w:val="both"/>
        <w:rPr>
          <w:rFonts w:ascii="Segoe UI" w:cs="Segoe UI" w:hAnsi="Segoe UI"/>
          <w:sz w:val="20"/>
          <w:szCs w:val="20"/>
        </w:rPr>
      </w:pPr>
      <w:r w:rsidRPr="000F64C9">
        <w:rPr>
          <w:rFonts w:ascii="Segoe UI" w:cs="Segoe UI" w:hAnsi="Segoe UI"/>
          <w:sz w:val="20"/>
          <w:szCs w:val="20"/>
        </w:rPr>
        <w:t>Dans ce cadre, il a ainsi été négocié et convenu l’accord suivant.</w:t>
      </w:r>
    </w:p>
    <w:p w14:paraId="628A59FF" w14:textId="77777777" w:rsidP="00155E43" w:rsidR="00155E43" w:rsidRDefault="00155E43" w:rsidRPr="000F64C9">
      <w:pPr>
        <w:pStyle w:val="Sansinterligne"/>
        <w:jc w:val="both"/>
        <w:rPr>
          <w:rFonts w:ascii="Segoe UI" w:cs="Segoe UI" w:hAnsi="Segoe UI"/>
          <w:b/>
          <w:bCs/>
          <w:sz w:val="20"/>
          <w:szCs w:val="20"/>
          <w:u w:val="single"/>
        </w:rPr>
      </w:pPr>
    </w:p>
    <w:p w14:paraId="2E89D671" w14:textId="77777777" w:rsidR="00162A55" w:rsidRDefault="00162A55" w:rsidRPr="000F64C9">
      <w:pPr>
        <w:spacing w:after="160" w:line="259" w:lineRule="auto"/>
        <w:rPr>
          <w:rFonts w:ascii="Segoe UI" w:cs="Segoe UI" w:eastAsia="Calibri" w:hAnsi="Segoe UI"/>
          <w:b/>
          <w:bCs/>
          <w:u w:val="single"/>
          <w:lang w:eastAsia="en-US"/>
        </w:rPr>
      </w:pPr>
      <w:r w:rsidRPr="000F64C9">
        <w:rPr>
          <w:rFonts w:ascii="Segoe UI" w:cs="Segoe UI" w:hAnsi="Segoe UI"/>
          <w:b/>
          <w:bCs/>
          <w:u w:val="single"/>
        </w:rPr>
        <w:br w:type="page"/>
      </w:r>
    </w:p>
    <w:p w14:paraId="54333882" w14:textId="77777777" w:rsidP="00155E43" w:rsidR="00C74F48" w:rsidRDefault="00C74F48">
      <w:pPr>
        <w:pStyle w:val="Sansinterligne"/>
        <w:jc w:val="both"/>
        <w:rPr>
          <w:rFonts w:ascii="Segoe UI" w:cs="Segoe UI" w:hAnsi="Segoe UI"/>
          <w:b/>
          <w:bCs/>
          <w:sz w:val="20"/>
          <w:szCs w:val="20"/>
          <w:u w:val="single"/>
        </w:rPr>
      </w:pPr>
    </w:p>
    <w:p w14:paraId="1B63D21A" w14:textId="77777777" w:rsidP="00155E43" w:rsidR="00C74F48" w:rsidRDefault="00C74F48">
      <w:pPr>
        <w:pStyle w:val="Sansinterligne"/>
        <w:jc w:val="both"/>
        <w:rPr>
          <w:rFonts w:ascii="Segoe UI" w:cs="Segoe UI" w:hAnsi="Segoe UI"/>
          <w:b/>
          <w:bCs/>
          <w:sz w:val="20"/>
          <w:szCs w:val="20"/>
          <w:u w:val="single"/>
        </w:rPr>
      </w:pPr>
    </w:p>
    <w:p w14:paraId="257693E5" w14:textId="5ED48E4C" w:rsidP="00155E43" w:rsidR="00155E43" w:rsidRDefault="00155E43" w:rsidRPr="000F64C9">
      <w:pPr>
        <w:pStyle w:val="Sansinterligne"/>
        <w:jc w:val="both"/>
        <w:rPr>
          <w:rFonts w:ascii="Segoe UI" w:cs="Segoe UI" w:hAnsi="Segoe UI"/>
          <w:b/>
          <w:bCs/>
          <w:sz w:val="20"/>
          <w:szCs w:val="20"/>
          <w:u w:val="single"/>
        </w:rPr>
      </w:pPr>
      <w:r w:rsidRPr="000F64C9">
        <w:rPr>
          <w:rFonts w:ascii="Segoe UI" w:cs="Segoe UI" w:hAnsi="Segoe UI"/>
          <w:b/>
          <w:bCs/>
          <w:sz w:val="20"/>
          <w:szCs w:val="20"/>
          <w:u w:val="single"/>
        </w:rPr>
        <w:t>Article 1 – Evolution des salaires</w:t>
      </w:r>
    </w:p>
    <w:p w14:paraId="51147CFA" w14:textId="77777777" w:rsidP="00155E43" w:rsidR="00155E43" w:rsidRDefault="00155E43" w:rsidRPr="000F64C9">
      <w:pPr>
        <w:pStyle w:val="Corpsdetexte"/>
        <w:rPr>
          <w:rFonts w:ascii="Segoe UI" w:cs="Segoe UI" w:hAnsi="Segoe UI"/>
          <w:sz w:val="20"/>
        </w:rPr>
      </w:pPr>
    </w:p>
    <w:p w14:paraId="73A9293B" w14:textId="18EC9CC6" w:rsidP="00155E43" w:rsidR="00162A55" w:rsidRDefault="00162A55" w:rsidRPr="000F64C9">
      <w:pPr>
        <w:pStyle w:val="Corpsdetexte"/>
        <w:rPr>
          <w:rFonts w:ascii="Segoe UI" w:cs="Segoe UI" w:hAnsi="Segoe UI"/>
          <w:sz w:val="20"/>
        </w:rPr>
      </w:pPr>
      <w:r w:rsidRPr="000F64C9">
        <w:rPr>
          <w:rFonts w:ascii="Segoe UI" w:cs="Segoe UI" w:hAnsi="Segoe UI"/>
          <w:sz w:val="20"/>
        </w:rPr>
        <w:t>A compter du 1</w:t>
      </w:r>
      <w:r w:rsidRPr="000F64C9">
        <w:rPr>
          <w:rFonts w:ascii="Segoe UI" w:cs="Segoe UI" w:hAnsi="Segoe UI"/>
          <w:sz w:val="20"/>
          <w:vertAlign w:val="superscript"/>
        </w:rPr>
        <w:t>er</w:t>
      </w:r>
      <w:r w:rsidRPr="000F64C9">
        <w:rPr>
          <w:rFonts w:ascii="Segoe UI" w:cs="Segoe UI" w:hAnsi="Segoe UI"/>
          <w:sz w:val="20"/>
        </w:rPr>
        <w:t xml:space="preserve"> </w:t>
      </w:r>
      <w:r w:rsidR="00BC3FB0" w:rsidRPr="000F64C9">
        <w:rPr>
          <w:rFonts w:ascii="Segoe UI" w:cs="Segoe UI" w:hAnsi="Segoe UI"/>
          <w:sz w:val="20"/>
        </w:rPr>
        <w:t xml:space="preserve">octobre </w:t>
      </w:r>
      <w:r w:rsidRPr="000F64C9">
        <w:rPr>
          <w:rFonts w:ascii="Segoe UI" w:cs="Segoe UI" w:hAnsi="Segoe UI"/>
          <w:sz w:val="20"/>
        </w:rPr>
        <w:t>2022, la grille de</w:t>
      </w:r>
      <w:r w:rsidR="00343AE7">
        <w:rPr>
          <w:rFonts w:ascii="Segoe UI" w:cs="Segoe UI" w:hAnsi="Segoe UI"/>
          <w:sz w:val="20"/>
        </w:rPr>
        <w:t>s</w:t>
      </w:r>
      <w:r w:rsidRPr="000F64C9">
        <w:rPr>
          <w:rFonts w:ascii="Segoe UI" w:cs="Segoe UI" w:hAnsi="Segoe UI"/>
          <w:sz w:val="20"/>
        </w:rPr>
        <w:t xml:space="preserve"> salaire</w:t>
      </w:r>
      <w:r w:rsidR="00343AE7">
        <w:rPr>
          <w:rFonts w:ascii="Segoe UI" w:cs="Segoe UI" w:hAnsi="Segoe UI"/>
          <w:sz w:val="20"/>
        </w:rPr>
        <w:t xml:space="preserve">s </w:t>
      </w:r>
      <w:r w:rsidR="0028090A">
        <w:rPr>
          <w:rFonts w:ascii="Segoe UI" w:cs="Segoe UI" w:hAnsi="Segoe UI"/>
          <w:sz w:val="20"/>
        </w:rPr>
        <w:t xml:space="preserve">non-cadre </w:t>
      </w:r>
      <w:r w:rsidR="0088214F">
        <w:rPr>
          <w:rFonts w:ascii="Segoe UI" w:cs="Segoe UI" w:hAnsi="Segoe UI"/>
          <w:sz w:val="20"/>
        </w:rPr>
        <w:t>de base mensuel brut</w:t>
      </w:r>
      <w:r w:rsidRPr="000F64C9">
        <w:rPr>
          <w:rFonts w:ascii="Segoe UI" w:cs="Segoe UI" w:hAnsi="Segoe UI"/>
          <w:sz w:val="20"/>
        </w:rPr>
        <w:t xml:space="preserve"> applicable au sein de GALLIANCE </w:t>
      </w:r>
      <w:r w:rsidR="00BF6803">
        <w:rPr>
          <w:rFonts w:ascii="Segoe UI" w:cs="Segoe UI" w:hAnsi="Segoe UI"/>
          <w:sz w:val="20"/>
        </w:rPr>
        <w:t>Le Bignon</w:t>
      </w:r>
      <w:r w:rsidRPr="000F64C9">
        <w:rPr>
          <w:rFonts w:ascii="Segoe UI" w:cs="Segoe UI" w:hAnsi="Segoe UI"/>
          <w:sz w:val="20"/>
        </w:rPr>
        <w:t xml:space="preserve"> </w:t>
      </w:r>
      <w:r w:rsidR="00343AE7">
        <w:rPr>
          <w:rFonts w:ascii="Segoe UI" w:cs="Segoe UI" w:hAnsi="Segoe UI"/>
          <w:sz w:val="20"/>
        </w:rPr>
        <w:t>pour un salarié à temps plein (151,67 heures) est la suivante</w:t>
      </w:r>
      <w:r w:rsidRPr="000F64C9">
        <w:rPr>
          <w:rFonts w:ascii="Segoe UI" w:cs="Segoe UI" w:hAnsi="Segoe UI"/>
          <w:sz w:val="20"/>
        </w:rPr>
        <w:t> :</w:t>
      </w:r>
    </w:p>
    <w:p w14:paraId="44C5ED65" w14:textId="77777777" w:rsidP="00155E43" w:rsidR="0092592D" w:rsidRDefault="0092592D" w:rsidRPr="000F64C9">
      <w:pPr>
        <w:pStyle w:val="Corpsdetexte"/>
        <w:rPr>
          <w:rFonts w:ascii="Segoe UI" w:cs="Segoe UI" w:hAnsi="Segoe UI"/>
          <w:sz w:val="20"/>
        </w:rPr>
      </w:pPr>
    </w:p>
    <w:p w14:paraId="7658EBCA" w14:textId="77777777" w:rsidP="00155E43" w:rsidR="001A1CD6" w:rsidRDefault="001A1CD6">
      <w:pPr>
        <w:pStyle w:val="Corpsdetexte"/>
        <w:rPr>
          <w:rFonts w:asciiTheme="minorHAnsi" w:cstheme="minorBidi" w:eastAsiaTheme="minorHAnsi" w:hAnsiTheme="minorHAnsi"/>
          <w:sz w:val="22"/>
          <w:szCs w:val="22"/>
          <w:lang w:eastAsia="en-US"/>
        </w:rPr>
      </w:pPr>
      <w:r>
        <w:fldChar w:fldCharType="begin"/>
      </w:r>
      <w:r>
        <w:instrText xml:space="preserve"> LINK Excel.Sheet.12 "https://terrena-my.sharepoint.com/personal/rpetitpas_galliance_fr/Documents/Documents/Professionnel/Bignon/Evolution%20NAO.xlsx" "Feuil1!L4C4:L30C7" \a \f 4 \h </w:instrText>
      </w:r>
      <w:r>
        <w:fldChar w:fldCharType="separate"/>
      </w:r>
    </w:p>
    <w:tbl>
      <w:tblPr>
        <w:tblW w:type="dxa" w:w="3840"/>
        <w:jc w:val="center"/>
        <w:tblCellMar>
          <w:left w:type="dxa" w:w="70"/>
          <w:right w:type="dxa" w:w="70"/>
        </w:tblCellMar>
        <w:tblLook w:firstColumn="1" w:firstRow="1" w:lastColumn="0" w:lastRow="0" w:noHBand="0" w:noVBand="1" w:val="04A0"/>
      </w:tblPr>
      <w:tblGrid>
        <w:gridCol w:w="1440"/>
        <w:gridCol w:w="1212"/>
        <w:gridCol w:w="1200"/>
      </w:tblGrid>
      <w:tr w14:paraId="49C75F0E" w14:textId="77777777" w:rsidR="001A1CD6" w:rsidRPr="001A1CD6" w:rsidTr="001A1CD6">
        <w:trPr>
          <w:trHeight w:val="1500"/>
          <w:jc w:val="center"/>
        </w:trPr>
        <w:tc>
          <w:tcPr>
            <w:tcW w:type="dxa" w:w="1440"/>
            <w:tcBorders>
              <w:top w:val="nil"/>
              <w:left w:val="nil"/>
              <w:bottom w:val="nil"/>
              <w:right w:val="nil"/>
            </w:tcBorders>
            <w:shd w:color="000000" w:fill="D9D9D9" w:val="clear"/>
            <w:noWrap/>
            <w:vAlign w:val="center"/>
            <w:hideMark/>
          </w:tcPr>
          <w:p w14:paraId="1FC9684E" w14:textId="4E92F1F4"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COEFFICIENTS</w:t>
            </w:r>
          </w:p>
        </w:tc>
        <w:tc>
          <w:tcPr>
            <w:tcW w:type="dxa" w:w="1200"/>
            <w:tcBorders>
              <w:top w:val="nil"/>
              <w:left w:val="nil"/>
              <w:bottom w:val="nil"/>
              <w:right w:val="nil"/>
            </w:tcBorders>
            <w:shd w:color="000000" w:fill="D9D9D9" w:val="clear"/>
            <w:vAlign w:val="center"/>
            <w:hideMark/>
          </w:tcPr>
          <w:p w14:paraId="0CB33DB9"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SALAIRES MENSUELS SEPTEMBRE 2022</w:t>
            </w:r>
          </w:p>
        </w:tc>
        <w:tc>
          <w:tcPr>
            <w:tcW w:type="dxa" w:w="1200"/>
            <w:tcBorders>
              <w:top w:val="nil"/>
              <w:left w:val="nil"/>
              <w:bottom w:val="nil"/>
              <w:right w:val="nil"/>
            </w:tcBorders>
            <w:shd w:color="000000" w:fill="D9D9D9" w:val="clear"/>
            <w:vAlign w:val="center"/>
            <w:hideMark/>
          </w:tcPr>
          <w:p w14:paraId="7E837E84" w14:textId="77777777" w:rsidP="001A1CD6" w:rsidR="001A1CD6" w:rsidRDefault="001A1CD6">
            <w:pPr>
              <w:jc w:val="center"/>
              <w:rPr>
                <w:rFonts w:ascii="Calibri" w:cs="Calibri" w:hAnsi="Calibri"/>
                <w:color w:val="000000"/>
                <w:sz w:val="22"/>
                <w:szCs w:val="22"/>
              </w:rPr>
            </w:pPr>
            <w:r w:rsidRPr="001A1CD6">
              <w:rPr>
                <w:rFonts w:ascii="Calibri" w:cs="Calibri" w:hAnsi="Calibri"/>
                <w:color w:val="000000"/>
                <w:sz w:val="22"/>
                <w:szCs w:val="22"/>
              </w:rPr>
              <w:t>SALAIRES MENSUELS OCTOBRE 2022</w:t>
            </w:r>
          </w:p>
          <w:p w14:paraId="53539D53" w14:textId="3B61DBFC" w:rsidP="001A1CD6" w:rsidR="006626DF" w:rsidRDefault="006626DF" w:rsidRPr="001A1CD6">
            <w:pPr>
              <w:jc w:val="center"/>
              <w:rPr>
                <w:rFonts w:ascii="Calibri" w:cs="Calibri" w:hAnsi="Calibri"/>
                <w:color w:val="000000"/>
                <w:sz w:val="22"/>
                <w:szCs w:val="22"/>
              </w:rPr>
            </w:pPr>
            <w:r>
              <w:rPr>
                <w:rFonts w:ascii="Calibri" w:cs="Calibri" w:hAnsi="Calibri"/>
                <w:color w:val="000000"/>
                <w:sz w:val="22"/>
                <w:szCs w:val="22"/>
              </w:rPr>
              <w:t>+ 65 €</w:t>
            </w:r>
          </w:p>
        </w:tc>
      </w:tr>
      <w:tr w14:paraId="685ABFF9"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00967721"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xml:space="preserve"> </w:t>
            </w:r>
          </w:p>
        </w:tc>
        <w:tc>
          <w:tcPr>
            <w:tcW w:type="dxa" w:w="1200"/>
            <w:tcBorders>
              <w:top w:val="nil"/>
              <w:left w:val="nil"/>
              <w:bottom w:val="nil"/>
              <w:right w:val="nil"/>
            </w:tcBorders>
            <w:shd w:color="auto" w:fill="auto" w:val="clear"/>
            <w:noWrap/>
            <w:vAlign w:val="bottom"/>
            <w:hideMark/>
          </w:tcPr>
          <w:p w14:paraId="2764D4B4"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6240BB35" w14:textId="77777777" w:rsidP="001A1CD6" w:rsidR="001A1CD6" w:rsidRDefault="001A1CD6" w:rsidRPr="001A1CD6"/>
        </w:tc>
      </w:tr>
      <w:tr w14:paraId="28F4A687"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7C83A233"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130</w:t>
            </w:r>
          </w:p>
        </w:tc>
        <w:tc>
          <w:tcPr>
            <w:tcW w:type="dxa" w:w="1200"/>
            <w:tcBorders>
              <w:top w:val="nil"/>
              <w:left w:val="nil"/>
              <w:bottom w:val="nil"/>
              <w:right w:val="nil"/>
            </w:tcBorders>
            <w:shd w:color="auto" w:fill="auto" w:val="clear"/>
            <w:noWrap/>
            <w:vAlign w:val="bottom"/>
            <w:hideMark/>
          </w:tcPr>
          <w:p w14:paraId="60F26A33"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1 620,00 €</w:t>
            </w:r>
          </w:p>
        </w:tc>
        <w:tc>
          <w:tcPr>
            <w:tcW w:type="dxa" w:w="1200"/>
            <w:tcBorders>
              <w:top w:val="nil"/>
              <w:left w:val="nil"/>
              <w:bottom w:val="nil"/>
              <w:right w:val="nil"/>
            </w:tcBorders>
            <w:shd w:color="auto" w:fill="auto" w:val="clear"/>
            <w:noWrap/>
            <w:vAlign w:val="bottom"/>
            <w:hideMark/>
          </w:tcPr>
          <w:p w14:paraId="4EE1011D"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1 685,00 €</w:t>
            </w:r>
          </w:p>
        </w:tc>
      </w:tr>
      <w:tr w14:paraId="11D0F12C"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4CA55F96"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7F50CF76"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5A33D721" w14:textId="77777777" w:rsidP="001A1CD6" w:rsidR="001A1CD6" w:rsidRDefault="001A1CD6" w:rsidRPr="001A1CD6">
            <w:pPr>
              <w:jc w:val="center"/>
            </w:pPr>
          </w:p>
        </w:tc>
      </w:tr>
      <w:tr w14:paraId="6FF426B2"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17C0D2D8"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140</w:t>
            </w:r>
          </w:p>
        </w:tc>
        <w:tc>
          <w:tcPr>
            <w:tcW w:type="dxa" w:w="1200"/>
            <w:tcBorders>
              <w:top w:val="nil"/>
              <w:left w:val="nil"/>
              <w:bottom w:val="nil"/>
              <w:right w:val="nil"/>
            </w:tcBorders>
            <w:shd w:color="auto" w:fill="auto" w:val="clear"/>
            <w:noWrap/>
            <w:vAlign w:val="bottom"/>
            <w:hideMark/>
          </w:tcPr>
          <w:p w14:paraId="5B65623D"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1 625,98 €</w:t>
            </w:r>
          </w:p>
        </w:tc>
        <w:tc>
          <w:tcPr>
            <w:tcW w:type="dxa" w:w="1200"/>
            <w:tcBorders>
              <w:top w:val="nil"/>
              <w:left w:val="nil"/>
              <w:bottom w:val="nil"/>
              <w:right w:val="nil"/>
            </w:tcBorders>
            <w:shd w:color="auto" w:fill="auto" w:val="clear"/>
            <w:noWrap/>
            <w:vAlign w:val="bottom"/>
            <w:hideMark/>
          </w:tcPr>
          <w:p w14:paraId="5B7699B9"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1 690,98 €</w:t>
            </w:r>
          </w:p>
        </w:tc>
      </w:tr>
      <w:tr w14:paraId="72F6AFDA"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047D685D"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5A196843"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1BC1C030" w14:textId="77777777" w:rsidP="001A1CD6" w:rsidR="001A1CD6" w:rsidRDefault="001A1CD6" w:rsidRPr="001A1CD6">
            <w:pPr>
              <w:jc w:val="center"/>
            </w:pPr>
          </w:p>
        </w:tc>
      </w:tr>
      <w:tr w14:paraId="0208CB7C"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7CC523CB"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160</w:t>
            </w:r>
          </w:p>
        </w:tc>
        <w:tc>
          <w:tcPr>
            <w:tcW w:type="dxa" w:w="1200"/>
            <w:tcBorders>
              <w:top w:val="nil"/>
              <w:left w:val="nil"/>
              <w:bottom w:val="nil"/>
              <w:right w:val="nil"/>
            </w:tcBorders>
            <w:shd w:color="auto" w:fill="auto" w:val="clear"/>
            <w:noWrap/>
            <w:vAlign w:val="bottom"/>
            <w:hideMark/>
          </w:tcPr>
          <w:p w14:paraId="31FB2EA3"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1 673,34 €</w:t>
            </w:r>
          </w:p>
        </w:tc>
        <w:tc>
          <w:tcPr>
            <w:tcW w:type="dxa" w:w="1200"/>
            <w:tcBorders>
              <w:top w:val="nil"/>
              <w:left w:val="nil"/>
              <w:bottom w:val="nil"/>
              <w:right w:val="nil"/>
            </w:tcBorders>
            <w:shd w:color="auto" w:fill="auto" w:val="clear"/>
            <w:noWrap/>
            <w:vAlign w:val="bottom"/>
            <w:hideMark/>
          </w:tcPr>
          <w:p w14:paraId="0C3901DA"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1 738,34 €</w:t>
            </w:r>
          </w:p>
        </w:tc>
      </w:tr>
      <w:tr w14:paraId="327BB547"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26730BDF"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269B29DB"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29A177BF" w14:textId="77777777" w:rsidP="001A1CD6" w:rsidR="001A1CD6" w:rsidRDefault="001A1CD6" w:rsidRPr="001A1CD6">
            <w:pPr>
              <w:jc w:val="center"/>
            </w:pPr>
          </w:p>
        </w:tc>
      </w:tr>
      <w:tr w14:paraId="0DE18F5E"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4EE624EE"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180</w:t>
            </w:r>
          </w:p>
        </w:tc>
        <w:tc>
          <w:tcPr>
            <w:tcW w:type="dxa" w:w="1200"/>
            <w:tcBorders>
              <w:top w:val="nil"/>
              <w:left w:val="nil"/>
              <w:bottom w:val="nil"/>
              <w:right w:val="nil"/>
            </w:tcBorders>
            <w:shd w:color="auto" w:fill="auto" w:val="clear"/>
            <w:noWrap/>
            <w:vAlign w:val="bottom"/>
            <w:hideMark/>
          </w:tcPr>
          <w:p w14:paraId="6E23AAE1"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1 752,36 €</w:t>
            </w:r>
          </w:p>
        </w:tc>
        <w:tc>
          <w:tcPr>
            <w:tcW w:type="dxa" w:w="1200"/>
            <w:tcBorders>
              <w:top w:val="nil"/>
              <w:left w:val="nil"/>
              <w:bottom w:val="nil"/>
              <w:right w:val="nil"/>
            </w:tcBorders>
            <w:shd w:color="auto" w:fill="auto" w:val="clear"/>
            <w:noWrap/>
            <w:vAlign w:val="bottom"/>
            <w:hideMark/>
          </w:tcPr>
          <w:p w14:paraId="695F7392"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1 817,36 €</w:t>
            </w:r>
          </w:p>
        </w:tc>
      </w:tr>
      <w:tr w14:paraId="1E684CD0"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2145CF22"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0E2817DB"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3327F17E" w14:textId="77777777" w:rsidP="001A1CD6" w:rsidR="001A1CD6" w:rsidRDefault="001A1CD6" w:rsidRPr="001A1CD6">
            <w:pPr>
              <w:jc w:val="center"/>
            </w:pPr>
          </w:p>
        </w:tc>
      </w:tr>
      <w:tr w14:paraId="75FDDE89"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22577978"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200</w:t>
            </w:r>
          </w:p>
        </w:tc>
        <w:tc>
          <w:tcPr>
            <w:tcW w:type="dxa" w:w="1200"/>
            <w:tcBorders>
              <w:top w:val="nil"/>
              <w:left w:val="nil"/>
              <w:bottom w:val="nil"/>
              <w:right w:val="nil"/>
            </w:tcBorders>
            <w:shd w:color="auto" w:fill="auto" w:val="clear"/>
            <w:noWrap/>
            <w:vAlign w:val="bottom"/>
            <w:hideMark/>
          </w:tcPr>
          <w:p w14:paraId="10DBA306"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1 832,84 €</w:t>
            </w:r>
          </w:p>
        </w:tc>
        <w:tc>
          <w:tcPr>
            <w:tcW w:type="dxa" w:w="1200"/>
            <w:tcBorders>
              <w:top w:val="nil"/>
              <w:left w:val="nil"/>
              <w:bottom w:val="nil"/>
              <w:right w:val="nil"/>
            </w:tcBorders>
            <w:shd w:color="auto" w:fill="auto" w:val="clear"/>
            <w:noWrap/>
            <w:vAlign w:val="bottom"/>
            <w:hideMark/>
          </w:tcPr>
          <w:p w14:paraId="5509DA05"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1 897,84 €</w:t>
            </w:r>
          </w:p>
        </w:tc>
      </w:tr>
      <w:tr w14:paraId="7D58FF9E"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274F1D1D"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211CB861"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65DA28B8" w14:textId="77777777" w:rsidP="001A1CD6" w:rsidR="001A1CD6" w:rsidRDefault="001A1CD6" w:rsidRPr="001A1CD6">
            <w:pPr>
              <w:jc w:val="center"/>
            </w:pPr>
          </w:p>
        </w:tc>
      </w:tr>
      <w:tr w14:paraId="5D814E71"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5A535C5D"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220</w:t>
            </w:r>
          </w:p>
        </w:tc>
        <w:tc>
          <w:tcPr>
            <w:tcW w:type="dxa" w:w="1200"/>
            <w:tcBorders>
              <w:top w:val="nil"/>
              <w:left w:val="nil"/>
              <w:bottom w:val="nil"/>
              <w:right w:val="nil"/>
            </w:tcBorders>
            <w:shd w:color="auto" w:fill="auto" w:val="clear"/>
            <w:noWrap/>
            <w:vAlign w:val="bottom"/>
            <w:hideMark/>
          </w:tcPr>
          <w:p w14:paraId="4B0B4150"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1 916,17 €</w:t>
            </w:r>
          </w:p>
        </w:tc>
        <w:tc>
          <w:tcPr>
            <w:tcW w:type="dxa" w:w="1200"/>
            <w:tcBorders>
              <w:top w:val="nil"/>
              <w:left w:val="nil"/>
              <w:bottom w:val="nil"/>
              <w:right w:val="nil"/>
            </w:tcBorders>
            <w:shd w:color="auto" w:fill="auto" w:val="clear"/>
            <w:noWrap/>
            <w:vAlign w:val="bottom"/>
            <w:hideMark/>
          </w:tcPr>
          <w:p w14:paraId="09D578A0"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1 981,17 €</w:t>
            </w:r>
          </w:p>
        </w:tc>
      </w:tr>
      <w:tr w14:paraId="78425D1D"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44AB275B"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7511B3E2"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432EDF89" w14:textId="77777777" w:rsidP="001A1CD6" w:rsidR="001A1CD6" w:rsidRDefault="001A1CD6" w:rsidRPr="001A1CD6">
            <w:pPr>
              <w:jc w:val="center"/>
            </w:pPr>
          </w:p>
        </w:tc>
      </w:tr>
      <w:tr w14:paraId="4C3BE8F0"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24FB1347"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230</w:t>
            </w:r>
          </w:p>
        </w:tc>
        <w:tc>
          <w:tcPr>
            <w:tcW w:type="dxa" w:w="1200"/>
            <w:tcBorders>
              <w:top w:val="nil"/>
              <w:left w:val="nil"/>
              <w:bottom w:val="nil"/>
              <w:right w:val="nil"/>
            </w:tcBorders>
            <w:shd w:color="auto" w:fill="auto" w:val="clear"/>
            <w:noWrap/>
            <w:vAlign w:val="bottom"/>
            <w:hideMark/>
          </w:tcPr>
          <w:p w14:paraId="4F1F5A71"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1 957,88 €</w:t>
            </w:r>
          </w:p>
        </w:tc>
        <w:tc>
          <w:tcPr>
            <w:tcW w:type="dxa" w:w="1200"/>
            <w:tcBorders>
              <w:top w:val="nil"/>
              <w:left w:val="nil"/>
              <w:bottom w:val="nil"/>
              <w:right w:val="nil"/>
            </w:tcBorders>
            <w:shd w:color="auto" w:fill="auto" w:val="clear"/>
            <w:noWrap/>
            <w:vAlign w:val="bottom"/>
            <w:hideMark/>
          </w:tcPr>
          <w:p w14:paraId="00DD7E1E"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2 022,88 €</w:t>
            </w:r>
          </w:p>
        </w:tc>
      </w:tr>
      <w:tr w14:paraId="4CE0B055"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31642731"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6A40463C"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3ED357EB" w14:textId="77777777" w:rsidP="001A1CD6" w:rsidR="001A1CD6" w:rsidRDefault="001A1CD6" w:rsidRPr="001A1CD6">
            <w:pPr>
              <w:jc w:val="center"/>
            </w:pPr>
          </w:p>
        </w:tc>
      </w:tr>
      <w:tr w14:paraId="6758E614"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62D97E2D"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240</w:t>
            </w:r>
          </w:p>
        </w:tc>
        <w:tc>
          <w:tcPr>
            <w:tcW w:type="dxa" w:w="1200"/>
            <w:tcBorders>
              <w:top w:val="nil"/>
              <w:left w:val="nil"/>
              <w:bottom w:val="nil"/>
              <w:right w:val="nil"/>
            </w:tcBorders>
            <w:shd w:color="auto" w:fill="auto" w:val="clear"/>
            <w:noWrap/>
            <w:vAlign w:val="bottom"/>
            <w:hideMark/>
          </w:tcPr>
          <w:p w14:paraId="4CCA6142"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2 116,24 €</w:t>
            </w:r>
          </w:p>
        </w:tc>
        <w:tc>
          <w:tcPr>
            <w:tcW w:type="dxa" w:w="1200"/>
            <w:tcBorders>
              <w:top w:val="nil"/>
              <w:left w:val="nil"/>
              <w:bottom w:val="nil"/>
              <w:right w:val="nil"/>
            </w:tcBorders>
            <w:shd w:color="auto" w:fill="auto" w:val="clear"/>
            <w:noWrap/>
            <w:vAlign w:val="bottom"/>
            <w:hideMark/>
          </w:tcPr>
          <w:p w14:paraId="0B0203CF"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2 181,24 €</w:t>
            </w:r>
          </w:p>
        </w:tc>
      </w:tr>
      <w:tr w14:paraId="7D600143"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587F6ADA"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2B330204"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5EE11E9B" w14:textId="77777777" w:rsidP="001A1CD6" w:rsidR="001A1CD6" w:rsidRDefault="001A1CD6" w:rsidRPr="001A1CD6">
            <w:pPr>
              <w:jc w:val="center"/>
            </w:pPr>
          </w:p>
        </w:tc>
      </w:tr>
      <w:tr w14:paraId="650B27AA"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671D6930"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260</w:t>
            </w:r>
          </w:p>
        </w:tc>
        <w:tc>
          <w:tcPr>
            <w:tcW w:type="dxa" w:w="1200"/>
            <w:tcBorders>
              <w:top w:val="nil"/>
              <w:left w:val="nil"/>
              <w:bottom w:val="nil"/>
              <w:right w:val="nil"/>
            </w:tcBorders>
            <w:shd w:color="auto" w:fill="auto" w:val="clear"/>
            <w:noWrap/>
            <w:vAlign w:val="bottom"/>
            <w:hideMark/>
          </w:tcPr>
          <w:p w14:paraId="6E594E65"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2 338,68 €</w:t>
            </w:r>
          </w:p>
        </w:tc>
        <w:tc>
          <w:tcPr>
            <w:tcW w:type="dxa" w:w="1200"/>
            <w:tcBorders>
              <w:top w:val="nil"/>
              <w:left w:val="nil"/>
              <w:bottom w:val="nil"/>
              <w:right w:val="nil"/>
            </w:tcBorders>
            <w:shd w:color="auto" w:fill="auto" w:val="clear"/>
            <w:noWrap/>
            <w:vAlign w:val="bottom"/>
            <w:hideMark/>
          </w:tcPr>
          <w:p w14:paraId="73217179"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2 403,68 €</w:t>
            </w:r>
          </w:p>
        </w:tc>
      </w:tr>
      <w:tr w14:paraId="5C8D3D37"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77FD9692"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56865BDE"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7B7F4529" w14:textId="77777777" w:rsidP="001A1CD6" w:rsidR="001A1CD6" w:rsidRDefault="001A1CD6" w:rsidRPr="001A1CD6">
            <w:pPr>
              <w:jc w:val="center"/>
            </w:pPr>
          </w:p>
        </w:tc>
      </w:tr>
      <w:tr w14:paraId="244A1492"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3172429E"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280</w:t>
            </w:r>
          </w:p>
        </w:tc>
        <w:tc>
          <w:tcPr>
            <w:tcW w:type="dxa" w:w="1200"/>
            <w:tcBorders>
              <w:top w:val="nil"/>
              <w:left w:val="nil"/>
              <w:bottom w:val="nil"/>
              <w:right w:val="nil"/>
            </w:tcBorders>
            <w:shd w:color="auto" w:fill="auto" w:val="clear"/>
            <w:noWrap/>
            <w:vAlign w:val="bottom"/>
            <w:hideMark/>
          </w:tcPr>
          <w:p w14:paraId="077286DC"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2 596,63 €</w:t>
            </w:r>
          </w:p>
        </w:tc>
        <w:tc>
          <w:tcPr>
            <w:tcW w:type="dxa" w:w="1200"/>
            <w:tcBorders>
              <w:top w:val="nil"/>
              <w:left w:val="nil"/>
              <w:bottom w:val="nil"/>
              <w:right w:val="nil"/>
            </w:tcBorders>
            <w:shd w:color="auto" w:fill="auto" w:val="clear"/>
            <w:noWrap/>
            <w:vAlign w:val="bottom"/>
            <w:hideMark/>
          </w:tcPr>
          <w:p w14:paraId="4FAC6922"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2 661,63 €</w:t>
            </w:r>
          </w:p>
        </w:tc>
      </w:tr>
      <w:tr w14:paraId="3EC882CA"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4903E900"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360E752D"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63B20075" w14:textId="77777777" w:rsidP="001A1CD6" w:rsidR="001A1CD6" w:rsidRDefault="001A1CD6" w:rsidRPr="001A1CD6">
            <w:pPr>
              <w:jc w:val="center"/>
            </w:pPr>
          </w:p>
        </w:tc>
      </w:tr>
      <w:tr w14:paraId="6E8A4750"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2D4E43A5"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300</w:t>
            </w:r>
          </w:p>
        </w:tc>
        <w:tc>
          <w:tcPr>
            <w:tcW w:type="dxa" w:w="1200"/>
            <w:tcBorders>
              <w:top w:val="nil"/>
              <w:left w:val="nil"/>
              <w:bottom w:val="nil"/>
              <w:right w:val="nil"/>
            </w:tcBorders>
            <w:shd w:color="auto" w:fill="auto" w:val="clear"/>
            <w:noWrap/>
            <w:vAlign w:val="bottom"/>
            <w:hideMark/>
          </w:tcPr>
          <w:p w14:paraId="2E85D6A0"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2 779,02 €</w:t>
            </w:r>
          </w:p>
        </w:tc>
        <w:tc>
          <w:tcPr>
            <w:tcW w:type="dxa" w:w="1200"/>
            <w:tcBorders>
              <w:top w:val="nil"/>
              <w:left w:val="nil"/>
              <w:bottom w:val="nil"/>
              <w:right w:val="nil"/>
            </w:tcBorders>
            <w:shd w:color="auto" w:fill="auto" w:val="clear"/>
            <w:noWrap/>
            <w:vAlign w:val="bottom"/>
            <w:hideMark/>
          </w:tcPr>
          <w:p w14:paraId="5F878F1D"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2 844,02 €</w:t>
            </w:r>
          </w:p>
        </w:tc>
      </w:tr>
      <w:tr w14:paraId="7909F61E"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49DECAF6"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031D25CC"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103FC234" w14:textId="77777777" w:rsidP="001A1CD6" w:rsidR="001A1CD6" w:rsidRDefault="001A1CD6" w:rsidRPr="001A1CD6">
            <w:pPr>
              <w:jc w:val="center"/>
            </w:pPr>
          </w:p>
        </w:tc>
      </w:tr>
      <w:tr w14:paraId="1B1740AA"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0E33DAB5"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320</w:t>
            </w:r>
          </w:p>
        </w:tc>
        <w:tc>
          <w:tcPr>
            <w:tcW w:type="dxa" w:w="1200"/>
            <w:tcBorders>
              <w:top w:val="nil"/>
              <w:left w:val="nil"/>
              <w:bottom w:val="nil"/>
              <w:right w:val="nil"/>
            </w:tcBorders>
            <w:shd w:color="auto" w:fill="auto" w:val="clear"/>
            <w:noWrap/>
            <w:vAlign w:val="bottom"/>
            <w:hideMark/>
          </w:tcPr>
          <w:p w14:paraId="765A0454"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2 858,35 €</w:t>
            </w:r>
          </w:p>
        </w:tc>
        <w:tc>
          <w:tcPr>
            <w:tcW w:type="dxa" w:w="1200"/>
            <w:tcBorders>
              <w:top w:val="nil"/>
              <w:left w:val="nil"/>
              <w:bottom w:val="nil"/>
              <w:right w:val="nil"/>
            </w:tcBorders>
            <w:shd w:color="auto" w:fill="auto" w:val="clear"/>
            <w:noWrap/>
            <w:vAlign w:val="bottom"/>
            <w:hideMark/>
          </w:tcPr>
          <w:p w14:paraId="7664FBA8"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2 923,35 €</w:t>
            </w:r>
          </w:p>
        </w:tc>
      </w:tr>
      <w:tr w14:paraId="66197818"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66186B22"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 </w:t>
            </w:r>
          </w:p>
        </w:tc>
        <w:tc>
          <w:tcPr>
            <w:tcW w:type="dxa" w:w="1200"/>
            <w:tcBorders>
              <w:top w:val="nil"/>
              <w:left w:val="nil"/>
              <w:bottom w:val="nil"/>
              <w:right w:val="nil"/>
            </w:tcBorders>
            <w:shd w:color="auto" w:fill="auto" w:val="clear"/>
            <w:noWrap/>
            <w:vAlign w:val="bottom"/>
            <w:hideMark/>
          </w:tcPr>
          <w:p w14:paraId="51D2EC17" w14:textId="77777777" w:rsidP="001A1CD6" w:rsidR="001A1CD6" w:rsidRDefault="001A1CD6" w:rsidRPr="001A1CD6">
            <w:pPr>
              <w:jc w:val="center"/>
              <w:rPr>
                <w:rFonts w:ascii="Calibri" w:cs="Calibri" w:hAnsi="Calibri"/>
                <w:color w:val="000000"/>
                <w:sz w:val="22"/>
                <w:szCs w:val="22"/>
              </w:rPr>
            </w:pPr>
          </w:p>
        </w:tc>
        <w:tc>
          <w:tcPr>
            <w:tcW w:type="dxa" w:w="1200"/>
            <w:tcBorders>
              <w:top w:val="nil"/>
              <w:left w:val="nil"/>
              <w:bottom w:val="nil"/>
              <w:right w:val="nil"/>
            </w:tcBorders>
            <w:shd w:color="auto" w:fill="auto" w:val="clear"/>
            <w:noWrap/>
            <w:vAlign w:val="bottom"/>
            <w:hideMark/>
          </w:tcPr>
          <w:p w14:paraId="23B8080C" w14:textId="77777777" w:rsidP="001A1CD6" w:rsidR="001A1CD6" w:rsidRDefault="001A1CD6" w:rsidRPr="001A1CD6">
            <w:pPr>
              <w:jc w:val="center"/>
            </w:pPr>
          </w:p>
        </w:tc>
      </w:tr>
      <w:tr w14:paraId="47F57D39" w14:textId="77777777" w:rsidR="001A1CD6" w:rsidRPr="001A1CD6" w:rsidTr="001A1CD6">
        <w:trPr>
          <w:trHeight w:val="300"/>
          <w:jc w:val="center"/>
        </w:trPr>
        <w:tc>
          <w:tcPr>
            <w:tcW w:type="dxa" w:w="1440"/>
            <w:tcBorders>
              <w:top w:val="nil"/>
              <w:left w:val="nil"/>
              <w:bottom w:val="nil"/>
              <w:right w:val="nil"/>
            </w:tcBorders>
            <w:shd w:color="000000" w:fill="D9D9D9" w:val="clear"/>
            <w:noWrap/>
            <w:vAlign w:val="bottom"/>
            <w:hideMark/>
          </w:tcPr>
          <w:p w14:paraId="7A211259"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340</w:t>
            </w:r>
          </w:p>
        </w:tc>
        <w:tc>
          <w:tcPr>
            <w:tcW w:type="dxa" w:w="1200"/>
            <w:tcBorders>
              <w:top w:val="nil"/>
              <w:left w:val="nil"/>
              <w:bottom w:val="nil"/>
              <w:right w:val="nil"/>
            </w:tcBorders>
            <w:shd w:color="auto" w:fill="auto" w:val="clear"/>
            <w:noWrap/>
            <w:vAlign w:val="bottom"/>
            <w:hideMark/>
          </w:tcPr>
          <w:p w14:paraId="61C9D42B"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2 937,64 €</w:t>
            </w:r>
          </w:p>
        </w:tc>
        <w:tc>
          <w:tcPr>
            <w:tcW w:type="dxa" w:w="1200"/>
            <w:tcBorders>
              <w:top w:val="nil"/>
              <w:left w:val="nil"/>
              <w:bottom w:val="nil"/>
              <w:right w:val="nil"/>
            </w:tcBorders>
            <w:shd w:color="auto" w:fill="auto" w:val="clear"/>
            <w:noWrap/>
            <w:vAlign w:val="bottom"/>
            <w:hideMark/>
          </w:tcPr>
          <w:p w14:paraId="16DD6EEF" w14:textId="77777777" w:rsidP="001A1CD6" w:rsidR="001A1CD6" w:rsidRDefault="001A1CD6" w:rsidRPr="001A1CD6">
            <w:pPr>
              <w:jc w:val="center"/>
              <w:rPr>
                <w:rFonts w:ascii="Calibri" w:cs="Calibri" w:hAnsi="Calibri"/>
                <w:color w:val="000000"/>
                <w:sz w:val="22"/>
                <w:szCs w:val="22"/>
              </w:rPr>
            </w:pPr>
            <w:r w:rsidRPr="001A1CD6">
              <w:rPr>
                <w:rFonts w:ascii="Calibri" w:cs="Calibri" w:hAnsi="Calibri"/>
                <w:color w:val="000000"/>
                <w:sz w:val="22"/>
                <w:szCs w:val="22"/>
              </w:rPr>
              <w:t>3 002,64 €</w:t>
            </w:r>
          </w:p>
        </w:tc>
      </w:tr>
    </w:tbl>
    <w:p w14:paraId="71DCDF9F" w14:textId="2FD1C89A" w:rsidP="00155E43" w:rsidR="00155E43" w:rsidRDefault="001A1CD6" w:rsidRPr="000F64C9">
      <w:pPr>
        <w:pStyle w:val="Corpsdetexte"/>
        <w:rPr>
          <w:rFonts w:ascii="Segoe UI" w:cs="Segoe UI" w:hAnsi="Segoe UI"/>
          <w:sz w:val="20"/>
        </w:rPr>
      </w:pPr>
      <w:r>
        <w:rPr>
          <w:rFonts w:ascii="Segoe UI" w:cs="Segoe UI" w:hAnsi="Segoe UI"/>
          <w:sz w:val="20"/>
        </w:rPr>
        <w:fldChar w:fldCharType="end"/>
      </w:r>
    </w:p>
    <w:p w14:paraId="512DD916" w14:textId="2E55A6E6" w:rsidP="00B56527" w:rsidR="00B56527" w:rsidRDefault="00B56527">
      <w:pPr>
        <w:pStyle w:val="Corpsdetexte"/>
        <w:rPr>
          <w:rFonts w:ascii="Segoe UI" w:cs="Segoe UI" w:hAnsi="Segoe UI"/>
          <w:sz w:val="20"/>
        </w:rPr>
      </w:pPr>
    </w:p>
    <w:p w14:paraId="26F0A072" w14:textId="259BC0FC" w:rsidP="00B56527" w:rsidR="00564A07" w:rsidRDefault="00F36E68">
      <w:pPr>
        <w:pStyle w:val="Corpsdetexte"/>
        <w:rPr>
          <w:rFonts w:ascii="Segoe UI" w:cs="Segoe UI" w:hAnsi="Segoe UI"/>
          <w:sz w:val="20"/>
        </w:rPr>
      </w:pPr>
      <w:r>
        <w:rPr>
          <w:rFonts w:ascii="Segoe UI" w:cs="Segoe UI" w:hAnsi="Segoe UI"/>
          <w:sz w:val="20"/>
        </w:rPr>
        <w:t xml:space="preserve">Il est convenu qu’un </w:t>
      </w:r>
      <w:r w:rsidR="003C628C">
        <w:rPr>
          <w:rFonts w:ascii="Segoe UI" w:cs="Segoe UI" w:hAnsi="Segoe UI"/>
          <w:sz w:val="20"/>
        </w:rPr>
        <w:t xml:space="preserve">rappel de salaire </w:t>
      </w:r>
      <w:r w:rsidR="00021B88">
        <w:rPr>
          <w:rFonts w:ascii="Segoe UI" w:cs="Segoe UI" w:hAnsi="Segoe UI"/>
          <w:sz w:val="20"/>
        </w:rPr>
        <w:t xml:space="preserve">correspondant au montant de l’augmentation du salaire de base du mois de septembre 2022 est versé sous </w:t>
      </w:r>
      <w:r w:rsidR="003C628C">
        <w:rPr>
          <w:rFonts w:ascii="Segoe UI" w:cs="Segoe UI" w:hAnsi="Segoe UI"/>
          <w:sz w:val="20"/>
        </w:rPr>
        <w:t>forme de prime sur la paie du mois de novembre 2022</w:t>
      </w:r>
      <w:r w:rsidR="006626DF">
        <w:rPr>
          <w:rFonts w:ascii="Segoe UI" w:cs="Segoe UI" w:hAnsi="Segoe UI"/>
          <w:sz w:val="20"/>
        </w:rPr>
        <w:t xml:space="preserve"> pour un montant de 65 €</w:t>
      </w:r>
      <w:r>
        <w:rPr>
          <w:rFonts w:ascii="Segoe UI" w:cs="Segoe UI" w:hAnsi="Segoe UI"/>
          <w:sz w:val="20"/>
        </w:rPr>
        <w:t>.</w:t>
      </w:r>
    </w:p>
    <w:p w14:paraId="7BA40EA4" w14:textId="77777777" w:rsidP="00B56527" w:rsidR="00564A07" w:rsidRDefault="00564A07" w:rsidRPr="000F64C9">
      <w:pPr>
        <w:pStyle w:val="Corpsdetexte"/>
        <w:rPr>
          <w:rFonts w:ascii="Segoe UI" w:cs="Segoe UI" w:hAnsi="Segoe UI"/>
          <w:sz w:val="20"/>
        </w:rPr>
      </w:pPr>
    </w:p>
    <w:p w14:paraId="5C807DFE" w14:textId="14904B3B" w:rsidP="00162A55" w:rsidR="00162A55" w:rsidRDefault="00162A55" w:rsidRPr="000F64C9">
      <w:pPr>
        <w:pStyle w:val="Corpsdetexte"/>
        <w:rPr>
          <w:rFonts w:ascii="Segoe UI" w:cs="Segoe UI" w:hAnsi="Segoe UI"/>
          <w:sz w:val="20"/>
        </w:rPr>
      </w:pPr>
      <w:r w:rsidRPr="000F64C9">
        <w:rPr>
          <w:rFonts w:ascii="Segoe UI" w:cs="Segoe UI" w:hAnsi="Segoe UI"/>
          <w:sz w:val="20"/>
        </w:rPr>
        <w:t xml:space="preserve">Les salariés </w:t>
      </w:r>
      <w:r w:rsidR="0028090A">
        <w:rPr>
          <w:rFonts w:ascii="Segoe UI" w:cs="Segoe UI" w:hAnsi="Segoe UI"/>
          <w:sz w:val="20"/>
        </w:rPr>
        <w:t xml:space="preserve">non-cadres </w:t>
      </w:r>
      <w:r w:rsidRPr="000F64C9">
        <w:rPr>
          <w:rFonts w:ascii="Segoe UI" w:cs="Segoe UI" w:hAnsi="Segoe UI"/>
          <w:sz w:val="20"/>
        </w:rPr>
        <w:t xml:space="preserve">qui sont rémunérés en dehors de la grille de salaires bénéficient d’une augmentation de leur rémunération de base brute réelle </w:t>
      </w:r>
      <w:r w:rsidR="00EF4DDA" w:rsidRPr="000F64C9">
        <w:rPr>
          <w:rFonts w:ascii="Segoe UI" w:cs="Segoe UI" w:hAnsi="Segoe UI"/>
          <w:sz w:val="20"/>
        </w:rPr>
        <w:t>de 6</w:t>
      </w:r>
      <w:r w:rsidR="00C74F48">
        <w:rPr>
          <w:rFonts w:ascii="Segoe UI" w:cs="Segoe UI" w:hAnsi="Segoe UI"/>
          <w:sz w:val="20"/>
        </w:rPr>
        <w:t>5</w:t>
      </w:r>
      <w:r w:rsidR="00EF4DDA" w:rsidRPr="000F64C9">
        <w:rPr>
          <w:rFonts w:ascii="Segoe UI" w:cs="Segoe UI" w:hAnsi="Segoe UI"/>
          <w:sz w:val="20"/>
        </w:rPr>
        <w:t xml:space="preserve"> € (soixante</w:t>
      </w:r>
      <w:r w:rsidR="00C74F48">
        <w:rPr>
          <w:rFonts w:ascii="Segoe UI" w:cs="Segoe UI" w:hAnsi="Segoe UI"/>
          <w:sz w:val="20"/>
        </w:rPr>
        <w:t>-cinq</w:t>
      </w:r>
      <w:r w:rsidR="00EF4DDA" w:rsidRPr="000F64C9">
        <w:rPr>
          <w:rFonts w:ascii="Segoe UI" w:cs="Segoe UI" w:hAnsi="Segoe UI"/>
          <w:sz w:val="20"/>
        </w:rPr>
        <w:t xml:space="preserve"> euros)</w:t>
      </w:r>
      <w:r w:rsidRPr="000F64C9">
        <w:rPr>
          <w:rFonts w:ascii="Segoe UI" w:cs="Segoe UI" w:hAnsi="Segoe UI"/>
          <w:sz w:val="20"/>
        </w:rPr>
        <w:t>.</w:t>
      </w:r>
    </w:p>
    <w:p w14:paraId="2178799A" w14:textId="77777777" w:rsidP="00155E43" w:rsidR="00EF4DDA" w:rsidRDefault="00EF4DDA" w:rsidRPr="000F64C9">
      <w:pPr>
        <w:jc w:val="both"/>
        <w:rPr>
          <w:rFonts w:ascii="Segoe UI" w:cs="Segoe UI" w:hAnsi="Segoe UI"/>
        </w:rPr>
      </w:pPr>
    </w:p>
    <w:p w14:paraId="659F2055" w14:textId="3B87FC55" w:rsidP="00155E43" w:rsidR="00155E43" w:rsidRDefault="00155E43" w:rsidRPr="000F64C9">
      <w:pPr>
        <w:pStyle w:val="Sansinterligne"/>
        <w:jc w:val="both"/>
        <w:rPr>
          <w:rFonts w:ascii="Segoe UI" w:cs="Segoe UI" w:hAnsi="Segoe UI"/>
          <w:b/>
          <w:bCs/>
          <w:sz w:val="20"/>
          <w:szCs w:val="20"/>
          <w:u w:val="single"/>
        </w:rPr>
      </w:pPr>
      <w:bookmarkStart w:id="0" w:name="_Hlk69120272"/>
      <w:r w:rsidRPr="000F64C9">
        <w:rPr>
          <w:rFonts w:ascii="Segoe UI" w:cs="Segoe UI" w:hAnsi="Segoe UI"/>
          <w:b/>
          <w:bCs/>
          <w:sz w:val="20"/>
          <w:szCs w:val="20"/>
          <w:u w:val="single"/>
        </w:rPr>
        <w:t xml:space="preserve">Article </w:t>
      </w:r>
      <w:r w:rsidR="00EF4DDA" w:rsidRPr="000F64C9">
        <w:rPr>
          <w:rFonts w:ascii="Segoe UI" w:cs="Segoe UI" w:hAnsi="Segoe UI"/>
          <w:b/>
          <w:bCs/>
          <w:sz w:val="20"/>
          <w:szCs w:val="20"/>
          <w:u w:val="single"/>
        </w:rPr>
        <w:t>2</w:t>
      </w:r>
      <w:r w:rsidRPr="000F64C9">
        <w:rPr>
          <w:rFonts w:ascii="Segoe UI" w:cs="Segoe UI" w:hAnsi="Segoe UI"/>
          <w:b/>
          <w:bCs/>
          <w:sz w:val="20"/>
          <w:szCs w:val="20"/>
          <w:u w:val="single"/>
        </w:rPr>
        <w:t xml:space="preserve"> – </w:t>
      </w:r>
      <w:r w:rsidR="00EF4DDA" w:rsidRPr="000F64C9">
        <w:rPr>
          <w:rFonts w:ascii="Segoe UI" w:cs="Segoe UI" w:hAnsi="Segoe UI"/>
          <w:b/>
          <w:bCs/>
          <w:sz w:val="20"/>
          <w:szCs w:val="20"/>
          <w:u w:val="single"/>
        </w:rPr>
        <w:t>NAO 2023</w:t>
      </w:r>
    </w:p>
    <w:p w14:paraId="24A85C69" w14:textId="77777777" w:rsidP="00155E43" w:rsidR="00155E43" w:rsidRDefault="00155E43" w:rsidRPr="000F64C9">
      <w:pPr>
        <w:pStyle w:val="Sansinterligne"/>
        <w:jc w:val="both"/>
        <w:rPr>
          <w:rFonts w:ascii="Segoe UI" w:cs="Segoe UI" w:hAnsi="Segoe UI"/>
          <w:sz w:val="20"/>
          <w:szCs w:val="20"/>
        </w:rPr>
      </w:pPr>
    </w:p>
    <w:bookmarkEnd w:id="0"/>
    <w:p w14:paraId="6B0F8B35" w14:textId="1D2755CD" w:rsidP="003A19C4" w:rsidR="003A19C4" w:rsidRDefault="003A19C4" w:rsidRPr="000F64C9">
      <w:pPr>
        <w:jc w:val="both"/>
        <w:rPr>
          <w:rFonts w:ascii="Segoe UI" w:cs="Segoe UI" w:hAnsi="Segoe UI"/>
        </w:rPr>
      </w:pPr>
      <w:r w:rsidRPr="000F64C9">
        <w:rPr>
          <w:rFonts w:ascii="Segoe UI" w:cs="Segoe UI" w:hAnsi="Segoe UI"/>
          <w:color w:val="222222"/>
          <w:shd w:color="auto" w:fill="FFFFFF" w:val="clear"/>
        </w:rPr>
        <w:t xml:space="preserve">Les parties conviennent </w:t>
      </w:r>
      <w:r w:rsidR="00EF4DDA" w:rsidRPr="000F64C9">
        <w:rPr>
          <w:rFonts w:ascii="Segoe UI" w:cs="Segoe UI" w:hAnsi="Segoe UI"/>
          <w:color w:val="222222"/>
          <w:shd w:color="auto" w:fill="FFFFFF" w:val="clear"/>
        </w:rPr>
        <w:t xml:space="preserve">d’ouvrir les NAO 2023 </w:t>
      </w:r>
      <w:r w:rsidR="00B713D6" w:rsidRPr="000F64C9">
        <w:rPr>
          <w:rFonts w:ascii="Segoe UI" w:cs="Segoe UI" w:hAnsi="Segoe UI"/>
          <w:color w:val="222222"/>
          <w:shd w:color="auto" w:fill="FFFFFF" w:val="clear"/>
        </w:rPr>
        <w:t>dès le mois de février 2023</w:t>
      </w:r>
      <w:r w:rsidRPr="000F64C9">
        <w:rPr>
          <w:rFonts w:ascii="Segoe UI" w:cs="Segoe UI" w:hAnsi="Segoe UI"/>
          <w:color w:val="222222"/>
          <w:shd w:color="auto" w:fill="FFFFFF" w:val="clear"/>
        </w:rPr>
        <w:t>.</w:t>
      </w:r>
    </w:p>
    <w:p w14:paraId="105E39B3" w14:textId="77777777" w:rsidR="0092592D" w:rsidRDefault="0092592D" w:rsidRPr="000F64C9">
      <w:pPr>
        <w:spacing w:after="160" w:line="259" w:lineRule="auto"/>
        <w:rPr>
          <w:rFonts w:ascii="Segoe UI" w:cs="Segoe UI" w:hAnsi="Segoe UI"/>
          <w:b/>
          <w:u w:val="single"/>
        </w:rPr>
      </w:pPr>
      <w:r w:rsidRPr="000F64C9">
        <w:rPr>
          <w:rFonts w:ascii="Segoe UI" w:cs="Segoe UI" w:hAnsi="Segoe UI"/>
          <w:b/>
          <w:u w:val="single"/>
        </w:rPr>
        <w:br w:type="page"/>
      </w:r>
    </w:p>
    <w:p w14:paraId="4B2B0722" w14:textId="77777777" w:rsidP="00155E43" w:rsidR="00C74F48" w:rsidRDefault="00C74F48">
      <w:pPr>
        <w:jc w:val="both"/>
        <w:rPr>
          <w:rFonts w:ascii="Segoe UI" w:cs="Segoe UI" w:hAnsi="Segoe UI"/>
          <w:b/>
          <w:u w:val="single"/>
        </w:rPr>
      </w:pPr>
    </w:p>
    <w:p w14:paraId="1F780FF2" w14:textId="77777777" w:rsidP="00155E43" w:rsidR="00C74F48" w:rsidRDefault="00C74F48">
      <w:pPr>
        <w:jc w:val="both"/>
        <w:rPr>
          <w:rFonts w:ascii="Segoe UI" w:cs="Segoe UI" w:hAnsi="Segoe UI"/>
          <w:b/>
          <w:u w:val="single"/>
        </w:rPr>
      </w:pPr>
    </w:p>
    <w:p w14:paraId="45850FA7" w14:textId="186D5281" w:rsidP="00155E43" w:rsidR="00155E43" w:rsidRDefault="00155E43" w:rsidRPr="000F64C9">
      <w:pPr>
        <w:jc w:val="both"/>
        <w:rPr>
          <w:rFonts w:ascii="Segoe UI" w:cs="Segoe UI" w:hAnsi="Segoe UI"/>
          <w:b/>
          <w:u w:val="single"/>
        </w:rPr>
      </w:pPr>
      <w:r w:rsidRPr="000F64C9">
        <w:rPr>
          <w:rFonts w:ascii="Segoe UI" w:cs="Segoe UI" w:hAnsi="Segoe UI"/>
          <w:b/>
          <w:u w:val="single"/>
        </w:rPr>
        <w:t xml:space="preserve">Article </w:t>
      </w:r>
      <w:r w:rsidR="006168A3">
        <w:rPr>
          <w:rFonts w:ascii="Segoe UI" w:cs="Segoe UI" w:hAnsi="Segoe UI"/>
          <w:b/>
          <w:u w:val="single"/>
        </w:rPr>
        <w:t>3</w:t>
      </w:r>
      <w:r w:rsidRPr="000F64C9">
        <w:rPr>
          <w:rFonts w:ascii="Segoe UI" w:cs="Segoe UI" w:hAnsi="Segoe UI"/>
          <w:b/>
          <w:u w:val="single"/>
        </w:rPr>
        <w:t xml:space="preserve"> – Publicité et dépôt</w:t>
      </w:r>
    </w:p>
    <w:p w14:paraId="1CB64666" w14:textId="77777777" w:rsidP="00155E43" w:rsidR="00155E43" w:rsidRDefault="00155E43" w:rsidRPr="000F64C9">
      <w:pPr>
        <w:jc w:val="both"/>
        <w:rPr>
          <w:rFonts w:ascii="Segoe UI" w:cs="Segoe UI" w:hAnsi="Segoe UI"/>
          <w:b/>
          <w:u w:val="single"/>
        </w:rPr>
      </w:pPr>
    </w:p>
    <w:p w14:paraId="17B76A89" w14:textId="77777777" w:rsidP="00155E43" w:rsidR="00155E43" w:rsidRDefault="00155E43" w:rsidRPr="000F64C9">
      <w:pPr>
        <w:pStyle w:val="Sansinterligne"/>
        <w:jc w:val="both"/>
        <w:rPr>
          <w:rFonts w:ascii="Segoe UI" w:cs="Segoe UI" w:hAnsi="Segoe UI"/>
          <w:sz w:val="20"/>
          <w:szCs w:val="20"/>
        </w:rPr>
      </w:pPr>
      <w:r w:rsidRPr="000F64C9">
        <w:rPr>
          <w:rFonts w:ascii="Segoe UI" w:cs="Segoe UI" w:hAnsi="Segoe UI"/>
          <w:sz w:val="20"/>
          <w:szCs w:val="20"/>
        </w:rPr>
        <w:t>Le présent accord entre en vigueur au jour de sa signature pour une durée indéterminée et est remis contre récépissé à l’organisation syndicale représentative dans le périmètre de l’accord à l’issue de la séance de signature.</w:t>
      </w:r>
    </w:p>
    <w:p w14:paraId="727EB513" w14:textId="77777777" w:rsidP="00155E43" w:rsidR="00155E43" w:rsidRDefault="00155E43" w:rsidRPr="000F64C9">
      <w:pPr>
        <w:pStyle w:val="Sansinterligne"/>
        <w:jc w:val="both"/>
        <w:rPr>
          <w:rFonts w:ascii="Segoe UI" w:cs="Segoe UI" w:hAnsi="Segoe UI"/>
          <w:sz w:val="20"/>
          <w:szCs w:val="20"/>
        </w:rPr>
      </w:pPr>
    </w:p>
    <w:p w14:paraId="01F599A9" w14:textId="77777777" w:rsidP="00155E43" w:rsidR="00155E43" w:rsidRDefault="00155E43" w:rsidRPr="000F64C9">
      <w:pPr>
        <w:pStyle w:val="Sansinterligne"/>
        <w:jc w:val="both"/>
        <w:rPr>
          <w:rFonts w:ascii="Segoe UI" w:cs="Segoe UI" w:hAnsi="Segoe UI"/>
          <w:sz w:val="20"/>
          <w:szCs w:val="20"/>
        </w:rPr>
      </w:pPr>
      <w:r w:rsidRPr="000F64C9">
        <w:rPr>
          <w:rFonts w:ascii="Segoe UI" w:cs="Segoe UI" w:hAnsi="Segoe UI"/>
          <w:sz w:val="20"/>
          <w:szCs w:val="20"/>
        </w:rPr>
        <w:t>Le présent accord est déposé par la Partie la plus diligente sur support électronique, auprès de l’Unité Territoriale de la DIRECCTE de Nouvelle Aquitaine et en un (1) exemplaire papier au greffe du Conseil de Prud’hommes de Thouars.</w:t>
      </w:r>
    </w:p>
    <w:p w14:paraId="46149055" w14:textId="77777777" w:rsidP="00155E43" w:rsidR="00155E43" w:rsidRDefault="00155E43" w:rsidRPr="000F64C9">
      <w:pPr>
        <w:jc w:val="both"/>
        <w:rPr>
          <w:rFonts w:ascii="Segoe UI" w:cs="Segoe UI" w:hAnsi="Segoe UI"/>
        </w:rPr>
      </w:pPr>
    </w:p>
    <w:p w14:paraId="1DF1DF9B" w14:textId="4C47B998" w:rsidP="00155E43" w:rsidR="00155E43" w:rsidRDefault="00D44CD8" w:rsidRPr="000F64C9">
      <w:pPr>
        <w:jc w:val="both"/>
        <w:rPr>
          <w:rFonts w:ascii="Segoe UI" w:cs="Segoe UI" w:hAnsi="Segoe UI"/>
        </w:rPr>
      </w:pPr>
      <w:r w:rsidRPr="000F64C9">
        <w:rPr>
          <w:rFonts w:ascii="Segoe UI" w:cs="Segoe UI" w:hAnsi="Segoe UI"/>
        </w:rPr>
        <w:t>Conformément à l’article L. 2231-5-1 du Code du Travail, les parties conviennent que ne feront pas l’objet d’une publication les dispositions suivantes du présent accord :</w:t>
      </w:r>
    </w:p>
    <w:p w14:paraId="76A7DCCD" w14:textId="5AA930CF" w:rsidP="00D44CD8" w:rsidR="00D44CD8" w:rsidRDefault="00D44CD8" w:rsidRPr="000F64C9">
      <w:pPr>
        <w:pStyle w:val="Paragraphedeliste"/>
        <w:numPr>
          <w:ilvl w:val="0"/>
          <w:numId w:val="1"/>
        </w:numPr>
        <w:jc w:val="both"/>
        <w:rPr>
          <w:rFonts w:ascii="Segoe UI" w:cs="Segoe UI" w:hAnsi="Segoe UI"/>
        </w:rPr>
      </w:pPr>
      <w:r w:rsidRPr="000F64C9">
        <w:rPr>
          <w:rFonts w:ascii="Segoe UI" w:cs="Segoe UI" w:hAnsi="Segoe UI"/>
        </w:rPr>
        <w:t>La désignation des parties en première page de l’accord ;</w:t>
      </w:r>
    </w:p>
    <w:p w14:paraId="27C26718" w14:textId="7D812DF8" w:rsidP="00D44CD8" w:rsidR="00D44CD8" w:rsidRDefault="00D44CD8" w:rsidRPr="000F64C9">
      <w:pPr>
        <w:pStyle w:val="Paragraphedeliste"/>
        <w:numPr>
          <w:ilvl w:val="0"/>
          <w:numId w:val="1"/>
        </w:numPr>
        <w:jc w:val="both"/>
        <w:rPr>
          <w:rFonts w:ascii="Segoe UI" w:cs="Segoe UI" w:hAnsi="Segoe UI"/>
        </w:rPr>
      </w:pPr>
      <w:r w:rsidRPr="000F64C9">
        <w:rPr>
          <w:rFonts w:ascii="Segoe UI" w:cs="Segoe UI" w:hAnsi="Segoe UI"/>
        </w:rPr>
        <w:t>Le lieu et la date de signature, ainsi que le nom, la désignation et la signature des signataires en dernière page de l’accord.</w:t>
      </w:r>
    </w:p>
    <w:p w14:paraId="5FCD864B" w14:textId="77777777" w:rsidP="002423F6" w:rsidR="00D44CD8" w:rsidRDefault="00D44CD8" w:rsidRPr="000F64C9">
      <w:pPr>
        <w:jc w:val="both"/>
        <w:rPr>
          <w:rFonts w:ascii="Segoe UI" w:cs="Segoe UI" w:hAnsi="Segoe UI"/>
        </w:rPr>
      </w:pPr>
    </w:p>
    <w:p w14:paraId="631BF5CD" w14:textId="77777777" w:rsidP="00155E43" w:rsidR="00155E43" w:rsidRDefault="00155E43" w:rsidRPr="000F64C9">
      <w:pPr>
        <w:jc w:val="both"/>
        <w:rPr>
          <w:rFonts w:ascii="Segoe UI" w:cs="Segoe UI" w:hAnsi="Segoe UI"/>
        </w:rPr>
      </w:pPr>
    </w:p>
    <w:p w14:paraId="42B1B807" w14:textId="79D42C12" w:rsidP="00155E43" w:rsidR="00155E43" w:rsidRDefault="00155E43" w:rsidRPr="000F64C9">
      <w:pPr>
        <w:jc w:val="both"/>
        <w:rPr>
          <w:rFonts w:ascii="Segoe UI" w:cs="Segoe UI" w:hAnsi="Segoe UI"/>
        </w:rPr>
      </w:pPr>
      <w:r w:rsidRPr="000F64C9">
        <w:rPr>
          <w:rFonts w:ascii="Segoe UI" w:cs="Segoe UI" w:hAnsi="Segoe UI"/>
        </w:rPr>
        <w:t xml:space="preserve">Fait en </w:t>
      </w:r>
      <w:r w:rsidR="002423F6" w:rsidRPr="000F64C9">
        <w:rPr>
          <w:rFonts w:ascii="Segoe UI" w:cs="Segoe UI" w:hAnsi="Segoe UI"/>
        </w:rPr>
        <w:t>quatre</w:t>
      </w:r>
      <w:r w:rsidRPr="000F64C9">
        <w:rPr>
          <w:rFonts w:ascii="Segoe UI" w:cs="Segoe UI" w:hAnsi="Segoe UI"/>
        </w:rPr>
        <w:t xml:space="preserve"> (</w:t>
      </w:r>
      <w:r w:rsidR="002423F6" w:rsidRPr="000F64C9">
        <w:rPr>
          <w:rFonts w:ascii="Segoe UI" w:cs="Segoe UI" w:hAnsi="Segoe UI"/>
        </w:rPr>
        <w:t>4</w:t>
      </w:r>
      <w:r w:rsidRPr="000F64C9">
        <w:rPr>
          <w:rFonts w:ascii="Segoe UI" w:cs="Segoe UI" w:hAnsi="Segoe UI"/>
        </w:rPr>
        <w:t>) exemplaires originaux, dont un pour chacune des parties.</w:t>
      </w:r>
    </w:p>
    <w:p w14:paraId="36EDB65E" w14:textId="5AE3C3AF" w:rsidP="00155E43" w:rsidR="00155E43" w:rsidRDefault="00155E43" w:rsidRPr="000F64C9">
      <w:pPr>
        <w:jc w:val="both"/>
        <w:rPr>
          <w:rFonts w:ascii="Segoe UI" w:cs="Segoe UI" w:hAnsi="Segoe UI"/>
        </w:rPr>
      </w:pPr>
      <w:r w:rsidRPr="000F64C9">
        <w:rPr>
          <w:rFonts w:ascii="Segoe UI" w:cs="Segoe UI" w:hAnsi="Segoe UI"/>
        </w:rPr>
        <w:t xml:space="preserve">Fait à </w:t>
      </w:r>
      <w:r w:rsidR="00F644C4">
        <w:rPr>
          <w:rFonts w:ascii="Segoe UI" w:cs="Segoe UI" w:hAnsi="Segoe UI"/>
        </w:rPr>
        <w:t>Le Bignon</w:t>
      </w:r>
      <w:r w:rsidR="006168A3">
        <w:rPr>
          <w:rFonts w:ascii="Segoe UI" w:cs="Segoe UI" w:hAnsi="Segoe UI"/>
        </w:rPr>
        <w:t xml:space="preserve">, </w:t>
      </w:r>
      <w:r w:rsidR="00F644C4">
        <w:rPr>
          <w:rFonts w:ascii="Segoe UI" w:cs="Segoe UI" w:hAnsi="Segoe UI"/>
        </w:rPr>
        <w:t>le 19 octobre</w:t>
      </w:r>
      <w:r w:rsidR="003A19C4" w:rsidRPr="000F64C9">
        <w:rPr>
          <w:rFonts w:ascii="Segoe UI" w:cs="Segoe UI" w:hAnsi="Segoe UI"/>
        </w:rPr>
        <w:t xml:space="preserve"> 2022</w:t>
      </w:r>
    </w:p>
    <w:p w14:paraId="5879F51C" w14:textId="77777777" w:rsidP="00155E43" w:rsidR="00155E43" w:rsidRDefault="00155E43" w:rsidRPr="000F64C9">
      <w:pPr>
        <w:jc w:val="both"/>
        <w:rPr>
          <w:rFonts w:ascii="Segoe UI" w:cs="Segoe UI" w:hAnsi="Segoe UI"/>
        </w:rPr>
      </w:pPr>
    </w:p>
    <w:p w14:paraId="59BD1F84" w14:textId="77777777" w:rsidP="00155E43" w:rsidR="00155E43" w:rsidRDefault="00155E43" w:rsidRPr="000F64C9">
      <w:pPr>
        <w:jc w:val="both"/>
        <w:rPr>
          <w:rFonts w:ascii="Segoe UI" w:cs="Segoe UI" w:hAnsi="Segoe UI"/>
        </w:rPr>
      </w:pPr>
    </w:p>
    <w:p w14:paraId="7556381B" w14:textId="532FFEC2" w:rsidP="002423F6" w:rsidR="002423F6" w:rsidRDefault="002423F6" w:rsidRPr="000F64C9">
      <w:pPr>
        <w:pStyle w:val="Sansinterligne"/>
        <w:ind w:firstLine="708"/>
        <w:jc w:val="both"/>
        <w:rPr>
          <w:rFonts w:ascii="Segoe UI" w:cs="Segoe UI" w:hAnsi="Segoe UI"/>
          <w:b/>
          <w:bCs/>
          <w:sz w:val="20"/>
          <w:szCs w:val="20"/>
        </w:rPr>
      </w:pPr>
      <w:r w:rsidRPr="000F64C9">
        <w:rPr>
          <w:rFonts w:ascii="Segoe UI" w:cs="Segoe UI" w:hAnsi="Segoe UI"/>
          <w:b/>
          <w:bCs/>
          <w:sz w:val="20"/>
          <w:szCs w:val="20"/>
        </w:rPr>
        <w:t>Pour la société</w:t>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r>
      <w:r w:rsidRPr="000F64C9">
        <w:rPr>
          <w:rFonts w:ascii="Segoe UI" w:cs="Segoe UI" w:hAnsi="Segoe UI"/>
          <w:b/>
          <w:bCs/>
          <w:sz w:val="20"/>
          <w:szCs w:val="20"/>
        </w:rPr>
        <w:tab/>
        <w:t>Pour le syndicat CF</w:t>
      </w:r>
      <w:r w:rsidR="00B713D6" w:rsidRPr="000F64C9">
        <w:rPr>
          <w:rFonts w:ascii="Segoe UI" w:cs="Segoe UI" w:hAnsi="Segoe UI"/>
          <w:b/>
          <w:bCs/>
          <w:sz w:val="20"/>
          <w:szCs w:val="20"/>
        </w:rPr>
        <w:t>DT</w:t>
      </w:r>
    </w:p>
    <w:p w14:paraId="07B34F09" w14:textId="6B098248" w:rsidP="002423F6" w:rsidR="002423F6" w:rsidRDefault="002423F6" w:rsidRPr="000F64C9">
      <w:pPr>
        <w:pStyle w:val="Sansinterligne"/>
        <w:ind w:firstLine="708"/>
        <w:jc w:val="both"/>
        <w:rPr>
          <w:rFonts w:ascii="Segoe UI" w:cs="Segoe UI" w:hAnsi="Segoe UI"/>
          <w:sz w:val="20"/>
          <w:szCs w:val="20"/>
        </w:rPr>
      </w:pPr>
      <w:r w:rsidRPr="000F64C9">
        <w:rPr>
          <w:rFonts w:ascii="Segoe UI" w:cs="Segoe UI" w:hAnsi="Segoe UI"/>
          <w:sz w:val="20"/>
          <w:szCs w:val="20"/>
        </w:rPr>
        <w:tab/>
      </w:r>
      <w:r w:rsidRPr="000F64C9">
        <w:rPr>
          <w:rFonts w:ascii="Segoe UI" w:cs="Segoe UI" w:hAnsi="Segoe UI"/>
          <w:sz w:val="20"/>
          <w:szCs w:val="20"/>
        </w:rPr>
        <w:tab/>
      </w:r>
      <w:r w:rsidRPr="000F64C9">
        <w:rPr>
          <w:rFonts w:ascii="Segoe UI" w:cs="Segoe UI" w:hAnsi="Segoe UI"/>
          <w:sz w:val="20"/>
          <w:szCs w:val="20"/>
        </w:rPr>
        <w:tab/>
      </w:r>
      <w:r w:rsidRPr="000F64C9">
        <w:rPr>
          <w:rFonts w:ascii="Segoe UI" w:cs="Segoe UI" w:hAnsi="Segoe UI"/>
          <w:sz w:val="20"/>
          <w:szCs w:val="20"/>
        </w:rPr>
        <w:tab/>
      </w:r>
      <w:r w:rsidRPr="000F64C9">
        <w:rPr>
          <w:rFonts w:ascii="Segoe UI" w:cs="Segoe UI" w:hAnsi="Segoe UI"/>
          <w:sz w:val="20"/>
          <w:szCs w:val="20"/>
        </w:rPr>
        <w:tab/>
      </w:r>
      <w:r w:rsidRPr="000F64C9">
        <w:rPr>
          <w:rFonts w:ascii="Segoe UI" w:cs="Segoe UI" w:hAnsi="Segoe UI"/>
          <w:sz w:val="20"/>
          <w:szCs w:val="20"/>
        </w:rPr>
        <w:tab/>
      </w:r>
      <w:r w:rsidR="006168A3">
        <w:rPr>
          <w:rFonts w:ascii="Segoe UI" w:cs="Segoe UI" w:hAnsi="Segoe UI"/>
          <w:sz w:val="20"/>
          <w:szCs w:val="20"/>
        </w:rPr>
        <w:tab/>
      </w:r>
    </w:p>
    <w:p w14:paraId="04EBBD0D" w14:textId="2F93E289" w:rsidP="002423F6" w:rsidR="002423F6" w:rsidRDefault="00F644C4" w:rsidRPr="000F64C9">
      <w:pPr>
        <w:pStyle w:val="Sansinterligne"/>
        <w:ind w:firstLine="708"/>
        <w:jc w:val="both"/>
        <w:rPr>
          <w:rFonts w:ascii="Segoe UI" w:cs="Segoe UI" w:hAnsi="Segoe UI"/>
          <w:sz w:val="20"/>
          <w:szCs w:val="20"/>
        </w:rPr>
      </w:pPr>
      <w:r>
        <w:rPr>
          <w:rFonts w:ascii="Segoe UI" w:cs="Segoe UI" w:hAnsi="Segoe UI"/>
          <w:sz w:val="20"/>
          <w:szCs w:val="20"/>
        </w:rPr>
        <w:t>DIRECTEUR</w:t>
      </w:r>
    </w:p>
    <w:p w14:paraId="62C058B6" w14:textId="77777777" w:rsidP="002423F6" w:rsidR="002423F6" w:rsidRDefault="002423F6" w:rsidRPr="000F64C9">
      <w:pPr>
        <w:pStyle w:val="Sansinterligne"/>
        <w:jc w:val="both"/>
        <w:rPr>
          <w:rFonts w:ascii="Segoe UI" w:cs="Segoe UI" w:hAnsi="Segoe UI"/>
          <w:sz w:val="20"/>
          <w:szCs w:val="20"/>
        </w:rPr>
      </w:pPr>
    </w:p>
    <w:p w14:paraId="081838C7" w14:textId="027045B0" w:rsidP="002423F6" w:rsidR="002423F6" w:rsidRDefault="002423F6">
      <w:pPr>
        <w:pStyle w:val="Sansinterligne"/>
        <w:jc w:val="both"/>
        <w:rPr>
          <w:rFonts w:ascii="Segoe UI" w:cs="Segoe UI" w:hAnsi="Segoe UI"/>
          <w:sz w:val="20"/>
          <w:szCs w:val="20"/>
        </w:rPr>
      </w:pPr>
    </w:p>
    <w:p w14:paraId="282E33C6" w14:textId="0F850DAC" w:rsidP="002423F6" w:rsidR="00857D8E" w:rsidRDefault="00857D8E">
      <w:pPr>
        <w:pStyle w:val="Sansinterligne"/>
        <w:jc w:val="both"/>
        <w:rPr>
          <w:rFonts w:ascii="Segoe UI" w:cs="Segoe UI" w:hAnsi="Segoe UI"/>
          <w:sz w:val="20"/>
          <w:szCs w:val="20"/>
        </w:rPr>
      </w:pPr>
    </w:p>
    <w:p w14:paraId="7E6A48B0" w14:textId="4E737389" w:rsidP="002423F6" w:rsidR="00857D8E" w:rsidRDefault="00857D8E">
      <w:pPr>
        <w:pStyle w:val="Sansinterligne"/>
        <w:jc w:val="both"/>
        <w:rPr>
          <w:rFonts w:ascii="Segoe UI" w:cs="Segoe UI" w:hAnsi="Segoe UI"/>
          <w:sz w:val="20"/>
          <w:szCs w:val="20"/>
        </w:rPr>
      </w:pPr>
    </w:p>
    <w:p w14:paraId="2446EB08" w14:textId="77777777" w:rsidP="002423F6" w:rsidR="002423F6" w:rsidRDefault="002423F6" w:rsidRPr="000F64C9">
      <w:pPr>
        <w:pStyle w:val="Sansinterligne"/>
        <w:jc w:val="both"/>
        <w:rPr>
          <w:rFonts w:ascii="Segoe UI" w:cs="Segoe UI" w:hAnsi="Segoe UI"/>
          <w:sz w:val="20"/>
          <w:szCs w:val="20"/>
        </w:rPr>
      </w:pPr>
    </w:p>
    <w:sectPr w:rsidR="002423F6" w:rsidRPr="000F64C9" w:rsidSect="00162A55">
      <w:footerReference r:id="rId9" w:type="default"/>
      <w:pgSz w:h="16838" w:w="11906"/>
      <w:pgMar w:bottom="1134" w:footer="346" w:gutter="0" w:header="720" w:left="1077" w:right="1077" w:top="56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FEF5" w14:textId="77777777" w:rsidR="003C0F53" w:rsidRDefault="003C0F53" w:rsidP="00155E43">
      <w:r>
        <w:separator/>
      </w:r>
    </w:p>
  </w:endnote>
  <w:endnote w:type="continuationSeparator" w:id="0">
    <w:p w14:paraId="1A38305C" w14:textId="77777777" w:rsidR="003C0F53" w:rsidRDefault="003C0F53" w:rsidP="0015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0AA7FBE" w14:textId="737D804A" w:rsidP="00E87B90" w:rsidR="00F806A9" w:rsidRDefault="00B56527" w:rsidRPr="00757809">
    <w:pPr>
      <w:pStyle w:val="Pieddepage"/>
      <w:rPr>
        <w:rFonts w:ascii="Segoe UI" w:cs="Segoe UI" w:hAnsi="Segoe UI"/>
        <w:iCs/>
        <w:sz w:val="16"/>
        <w:szCs w:val="16"/>
      </w:rPr>
    </w:pPr>
    <w:r w:rsidRPr="00757809">
      <w:rPr>
        <w:rFonts w:ascii="Segoe UI" w:cs="Segoe UI" w:hAnsi="Segoe UI"/>
        <w:iCs/>
        <w:sz w:val="16"/>
        <w:szCs w:val="16"/>
      </w:rPr>
      <w:t xml:space="preserve">Galliance </w:t>
    </w:r>
    <w:r w:rsidR="00BF6803">
      <w:rPr>
        <w:rFonts w:ascii="Segoe UI" w:cs="Segoe UI" w:hAnsi="Segoe UI"/>
        <w:iCs/>
        <w:sz w:val="16"/>
        <w:szCs w:val="16"/>
      </w:rPr>
      <w:t>Le Bignon</w:t>
    </w:r>
  </w:p>
  <w:p w14:paraId="7864AD3D" w14:textId="2511B46A" w:rsidP="00E87B90" w:rsidR="00E87B90" w:rsidRDefault="00B713D6" w:rsidRPr="00757809">
    <w:pPr>
      <w:pStyle w:val="Pieddepage"/>
      <w:rPr>
        <w:rFonts w:ascii="Segoe UI" w:cs="Segoe UI" w:hAnsi="Segoe UI"/>
        <w:iCs/>
        <w:sz w:val="16"/>
        <w:szCs w:val="16"/>
      </w:rPr>
    </w:pPr>
    <w:r w:rsidRPr="00757809">
      <w:rPr>
        <w:rFonts w:ascii="Segoe UI" w:cs="Segoe UI" w:hAnsi="Segoe UI"/>
        <w:iCs/>
        <w:sz w:val="16"/>
        <w:szCs w:val="16"/>
      </w:rPr>
      <w:t xml:space="preserve">Revoyure NAO </w:t>
    </w:r>
    <w:r w:rsidR="00155E43" w:rsidRPr="00757809">
      <w:rPr>
        <w:rFonts w:ascii="Segoe UI" w:cs="Segoe UI" w:hAnsi="Segoe UI"/>
        <w:iCs/>
        <w:sz w:val="16"/>
        <w:szCs w:val="16"/>
      </w:rPr>
      <w:t>2022</w:t>
    </w:r>
    <w:r w:rsidR="00757809" w:rsidRPr="00757809">
      <w:rPr>
        <w:rFonts w:ascii="Segoe UI" w:cs="Segoe UI" w:hAnsi="Segoe UI"/>
        <w:iCs/>
        <w:sz w:val="16"/>
        <w:szCs w:val="16"/>
      </w:rPr>
      <w:tab/>
    </w:r>
    <w:r w:rsidR="00B56527" w:rsidRPr="00757809">
      <w:rPr>
        <w:rFonts w:ascii="Segoe UI" w:cs="Segoe UI" w:hAnsi="Segoe UI"/>
        <w:iCs/>
        <w:sz w:val="16"/>
        <w:szCs w:val="16"/>
      </w:rPr>
      <w:tab/>
    </w:r>
    <w:r w:rsidR="00B56527" w:rsidRPr="00757809">
      <w:rPr>
        <w:rFonts w:ascii="Segoe UI" w:cs="Segoe UI" w:hAnsi="Segoe UI"/>
        <w:bCs/>
        <w:iCs/>
        <w:sz w:val="16"/>
        <w:szCs w:val="16"/>
      </w:rPr>
      <w:fldChar w:fldCharType="begin"/>
    </w:r>
    <w:r w:rsidR="00B56527" w:rsidRPr="00757809">
      <w:rPr>
        <w:rFonts w:ascii="Segoe UI" w:cs="Segoe UI" w:hAnsi="Segoe UI"/>
        <w:bCs/>
        <w:iCs/>
        <w:sz w:val="16"/>
        <w:szCs w:val="16"/>
      </w:rPr>
      <w:instrText>PAGE</w:instrText>
    </w:r>
    <w:r w:rsidR="00B56527" w:rsidRPr="00757809">
      <w:rPr>
        <w:rFonts w:ascii="Segoe UI" w:cs="Segoe UI" w:hAnsi="Segoe UI"/>
        <w:bCs/>
        <w:iCs/>
        <w:sz w:val="16"/>
        <w:szCs w:val="16"/>
      </w:rPr>
      <w:fldChar w:fldCharType="separate"/>
    </w:r>
    <w:r w:rsidR="00B56527" w:rsidRPr="00757809">
      <w:rPr>
        <w:rFonts w:ascii="Segoe UI" w:cs="Segoe UI" w:hAnsi="Segoe UI"/>
        <w:bCs/>
        <w:iCs/>
        <w:sz w:val="16"/>
        <w:szCs w:val="16"/>
      </w:rPr>
      <w:t>2</w:t>
    </w:r>
    <w:r w:rsidR="00B56527" w:rsidRPr="00757809">
      <w:rPr>
        <w:rFonts w:ascii="Segoe UI" w:cs="Segoe UI" w:hAnsi="Segoe UI"/>
        <w:bCs/>
        <w:iCs/>
        <w:sz w:val="16"/>
        <w:szCs w:val="16"/>
      </w:rPr>
      <w:fldChar w:fldCharType="end"/>
    </w:r>
    <w:r w:rsidR="00B56527" w:rsidRPr="00757809">
      <w:rPr>
        <w:rFonts w:ascii="Segoe UI" w:cs="Segoe UI" w:hAnsi="Segoe UI"/>
        <w:iCs/>
        <w:sz w:val="16"/>
        <w:szCs w:val="16"/>
      </w:rPr>
      <w:t xml:space="preserve"> / </w:t>
    </w:r>
    <w:r w:rsidR="00B56527" w:rsidRPr="00757809">
      <w:rPr>
        <w:rFonts w:ascii="Segoe UI" w:cs="Segoe UI" w:hAnsi="Segoe UI"/>
        <w:bCs/>
        <w:iCs/>
        <w:sz w:val="16"/>
        <w:szCs w:val="16"/>
      </w:rPr>
      <w:fldChar w:fldCharType="begin"/>
    </w:r>
    <w:r w:rsidR="00B56527" w:rsidRPr="00757809">
      <w:rPr>
        <w:rFonts w:ascii="Segoe UI" w:cs="Segoe UI" w:hAnsi="Segoe UI"/>
        <w:bCs/>
        <w:iCs/>
        <w:sz w:val="16"/>
        <w:szCs w:val="16"/>
      </w:rPr>
      <w:instrText>NUMPAGES</w:instrText>
    </w:r>
    <w:r w:rsidR="00B56527" w:rsidRPr="00757809">
      <w:rPr>
        <w:rFonts w:ascii="Segoe UI" w:cs="Segoe UI" w:hAnsi="Segoe UI"/>
        <w:bCs/>
        <w:iCs/>
        <w:sz w:val="16"/>
        <w:szCs w:val="16"/>
      </w:rPr>
      <w:fldChar w:fldCharType="separate"/>
    </w:r>
    <w:r w:rsidR="00B56527" w:rsidRPr="00757809">
      <w:rPr>
        <w:rFonts w:ascii="Segoe UI" w:cs="Segoe UI" w:hAnsi="Segoe UI"/>
        <w:bCs/>
        <w:iCs/>
        <w:sz w:val="16"/>
        <w:szCs w:val="16"/>
      </w:rPr>
      <w:t>2</w:t>
    </w:r>
    <w:r w:rsidR="00B56527" w:rsidRPr="00757809">
      <w:rPr>
        <w:rFonts w:ascii="Segoe UI" w:cs="Segoe UI" w:hAnsi="Segoe UI"/>
        <w:bCs/>
        <w:iCs/>
        <w:sz w:val="16"/>
        <w:szCs w:val="16"/>
      </w:rPr>
      <w:fldChar w:fldCharType="end"/>
    </w:r>
  </w:p>
  <w:p w14:paraId="4957053B" w14:textId="77777777" w:rsidR="00E87B90" w:rsidRDefault="00AF532B" w:rsidRPr="00E87B90">
    <w:pPr>
      <w:rPr>
        <w:i/>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48B72D2" w14:textId="77777777" w:rsidP="00155E43" w:rsidR="003C0F53" w:rsidRDefault="003C0F53">
      <w:r>
        <w:separator/>
      </w:r>
    </w:p>
  </w:footnote>
  <w:footnote w:id="0" w:type="continuationSeparator">
    <w:p w14:paraId="19D7020B" w14:textId="77777777" w:rsidP="00155E43" w:rsidR="003C0F53" w:rsidRDefault="003C0F53">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8438A1"/>
    <w:multiLevelType w:val="hybridMultilevel"/>
    <w:tmpl w:val="55E2498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D2C0EEF"/>
    <w:multiLevelType w:val="hybridMultilevel"/>
    <w:tmpl w:val="9A6A8476"/>
    <w:lvl w:ilvl="0" w:tplc="540EFAB6">
      <w:numFmt w:val="bullet"/>
      <w:lvlText w:val=""/>
      <w:lvlJc w:val="left"/>
      <w:pPr>
        <w:ind w:hanging="360" w:left="720"/>
      </w:pPr>
      <w:rPr>
        <w:rFonts w:ascii="Symbol" w:cstheme="minorHAnsi" w:eastAsia="Calibr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407B5E48"/>
    <w:multiLevelType w:val="hybridMultilevel"/>
    <w:tmpl w:val="437ECB3C"/>
    <w:lvl w:ilvl="0" w:tplc="4DA87A46">
      <w:start w:val="1"/>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6F2F2F43"/>
    <w:multiLevelType w:val="hybridMultilevel"/>
    <w:tmpl w:val="15247402"/>
    <w:lvl w:ilvl="0" w:tplc="EBEAEF96">
      <w:start w:val="1"/>
      <w:numFmt w:val="bullet"/>
      <w:lvlText w:val=""/>
      <w:lvlJc w:val="left"/>
      <w:pPr>
        <w:ind w:hanging="360" w:left="720"/>
      </w:pPr>
      <w:rPr>
        <w:rFonts w:ascii="Symbol" w:cstheme="minorHAnsi"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732637AE"/>
    <w:multiLevelType w:val="hybridMultilevel"/>
    <w:tmpl w:val="873ED47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3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43"/>
    <w:rsid w:val="00021993"/>
    <w:rsid w:val="00021B88"/>
    <w:rsid w:val="000F64C9"/>
    <w:rsid w:val="00143323"/>
    <w:rsid w:val="00155E43"/>
    <w:rsid w:val="00162A55"/>
    <w:rsid w:val="001A1CD6"/>
    <w:rsid w:val="002423F6"/>
    <w:rsid w:val="0028090A"/>
    <w:rsid w:val="00296914"/>
    <w:rsid w:val="00323B3C"/>
    <w:rsid w:val="0033755F"/>
    <w:rsid w:val="00343AE7"/>
    <w:rsid w:val="003A19C4"/>
    <w:rsid w:val="003C0F53"/>
    <w:rsid w:val="003C628C"/>
    <w:rsid w:val="004216A2"/>
    <w:rsid w:val="004D22F7"/>
    <w:rsid w:val="00564A07"/>
    <w:rsid w:val="006168A3"/>
    <w:rsid w:val="006626DF"/>
    <w:rsid w:val="006C43B1"/>
    <w:rsid w:val="006C4F77"/>
    <w:rsid w:val="0074051F"/>
    <w:rsid w:val="00757809"/>
    <w:rsid w:val="007C0EFD"/>
    <w:rsid w:val="00857D8E"/>
    <w:rsid w:val="008701F8"/>
    <w:rsid w:val="0088214F"/>
    <w:rsid w:val="0092592D"/>
    <w:rsid w:val="00A61DFA"/>
    <w:rsid w:val="00AF532B"/>
    <w:rsid w:val="00B10E8C"/>
    <w:rsid w:val="00B56527"/>
    <w:rsid w:val="00B713D6"/>
    <w:rsid w:val="00B96C77"/>
    <w:rsid w:val="00BB670F"/>
    <w:rsid w:val="00BC3FB0"/>
    <w:rsid w:val="00BF6803"/>
    <w:rsid w:val="00C74F48"/>
    <w:rsid w:val="00D44CD8"/>
    <w:rsid w:val="00EF4DDA"/>
    <w:rsid w:val="00F36E68"/>
    <w:rsid w:val="00F644C4"/>
    <w:rsid w:val="00F806A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9124C5A"/>
  <w15:chartTrackingRefBased/>
  <w15:docId w15:val="{94E12AE3-D942-41B1-BED1-0B8A83C6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55E43"/>
    <w:pPr>
      <w:spacing w:after="0" w:line="240" w:lineRule="auto"/>
    </w:pPr>
    <w:rPr>
      <w:rFonts w:ascii="Times New Roman" w:cs="Times New Roman" w:eastAsia="Times New Roman" w:hAnsi="Times New Roman"/>
      <w:sz w:val="20"/>
      <w:szCs w:val="20"/>
      <w:lang w:eastAsia="fr-FR"/>
    </w:rPr>
  </w:style>
  <w:style w:styleId="Titre1" w:type="paragraph">
    <w:name w:val="heading 1"/>
    <w:basedOn w:val="Normal"/>
    <w:next w:val="Normal"/>
    <w:link w:val="Titre1Car"/>
    <w:qFormat/>
    <w:rsid w:val="00155E43"/>
    <w:pPr>
      <w:keepNext/>
      <w:outlineLvl w:val="0"/>
    </w:pPr>
    <w:rPr>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155E43"/>
    <w:rPr>
      <w:rFonts w:ascii="Times New Roman" w:cs="Times New Roman" w:eastAsia="Times New Roman" w:hAnsi="Times New Roman"/>
      <w:sz w:val="24"/>
      <w:szCs w:val="20"/>
      <w:lang w:eastAsia="fr-FR"/>
    </w:rPr>
  </w:style>
  <w:style w:styleId="Corpsdetexte" w:type="paragraph">
    <w:name w:val="Body Text"/>
    <w:basedOn w:val="Normal"/>
    <w:link w:val="CorpsdetexteCar"/>
    <w:rsid w:val="00155E43"/>
    <w:pPr>
      <w:jc w:val="both"/>
    </w:pPr>
    <w:rPr>
      <w:sz w:val="24"/>
    </w:rPr>
  </w:style>
  <w:style w:customStyle="1" w:styleId="CorpsdetexteCar" w:type="character">
    <w:name w:val="Corps de texte Car"/>
    <w:basedOn w:val="Policepardfaut"/>
    <w:link w:val="Corpsdetexte"/>
    <w:rsid w:val="00155E43"/>
    <w:rPr>
      <w:rFonts w:ascii="Times New Roman" w:cs="Times New Roman" w:eastAsia="Times New Roman" w:hAnsi="Times New Roman"/>
      <w:sz w:val="24"/>
      <w:szCs w:val="20"/>
      <w:lang w:eastAsia="fr-FR"/>
    </w:rPr>
  </w:style>
  <w:style w:styleId="Pieddepage" w:type="paragraph">
    <w:name w:val="footer"/>
    <w:basedOn w:val="Normal"/>
    <w:link w:val="PieddepageCar"/>
    <w:uiPriority w:val="99"/>
    <w:rsid w:val="00155E43"/>
    <w:pPr>
      <w:tabs>
        <w:tab w:pos="4536" w:val="center"/>
        <w:tab w:pos="9072" w:val="right"/>
      </w:tabs>
    </w:pPr>
  </w:style>
  <w:style w:customStyle="1" w:styleId="PieddepageCar" w:type="character">
    <w:name w:val="Pied de page Car"/>
    <w:basedOn w:val="Policepardfaut"/>
    <w:link w:val="Pieddepage"/>
    <w:uiPriority w:val="99"/>
    <w:rsid w:val="00155E43"/>
    <w:rPr>
      <w:rFonts w:ascii="Times New Roman" w:cs="Times New Roman" w:eastAsia="Times New Roman" w:hAnsi="Times New Roman"/>
      <w:sz w:val="20"/>
      <w:szCs w:val="20"/>
      <w:lang w:eastAsia="fr-FR"/>
    </w:rPr>
  </w:style>
  <w:style w:styleId="Sansinterligne" w:type="paragraph">
    <w:name w:val="No Spacing"/>
    <w:uiPriority w:val="1"/>
    <w:qFormat/>
    <w:rsid w:val="00155E43"/>
    <w:pPr>
      <w:spacing w:after="0" w:line="240" w:lineRule="auto"/>
    </w:pPr>
    <w:rPr>
      <w:rFonts w:ascii="Calibri" w:cs="Times New Roman" w:eastAsia="Calibri" w:hAnsi="Calibri"/>
    </w:rPr>
  </w:style>
  <w:style w:styleId="En-tte" w:type="paragraph">
    <w:name w:val="header"/>
    <w:basedOn w:val="Normal"/>
    <w:link w:val="En-tteCar"/>
    <w:uiPriority w:val="99"/>
    <w:unhideWhenUsed/>
    <w:rsid w:val="00155E43"/>
    <w:pPr>
      <w:tabs>
        <w:tab w:pos="4536" w:val="center"/>
        <w:tab w:pos="9072" w:val="right"/>
      </w:tabs>
    </w:pPr>
  </w:style>
  <w:style w:customStyle="1" w:styleId="En-tteCar" w:type="character">
    <w:name w:val="En-tête Car"/>
    <w:basedOn w:val="Policepardfaut"/>
    <w:link w:val="En-tte"/>
    <w:uiPriority w:val="99"/>
    <w:rsid w:val="00155E43"/>
    <w:rPr>
      <w:rFonts w:ascii="Times New Roman" w:cs="Times New Roman" w:eastAsia="Times New Roman" w:hAnsi="Times New Roman"/>
      <w:sz w:val="20"/>
      <w:szCs w:val="20"/>
      <w:lang w:eastAsia="fr-FR"/>
    </w:rPr>
  </w:style>
  <w:style w:styleId="Paragraphedeliste" w:type="paragraph">
    <w:name w:val="List Paragraph"/>
    <w:basedOn w:val="Normal"/>
    <w:uiPriority w:val="34"/>
    <w:qFormat/>
    <w:rsid w:val="00D4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8647">
      <w:bodyDiv w:val="1"/>
      <w:marLeft w:val="0"/>
      <w:marRight w:val="0"/>
      <w:marTop w:val="0"/>
      <w:marBottom w:val="0"/>
      <w:divBdr>
        <w:top w:val="none" w:sz="0" w:space="0" w:color="auto"/>
        <w:left w:val="none" w:sz="0" w:space="0" w:color="auto"/>
        <w:bottom w:val="none" w:sz="0" w:space="0" w:color="auto"/>
        <w:right w:val="none" w:sz="0" w:space="0" w:color="auto"/>
      </w:divBdr>
    </w:div>
    <w:div w:id="948006879">
      <w:bodyDiv w:val="1"/>
      <w:marLeft w:val="0"/>
      <w:marRight w:val="0"/>
      <w:marTop w:val="0"/>
      <w:marBottom w:val="0"/>
      <w:divBdr>
        <w:top w:val="none" w:sz="0" w:space="0" w:color="auto"/>
        <w:left w:val="none" w:sz="0" w:space="0" w:color="auto"/>
        <w:bottom w:val="none" w:sz="0" w:space="0" w:color="auto"/>
        <w:right w:val="none" w:sz="0" w:space="0" w:color="auto"/>
      </w:divBdr>
    </w:div>
    <w:div w:id="1941840773">
      <w:bodyDiv w:val="1"/>
      <w:marLeft w:val="0"/>
      <w:marRight w:val="0"/>
      <w:marTop w:val="0"/>
      <w:marBottom w:val="0"/>
      <w:divBdr>
        <w:top w:val="none" w:sz="0" w:space="0" w:color="auto"/>
        <w:left w:val="none" w:sz="0" w:space="0" w:color="auto"/>
        <w:bottom w:val="none" w:sz="0" w:space="0" w:color="auto"/>
        <w:right w:val="none" w:sz="0" w:space="0" w:color="auto"/>
      </w:divBdr>
    </w:div>
    <w:div w:id="197925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12741-C971-4A2D-A437-FFB58C18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2888</Characters>
  <Application>Microsoft Office Word</Application>
  <DocSecurity>0</DocSecurity>
  <Lines>24</Lines>
  <Paragraphs>6</Paragraphs>
  <ScaleCrop>false</ScaleCrop>
  <HeadingPairs>
    <vt:vector baseType="variant" size="2">
      <vt:variant>
        <vt:lpstr>Titre</vt:lpstr>
      </vt:variant>
      <vt:variant>
        <vt:i4>1</vt:i4>
      </vt:variant>
    </vt:vector>
  </HeadingPairs>
  <TitlesOfParts>
    <vt:vector baseType="lpstr" size="1">
      <vt:lpstr/>
    </vt:vector>
  </TitlesOfParts>
  <Company>Terrena</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2022-10-20T08:28:00Z</dcterms:created>
  <cp:lastPrinted>2022-10-19T07:09:00Z</cp:lastPrinted>
  <dcterms:modified xsi:type="dcterms:W3CDTF">2022-10-20T08:28:00Z</dcterms:modified>
  <cp:revision>2</cp:revision>
</cp:coreProperties>
</file>