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980E9BC" w14:textId="77777777" w:rsidP="00EA0743" w:rsidR="0015522D" w:rsidRDefault="0015522D" w:rsidRPr="008763FB">
      <w:pPr>
        <w:framePr w:h="1381" w:hAnchor="page" w:hRule="exact" w:hSpace="142" w:vAnchor="text" w:w="9105" w:wrap="around" w:x="1643" w:y="-11"/>
        <w:pBdr>
          <w:top w:color="auto" w:space="1" w:sz="6" w:val="single"/>
          <w:left w:color="auto" w:space="1" w:sz="6" w:val="single"/>
          <w:bottom w:color="auto" w:space="1" w:sz="6" w:val="single"/>
          <w:right w:color="auto" w:space="1" w:sz="6" w:val="single"/>
        </w:pBdr>
        <w:tabs>
          <w:tab w:pos="851" w:val="left"/>
        </w:tabs>
        <w:ind w:firstLine="284"/>
        <w:jc w:val="center"/>
        <w:rPr>
          <w:rFonts w:ascii="Trebuchet MS" w:hAnsi="Trebuchet MS"/>
          <w:b/>
          <w:smallCaps/>
          <w:sz w:val="10"/>
          <w:szCs w:val="10"/>
        </w:rPr>
      </w:pPr>
    </w:p>
    <w:p w14:paraId="1193C4EA" w14:textId="55ADD1EC" w:rsidP="00EA0743" w:rsidR="00F25683" w:rsidRDefault="00F25683" w:rsidRPr="008763FB">
      <w:pPr>
        <w:framePr w:h="1381" w:hAnchor="page" w:hRule="exact" w:hSpace="142" w:vAnchor="text" w:w="9105" w:wrap="around" w:x="1643" w:y="-11"/>
        <w:pBdr>
          <w:top w:color="auto" w:space="1" w:sz="6" w:val="single"/>
          <w:left w:color="auto" w:space="1" w:sz="6" w:val="single"/>
          <w:bottom w:color="auto" w:space="1" w:sz="6" w:val="single"/>
          <w:right w:color="auto" w:space="1" w:sz="6" w:val="single"/>
        </w:pBdr>
        <w:tabs>
          <w:tab w:pos="851" w:val="left"/>
        </w:tabs>
        <w:ind w:firstLine="284"/>
        <w:jc w:val="center"/>
        <w:rPr>
          <w:rFonts w:ascii="Trebuchet MS" w:hAnsi="Trebuchet MS"/>
          <w:b/>
          <w:smallCaps/>
          <w:sz w:val="28"/>
          <w:szCs w:val="28"/>
        </w:rPr>
      </w:pPr>
      <w:r w:rsidRPr="008763FB">
        <w:rPr>
          <w:rFonts w:ascii="Trebuchet MS" w:hAnsi="Trebuchet MS"/>
          <w:b/>
          <w:smallCaps/>
          <w:sz w:val="28"/>
          <w:szCs w:val="28"/>
        </w:rPr>
        <w:t>PROCES-VERBAL D</w:t>
      </w:r>
      <w:r w:rsidR="00892E78">
        <w:rPr>
          <w:rFonts w:ascii="Trebuchet MS" w:hAnsi="Trebuchet MS"/>
          <w:b/>
          <w:smallCaps/>
          <w:sz w:val="28"/>
          <w:szCs w:val="28"/>
        </w:rPr>
        <w:t>’ACCORD</w:t>
      </w:r>
      <w:r w:rsidR="004861AF">
        <w:rPr>
          <w:rFonts w:ascii="Trebuchet MS" w:hAnsi="Trebuchet MS"/>
          <w:b/>
          <w:smallCaps/>
          <w:sz w:val="28"/>
          <w:szCs w:val="28"/>
        </w:rPr>
        <w:t xml:space="preserve"> DE</w:t>
      </w:r>
    </w:p>
    <w:p w14:paraId="6CF602E5" w14:textId="2857E6C9" w:rsidP="00EA0743" w:rsidR="00FF4B84" w:rsidRDefault="00FF4B84" w:rsidRPr="008763FB">
      <w:pPr>
        <w:framePr w:h="1381" w:hAnchor="page" w:hRule="exact" w:hSpace="142" w:vAnchor="text" w:w="9105" w:wrap="around" w:x="1643" w:y="-11"/>
        <w:pBdr>
          <w:top w:color="auto" w:space="1" w:sz="6" w:val="single"/>
          <w:left w:color="auto" w:space="1" w:sz="6" w:val="single"/>
          <w:bottom w:color="auto" w:space="1" w:sz="6" w:val="single"/>
          <w:right w:color="auto" w:space="1" w:sz="6" w:val="single"/>
        </w:pBdr>
        <w:tabs>
          <w:tab w:pos="851" w:val="left"/>
        </w:tabs>
        <w:ind w:firstLine="284"/>
        <w:jc w:val="center"/>
        <w:rPr>
          <w:rFonts w:ascii="Trebuchet MS" w:hAnsi="Trebuchet MS"/>
          <w:b/>
          <w:smallCaps/>
          <w:sz w:val="28"/>
          <w:szCs w:val="28"/>
        </w:rPr>
      </w:pPr>
      <w:r w:rsidRPr="008763FB">
        <w:rPr>
          <w:rFonts w:ascii="Trebuchet MS" w:hAnsi="Trebuchet MS"/>
          <w:b/>
          <w:smallCaps/>
          <w:sz w:val="28"/>
          <w:szCs w:val="28"/>
        </w:rPr>
        <w:t xml:space="preserve">NEGOCIATION ANNUELLE OBLIGATOIRE </w:t>
      </w:r>
      <w:r w:rsidR="0015522D" w:rsidRPr="008763FB">
        <w:rPr>
          <w:rFonts w:ascii="Trebuchet MS" w:hAnsi="Trebuchet MS"/>
          <w:b/>
          <w:smallCaps/>
          <w:sz w:val="28"/>
          <w:szCs w:val="28"/>
        </w:rPr>
        <w:t>20</w:t>
      </w:r>
      <w:r w:rsidR="00E723C5">
        <w:rPr>
          <w:rFonts w:ascii="Trebuchet MS" w:hAnsi="Trebuchet MS"/>
          <w:b/>
          <w:smallCaps/>
          <w:sz w:val="28"/>
          <w:szCs w:val="28"/>
        </w:rPr>
        <w:t>2</w:t>
      </w:r>
      <w:r w:rsidR="00FF7842">
        <w:rPr>
          <w:rFonts w:ascii="Trebuchet MS" w:hAnsi="Trebuchet MS"/>
          <w:b/>
          <w:smallCaps/>
          <w:sz w:val="28"/>
          <w:szCs w:val="28"/>
        </w:rPr>
        <w:t>2</w:t>
      </w:r>
    </w:p>
    <w:p w14:paraId="34DA0CBE" w14:textId="3A863032" w:rsidP="00EA0743" w:rsidR="008437BB" w:rsidRDefault="008437BB" w:rsidRPr="008763FB">
      <w:pPr>
        <w:framePr w:h="1381" w:hAnchor="page" w:hRule="exact" w:hSpace="142" w:vAnchor="text" w:w="9105" w:wrap="around" w:x="1643" w:y="-11"/>
        <w:pBdr>
          <w:top w:color="auto" w:space="1" w:sz="6" w:val="single"/>
          <w:left w:color="auto" w:space="1" w:sz="6" w:val="single"/>
          <w:bottom w:color="auto" w:space="1" w:sz="6" w:val="single"/>
          <w:right w:color="auto" w:space="1" w:sz="6" w:val="single"/>
        </w:pBdr>
        <w:tabs>
          <w:tab w:pos="851" w:val="left"/>
        </w:tabs>
        <w:ind w:firstLine="284"/>
        <w:jc w:val="center"/>
        <w:rPr>
          <w:rFonts w:ascii="Trebuchet MS" w:hAnsi="Trebuchet MS"/>
          <w:b/>
          <w:smallCaps/>
          <w:sz w:val="28"/>
          <w:szCs w:val="28"/>
        </w:rPr>
      </w:pPr>
      <w:r w:rsidRPr="008763FB">
        <w:rPr>
          <w:rFonts w:ascii="Trebuchet MS" w:hAnsi="Trebuchet MS"/>
          <w:b/>
          <w:smallCaps/>
          <w:sz w:val="28"/>
          <w:szCs w:val="28"/>
        </w:rPr>
        <w:t xml:space="preserve">de la SAS Transports </w:t>
      </w:r>
      <w:r w:rsidR="00395D07">
        <w:rPr>
          <w:rFonts w:ascii="Trebuchet MS" w:hAnsi="Trebuchet MS"/>
          <w:b/>
          <w:smallCaps/>
          <w:sz w:val="28"/>
          <w:szCs w:val="28"/>
        </w:rPr>
        <w:t>POLLONO</w:t>
      </w:r>
    </w:p>
    <w:p w14:paraId="01396A1E" w14:textId="77777777" w:rsidP="00EA0743" w:rsidR="00C93EE4" w:rsidRDefault="00C93EE4">
      <w:pPr>
        <w:spacing w:line="240" w:lineRule="atLeast"/>
        <w:ind w:right="-1"/>
        <w:rPr>
          <w:rFonts w:ascii="Trebuchet MS" w:hAnsi="Trebuchet MS"/>
        </w:rPr>
      </w:pPr>
    </w:p>
    <w:p w14:paraId="12A8B401" w14:textId="77777777" w:rsidP="00EA0743" w:rsidR="00AC6A7B" w:rsidRDefault="005625F4">
      <w:pPr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>Entre :</w:t>
      </w:r>
    </w:p>
    <w:p w14:paraId="6D0E3931" w14:textId="77777777" w:rsidP="00EA0743" w:rsidR="005625F4" w:rsidRDefault="005625F4" w:rsidRPr="008763FB">
      <w:pPr>
        <w:spacing w:line="240" w:lineRule="atLeast"/>
        <w:ind w:right="-1"/>
        <w:rPr>
          <w:rFonts w:ascii="Trebuchet MS" w:hAnsi="Trebuchet MS"/>
        </w:rPr>
      </w:pPr>
    </w:p>
    <w:p w14:paraId="55B5064C" w14:textId="6837F2F4" w:rsidP="00EA0743" w:rsidR="005625F4" w:rsidRDefault="00882CAC">
      <w:pPr>
        <w:spacing w:line="240" w:lineRule="atLeast"/>
        <w:ind w:right="-1"/>
        <w:jc w:val="both"/>
        <w:rPr>
          <w:rFonts w:ascii="Trebuchet MS" w:hAnsi="Trebuchet MS"/>
        </w:rPr>
      </w:pPr>
      <w:r w:rsidRPr="00882CAC">
        <w:rPr>
          <w:rFonts w:ascii="Trebuchet MS" w:hAnsi="Trebuchet MS"/>
        </w:rPr>
        <w:t xml:space="preserve">La société TRANSPORTS </w:t>
      </w:r>
      <w:r w:rsidR="00395D07">
        <w:rPr>
          <w:rFonts w:ascii="Trebuchet MS" w:hAnsi="Trebuchet MS"/>
        </w:rPr>
        <w:t>POLLONO</w:t>
      </w:r>
      <w:r w:rsidRPr="00882CAC">
        <w:rPr>
          <w:rFonts w:ascii="Trebuchet MS" w:hAnsi="Trebuchet MS"/>
        </w:rPr>
        <w:t xml:space="preserve"> – SAS au capital de </w:t>
      </w:r>
      <w:r w:rsidR="008D4FC4">
        <w:rPr>
          <w:rFonts w:ascii="Trebuchet MS" w:hAnsi="Trebuchet MS"/>
        </w:rPr>
        <w:t>288 000.00</w:t>
      </w:r>
      <w:r w:rsidRPr="00882CAC">
        <w:rPr>
          <w:rFonts w:ascii="Trebuchet MS" w:hAnsi="Trebuchet MS"/>
        </w:rPr>
        <w:t xml:space="preserve"> €, immatriculée au RCS de </w:t>
      </w:r>
      <w:r w:rsidR="008D4FC4">
        <w:rPr>
          <w:rFonts w:ascii="Trebuchet MS" w:hAnsi="Trebuchet MS"/>
        </w:rPr>
        <w:t>ST NAZAIRE</w:t>
      </w:r>
      <w:r w:rsidRPr="00882CAC">
        <w:rPr>
          <w:rFonts w:ascii="Trebuchet MS" w:hAnsi="Trebuchet MS"/>
        </w:rPr>
        <w:t xml:space="preserve"> sous le numéro </w:t>
      </w:r>
      <w:r w:rsidR="008D4FC4">
        <w:rPr>
          <w:rFonts w:ascii="Trebuchet MS" w:hAnsi="Trebuchet MS"/>
        </w:rPr>
        <w:t>381 699 636</w:t>
      </w:r>
      <w:r w:rsidRPr="00882CAC">
        <w:rPr>
          <w:rFonts w:ascii="Trebuchet MS" w:hAnsi="Trebuchet MS"/>
        </w:rPr>
        <w:t xml:space="preserve">, dont le siège social se situe </w:t>
      </w:r>
      <w:r w:rsidR="008D4FC4">
        <w:rPr>
          <w:rFonts w:ascii="Trebuchet MS" w:hAnsi="Trebuchet MS"/>
        </w:rPr>
        <w:t xml:space="preserve">ZI de la </w:t>
      </w:r>
      <w:proofErr w:type="spellStart"/>
      <w:r w:rsidR="008D4FC4">
        <w:rPr>
          <w:rFonts w:ascii="Trebuchet MS" w:hAnsi="Trebuchet MS"/>
        </w:rPr>
        <w:t>Blavetière</w:t>
      </w:r>
      <w:proofErr w:type="spellEnd"/>
      <w:r w:rsidR="008D4FC4">
        <w:rPr>
          <w:rFonts w:ascii="Trebuchet MS" w:hAnsi="Trebuchet MS"/>
        </w:rPr>
        <w:t xml:space="preserve"> – 2 Rue Pierre et Marie CURIE 44210 PORNIC</w:t>
      </w:r>
      <w:r w:rsidRPr="00882CAC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5625F4">
        <w:rPr>
          <w:rFonts w:ascii="Trebuchet MS" w:hAnsi="Trebuchet MS"/>
        </w:rPr>
        <w:t>représentée par</w:t>
      </w:r>
      <w:r>
        <w:rPr>
          <w:rFonts w:ascii="Trebuchet MS" w:hAnsi="Trebuchet MS"/>
        </w:rPr>
        <w:t xml:space="preserve"> Monsieur</w:t>
      </w:r>
      <w:r w:rsidR="005625F4">
        <w:rPr>
          <w:rFonts w:ascii="Trebuchet MS" w:hAnsi="Trebuchet MS"/>
        </w:rPr>
        <w:t xml:space="preserve"> </w:t>
      </w:r>
      <w:r w:rsidR="003018EF">
        <w:rPr>
          <w:rFonts w:ascii="Trebuchet MS" w:hAnsi="Trebuchet MS"/>
        </w:rPr>
        <w:t>XXX</w:t>
      </w:r>
      <w:r w:rsidR="005625F4">
        <w:rPr>
          <w:rFonts w:ascii="Trebuchet MS" w:hAnsi="Trebuchet MS"/>
        </w:rPr>
        <w:t>, agissant en qualité de Président,</w:t>
      </w:r>
    </w:p>
    <w:p w14:paraId="1CBF6CA6" w14:textId="77777777" w:rsidP="00EA0743" w:rsidR="005625F4" w:rsidRDefault="005625F4">
      <w:pPr>
        <w:spacing w:line="240" w:lineRule="atLeast"/>
        <w:ind w:right="-1"/>
        <w:jc w:val="both"/>
        <w:rPr>
          <w:rFonts w:ascii="Trebuchet MS" w:hAnsi="Trebuchet MS"/>
        </w:rPr>
      </w:pPr>
    </w:p>
    <w:p w14:paraId="76B7EA61" w14:textId="77777777" w:rsidP="005625F4" w:rsidR="005625F4" w:rsidRDefault="005625F4">
      <w:pPr>
        <w:spacing w:line="240" w:lineRule="atLeast"/>
        <w:ind w:right="-1"/>
        <w:jc w:val="right"/>
        <w:rPr>
          <w:rFonts w:ascii="Trebuchet MS" w:hAnsi="Trebuchet MS"/>
        </w:rPr>
      </w:pPr>
      <w:r>
        <w:rPr>
          <w:rFonts w:ascii="Trebuchet MS" w:hAnsi="Trebuchet MS"/>
        </w:rPr>
        <w:t>D’une part,</w:t>
      </w:r>
    </w:p>
    <w:p w14:paraId="08A76F6C" w14:textId="77777777" w:rsidP="00EA0743" w:rsidR="005625F4" w:rsidRDefault="005625F4">
      <w:p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Et,</w:t>
      </w:r>
    </w:p>
    <w:p w14:paraId="1A6A302B" w14:textId="77777777" w:rsidP="00EA0743" w:rsidR="005625F4" w:rsidRDefault="005625F4">
      <w:pPr>
        <w:spacing w:line="240" w:lineRule="atLeast"/>
        <w:ind w:right="-1"/>
        <w:jc w:val="both"/>
        <w:rPr>
          <w:rFonts w:ascii="Trebuchet MS" w:hAnsi="Trebuchet MS"/>
        </w:rPr>
      </w:pPr>
    </w:p>
    <w:p w14:paraId="76C6A25B" w14:textId="77777777" w:rsidP="00EA0743" w:rsidR="004861AF" w:rsidRDefault="005625F4">
      <w:p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="004861AF">
        <w:rPr>
          <w:rFonts w:ascii="Trebuchet MS" w:hAnsi="Trebuchet MS"/>
        </w:rPr>
        <w:t>es délégations Syndicales suivantes :</w:t>
      </w:r>
    </w:p>
    <w:p w14:paraId="3D4F7ADD" w14:textId="77777777" w:rsidP="00EA0743" w:rsidR="004861AF" w:rsidRDefault="004861AF">
      <w:pPr>
        <w:spacing w:line="240" w:lineRule="atLeast"/>
        <w:ind w:right="-1"/>
        <w:jc w:val="both"/>
        <w:rPr>
          <w:rFonts w:ascii="Trebuchet MS" w:hAnsi="Trebuchet MS"/>
        </w:rPr>
      </w:pPr>
    </w:p>
    <w:p w14:paraId="7A3DE332" w14:textId="77777777" w:rsidP="008D4FC4" w:rsidR="0057300E" w:rsidRDefault="00FC1908">
      <w:pPr>
        <w:pStyle w:val="Paragraphedeliste"/>
        <w:numPr>
          <w:ilvl w:val="0"/>
          <w:numId w:val="3"/>
        </w:numPr>
        <w:spacing w:line="240" w:lineRule="atLeast"/>
        <w:ind w:right="-1"/>
        <w:jc w:val="both"/>
        <w:rPr>
          <w:rFonts w:ascii="Trebuchet MS" w:hAnsi="Trebuchet MS"/>
        </w:rPr>
      </w:pPr>
      <w:r w:rsidRPr="004861AF">
        <w:rPr>
          <w:rFonts w:ascii="Trebuchet MS" w:hAnsi="Trebuchet MS"/>
        </w:rPr>
        <w:t>C</w:t>
      </w:r>
      <w:r w:rsidR="008D4FC4">
        <w:rPr>
          <w:rFonts w:ascii="Trebuchet MS" w:hAnsi="Trebuchet MS"/>
        </w:rPr>
        <w:t>FDT</w:t>
      </w:r>
      <w:r w:rsidR="004861AF" w:rsidRPr="008D4FC4">
        <w:rPr>
          <w:rFonts w:ascii="Trebuchet MS" w:hAnsi="Trebuchet MS"/>
        </w:rPr>
        <w:t xml:space="preserve"> </w:t>
      </w:r>
      <w:bookmarkStart w:id="0" w:name="_Hlk53411105"/>
      <w:r w:rsidR="004861AF" w:rsidRPr="008D4FC4">
        <w:rPr>
          <w:rFonts w:ascii="Trebuchet MS" w:hAnsi="Trebuchet MS"/>
        </w:rPr>
        <w:t xml:space="preserve">(Confédération </w:t>
      </w:r>
      <w:r w:rsidR="008D4FC4">
        <w:rPr>
          <w:rFonts w:ascii="Trebuchet MS" w:hAnsi="Trebuchet MS"/>
        </w:rPr>
        <w:t xml:space="preserve">Française Démocratique du </w:t>
      </w:r>
      <w:r w:rsidR="004861AF" w:rsidRPr="008D4FC4">
        <w:rPr>
          <w:rFonts w:ascii="Trebuchet MS" w:hAnsi="Trebuchet MS"/>
        </w:rPr>
        <w:t>Travail)</w:t>
      </w:r>
      <w:r w:rsidR="005625F4" w:rsidRPr="008D4FC4">
        <w:rPr>
          <w:rFonts w:ascii="Trebuchet MS" w:hAnsi="Trebuchet MS"/>
        </w:rPr>
        <w:t>,</w:t>
      </w:r>
    </w:p>
    <w:p w14:paraId="2D29493A" w14:textId="043A23C5" w:rsidP="0057300E" w:rsidR="005625F4" w:rsidRDefault="005625F4" w:rsidRPr="008D4FC4">
      <w:pPr>
        <w:pStyle w:val="Paragraphedeliste"/>
        <w:spacing w:line="240" w:lineRule="atLeast"/>
        <w:ind w:left="720" w:right="-1"/>
        <w:jc w:val="both"/>
        <w:rPr>
          <w:rFonts w:ascii="Trebuchet MS" w:hAnsi="Trebuchet MS"/>
        </w:rPr>
      </w:pPr>
      <w:proofErr w:type="gramStart"/>
      <w:r w:rsidRPr="008D4FC4">
        <w:rPr>
          <w:rFonts w:ascii="Trebuchet MS" w:hAnsi="Trebuchet MS"/>
        </w:rPr>
        <w:t>représentée</w:t>
      </w:r>
      <w:proofErr w:type="gramEnd"/>
      <w:r w:rsidRPr="008D4FC4">
        <w:rPr>
          <w:rFonts w:ascii="Trebuchet MS" w:hAnsi="Trebuchet MS"/>
        </w:rPr>
        <w:t xml:space="preserve"> par Monsieur </w:t>
      </w:r>
      <w:r w:rsidR="003018EF">
        <w:rPr>
          <w:rFonts w:ascii="Trebuchet MS" w:hAnsi="Trebuchet MS"/>
        </w:rPr>
        <w:t>XXX</w:t>
      </w:r>
      <w:r w:rsidRPr="008D4FC4">
        <w:rPr>
          <w:rFonts w:ascii="Trebuchet MS" w:hAnsi="Trebuchet MS"/>
        </w:rPr>
        <w:t xml:space="preserve"> Délégué Syndical dûment habilité.</w:t>
      </w:r>
    </w:p>
    <w:bookmarkEnd w:id="0"/>
    <w:p w14:paraId="23EB00DA" w14:textId="77777777" w:rsidP="00EA0743" w:rsidR="005625F4" w:rsidRDefault="005625F4">
      <w:pPr>
        <w:spacing w:line="240" w:lineRule="atLeast"/>
        <w:ind w:right="-1"/>
        <w:jc w:val="both"/>
        <w:rPr>
          <w:rFonts w:ascii="Trebuchet MS" w:hAnsi="Trebuchet MS"/>
        </w:rPr>
      </w:pPr>
    </w:p>
    <w:p w14:paraId="098C6951" w14:textId="77777777" w:rsidP="005625F4" w:rsidR="005625F4" w:rsidRDefault="005625F4">
      <w:pPr>
        <w:spacing w:line="240" w:lineRule="atLeast"/>
        <w:ind w:right="-1"/>
        <w:jc w:val="right"/>
        <w:rPr>
          <w:rFonts w:ascii="Trebuchet MS" w:hAnsi="Trebuchet MS"/>
        </w:rPr>
      </w:pPr>
      <w:r>
        <w:rPr>
          <w:rFonts w:ascii="Trebuchet MS" w:hAnsi="Trebuchet MS"/>
        </w:rPr>
        <w:t>D’autre part,</w:t>
      </w:r>
    </w:p>
    <w:p w14:paraId="6AB0EBCA" w14:textId="77777777" w:rsidP="00EA0743" w:rsidR="005625F4" w:rsidRDefault="005625F4">
      <w:pPr>
        <w:spacing w:line="240" w:lineRule="atLeast"/>
        <w:ind w:right="-1"/>
        <w:jc w:val="both"/>
        <w:rPr>
          <w:rFonts w:ascii="Trebuchet MS" w:hAnsi="Trebuchet MS"/>
        </w:rPr>
      </w:pPr>
    </w:p>
    <w:p w14:paraId="20529A66" w14:textId="77777777" w:rsidP="00EA0743" w:rsidR="007B04F5" w:rsidRDefault="007B04F5" w:rsidRPr="008763FB">
      <w:pPr>
        <w:spacing w:line="240" w:lineRule="atLeast"/>
        <w:jc w:val="center"/>
        <w:rPr>
          <w:rFonts w:ascii="Trebuchet MS" w:hAnsi="Trebuchet MS"/>
        </w:rPr>
      </w:pPr>
      <w:r w:rsidRPr="008763FB">
        <w:rPr>
          <w:rFonts w:ascii="Trebuchet MS" w:hAnsi="Trebuchet MS"/>
        </w:rPr>
        <w:t>******************************</w:t>
      </w:r>
    </w:p>
    <w:p w14:paraId="28137E5B" w14:textId="77777777" w:rsidP="00EA0743" w:rsidR="003E2CD2" w:rsidRDefault="003E2CD2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58DCBCA" w14:textId="17DEED1A" w:rsidP="002620A6" w:rsidR="002620A6" w:rsidRDefault="002620A6">
      <w:pPr>
        <w:spacing w:line="240" w:lineRule="atLeast"/>
        <w:jc w:val="both"/>
        <w:rPr>
          <w:rFonts w:ascii="Trebuchet MS" w:hAnsi="Trebuchet MS"/>
        </w:rPr>
      </w:pPr>
      <w:r w:rsidRPr="002620A6">
        <w:rPr>
          <w:rFonts w:ascii="Trebuchet MS" w:hAnsi="Trebuchet MS"/>
        </w:rPr>
        <w:t xml:space="preserve">Conformément aux dispositions </w:t>
      </w:r>
      <w:hyperlink r:id="rId9" w:history="1" w:tgtFrame="_blank">
        <w:r w:rsidRPr="002620A6">
          <w:rPr>
            <w:rFonts w:ascii="Trebuchet MS" w:hAnsi="Trebuchet MS"/>
          </w:rPr>
          <w:t>figurant aux articles L. 2242-1</w:t>
        </w:r>
      </w:hyperlink>
      <w:r>
        <w:rPr>
          <w:rFonts w:ascii="Trebuchet MS" w:hAnsi="Trebuchet MS"/>
        </w:rPr>
        <w:t xml:space="preserve"> et suivants</w:t>
      </w:r>
      <w:r w:rsidRPr="002620A6">
        <w:rPr>
          <w:rFonts w:ascii="Trebuchet MS" w:hAnsi="Trebuchet MS"/>
        </w:rPr>
        <w:t xml:space="preserve"> du code du travail, </w:t>
      </w:r>
      <w:r>
        <w:rPr>
          <w:rFonts w:ascii="Trebuchet MS" w:hAnsi="Trebuchet MS"/>
        </w:rPr>
        <w:t>des</w:t>
      </w:r>
      <w:r w:rsidRPr="002620A6">
        <w:rPr>
          <w:rFonts w:ascii="Trebuchet MS" w:hAnsi="Trebuchet MS"/>
        </w:rPr>
        <w:t xml:space="preserve"> négociation</w:t>
      </w:r>
      <w:r>
        <w:rPr>
          <w:rFonts w:ascii="Trebuchet MS" w:hAnsi="Trebuchet MS"/>
        </w:rPr>
        <w:t>s annuelles obligatoires ont</w:t>
      </w:r>
      <w:r w:rsidRPr="002620A6">
        <w:rPr>
          <w:rFonts w:ascii="Trebuchet MS" w:hAnsi="Trebuchet MS"/>
        </w:rPr>
        <w:t xml:space="preserve"> été régulièrement ouverte</w:t>
      </w:r>
      <w:r>
        <w:rPr>
          <w:rFonts w:ascii="Trebuchet MS" w:hAnsi="Trebuchet MS"/>
        </w:rPr>
        <w:t xml:space="preserve">s entre la </w:t>
      </w:r>
      <w:r w:rsidR="00882CAC" w:rsidRPr="00882CAC">
        <w:rPr>
          <w:rFonts w:ascii="Trebuchet MS" w:hAnsi="Trebuchet MS"/>
        </w:rPr>
        <w:t xml:space="preserve">société </w:t>
      </w:r>
      <w:r>
        <w:rPr>
          <w:rFonts w:ascii="Trebuchet MS" w:hAnsi="Trebuchet MS"/>
        </w:rPr>
        <w:t xml:space="preserve">Transports </w:t>
      </w:r>
      <w:r w:rsidR="008D4FC4">
        <w:rPr>
          <w:rFonts w:ascii="Trebuchet MS" w:hAnsi="Trebuchet MS"/>
        </w:rPr>
        <w:t>POLLONO</w:t>
      </w:r>
      <w:r>
        <w:rPr>
          <w:rFonts w:ascii="Trebuchet MS" w:hAnsi="Trebuchet MS"/>
        </w:rPr>
        <w:t xml:space="preserve"> et les organisations syndicales représentatives</w:t>
      </w:r>
      <w:r w:rsidR="0093378F">
        <w:rPr>
          <w:rFonts w:ascii="Trebuchet MS" w:hAnsi="Trebuchet MS"/>
        </w:rPr>
        <w:t>, à savoir, en l’occurrence, la C</w:t>
      </w:r>
      <w:r w:rsidR="008D4FC4">
        <w:rPr>
          <w:rFonts w:ascii="Trebuchet MS" w:hAnsi="Trebuchet MS"/>
        </w:rPr>
        <w:t>FDT</w:t>
      </w:r>
      <w:r w:rsidR="0093378F" w:rsidRPr="0093378F">
        <w:rPr>
          <w:rFonts w:ascii="Trebuchet MS" w:hAnsi="Trebuchet MS"/>
        </w:rPr>
        <w:t xml:space="preserve">(Confédération </w:t>
      </w:r>
      <w:r w:rsidR="008D4FC4">
        <w:rPr>
          <w:rFonts w:ascii="Trebuchet MS" w:hAnsi="Trebuchet MS"/>
        </w:rPr>
        <w:t>Française Démocratique</w:t>
      </w:r>
      <w:r w:rsidR="0093378F" w:rsidRPr="0093378F">
        <w:rPr>
          <w:rFonts w:ascii="Trebuchet MS" w:hAnsi="Trebuchet MS"/>
        </w:rPr>
        <w:t xml:space="preserve"> du Travail), représentée par Monsieur </w:t>
      </w:r>
      <w:r w:rsidR="003018EF">
        <w:rPr>
          <w:rFonts w:ascii="Trebuchet MS" w:hAnsi="Trebuchet MS"/>
        </w:rPr>
        <w:t>XXX</w:t>
      </w:r>
      <w:r w:rsidR="0093378F">
        <w:rPr>
          <w:rFonts w:ascii="Trebuchet MS" w:hAnsi="Trebuchet MS"/>
        </w:rPr>
        <w:t>,</w:t>
      </w:r>
      <w:r w:rsidR="0093378F" w:rsidRPr="0093378F">
        <w:rPr>
          <w:rFonts w:ascii="Trebuchet MS" w:hAnsi="Trebuchet MS"/>
        </w:rPr>
        <w:t xml:space="preserve"> Délégué Syndical.</w:t>
      </w:r>
    </w:p>
    <w:p w14:paraId="4D023F8B" w14:textId="6A4CA0B1" w:rsidP="002620A6" w:rsidR="002620A6" w:rsidRDefault="002620A6">
      <w:pPr>
        <w:jc w:val="both"/>
        <w:rPr>
          <w:rFonts w:ascii="Trebuchet MS" w:hAnsi="Trebuchet MS"/>
        </w:rPr>
      </w:pPr>
    </w:p>
    <w:p w14:paraId="18BDA768" w14:textId="30DA3E31" w:rsidP="002620A6" w:rsidR="002620A6" w:rsidRDefault="002620A6" w:rsidRPr="002620A6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 xml:space="preserve">I - </w:t>
      </w:r>
      <w:r w:rsidR="00892E78">
        <w:rPr>
          <w:rFonts w:ascii="Trebuchet MS" w:hAnsi="Trebuchet MS"/>
          <w:b/>
          <w:bCs/>
          <w:sz w:val="24"/>
          <w:szCs w:val="24"/>
          <w:u w:val="single"/>
        </w:rPr>
        <w:t>PREAMBULE</w:t>
      </w:r>
    </w:p>
    <w:p w14:paraId="3B4BB41D" w14:textId="77777777" w:rsidP="002620A6" w:rsidR="003E2CD2" w:rsidRDefault="003E2CD2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2C529CFA" w14:textId="06FA65FC" w:rsidP="002620A6" w:rsidR="00E26083" w:rsidRDefault="0093378F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Dans le cadre de ces négociations annuelles obligatoires, l</w:t>
      </w:r>
      <w:r w:rsidR="002620A6">
        <w:rPr>
          <w:rFonts w:ascii="Trebuchet MS" w:hAnsi="Trebuchet MS"/>
        </w:rPr>
        <w:t xml:space="preserve">es parties se sont </w:t>
      </w:r>
      <w:proofErr w:type="gramStart"/>
      <w:r w:rsidR="002620A6">
        <w:rPr>
          <w:rFonts w:ascii="Trebuchet MS" w:hAnsi="Trebuchet MS"/>
        </w:rPr>
        <w:t>rencontrées</w:t>
      </w:r>
      <w:proofErr w:type="gramEnd"/>
      <w:r w:rsidR="002620A6">
        <w:rPr>
          <w:rFonts w:ascii="Trebuchet MS" w:hAnsi="Trebuchet MS"/>
        </w:rPr>
        <w:t xml:space="preserve"> les</w:t>
      </w:r>
      <w:r w:rsidR="00E26083">
        <w:rPr>
          <w:rFonts w:ascii="Trebuchet MS" w:hAnsi="Trebuchet MS"/>
        </w:rPr>
        <w:t xml:space="preserve"> : </w:t>
      </w:r>
    </w:p>
    <w:p w14:paraId="785CF0AB" w14:textId="77777777" w:rsidP="002620A6" w:rsidR="00E26083" w:rsidRDefault="00E2608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45A211B5" w14:textId="4DD0175E" w:rsidP="006B23F5" w:rsidR="006B23F5" w:rsidRDefault="006B23F5">
      <w:pPr>
        <w:pStyle w:val="Paragraphedeliste"/>
        <w:numPr>
          <w:ilvl w:val="0"/>
          <w:numId w:val="2"/>
        </w:num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24 juin 2022, </w:t>
      </w:r>
    </w:p>
    <w:p w14:paraId="65E92E66" w14:textId="7626B2B0" w:rsidP="006B23F5" w:rsidR="006B23F5" w:rsidRDefault="006B23F5" w:rsidRPr="006B23F5">
      <w:pPr>
        <w:pStyle w:val="Paragraphedeliste"/>
        <w:numPr>
          <w:ilvl w:val="0"/>
          <w:numId w:val="2"/>
        </w:num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23 septembre 2022,</w:t>
      </w:r>
    </w:p>
    <w:p w14:paraId="3DE65BBB" w14:textId="7BCE614E" w:rsidP="006B23F5" w:rsidR="006B23F5" w:rsidRDefault="006B23F5">
      <w:pPr>
        <w:pStyle w:val="Paragraphedeliste"/>
        <w:numPr>
          <w:ilvl w:val="0"/>
          <w:numId w:val="2"/>
        </w:num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 décembre 2022, </w:t>
      </w:r>
    </w:p>
    <w:p w14:paraId="3777E4C6" w14:textId="7777F13C" w:rsidP="006B23F5" w:rsidR="006B23F5" w:rsidRDefault="006B23F5" w:rsidRPr="006B23F5">
      <w:pPr>
        <w:pStyle w:val="Paragraphedeliste"/>
        <w:numPr>
          <w:ilvl w:val="0"/>
          <w:numId w:val="2"/>
        </w:numPr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23 décembre 2022.</w:t>
      </w:r>
    </w:p>
    <w:p w14:paraId="0A4A7AA6" w14:textId="3F90AF8C" w:rsidP="002620A6" w:rsidR="00E26083" w:rsidRDefault="00E2608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C20BB88" w14:textId="0E40E09B" w:rsidP="00892E78" w:rsidR="00892E78" w:rsidRDefault="00892E78" w:rsidRPr="002620A6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II – CHAMP D’APPLICATION DE L’ACCORD</w:t>
      </w:r>
    </w:p>
    <w:p w14:paraId="4B731BE7" w14:textId="77777777" w:rsidP="002620A6" w:rsidR="00892E78" w:rsidRDefault="00892E7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02628D72" w14:textId="4C00DBFE" w:rsidP="002620A6" w:rsidR="00892E78" w:rsidRDefault="00892E7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 présent accord s’applique à l’ensemble du personnel travaillant au sein de la Société TRANSPORTS </w:t>
      </w:r>
      <w:r w:rsidR="00772728">
        <w:rPr>
          <w:rFonts w:ascii="Trebuchet MS" w:hAnsi="Trebuchet MS"/>
        </w:rPr>
        <w:t>POLLONO</w:t>
      </w:r>
      <w:r>
        <w:rPr>
          <w:rFonts w:ascii="Trebuchet MS" w:hAnsi="Trebuchet MS"/>
        </w:rPr>
        <w:t xml:space="preserve"> </w:t>
      </w:r>
    </w:p>
    <w:p w14:paraId="35C2B2A6" w14:textId="77777777" w:rsidP="002620A6" w:rsidR="00892E78" w:rsidRDefault="00892E7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40364384" w14:textId="7FCE821A" w:rsidP="00EA0743" w:rsidR="00097423" w:rsidRDefault="002620A6" w:rsidRPr="00E2608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I</w:t>
      </w:r>
      <w:r w:rsidR="00892E78">
        <w:rPr>
          <w:rFonts w:ascii="Trebuchet MS" w:hAnsi="Trebuchet MS"/>
          <w:b/>
          <w:bCs/>
          <w:sz w:val="24"/>
          <w:szCs w:val="24"/>
          <w:u w:val="single"/>
        </w:rPr>
        <w:t>I</w:t>
      </w:r>
      <w:r w:rsidR="00E26083" w:rsidRPr="00E26083">
        <w:rPr>
          <w:rFonts w:ascii="Trebuchet MS" w:hAnsi="Trebuchet MS"/>
          <w:b/>
          <w:bCs/>
          <w:sz w:val="24"/>
          <w:szCs w:val="24"/>
          <w:u w:val="single"/>
        </w:rPr>
        <w:t xml:space="preserve">I - </w:t>
      </w:r>
      <w:r w:rsidR="00097423" w:rsidRPr="00E26083">
        <w:rPr>
          <w:rFonts w:ascii="Trebuchet MS" w:hAnsi="Trebuchet MS"/>
          <w:b/>
          <w:bCs/>
          <w:sz w:val="24"/>
          <w:szCs w:val="24"/>
          <w:u w:val="single"/>
        </w:rPr>
        <w:t>ETAT DES PROPOSITIONS RESPECTIVES</w:t>
      </w:r>
    </w:p>
    <w:p w14:paraId="7CC8E66E" w14:textId="77777777" w:rsidP="00EA0743" w:rsidR="00097423" w:rsidRDefault="0009742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423D151A" w14:textId="77777777" w:rsidP="00EA0743" w:rsidR="00097423" w:rsidRDefault="00097423" w:rsidRPr="00B811BF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u w:val="single"/>
        </w:rPr>
      </w:pPr>
      <w:r w:rsidRPr="00B811BF">
        <w:rPr>
          <w:rFonts w:ascii="Trebuchet MS" w:hAnsi="Trebuchet MS"/>
          <w:b/>
          <w:bCs/>
          <w:u w:val="single"/>
        </w:rPr>
        <w:t>Les propositions des Organisations Syndicales sont, en leur dernier état, les suivantes :</w:t>
      </w:r>
    </w:p>
    <w:p w14:paraId="3C5F6C20" w14:textId="77777777" w:rsidP="00EA0743" w:rsidR="00097423" w:rsidRDefault="0009742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1F794BD0" w14:textId="0194C9C0" w:rsidP="006B23F5" w:rsidR="00772728" w:rsidRDefault="0009742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1 –</w:t>
      </w:r>
      <w:r w:rsidR="00772728">
        <w:rPr>
          <w:rFonts w:ascii="Trebuchet MS" w:hAnsi="Trebuchet MS"/>
        </w:rPr>
        <w:t xml:space="preserve"> Un 13</w:t>
      </w:r>
      <w:r w:rsidR="00772728" w:rsidRPr="00772728">
        <w:rPr>
          <w:rFonts w:ascii="Trebuchet MS" w:hAnsi="Trebuchet MS"/>
          <w:vertAlign w:val="superscript"/>
        </w:rPr>
        <w:t>ème</w:t>
      </w:r>
      <w:r w:rsidR="00772728">
        <w:rPr>
          <w:rFonts w:ascii="Trebuchet MS" w:hAnsi="Trebuchet MS"/>
        </w:rPr>
        <w:t xml:space="preserve"> mois pour l’ensemble du personnel</w:t>
      </w:r>
      <w:r w:rsidR="0057300E">
        <w:rPr>
          <w:rFonts w:ascii="Trebuchet MS" w:hAnsi="Trebuchet MS"/>
        </w:rPr>
        <w:t>,</w:t>
      </w:r>
    </w:p>
    <w:p w14:paraId="22AE136F" w14:textId="77777777" w:rsidP="006B23F5" w:rsidR="00B811BF" w:rsidRDefault="00B811BF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41C6F50C" w14:textId="440C6952" w:rsidP="006B23F5" w:rsidR="00772728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 – </w:t>
      </w:r>
      <w:r w:rsidR="00772728">
        <w:rPr>
          <w:rFonts w:ascii="Trebuchet MS" w:hAnsi="Trebuchet MS"/>
        </w:rPr>
        <w:t xml:space="preserve">Augmentation des salaires pour l’ensemble du personnel Pollono (+ </w:t>
      </w:r>
      <w:r w:rsidR="006B23F5">
        <w:rPr>
          <w:rFonts w:ascii="Trebuchet MS" w:hAnsi="Trebuchet MS"/>
        </w:rPr>
        <w:t>6</w:t>
      </w:r>
      <w:r w:rsidR="00772728">
        <w:rPr>
          <w:rFonts w:ascii="Trebuchet MS" w:hAnsi="Trebuchet MS"/>
        </w:rPr>
        <w:t xml:space="preserve"> %)</w:t>
      </w:r>
      <w:r w:rsidR="0057300E">
        <w:rPr>
          <w:rFonts w:ascii="Trebuchet MS" w:hAnsi="Trebuchet MS"/>
        </w:rPr>
        <w:t>,</w:t>
      </w:r>
    </w:p>
    <w:p w14:paraId="6C6D605D" w14:textId="77777777" w:rsidP="006B23F5" w:rsidR="00772728" w:rsidRDefault="0077272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71BDBE13" w14:textId="2B314CD4" w:rsidP="006B23F5" w:rsidR="00772728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3 – </w:t>
      </w:r>
      <w:r w:rsidR="00772728">
        <w:rPr>
          <w:rFonts w:ascii="Trebuchet MS" w:hAnsi="Trebuchet MS"/>
        </w:rPr>
        <w:t>Maintien de la prime exceptionnelle au personnel sédentaire</w:t>
      </w:r>
      <w:r w:rsidR="0057300E">
        <w:rPr>
          <w:rFonts w:ascii="Trebuchet MS" w:hAnsi="Trebuchet MS"/>
        </w:rPr>
        <w:t>,</w:t>
      </w:r>
    </w:p>
    <w:p w14:paraId="1F79AA48" w14:textId="19864EFF" w:rsidP="006B23F5" w:rsidR="006B23F5" w:rsidRDefault="006B23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50914103" w14:textId="1D5D1E62" w:rsidP="006B23F5" w:rsidR="006B23F5" w:rsidRDefault="006B23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4 – Maintien de la prime de cooptation conducteur,</w:t>
      </w:r>
    </w:p>
    <w:p w14:paraId="08516466" w14:textId="3585472A" w:rsidP="006B23F5" w:rsidR="006B23F5" w:rsidRDefault="006B23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6BEA875A" w14:textId="20346CD4" w:rsidP="006B23F5" w:rsidR="00772728" w:rsidRDefault="006B23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5 – Prime exceptionnelle de pouvoir d’achat (PEPA)</w:t>
      </w:r>
      <w:r w:rsidR="0057300E">
        <w:rPr>
          <w:rFonts w:ascii="Trebuchet MS" w:hAnsi="Trebuchet MS"/>
        </w:rPr>
        <w:t>,</w:t>
      </w:r>
    </w:p>
    <w:p w14:paraId="163FC846" w14:textId="77777777" w:rsidP="006B23F5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2EB97CF1" w14:textId="77777777" w:rsidP="0057300E" w:rsidR="0057300E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4 – </w:t>
      </w:r>
      <w:r w:rsidR="00772728">
        <w:rPr>
          <w:rFonts w:ascii="Trebuchet MS" w:hAnsi="Trebuchet MS"/>
        </w:rPr>
        <w:t xml:space="preserve">Revalorisation de la prime qualité attribuée aux conducteurs de </w:t>
      </w:r>
      <w:r w:rsidR="006B23F5">
        <w:rPr>
          <w:rFonts w:ascii="Trebuchet MS" w:hAnsi="Trebuchet MS"/>
        </w:rPr>
        <w:t>1000</w:t>
      </w:r>
      <w:r w:rsidR="00772728">
        <w:rPr>
          <w:rFonts w:ascii="Trebuchet MS" w:hAnsi="Trebuchet MS"/>
        </w:rPr>
        <w:t xml:space="preserve"> euros bruts à 1</w:t>
      </w:r>
      <w:r w:rsidR="006B23F5">
        <w:rPr>
          <w:rFonts w:ascii="Trebuchet MS" w:hAnsi="Trebuchet MS"/>
        </w:rPr>
        <w:t>2</w:t>
      </w:r>
      <w:r w:rsidR="00772728">
        <w:rPr>
          <w:rFonts w:ascii="Trebuchet MS" w:hAnsi="Trebuchet MS"/>
        </w:rPr>
        <w:t>00 euros bruts,</w:t>
      </w:r>
    </w:p>
    <w:p w14:paraId="61DF9376" w14:textId="5B750820" w:rsidP="0057300E" w:rsidR="00772728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r w:rsidR="00772728">
        <w:rPr>
          <w:rFonts w:ascii="Trebuchet MS" w:hAnsi="Trebuchet MS"/>
        </w:rPr>
        <w:t xml:space="preserve"> </w:t>
      </w:r>
      <w:r w:rsidR="006B23F5">
        <w:rPr>
          <w:rFonts w:ascii="Trebuchet MS" w:hAnsi="Trebuchet MS"/>
        </w:rPr>
        <w:t>6</w:t>
      </w:r>
      <w:r w:rsidR="00772728">
        <w:rPr>
          <w:rFonts w:ascii="Trebuchet MS" w:hAnsi="Trebuchet MS"/>
        </w:rPr>
        <w:t>00 euros en Novembre 202</w:t>
      </w:r>
      <w:r w:rsidR="006B23F5">
        <w:rPr>
          <w:rFonts w:ascii="Trebuchet MS" w:hAnsi="Trebuchet MS"/>
        </w:rPr>
        <w:t>2</w:t>
      </w:r>
      <w:r w:rsidR="00772728">
        <w:rPr>
          <w:rFonts w:ascii="Trebuchet MS" w:hAnsi="Trebuchet MS"/>
        </w:rPr>
        <w:t xml:space="preserve"> et </w:t>
      </w:r>
      <w:r>
        <w:rPr>
          <w:rFonts w:ascii="Trebuchet MS" w:hAnsi="Trebuchet MS"/>
        </w:rPr>
        <w:t>6</w:t>
      </w:r>
      <w:r w:rsidR="00772728">
        <w:rPr>
          <w:rFonts w:ascii="Trebuchet MS" w:hAnsi="Trebuchet MS"/>
        </w:rPr>
        <w:t>00 euros en Juin 202</w:t>
      </w:r>
      <w:r>
        <w:rPr>
          <w:rFonts w:ascii="Trebuchet MS" w:hAnsi="Trebuchet MS"/>
        </w:rPr>
        <w:t>2</w:t>
      </w:r>
      <w:r w:rsidR="00772728">
        <w:rPr>
          <w:rFonts w:ascii="Trebuchet MS" w:hAnsi="Trebuchet MS"/>
        </w:rPr>
        <w:t>.</w:t>
      </w:r>
    </w:p>
    <w:p w14:paraId="49BBC22D" w14:textId="431515C9" w:rsidP="006B23F5" w:rsidR="008B5130" w:rsidRDefault="008B5130" w:rsidRPr="008B5130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096F6280" w14:textId="3B90E6F9" w:rsidP="006B23F5" w:rsidR="00E723C5" w:rsidRDefault="00E723C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u w:val="single"/>
        </w:rPr>
      </w:pPr>
    </w:p>
    <w:p w14:paraId="40F9BAB2" w14:textId="477C0925" w:rsidP="006B23F5" w:rsidR="00593BF5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u w:val="single"/>
        </w:rPr>
      </w:pPr>
    </w:p>
    <w:p w14:paraId="7C77990B" w14:textId="13373B93" w:rsidP="006B23F5" w:rsidR="00593BF5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u w:val="single"/>
        </w:rPr>
      </w:pPr>
    </w:p>
    <w:p w14:paraId="48F5448D" w14:textId="77777777" w:rsidP="006B23F5" w:rsidR="00593BF5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u w:val="single"/>
        </w:rPr>
      </w:pPr>
    </w:p>
    <w:p w14:paraId="6BBD85CF" w14:textId="19D487EE" w:rsidP="006B23F5" w:rsidR="00097423" w:rsidRDefault="00241AFE" w:rsidRPr="00B811BF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u w:val="single"/>
        </w:rPr>
      </w:pPr>
      <w:r w:rsidRPr="00B811BF">
        <w:rPr>
          <w:rFonts w:ascii="Trebuchet MS" w:hAnsi="Trebuchet MS"/>
          <w:b/>
          <w:bCs/>
          <w:u w:val="single"/>
        </w:rPr>
        <w:t>Les propositions de la Direction sont, en leur dernier état, les suivantes :</w:t>
      </w:r>
    </w:p>
    <w:p w14:paraId="60C33CC6" w14:textId="77777777" w:rsidP="006B23F5" w:rsidR="00C93EE4" w:rsidRDefault="00C93EE4">
      <w:pPr>
        <w:tabs>
          <w:tab w:pos="0" w:val="left"/>
        </w:tabs>
        <w:spacing w:line="240" w:lineRule="atLeast"/>
        <w:jc w:val="both"/>
        <w:rPr>
          <w:rFonts w:ascii="Trebuchet MS" w:hAnsi="Trebuchet MS"/>
        </w:rPr>
      </w:pPr>
    </w:p>
    <w:p w14:paraId="50732477" w14:textId="31A784B0" w:rsidP="006B23F5" w:rsidR="00772728" w:rsidRDefault="009A5AA9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 w:rsidRPr="002C5E7E">
        <w:rPr>
          <w:rFonts w:ascii="Trebuchet MS" w:hAnsi="Trebuchet MS"/>
        </w:rPr>
        <w:t xml:space="preserve">1 </w:t>
      </w:r>
      <w:r w:rsidR="002C5E7E" w:rsidRPr="002C5E7E">
        <w:rPr>
          <w:rFonts w:ascii="Trebuchet MS" w:hAnsi="Trebuchet MS"/>
        </w:rPr>
        <w:t>–</w:t>
      </w:r>
      <w:r w:rsidRPr="002C5E7E">
        <w:rPr>
          <w:rFonts w:ascii="Trebuchet MS" w:hAnsi="Trebuchet MS"/>
        </w:rPr>
        <w:t xml:space="preserve"> </w:t>
      </w:r>
      <w:r w:rsidR="0057300E">
        <w:rPr>
          <w:rFonts w:ascii="Trebuchet MS" w:hAnsi="Trebuchet MS"/>
        </w:rPr>
        <w:t>Il n’est pas envisagé la mise en place d’un 13</w:t>
      </w:r>
      <w:r w:rsidR="0057300E" w:rsidRPr="0057300E">
        <w:rPr>
          <w:rFonts w:ascii="Trebuchet MS" w:hAnsi="Trebuchet MS"/>
          <w:vertAlign w:val="superscript"/>
        </w:rPr>
        <w:t>ème</w:t>
      </w:r>
      <w:r w:rsidR="0057300E">
        <w:rPr>
          <w:rFonts w:ascii="Trebuchet MS" w:hAnsi="Trebuchet MS"/>
        </w:rPr>
        <w:t xml:space="preserve"> mois,</w:t>
      </w:r>
    </w:p>
    <w:p w14:paraId="2DDD44B1" w14:textId="1CA0F81E" w:rsidP="006B23F5" w:rsidR="007C11BD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665B6B1E" w14:textId="029A1F8B" w:rsidP="006B23F5" w:rsidR="007C11BD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 – </w:t>
      </w:r>
      <w:r w:rsidR="006B23F5">
        <w:rPr>
          <w:rFonts w:ascii="Trebuchet MS" w:hAnsi="Trebuchet MS"/>
        </w:rPr>
        <w:t>Pour les conducteurs, la Direction appliquera à compter du 1</w:t>
      </w:r>
      <w:r w:rsidR="006B23F5" w:rsidRPr="006B23F5">
        <w:rPr>
          <w:rFonts w:ascii="Trebuchet MS" w:hAnsi="Trebuchet MS"/>
          <w:vertAlign w:val="superscript"/>
        </w:rPr>
        <w:t>er</w:t>
      </w:r>
      <w:r w:rsidR="006B23F5">
        <w:rPr>
          <w:rFonts w:ascii="Trebuchet MS" w:hAnsi="Trebuchet MS"/>
        </w:rPr>
        <w:t xml:space="preserve"> décembre 2022 les résultats des différentes négociations Nationales de la Convention comme prévu aux accords signés par les différentes organisations syndicales le 25 octobre 2022, à savoir +6%.</w:t>
      </w:r>
    </w:p>
    <w:p w14:paraId="6DB8D589" w14:textId="77777777" w:rsidP="006B23F5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2A9D71CF" w14:textId="1BF3C1E7" w:rsidP="006B23F5" w:rsidR="006B23F5" w:rsidRDefault="006B23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Concernant les indemnités forfaitaires relatives aux frais de déplacement, la Direction </w:t>
      </w:r>
      <w:r w:rsidR="008D720B">
        <w:rPr>
          <w:rFonts w:ascii="Trebuchet MS" w:hAnsi="Trebuchet MS"/>
        </w:rPr>
        <w:t>appliquera à compter du 1</w:t>
      </w:r>
      <w:r w:rsidR="008D720B" w:rsidRPr="008D720B">
        <w:rPr>
          <w:rFonts w:ascii="Trebuchet MS" w:hAnsi="Trebuchet MS"/>
          <w:vertAlign w:val="superscript"/>
        </w:rPr>
        <w:t>er</w:t>
      </w:r>
      <w:r w:rsidR="008D720B">
        <w:rPr>
          <w:rFonts w:ascii="Trebuchet MS" w:hAnsi="Trebuchet MS"/>
        </w:rPr>
        <w:t xml:space="preserve"> décembre 2022 l’avenant </w:t>
      </w:r>
      <w:r w:rsidR="00593BF5">
        <w:rPr>
          <w:rFonts w:ascii="Trebuchet MS" w:hAnsi="Trebuchet MS"/>
        </w:rPr>
        <w:t xml:space="preserve">conventionnel </w:t>
      </w:r>
      <w:r w:rsidR="008D720B">
        <w:rPr>
          <w:rFonts w:ascii="Trebuchet MS" w:hAnsi="Trebuchet MS"/>
        </w:rPr>
        <w:t>signé en date du 10 novembre 2022 par les différentes organisations syndicales</w:t>
      </w:r>
      <w:r w:rsidR="0057300E">
        <w:rPr>
          <w:rFonts w:ascii="Trebuchet MS" w:hAnsi="Trebuchet MS"/>
        </w:rPr>
        <w:t>, comme suit :</w:t>
      </w:r>
    </w:p>
    <w:p w14:paraId="33039788" w14:textId="650CF694" w:rsidP="006B23F5" w:rsidR="007C11BD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D5C87EC" w14:textId="6B71AFDA" w:rsidP="00622AA0" w:rsidR="00622AA0" w:rsidRDefault="00622AA0">
      <w:pPr>
        <w:tabs>
          <w:tab w:pos="426" w:val="left"/>
          <w:tab w:pos="567" w:val="left"/>
        </w:tabs>
        <w:spacing w:line="240" w:lineRule="atLeast"/>
        <w:ind w:right="-1"/>
        <w:jc w:val="center"/>
        <w:rPr>
          <w:rFonts w:ascii="Trebuchet MS" w:hAnsi="Trebuchet MS"/>
        </w:rPr>
      </w:pPr>
      <w:r>
        <w:rPr>
          <w:noProof/>
        </w:rPr>
        <w:drawing>
          <wp:inline distB="0" distL="0" distR="0" distT="0" wp14:anchorId="28FA722F" wp14:editId="252083EC">
            <wp:extent cx="3345089" cy="2143846"/>
            <wp:effectExtent b="8890" l="0" r="8255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451" cy="21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41A" w14:textId="77777777" w:rsidP="00622AA0" w:rsidR="00622AA0" w:rsidRDefault="00622AA0">
      <w:pPr>
        <w:tabs>
          <w:tab w:pos="426" w:val="left"/>
          <w:tab w:pos="567" w:val="left"/>
        </w:tabs>
        <w:spacing w:line="240" w:lineRule="atLeast"/>
        <w:ind w:right="-1"/>
        <w:jc w:val="center"/>
        <w:rPr>
          <w:rFonts w:ascii="Trebuchet MS" w:hAnsi="Trebuchet MS"/>
        </w:rPr>
      </w:pPr>
    </w:p>
    <w:p w14:paraId="64D842A7" w14:textId="5781E632" w:rsidP="006B23F5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Pour les sédentaires, les situations seront étudiées au cas par cas pour une application au 1</w:t>
      </w:r>
      <w:r w:rsidRPr="008D720B">
        <w:rPr>
          <w:rFonts w:ascii="Trebuchet MS" w:hAnsi="Trebuchet MS"/>
          <w:vertAlign w:val="superscript"/>
        </w:rPr>
        <w:t>er</w:t>
      </w:r>
      <w:r>
        <w:rPr>
          <w:rFonts w:ascii="Trebuchet MS" w:hAnsi="Trebuchet MS"/>
        </w:rPr>
        <w:t xml:space="preserve"> janvier 2023.</w:t>
      </w:r>
    </w:p>
    <w:p w14:paraId="4EAC54FE" w14:textId="77777777" w:rsidP="006B23F5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1C07CC9D" w14:textId="77777777" w:rsidP="006B23F5" w:rsidR="00593BF5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3 – </w:t>
      </w:r>
      <w:r w:rsidR="00772728">
        <w:rPr>
          <w:rFonts w:ascii="Trebuchet MS" w:hAnsi="Trebuchet MS"/>
        </w:rPr>
        <w:t>Pour les sédentaires, la prime de fin d’année est maintenue en l’état pour l’année 202</w:t>
      </w:r>
      <w:r w:rsidR="008D720B">
        <w:rPr>
          <w:rFonts w:ascii="Trebuchet MS" w:hAnsi="Trebuchet MS"/>
        </w:rPr>
        <w:t>3</w:t>
      </w:r>
      <w:r w:rsidR="00772728">
        <w:rPr>
          <w:rFonts w:ascii="Trebuchet MS" w:hAnsi="Trebuchet MS"/>
        </w:rPr>
        <w:t xml:space="preserve"> selon les critères </w:t>
      </w:r>
    </w:p>
    <w:p w14:paraId="75D9AA70" w14:textId="348E0614" w:rsidP="006B23F5" w:rsidR="00772728" w:rsidRDefault="00593BF5" w:rsidRPr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="00772728">
        <w:rPr>
          <w:rFonts w:ascii="Trebuchet MS" w:hAnsi="Trebuchet MS"/>
        </w:rPr>
        <w:t>d’attribution</w:t>
      </w:r>
      <w:proofErr w:type="gramEnd"/>
      <w:r w:rsidR="00772728">
        <w:rPr>
          <w:rFonts w:ascii="Trebuchet MS" w:hAnsi="Trebuchet MS"/>
        </w:rPr>
        <w:t xml:space="preserve"> en vigueur.</w:t>
      </w:r>
    </w:p>
    <w:p w14:paraId="3BB3A551" w14:textId="3A6C783C" w:rsidP="006B23F5" w:rsidR="00772728" w:rsidRDefault="0077272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5E44D328" w14:textId="77777777" w:rsidP="006B23F5" w:rsidR="00593BF5" w:rsidRDefault="0077272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4 - La Prime de </w:t>
      </w:r>
      <w:r w:rsidR="008D720B">
        <w:rPr>
          <w:rFonts w:ascii="Trebuchet MS" w:hAnsi="Trebuchet MS"/>
        </w:rPr>
        <w:t xml:space="preserve">de cooptation est maintenue en l’état pour l’année 2023 selon les critères d’attribution en </w:t>
      </w:r>
    </w:p>
    <w:p w14:paraId="702950CA" w14:textId="7A8D054B" w:rsidP="006B23F5" w:rsidR="00772728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8D720B">
        <w:rPr>
          <w:rFonts w:ascii="Trebuchet MS" w:hAnsi="Trebuchet MS"/>
        </w:rPr>
        <w:t xml:space="preserve">vigueur. </w:t>
      </w:r>
    </w:p>
    <w:p w14:paraId="69AF8DD0" w14:textId="77777777" w:rsidP="006B23F5" w:rsidR="007C11BD" w:rsidRDefault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64445354" w14:textId="53897C62" w:rsidP="006B23F5" w:rsidR="00772728" w:rsidRDefault="00772728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8B5130">
        <w:rPr>
          <w:rFonts w:ascii="Trebuchet MS" w:hAnsi="Trebuchet MS"/>
        </w:rPr>
        <w:t xml:space="preserve"> – </w:t>
      </w:r>
      <w:r w:rsidR="0057300E">
        <w:rPr>
          <w:rFonts w:ascii="Trebuchet MS" w:hAnsi="Trebuchet MS"/>
        </w:rPr>
        <w:t>Il n’est pas envisagé la mise en place d’une Prime exceptionnelle de pouvoir d’achat (PEPA)</w:t>
      </w:r>
      <w:r w:rsidR="008D720B">
        <w:rPr>
          <w:rFonts w:ascii="Trebuchet MS" w:hAnsi="Trebuchet MS"/>
        </w:rPr>
        <w:t>,</w:t>
      </w:r>
    </w:p>
    <w:p w14:paraId="2CE0D4D8" w14:textId="48522574" w:rsidP="002C5E7E" w:rsidR="00772728" w:rsidRDefault="00772728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</w:p>
    <w:p w14:paraId="1D8C3648" w14:textId="77777777" w:rsidP="002C5E7E" w:rsidR="00593BF5" w:rsidRDefault="008B5130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 xml:space="preserve">6 – </w:t>
      </w:r>
      <w:r w:rsidR="008D720B">
        <w:rPr>
          <w:rFonts w:ascii="Trebuchet MS" w:hAnsi="Trebuchet MS"/>
        </w:rPr>
        <w:t>La PFA pour les conducteurs est revalorisée à hauteur de 1200 euros bruts pour l’année 2023</w:t>
      </w:r>
      <w:r w:rsidR="0057300E">
        <w:rPr>
          <w:rFonts w:ascii="Trebuchet MS" w:hAnsi="Trebuchet MS"/>
        </w:rPr>
        <w:t xml:space="preserve">, les </w:t>
      </w:r>
    </w:p>
    <w:p w14:paraId="71BFCC8C" w14:textId="3C1FB733" w:rsidP="002C5E7E" w:rsidR="00A973E6" w:rsidRDefault="00593BF5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proofErr w:type="gramStart"/>
      <w:r w:rsidR="0057300E">
        <w:rPr>
          <w:rFonts w:ascii="Trebuchet MS" w:hAnsi="Trebuchet MS"/>
        </w:rPr>
        <w:t>critères</w:t>
      </w:r>
      <w:proofErr w:type="gramEnd"/>
      <w:r w:rsidR="0057300E">
        <w:rPr>
          <w:rFonts w:ascii="Trebuchet MS" w:hAnsi="Trebuchet MS"/>
        </w:rPr>
        <w:t xml:space="preserve"> d’attribution sont modifiés tels qu’indiqué en Annexe 1.</w:t>
      </w:r>
    </w:p>
    <w:p w14:paraId="30353D98" w14:textId="77777777" w:rsidP="002620A6" w:rsidR="008B5130" w:rsidRDefault="008B5130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color w:val="000000"/>
        </w:rPr>
      </w:pPr>
    </w:p>
    <w:p w14:paraId="66B6A828" w14:textId="0DA22E4D" w:rsidP="002620A6" w:rsidR="00241AFE" w:rsidRDefault="002620A6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 w:rsidRPr="002620A6">
        <w:rPr>
          <w:rFonts w:ascii="Trebuchet MS" w:hAnsi="Trebuchet MS"/>
          <w:b/>
          <w:bCs/>
          <w:sz w:val="24"/>
          <w:szCs w:val="24"/>
          <w:u w:val="single"/>
        </w:rPr>
        <w:t>I</w:t>
      </w:r>
      <w:r w:rsidR="008B5130">
        <w:rPr>
          <w:rFonts w:ascii="Trebuchet MS" w:hAnsi="Trebuchet MS"/>
          <w:b/>
          <w:bCs/>
          <w:sz w:val="24"/>
          <w:szCs w:val="24"/>
          <w:u w:val="single"/>
        </w:rPr>
        <w:t>V</w:t>
      </w:r>
      <w:r>
        <w:rPr>
          <w:rFonts w:ascii="Trebuchet MS" w:hAnsi="Trebuchet MS"/>
          <w:b/>
          <w:bCs/>
          <w:sz w:val="24"/>
          <w:szCs w:val="24"/>
          <w:u w:val="single"/>
        </w:rPr>
        <w:t xml:space="preserve"> </w:t>
      </w:r>
      <w:r w:rsidR="008B5130">
        <w:rPr>
          <w:rFonts w:ascii="Trebuchet MS" w:hAnsi="Trebuchet MS"/>
          <w:b/>
          <w:bCs/>
          <w:sz w:val="24"/>
          <w:szCs w:val="24"/>
          <w:u w:val="single"/>
        </w:rPr>
        <w:t>–</w:t>
      </w:r>
      <w:r w:rsidRPr="002620A6">
        <w:rPr>
          <w:rFonts w:ascii="Trebuchet MS" w:hAnsi="Trebuchet MS"/>
          <w:b/>
          <w:bCs/>
          <w:sz w:val="24"/>
          <w:szCs w:val="24"/>
          <w:u w:val="single"/>
        </w:rPr>
        <w:t xml:space="preserve"> </w:t>
      </w:r>
      <w:r w:rsidR="008B5130">
        <w:rPr>
          <w:rFonts w:ascii="Trebuchet MS" w:hAnsi="Trebuchet MS"/>
          <w:b/>
          <w:bCs/>
          <w:sz w:val="24"/>
          <w:szCs w:val="24"/>
          <w:u w:val="single"/>
        </w:rPr>
        <w:t>OBJET DE L’ACCORD</w:t>
      </w:r>
    </w:p>
    <w:p w14:paraId="4FA676C9" w14:textId="4027E28C" w:rsidP="002620A6" w:rsidR="002620A6" w:rsidRDefault="002620A6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4E1E1642" w14:textId="4911436C" w:rsidP="00E723C5" w:rsidR="008B5130" w:rsidRDefault="008B5130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>Les parties se sont mises d’accord sur les points suivants :</w:t>
      </w:r>
    </w:p>
    <w:p w14:paraId="36545AFB" w14:textId="77777777" w:rsidP="00E723C5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</w:p>
    <w:p w14:paraId="2270B1C6" w14:textId="77777777" w:rsidP="008D720B" w:rsidR="00593BF5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8D720B">
        <w:rPr>
          <w:rFonts w:ascii="Trebuchet MS" w:hAnsi="Trebuchet MS"/>
        </w:rPr>
        <w:t xml:space="preserve"> – Pour les conducteurs, la Direction appliquera à compter du 1</w:t>
      </w:r>
      <w:r w:rsidR="008D720B" w:rsidRPr="006B23F5">
        <w:rPr>
          <w:rFonts w:ascii="Trebuchet MS" w:hAnsi="Trebuchet MS"/>
          <w:vertAlign w:val="superscript"/>
        </w:rPr>
        <w:t>er</w:t>
      </w:r>
      <w:r w:rsidR="008D720B">
        <w:rPr>
          <w:rFonts w:ascii="Trebuchet MS" w:hAnsi="Trebuchet MS"/>
        </w:rPr>
        <w:t xml:space="preserve"> décembre 2022 les résultats des </w:t>
      </w:r>
    </w:p>
    <w:p w14:paraId="540C3693" w14:textId="77777777" w:rsidP="008D720B" w:rsidR="00593BF5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="008D720B">
        <w:rPr>
          <w:rFonts w:ascii="Trebuchet MS" w:hAnsi="Trebuchet MS"/>
        </w:rPr>
        <w:t>différentes</w:t>
      </w:r>
      <w:proofErr w:type="gramEnd"/>
      <w:r w:rsidR="008D720B">
        <w:rPr>
          <w:rFonts w:ascii="Trebuchet MS" w:hAnsi="Trebuchet MS"/>
        </w:rPr>
        <w:t xml:space="preserve"> négociations Nationales de la Convention comme prévu aux accords signés par les différentes </w:t>
      </w:r>
    </w:p>
    <w:p w14:paraId="10234167" w14:textId="16BE15E3" w:rsidP="008D720B" w:rsidR="008D720B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="008D720B">
        <w:rPr>
          <w:rFonts w:ascii="Trebuchet MS" w:hAnsi="Trebuchet MS"/>
        </w:rPr>
        <w:t>organisations</w:t>
      </w:r>
      <w:proofErr w:type="gramEnd"/>
      <w:r w:rsidR="008D720B">
        <w:rPr>
          <w:rFonts w:ascii="Trebuchet MS" w:hAnsi="Trebuchet MS"/>
        </w:rPr>
        <w:t xml:space="preserve"> syndicales le 25 octobre 2022, à savoir +6%</w:t>
      </w:r>
      <w:r w:rsidR="00EF5572">
        <w:rPr>
          <w:rFonts w:ascii="Trebuchet MS" w:hAnsi="Trebuchet MS"/>
        </w:rPr>
        <w:t xml:space="preserve"> sur l’ensemble de la grille salariale.</w:t>
      </w:r>
    </w:p>
    <w:p w14:paraId="65C7F1E7" w14:textId="2248BB5E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7B2B7538" w14:textId="77777777" w:rsidP="00EF5572" w:rsidR="00EF5572" w:rsidRDefault="00EF5572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Pour les sédentaires, les situations seront étudiées au cas par cas pour une application au 1</w:t>
      </w:r>
      <w:r w:rsidRPr="008D720B">
        <w:rPr>
          <w:rFonts w:ascii="Trebuchet MS" w:hAnsi="Trebuchet MS"/>
          <w:vertAlign w:val="superscript"/>
        </w:rPr>
        <w:t>er</w:t>
      </w:r>
      <w:r>
        <w:rPr>
          <w:rFonts w:ascii="Trebuchet MS" w:hAnsi="Trebuchet MS"/>
        </w:rPr>
        <w:t xml:space="preserve"> janvier </w:t>
      </w:r>
    </w:p>
    <w:p w14:paraId="2660C9C7" w14:textId="2823198F" w:rsidP="00EF5572" w:rsidR="00EF5572" w:rsidRDefault="00EF5572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2023.</w:t>
      </w:r>
    </w:p>
    <w:p w14:paraId="5B48C416" w14:textId="11977003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79B0EBC4" w14:textId="1351C5C0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431C20DB" w14:textId="29253DB0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14BC5165" w14:textId="178B5BF9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58540F7C" w14:textId="2BE2F272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C7BD68E" w14:textId="75E2E8F0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1D0F39D9" w14:textId="6C2AFAA5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92C307D" w14:textId="6F4D0074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78174232" w14:textId="2F537346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2F7A08B1" w14:textId="77AC33FB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2453218A" w14:textId="77777777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3390B541" w14:textId="2A52FE5B" w:rsidP="008D720B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>Concernant les indemnités forfaitaires relatives aux frais de déplacement, la Direction appliquera à compter du 1</w:t>
      </w:r>
      <w:r w:rsidRPr="008D720B">
        <w:rPr>
          <w:rFonts w:ascii="Trebuchet MS" w:hAnsi="Trebuchet MS"/>
          <w:vertAlign w:val="superscript"/>
        </w:rPr>
        <w:t>er</w:t>
      </w:r>
      <w:r>
        <w:rPr>
          <w:rFonts w:ascii="Trebuchet MS" w:hAnsi="Trebuchet MS"/>
        </w:rPr>
        <w:t xml:space="preserve"> décembre 2022 l’avenant </w:t>
      </w:r>
      <w:r w:rsidR="00593BF5">
        <w:rPr>
          <w:rFonts w:ascii="Trebuchet MS" w:hAnsi="Trebuchet MS"/>
        </w:rPr>
        <w:t xml:space="preserve">conventionnel </w:t>
      </w:r>
      <w:r>
        <w:rPr>
          <w:rFonts w:ascii="Trebuchet MS" w:hAnsi="Trebuchet MS"/>
        </w:rPr>
        <w:t>signé en date du 10 novembre 2022 par les différentes organisations syndicales</w:t>
      </w:r>
      <w:r w:rsidR="0057300E">
        <w:rPr>
          <w:rFonts w:ascii="Trebuchet MS" w:hAnsi="Trebuchet MS"/>
        </w:rPr>
        <w:t>, comme suit :</w:t>
      </w:r>
    </w:p>
    <w:p w14:paraId="78523D5E" w14:textId="06092B46" w:rsidP="0057300E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center"/>
        <w:rPr>
          <w:rFonts w:ascii="Trebuchet MS" w:hAnsi="Trebuchet MS"/>
        </w:rPr>
      </w:pPr>
      <w:r>
        <w:rPr>
          <w:noProof/>
        </w:rPr>
        <w:drawing>
          <wp:inline distB="0" distL="0" distR="0" distT="0" wp14:anchorId="28CDD41A" wp14:editId="7B4EC1B5">
            <wp:extent cx="3345089" cy="2143846"/>
            <wp:effectExtent b="8890" l="0" r="8255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451" cy="21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5DA1" w14:textId="77777777" w:rsidP="008D720B" w:rsidR="0057300E" w:rsidRDefault="0057300E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6A5411CA" w14:textId="77777777" w:rsidP="008D720B" w:rsidR="00593BF5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3 – Pour les sédentaires, la prime de fin d’année est maintenue en l’état pour l’année 2023 selon les critères </w:t>
      </w:r>
    </w:p>
    <w:p w14:paraId="309EA542" w14:textId="0819FCBC" w:rsidP="008D720B" w:rsidR="008D720B" w:rsidRDefault="00593BF5" w:rsidRPr="007C11BD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="008D720B">
        <w:rPr>
          <w:rFonts w:ascii="Trebuchet MS" w:hAnsi="Trebuchet MS"/>
        </w:rPr>
        <w:t>d’attribution</w:t>
      </w:r>
      <w:proofErr w:type="gramEnd"/>
      <w:r w:rsidR="008D720B">
        <w:rPr>
          <w:rFonts w:ascii="Trebuchet MS" w:hAnsi="Trebuchet MS"/>
        </w:rPr>
        <w:t xml:space="preserve"> en vigueur.</w:t>
      </w:r>
    </w:p>
    <w:p w14:paraId="5136AB5E" w14:textId="77777777" w:rsidP="008D720B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1C36BE15" w14:textId="77777777" w:rsidP="008D720B" w:rsidR="00593BF5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4 - La Prime de de cooptation est maintenue en l’état pour l’année 2023 selon les critères d’attribution en </w:t>
      </w:r>
    </w:p>
    <w:p w14:paraId="39591F8C" w14:textId="38869309" w:rsidP="008D720B" w:rsidR="008D720B" w:rsidRDefault="00593BF5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8D720B">
        <w:rPr>
          <w:rFonts w:ascii="Trebuchet MS" w:hAnsi="Trebuchet MS"/>
        </w:rPr>
        <w:t xml:space="preserve">vigueur. </w:t>
      </w:r>
    </w:p>
    <w:p w14:paraId="2B1C1501" w14:textId="77777777" w:rsidP="008D720B" w:rsidR="008D720B" w:rsidRDefault="008D720B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</w:rPr>
      </w:pPr>
    </w:p>
    <w:p w14:paraId="5F92AEF7" w14:textId="77777777" w:rsidP="0057300E" w:rsidR="00593BF5" w:rsidRDefault="0057300E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>6 – La PFA pour les conducteurs est revalorisée à hauteur de 1200 euros bruts pour l’année 2023,</w:t>
      </w:r>
    </w:p>
    <w:p w14:paraId="32CD2174" w14:textId="0CB29F2B" w:rsidP="0057300E" w:rsidR="0057300E" w:rsidRDefault="00593BF5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r w:rsidR="0057300E">
        <w:rPr>
          <w:rFonts w:ascii="Trebuchet MS" w:hAnsi="Trebuchet MS"/>
        </w:rPr>
        <w:t xml:space="preserve"> </w:t>
      </w:r>
      <w:proofErr w:type="gramStart"/>
      <w:r w:rsidR="0057300E">
        <w:rPr>
          <w:rFonts w:ascii="Trebuchet MS" w:hAnsi="Trebuchet MS"/>
        </w:rPr>
        <w:t>les</w:t>
      </w:r>
      <w:proofErr w:type="gramEnd"/>
      <w:r w:rsidR="0057300E">
        <w:rPr>
          <w:rFonts w:ascii="Trebuchet MS" w:hAnsi="Trebuchet MS"/>
        </w:rPr>
        <w:t xml:space="preserve"> critères d’attribution sont modifiés tels qu’indiqué en Annexe 1.</w:t>
      </w:r>
    </w:p>
    <w:p w14:paraId="41F308A1" w14:textId="2615DE95" w:rsidP="00E723C5" w:rsidR="008B5130" w:rsidRDefault="008B5130">
      <w:pPr>
        <w:tabs>
          <w:tab w:pos="426" w:val="left"/>
          <w:tab w:pos="567" w:val="left"/>
        </w:tabs>
        <w:spacing w:line="240" w:lineRule="atLeast"/>
        <w:ind w:right="-1"/>
        <w:rPr>
          <w:rFonts w:ascii="Trebuchet MS" w:hAnsi="Trebuchet MS"/>
        </w:rPr>
      </w:pPr>
    </w:p>
    <w:p w14:paraId="14AC0BBB" w14:textId="77777777" w:rsidP="00E26083" w:rsidR="00E26083" w:rsidRDefault="00E26083" w:rsidRPr="00E26083">
      <w:pPr>
        <w:tabs>
          <w:tab w:pos="426" w:val="left"/>
          <w:tab w:pos="567" w:val="left"/>
        </w:tabs>
        <w:spacing w:line="240" w:lineRule="atLeast"/>
        <w:ind w:right="-1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 w:rsidRPr="00E26083">
        <w:rPr>
          <w:rFonts w:ascii="Trebuchet MS" w:hAnsi="Trebuchet MS"/>
          <w:b/>
          <w:bCs/>
          <w:sz w:val="24"/>
          <w:szCs w:val="24"/>
          <w:u w:val="single"/>
        </w:rPr>
        <w:t>I</w:t>
      </w:r>
      <w:r>
        <w:rPr>
          <w:rFonts w:ascii="Trebuchet MS" w:hAnsi="Trebuchet MS"/>
          <w:b/>
          <w:bCs/>
          <w:sz w:val="24"/>
          <w:szCs w:val="24"/>
          <w:u w:val="single"/>
        </w:rPr>
        <w:t>I</w:t>
      </w:r>
      <w:r w:rsidRPr="00E26083">
        <w:rPr>
          <w:rFonts w:ascii="Trebuchet MS" w:hAnsi="Trebuchet MS"/>
          <w:b/>
          <w:bCs/>
          <w:sz w:val="24"/>
          <w:szCs w:val="24"/>
          <w:u w:val="single"/>
        </w:rPr>
        <w:t xml:space="preserve">I - </w:t>
      </w:r>
      <w:r>
        <w:rPr>
          <w:rFonts w:ascii="Trebuchet MS" w:hAnsi="Trebuchet MS"/>
          <w:b/>
          <w:bCs/>
          <w:sz w:val="24"/>
          <w:szCs w:val="24"/>
          <w:u w:val="single"/>
        </w:rPr>
        <w:t>PUBLICITE</w:t>
      </w:r>
    </w:p>
    <w:p w14:paraId="274AB663" w14:textId="77777777" w:rsidP="00EA0743" w:rsidR="00C93EE4" w:rsidRDefault="00C93EE4" w:rsidRPr="00EA0743">
      <w:pPr>
        <w:tabs>
          <w:tab w:pos="0" w:val="left"/>
        </w:tabs>
        <w:spacing w:line="240" w:lineRule="atLeast"/>
        <w:rPr>
          <w:rFonts w:ascii="Trebuchet MS" w:hAnsi="Trebuchet MS"/>
        </w:rPr>
      </w:pPr>
    </w:p>
    <w:p w14:paraId="7843C94E" w14:textId="0A3B453B" w:rsidP="003E2CD2" w:rsidR="00EA0743" w:rsidRDefault="00FD0974">
      <w:pPr>
        <w:tabs>
          <w:tab w:pos="0" w:val="left"/>
        </w:tabs>
        <w:spacing w:line="240" w:lineRule="atLeast"/>
        <w:jc w:val="both"/>
        <w:rPr>
          <w:rFonts w:ascii="Trebuchet MS" w:hAnsi="Trebuchet MS"/>
        </w:rPr>
      </w:pPr>
      <w:r>
        <w:rPr>
          <w:rFonts w:ascii="Trebuchet MS" w:hAnsi="Trebuchet MS"/>
        </w:rPr>
        <w:t>Le présent accord donnera lieu à dépôt dans les conditions prévues</w:t>
      </w:r>
      <w:r w:rsidR="00296B42" w:rsidRPr="00296B42">
        <w:t xml:space="preserve"> </w:t>
      </w:r>
      <w:r w:rsidR="00296B42" w:rsidRPr="00296B42">
        <w:rPr>
          <w:rFonts w:ascii="Trebuchet MS" w:hAnsi="Trebuchet MS"/>
        </w:rPr>
        <w:t>à l’article D. 2231-2 du code du travail</w:t>
      </w:r>
      <w:r>
        <w:rPr>
          <w:rFonts w:ascii="Trebuchet MS" w:hAnsi="Trebuchet MS"/>
        </w:rPr>
        <w:t xml:space="preserve">, à </w:t>
      </w:r>
      <w:r w:rsidR="00E26083">
        <w:rPr>
          <w:rFonts w:ascii="Trebuchet MS" w:hAnsi="Trebuchet MS"/>
        </w:rPr>
        <w:t xml:space="preserve">savoir </w:t>
      </w:r>
      <w:r w:rsidR="007F12C8">
        <w:rPr>
          <w:rFonts w:ascii="Trebuchet MS" w:hAnsi="Trebuchet MS"/>
        </w:rPr>
        <w:t xml:space="preserve">le </w:t>
      </w:r>
      <w:r w:rsidR="00E26083">
        <w:rPr>
          <w:rFonts w:ascii="Trebuchet MS" w:hAnsi="Trebuchet MS"/>
        </w:rPr>
        <w:t xml:space="preserve">dépôt en 2 exemplaires à </w:t>
      </w:r>
      <w:r>
        <w:rPr>
          <w:rFonts w:ascii="Trebuchet MS" w:hAnsi="Trebuchet MS"/>
        </w:rPr>
        <w:t>la D</w:t>
      </w:r>
      <w:r w:rsidR="008D720B">
        <w:rPr>
          <w:rFonts w:ascii="Trebuchet MS" w:hAnsi="Trebuchet MS"/>
        </w:rPr>
        <w:t>DETS</w:t>
      </w:r>
      <w:r w:rsidR="00E26083">
        <w:rPr>
          <w:rFonts w:ascii="Trebuchet MS" w:hAnsi="Trebuchet MS"/>
        </w:rPr>
        <w:t xml:space="preserve"> </w:t>
      </w:r>
      <w:r w:rsidR="003E2CD2">
        <w:rPr>
          <w:rFonts w:ascii="Trebuchet MS" w:hAnsi="Trebuchet MS"/>
        </w:rPr>
        <w:t xml:space="preserve">de NANTES </w:t>
      </w:r>
      <w:r>
        <w:rPr>
          <w:rFonts w:ascii="Trebuchet MS" w:hAnsi="Trebuchet MS"/>
        </w:rPr>
        <w:t>et en un exemplaire au secrétariat-greffe du Conseil de Prud’hommes</w:t>
      </w:r>
      <w:r w:rsidR="003E2CD2">
        <w:rPr>
          <w:rFonts w:ascii="Trebuchet MS" w:hAnsi="Trebuchet MS"/>
        </w:rPr>
        <w:t xml:space="preserve"> de NANTES.</w:t>
      </w:r>
    </w:p>
    <w:p w14:paraId="5B8EB144" w14:textId="77777777" w:rsidP="00EA0743" w:rsidR="00FD0974" w:rsidRDefault="00FD0974">
      <w:pPr>
        <w:tabs>
          <w:tab w:pos="0" w:val="left"/>
        </w:tabs>
        <w:spacing w:line="240" w:lineRule="atLeast"/>
        <w:rPr>
          <w:rFonts w:ascii="Trebuchet MS" w:hAnsi="Trebuchet MS"/>
        </w:rPr>
      </w:pPr>
    </w:p>
    <w:p w14:paraId="0C336854" w14:textId="59E8DF18" w:rsidP="00EA0743" w:rsidR="00EA0743" w:rsidRDefault="00FD0974" w:rsidRPr="00EA0743">
      <w:pPr>
        <w:tabs>
          <w:tab w:pos="0" w:val="left"/>
        </w:tabs>
        <w:spacing w:line="240" w:lineRule="atLeast"/>
        <w:jc w:val="both"/>
        <w:rPr>
          <w:rFonts w:ascii="Trebuchet MS" w:hAnsi="Trebuchet MS"/>
        </w:rPr>
      </w:pPr>
      <w:r>
        <w:rPr>
          <w:rFonts w:ascii="Trebuchet MS" w:hAnsi="Trebuchet MS"/>
        </w:rPr>
        <w:t>Fait à</w:t>
      </w:r>
      <w:r w:rsidR="00EA0743" w:rsidRPr="00EA0743">
        <w:rPr>
          <w:rFonts w:ascii="Trebuchet MS" w:hAnsi="Trebuchet MS"/>
        </w:rPr>
        <w:t xml:space="preserve"> Thouaré sur Loire le </w:t>
      </w:r>
      <w:r w:rsidR="008D720B">
        <w:rPr>
          <w:rFonts w:ascii="Trebuchet MS" w:hAnsi="Trebuchet MS"/>
        </w:rPr>
        <w:t>23</w:t>
      </w:r>
      <w:r w:rsidR="00A973E6">
        <w:rPr>
          <w:rFonts w:ascii="Trebuchet MS" w:hAnsi="Trebuchet MS"/>
        </w:rPr>
        <w:t xml:space="preserve"> </w:t>
      </w:r>
      <w:r w:rsidR="008D720B">
        <w:rPr>
          <w:rFonts w:ascii="Trebuchet MS" w:hAnsi="Trebuchet MS"/>
        </w:rPr>
        <w:t>décembre</w:t>
      </w:r>
      <w:r w:rsidR="00A973E6">
        <w:rPr>
          <w:rFonts w:ascii="Trebuchet MS" w:hAnsi="Trebuchet MS"/>
        </w:rPr>
        <w:t xml:space="preserve"> 2022</w:t>
      </w:r>
      <w:r w:rsidR="00C13274">
        <w:rPr>
          <w:rFonts w:ascii="Trebuchet MS" w:hAnsi="Trebuchet MS"/>
        </w:rPr>
        <w:t>.</w:t>
      </w:r>
    </w:p>
    <w:p w14:paraId="2B362433" w14:textId="77777777" w:rsidP="00EA0743" w:rsidR="00EA0743" w:rsidRDefault="00EA0743" w:rsidRPr="00EA0743">
      <w:pPr>
        <w:tabs>
          <w:tab w:pos="0" w:val="left"/>
        </w:tabs>
        <w:spacing w:line="240" w:lineRule="atLeast"/>
        <w:rPr>
          <w:rFonts w:ascii="Trebuchet MS" w:hAnsi="Trebuchet MS"/>
        </w:rPr>
      </w:pPr>
    </w:p>
    <w:p w14:paraId="57178F85" w14:textId="77777777" w:rsidP="00EA0743" w:rsidR="00EA0743" w:rsidRDefault="00EA0743" w:rsidRPr="00EA0743">
      <w:pPr>
        <w:tabs>
          <w:tab w:pos="0" w:val="left"/>
        </w:tabs>
        <w:spacing w:line="240" w:lineRule="atLeast"/>
        <w:jc w:val="both"/>
        <w:rPr>
          <w:rFonts w:ascii="Trebuchet MS" w:cs="Arial" w:hAnsi="Trebuchet MS"/>
        </w:rPr>
      </w:pPr>
      <w:r w:rsidRPr="00EA0743">
        <w:rPr>
          <w:rFonts w:ascii="Trebuchet MS" w:cs="Arial" w:hAnsi="Trebuchet MS"/>
        </w:rPr>
        <w:t>En quatre exemplaires originaux (paraphés et signé</w:t>
      </w:r>
      <w:r w:rsidR="00AC6A7B">
        <w:rPr>
          <w:rFonts w:ascii="Trebuchet MS" w:cs="Arial" w:hAnsi="Trebuchet MS"/>
        </w:rPr>
        <w:t>s</w:t>
      </w:r>
      <w:r w:rsidRPr="00EA0743">
        <w:rPr>
          <w:rFonts w:ascii="Trebuchet MS" w:cs="Arial" w:hAnsi="Trebuchet MS"/>
        </w:rPr>
        <w:t xml:space="preserve"> par les parties). </w:t>
      </w:r>
    </w:p>
    <w:p w14:paraId="3DE9B6BC" w14:textId="77777777" w:rsidP="00EA0743" w:rsidR="00EA0743" w:rsidRDefault="00EA0743" w:rsidRPr="00EA0743">
      <w:pPr>
        <w:tabs>
          <w:tab w:pos="0" w:val="left"/>
        </w:tabs>
        <w:spacing w:line="240" w:lineRule="atLeast"/>
        <w:jc w:val="both"/>
        <w:rPr>
          <w:rFonts w:ascii="Trebuchet MS" w:eastAsia="Calibri" w:hAnsi="Trebuchet MS"/>
          <w:lang w:eastAsia="en-US"/>
        </w:rPr>
      </w:pPr>
    </w:p>
    <w:p w14:paraId="4A1426D5" w14:textId="77777777" w:rsidP="00EA0743" w:rsidR="0046512A" w:rsidRDefault="0046512A" w:rsidRPr="00EA0743">
      <w:pPr>
        <w:tabs>
          <w:tab w:pos="0" w:val="left"/>
        </w:tabs>
        <w:spacing w:line="240" w:lineRule="atLeast"/>
        <w:jc w:val="both"/>
        <w:rPr>
          <w:rFonts w:ascii="Trebuchet MS" w:eastAsia="Calibri" w:hAnsi="Trebuchet MS"/>
          <w:lang w:eastAsia="en-US"/>
        </w:rPr>
      </w:pPr>
    </w:p>
    <w:p w14:paraId="02229FBC" w14:textId="3A5EBC7E" w:rsidP="00EA0743" w:rsidR="002A272C" w:rsidRDefault="00FD0974" w:rsidRPr="00EA0743">
      <w:pPr>
        <w:pStyle w:val="Titre6"/>
        <w:tabs>
          <w:tab w:pos="0" w:val="left"/>
          <w:tab w:pos="6096" w:val="left"/>
        </w:tabs>
        <w:spacing w:line="240" w:lineRule="atLeast"/>
        <w:rPr>
          <w:rFonts w:ascii="Trebuchet MS" w:eastAsia="Calibri" w:hAnsi="Trebuchet MS"/>
          <w:sz w:val="20"/>
          <w:lang w:eastAsia="en-US"/>
        </w:rPr>
      </w:pPr>
      <w:r>
        <w:rPr>
          <w:rFonts w:ascii="Trebuchet MS" w:eastAsia="Calibri" w:hAnsi="Trebuchet MS"/>
          <w:sz w:val="20"/>
          <w:lang w:eastAsia="en-US"/>
        </w:rPr>
        <w:t xml:space="preserve">Pour le Syndicat </w:t>
      </w:r>
      <w:r w:rsidR="002A272C" w:rsidRPr="00EA0743">
        <w:rPr>
          <w:rFonts w:ascii="Trebuchet MS" w:eastAsia="Calibri" w:hAnsi="Trebuchet MS"/>
          <w:sz w:val="20"/>
          <w:lang w:eastAsia="en-US"/>
        </w:rPr>
        <w:t>C</w:t>
      </w:r>
      <w:r w:rsidR="00A973E6">
        <w:rPr>
          <w:rFonts w:ascii="Trebuchet MS" w:eastAsia="Calibri" w:hAnsi="Trebuchet MS"/>
          <w:sz w:val="20"/>
          <w:lang w:eastAsia="en-US"/>
        </w:rPr>
        <w:t>FDT</w:t>
      </w:r>
      <w:r w:rsidR="002A272C" w:rsidRPr="00EA0743">
        <w:rPr>
          <w:rFonts w:ascii="Trebuchet MS" w:eastAsia="Calibri" w:hAnsi="Trebuchet MS"/>
          <w:sz w:val="20"/>
          <w:lang w:eastAsia="en-US"/>
        </w:rPr>
        <w:t>,</w:t>
      </w:r>
      <w:r w:rsidR="002A272C" w:rsidRPr="00EA0743">
        <w:rPr>
          <w:rFonts w:ascii="Trebuchet MS" w:eastAsia="Calibri" w:hAnsi="Trebuchet MS"/>
          <w:sz w:val="20"/>
          <w:lang w:eastAsia="en-US"/>
        </w:rPr>
        <w:tab/>
      </w:r>
      <w:r>
        <w:rPr>
          <w:rFonts w:ascii="Trebuchet MS" w:eastAsia="Calibri" w:hAnsi="Trebuchet MS"/>
          <w:sz w:val="20"/>
          <w:lang w:eastAsia="en-US"/>
        </w:rPr>
        <w:t>Pour la Direction</w:t>
      </w:r>
      <w:r w:rsidR="002A272C" w:rsidRPr="00EA0743">
        <w:rPr>
          <w:rFonts w:ascii="Trebuchet MS" w:hAnsi="Trebuchet MS"/>
          <w:sz w:val="20"/>
        </w:rPr>
        <w:t>,</w:t>
      </w:r>
    </w:p>
    <w:p w14:paraId="0556A76C" w14:textId="0A27491F" w:rsidP="00EA0743" w:rsidR="002A272C" w:rsidRDefault="00FD0974" w:rsidRPr="00882CAC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  <w:r w:rsidRPr="00882CAC">
        <w:rPr>
          <w:rFonts w:ascii="Trebuchet MS" w:eastAsia="Calibri" w:hAnsi="Trebuchet MS"/>
          <w:b/>
          <w:lang w:eastAsia="en-US" w:val="en-GB"/>
        </w:rPr>
        <w:t xml:space="preserve">M. </w:t>
      </w:r>
      <w:r w:rsidR="003018EF">
        <w:rPr>
          <w:rFonts w:ascii="Trebuchet MS" w:eastAsia="Calibri" w:hAnsi="Trebuchet MS"/>
          <w:b/>
          <w:lang w:eastAsia="en-US" w:val="en-GB"/>
        </w:rPr>
        <w:t>XXX</w:t>
      </w:r>
      <w:r w:rsidRPr="00882CAC">
        <w:rPr>
          <w:rFonts w:ascii="Trebuchet MS" w:eastAsia="Calibri" w:hAnsi="Trebuchet MS"/>
          <w:b/>
          <w:lang w:eastAsia="en-US" w:val="en-GB"/>
        </w:rPr>
        <w:tab/>
        <w:t xml:space="preserve">M. </w:t>
      </w:r>
      <w:r w:rsidR="003018EF">
        <w:rPr>
          <w:rFonts w:ascii="Trebuchet MS" w:eastAsia="Calibri" w:hAnsi="Trebuchet MS"/>
          <w:b/>
          <w:lang w:eastAsia="en-US" w:val="en-GB"/>
        </w:rPr>
        <w:t>XXX</w:t>
      </w:r>
      <w:bookmarkStart w:id="1" w:name="_GoBack"/>
      <w:bookmarkEnd w:id="1"/>
    </w:p>
    <w:p w14:paraId="68618F95" w14:textId="77777777" w:rsidP="00EA0743" w:rsidR="002A272C" w:rsidRDefault="002A272C" w:rsidRPr="00882CAC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01CE448E" w14:textId="77777777" w:rsidP="00EA0743" w:rsidR="002A272C" w:rsidRDefault="002A272C" w:rsidRPr="00882CAC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6128A252" w14:textId="4CB71452" w:rsidP="00EA0743" w:rsidR="0046512A" w:rsidRDefault="0046512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269359D8" w14:textId="7DEA74F4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2695AB67" w14:textId="56DD6482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0665C41E" w14:textId="0921742A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63722AC0" w14:textId="2DDEEA22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5BC8E0C8" w14:textId="44644EF8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573652AA" w14:textId="1B313497" w:rsidP="00EA0743" w:rsidR="00CC14BF" w:rsidRDefault="00CC14BF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49BB48BE" w14:textId="30E26A3B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79121EAA" w14:textId="472F59AB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7E8FBCF9" w14:textId="6B51A413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3610646A" w14:textId="2DE9058F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5F870AA0" w14:textId="5AAF877F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1AEDF825" w14:textId="36555139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0219D0E0" w14:textId="336EDAB2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3EC8B6C8" w14:textId="3518F883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1A029BF9" w14:textId="54E2C8F6" w:rsidP="00B1387A" w:rsidR="00B1387A" w:rsidRDefault="00B1387A" w:rsidRPr="00B1387A">
      <w:pPr>
        <w:tabs>
          <w:tab w:pos="0" w:val="left"/>
          <w:tab w:pos="6096" w:val="left"/>
        </w:tabs>
        <w:spacing w:line="240" w:lineRule="atLeast"/>
        <w:jc w:val="center"/>
        <w:rPr>
          <w:rFonts w:ascii="Trebuchet MS" w:eastAsia="Calibri" w:hAnsi="Trebuchet MS"/>
          <w:b/>
          <w:sz w:val="28"/>
          <w:szCs w:val="28"/>
          <w:u w:val="single"/>
          <w:lang w:eastAsia="en-US" w:val="en-GB"/>
        </w:rPr>
      </w:pPr>
      <w:r w:rsidRPr="00B1387A">
        <w:rPr>
          <w:rFonts w:ascii="Trebuchet MS" w:eastAsia="Calibri" w:hAnsi="Trebuchet MS"/>
          <w:b/>
          <w:sz w:val="28"/>
          <w:szCs w:val="28"/>
          <w:u w:val="single"/>
          <w:lang w:eastAsia="en-US" w:val="en-GB"/>
        </w:rPr>
        <w:t>ANNEXE 1</w:t>
      </w:r>
    </w:p>
    <w:p w14:paraId="691FABC6" w14:textId="7F0DC3EF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4E22B570" w14:textId="24976F38" w:rsidP="00EA0743" w:rsidR="00B1387A" w:rsidRDefault="00B1387A">
      <w:pPr>
        <w:tabs>
          <w:tab w:pos="0" w:val="left"/>
          <w:tab w:pos="6096" w:val="left"/>
        </w:tabs>
        <w:spacing w:line="240" w:lineRule="atLeast"/>
        <w:jc w:val="both"/>
        <w:rPr>
          <w:rFonts w:ascii="Trebuchet MS" w:eastAsia="Calibri" w:hAnsi="Trebuchet MS"/>
          <w:b/>
          <w:lang w:eastAsia="en-US" w:val="en-GB"/>
        </w:rPr>
      </w:pPr>
    </w:p>
    <w:p w14:paraId="60926F8A" w14:textId="60466A4A" w:rsidP="0053769F" w:rsidR="00B1387A" w:rsidRDefault="0053769F">
      <w:pPr>
        <w:tabs>
          <w:tab w:pos="0" w:val="left"/>
          <w:tab w:pos="6096" w:val="left"/>
        </w:tabs>
        <w:spacing w:line="240" w:lineRule="atLeast"/>
        <w:jc w:val="center"/>
        <w:rPr>
          <w:rFonts w:ascii="Trebuchet MS" w:eastAsia="Calibri" w:hAnsi="Trebuchet MS"/>
          <w:b/>
          <w:lang w:eastAsia="en-US" w:val="en-GB"/>
        </w:rPr>
      </w:pPr>
      <w:r>
        <w:rPr>
          <w:noProof/>
        </w:rPr>
        <w:lastRenderedPageBreak/>
        <w:drawing>
          <wp:inline distB="0" distL="0" distR="0" distT="0" wp14:anchorId="08688D2D" wp14:editId="0737CDFB">
            <wp:extent cx="8923647" cy="5614072"/>
            <wp:effectExtent b="8572" l="0" r="8573" t="2858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805" l="12105" r="28743" t="21033"/>
                    <a:stretch/>
                  </pic:blipFill>
                  <pic:spPr bwMode="auto">
                    <a:xfrm rot="16200000">
                      <a:off x="0" y="0"/>
                      <a:ext cx="8945121" cy="562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87A" w:rsidSect="00891D64">
      <w:footerReference r:id="rId12" w:type="default"/>
      <w:pgSz w:h="16838" w:w="11906"/>
      <w:pgMar w:bottom="567" w:footer="395" w:gutter="0" w:header="720" w:left="1134" w:right="1134" w:top="113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07427" w14:textId="77777777" w:rsidR="000876A1" w:rsidRDefault="000876A1">
      <w:r>
        <w:separator/>
      </w:r>
    </w:p>
  </w:endnote>
  <w:endnote w:type="continuationSeparator" w:id="0">
    <w:p w14:paraId="035E57A2" w14:textId="77777777" w:rsidR="000876A1" w:rsidRDefault="0008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B72DADF" w14:textId="2736D825" w:rsidR="0057300E" w:rsidRDefault="0057300E" w:rsidRPr="00891D64">
    <w:pPr>
      <w:pStyle w:val="Pieddepage"/>
      <w:jc w:val="right"/>
      <w:rPr>
        <w:rFonts w:ascii="Arial" w:cs="Arial" w:hAnsi="Arial"/>
        <w:sz w:val="18"/>
        <w:szCs w:val="18"/>
      </w:rPr>
    </w:pPr>
    <w:r w:rsidRPr="00891D64">
      <w:rPr>
        <w:rFonts w:ascii="Arial" w:cs="Arial" w:hAnsi="Arial"/>
        <w:sz w:val="18"/>
        <w:szCs w:val="18"/>
      </w:rPr>
      <w:fldChar w:fldCharType="begin"/>
    </w:r>
    <w:r w:rsidRPr="00891D64">
      <w:rPr>
        <w:rFonts w:ascii="Arial" w:cs="Arial" w:hAnsi="Arial"/>
        <w:sz w:val="18"/>
        <w:szCs w:val="18"/>
      </w:rPr>
      <w:instrText>PAGE   \* MERGEFORMAT</w:instrText>
    </w:r>
    <w:r w:rsidRPr="00891D64">
      <w:rPr>
        <w:rFonts w:ascii="Arial" w:cs="Arial" w:hAnsi="Arial"/>
        <w:sz w:val="18"/>
        <w:szCs w:val="18"/>
      </w:rPr>
      <w:fldChar w:fldCharType="separate"/>
    </w:r>
    <w:r w:rsidR="003018EF">
      <w:rPr>
        <w:rFonts w:ascii="Arial" w:cs="Arial" w:hAnsi="Arial"/>
        <w:noProof/>
        <w:sz w:val="18"/>
        <w:szCs w:val="18"/>
      </w:rPr>
      <w:t>5</w:t>
    </w:r>
    <w:r w:rsidRPr="00891D64">
      <w:rPr>
        <w:rFonts w:ascii="Arial" w:cs="Arial" w:hAnsi="Arial"/>
        <w:sz w:val="18"/>
        <w:szCs w:val="18"/>
      </w:rPr>
      <w:fldChar w:fldCharType="end"/>
    </w:r>
    <w:r w:rsidRPr="00891D64">
      <w:rPr>
        <w:rFonts w:ascii="Arial" w:cs="Arial" w:hAnsi="Arial"/>
        <w:sz w:val="18"/>
        <w:szCs w:val="18"/>
      </w:rPr>
      <w:t>/</w:t>
    </w:r>
    <w:r>
      <w:rPr>
        <w:rFonts w:ascii="Arial" w:cs="Arial" w:hAnsi="Arial"/>
        <w:sz w:val="18"/>
        <w:szCs w:val="18"/>
      </w:rPr>
      <w:t>4</w:t>
    </w:r>
  </w:p>
  <w:p w14:paraId="0043A60F" w14:textId="77777777" w:rsidP="00891D64" w:rsidR="0057300E" w:rsidRDefault="0057300E" w:rsidRPr="00891D64">
    <w:pPr>
      <w:pStyle w:val="Pieddepage"/>
      <w:jc w:val="right"/>
      <w:rPr>
        <w:sz w:val="16"/>
        <w:szCs w:val="16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85E9A69" w14:textId="77777777" w:rsidR="000876A1" w:rsidRDefault="000876A1">
      <w:r>
        <w:separator/>
      </w:r>
    </w:p>
  </w:footnote>
  <w:footnote w:id="0" w:type="continuationSeparator">
    <w:p w14:paraId="4397559D" w14:textId="77777777" w:rsidR="000876A1" w:rsidRDefault="000876A1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4730A1E"/>
    <w:multiLevelType w:val="hybridMultilevel"/>
    <w:tmpl w:val="A8ECF9B4"/>
    <w:lvl w:ilvl="0" w:tplc="83AA7E88">
      <w:numFmt w:val="bullet"/>
      <w:lvlText w:val="-"/>
      <w:lvlJc w:val="left"/>
      <w:pPr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501202B7"/>
    <w:multiLevelType w:val="hybridMultilevel"/>
    <w:tmpl w:val="F1C0E9D0"/>
    <w:lvl w:ilvl="0" w:tplc="0D2CC6D8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6FBC4C9E"/>
    <w:multiLevelType w:val="hybridMultilevel"/>
    <w:tmpl w:val="4E06B8A6"/>
    <w:lvl w:ilvl="0" w:tplc="3CF04758">
      <w:start w:val="400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nsid w:val="727246C2"/>
    <w:multiLevelType w:val="hybridMultilevel"/>
    <w:tmpl w:val="DB7CAFD0"/>
    <w:lvl w:ilvl="0" w:tplc="C106AAAA">
      <w:numFmt w:val="bullet"/>
      <w:lvlText w:val="-"/>
      <w:lvlJc w:val="left"/>
      <w:pPr>
        <w:ind w:hanging="360" w:left="644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:abstractNumId="4">
    <w:nsid w:val="7E1C5D23"/>
    <w:multiLevelType w:val="hybridMultilevel"/>
    <w:tmpl w:val="EABCB57E"/>
    <w:lvl w:ilvl="0" w:tplc="860E5964">
      <w:numFmt w:val="bullet"/>
      <w:lvlText w:val="-"/>
      <w:lvlJc w:val="left"/>
      <w:pPr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9" w:val="bestFit"/>
  <w:proofState w:grammar="clean"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E7"/>
    <w:rsid w:val="000032D7"/>
    <w:rsid w:val="0001458E"/>
    <w:rsid w:val="00016928"/>
    <w:rsid w:val="00017436"/>
    <w:rsid w:val="000220B9"/>
    <w:rsid w:val="00024F31"/>
    <w:rsid w:val="00036CDB"/>
    <w:rsid w:val="00041B49"/>
    <w:rsid w:val="000876A1"/>
    <w:rsid w:val="0009069D"/>
    <w:rsid w:val="00095789"/>
    <w:rsid w:val="00097423"/>
    <w:rsid w:val="000A15A5"/>
    <w:rsid w:val="000A495B"/>
    <w:rsid w:val="000D082D"/>
    <w:rsid w:val="000E7C56"/>
    <w:rsid w:val="000F6AB3"/>
    <w:rsid w:val="00101936"/>
    <w:rsid w:val="00105D41"/>
    <w:rsid w:val="001120D2"/>
    <w:rsid w:val="0011415D"/>
    <w:rsid w:val="00114678"/>
    <w:rsid w:val="00114E09"/>
    <w:rsid w:val="001249BC"/>
    <w:rsid w:val="00142B2B"/>
    <w:rsid w:val="00143FC7"/>
    <w:rsid w:val="001540A6"/>
    <w:rsid w:val="0015522D"/>
    <w:rsid w:val="00165C89"/>
    <w:rsid w:val="00184283"/>
    <w:rsid w:val="001927B7"/>
    <w:rsid w:val="001A22B0"/>
    <w:rsid w:val="001A60C0"/>
    <w:rsid w:val="001C3B8F"/>
    <w:rsid w:val="001C550D"/>
    <w:rsid w:val="001C7360"/>
    <w:rsid w:val="001D2583"/>
    <w:rsid w:val="001E6BDE"/>
    <w:rsid w:val="001E71F6"/>
    <w:rsid w:val="00201ACF"/>
    <w:rsid w:val="00205135"/>
    <w:rsid w:val="00207DFE"/>
    <w:rsid w:val="00212EAF"/>
    <w:rsid w:val="00213701"/>
    <w:rsid w:val="00215126"/>
    <w:rsid w:val="00241AFE"/>
    <w:rsid w:val="00261336"/>
    <w:rsid w:val="002620A6"/>
    <w:rsid w:val="00263F18"/>
    <w:rsid w:val="00277721"/>
    <w:rsid w:val="002855C8"/>
    <w:rsid w:val="002927CA"/>
    <w:rsid w:val="0029476B"/>
    <w:rsid w:val="00296B42"/>
    <w:rsid w:val="002A272C"/>
    <w:rsid w:val="002B3E2B"/>
    <w:rsid w:val="002C34EF"/>
    <w:rsid w:val="002C3B52"/>
    <w:rsid w:val="002C4B05"/>
    <w:rsid w:val="002C5E7E"/>
    <w:rsid w:val="002C7ACC"/>
    <w:rsid w:val="002D119D"/>
    <w:rsid w:val="002D5B8F"/>
    <w:rsid w:val="002F5D43"/>
    <w:rsid w:val="003018EF"/>
    <w:rsid w:val="003216B9"/>
    <w:rsid w:val="00322598"/>
    <w:rsid w:val="00333F71"/>
    <w:rsid w:val="003400CD"/>
    <w:rsid w:val="00340AEC"/>
    <w:rsid w:val="00370474"/>
    <w:rsid w:val="00372C03"/>
    <w:rsid w:val="00386944"/>
    <w:rsid w:val="00387217"/>
    <w:rsid w:val="00395D07"/>
    <w:rsid w:val="003A1B62"/>
    <w:rsid w:val="003B1787"/>
    <w:rsid w:val="003D3628"/>
    <w:rsid w:val="003E23A0"/>
    <w:rsid w:val="003E2CD2"/>
    <w:rsid w:val="003E4574"/>
    <w:rsid w:val="00414627"/>
    <w:rsid w:val="00423479"/>
    <w:rsid w:val="0043792E"/>
    <w:rsid w:val="004409B8"/>
    <w:rsid w:val="00450D69"/>
    <w:rsid w:val="00452AC5"/>
    <w:rsid w:val="00453EE5"/>
    <w:rsid w:val="004601D8"/>
    <w:rsid w:val="00461C4D"/>
    <w:rsid w:val="0046512A"/>
    <w:rsid w:val="00470797"/>
    <w:rsid w:val="00474325"/>
    <w:rsid w:val="00477F7B"/>
    <w:rsid w:val="004861AF"/>
    <w:rsid w:val="00486A91"/>
    <w:rsid w:val="004C05B5"/>
    <w:rsid w:val="004C19DF"/>
    <w:rsid w:val="004C4665"/>
    <w:rsid w:val="004C4ADF"/>
    <w:rsid w:val="004D060D"/>
    <w:rsid w:val="004E184A"/>
    <w:rsid w:val="004E4EAE"/>
    <w:rsid w:val="004E5548"/>
    <w:rsid w:val="004F5364"/>
    <w:rsid w:val="00517ECB"/>
    <w:rsid w:val="00520C31"/>
    <w:rsid w:val="0052263D"/>
    <w:rsid w:val="00536AEB"/>
    <w:rsid w:val="0053769F"/>
    <w:rsid w:val="00546992"/>
    <w:rsid w:val="005625F4"/>
    <w:rsid w:val="00570D69"/>
    <w:rsid w:val="00571D92"/>
    <w:rsid w:val="0057300E"/>
    <w:rsid w:val="00577774"/>
    <w:rsid w:val="00577D84"/>
    <w:rsid w:val="0058137A"/>
    <w:rsid w:val="00593BF5"/>
    <w:rsid w:val="005B3A1F"/>
    <w:rsid w:val="005C4E88"/>
    <w:rsid w:val="005D68FA"/>
    <w:rsid w:val="005F2F30"/>
    <w:rsid w:val="0060499B"/>
    <w:rsid w:val="00622AA0"/>
    <w:rsid w:val="00625680"/>
    <w:rsid w:val="00645708"/>
    <w:rsid w:val="0064625D"/>
    <w:rsid w:val="00655F3D"/>
    <w:rsid w:val="00683C58"/>
    <w:rsid w:val="006A56B7"/>
    <w:rsid w:val="006B23F5"/>
    <w:rsid w:val="006B4177"/>
    <w:rsid w:val="006C5F93"/>
    <w:rsid w:val="006D1D67"/>
    <w:rsid w:val="006D1DBC"/>
    <w:rsid w:val="00706E1D"/>
    <w:rsid w:val="00715BCA"/>
    <w:rsid w:val="00722889"/>
    <w:rsid w:val="0072518D"/>
    <w:rsid w:val="007259E3"/>
    <w:rsid w:val="00730779"/>
    <w:rsid w:val="00735029"/>
    <w:rsid w:val="00736C1F"/>
    <w:rsid w:val="00741550"/>
    <w:rsid w:val="00742D40"/>
    <w:rsid w:val="00751888"/>
    <w:rsid w:val="00772728"/>
    <w:rsid w:val="00781134"/>
    <w:rsid w:val="007845AC"/>
    <w:rsid w:val="00786A89"/>
    <w:rsid w:val="007900A6"/>
    <w:rsid w:val="007931AB"/>
    <w:rsid w:val="0079621D"/>
    <w:rsid w:val="007A0C2E"/>
    <w:rsid w:val="007A1623"/>
    <w:rsid w:val="007B04F5"/>
    <w:rsid w:val="007B19FB"/>
    <w:rsid w:val="007B290C"/>
    <w:rsid w:val="007B73B3"/>
    <w:rsid w:val="007C1185"/>
    <w:rsid w:val="007C11BD"/>
    <w:rsid w:val="007C7E47"/>
    <w:rsid w:val="007D22A3"/>
    <w:rsid w:val="007E3634"/>
    <w:rsid w:val="007F12C8"/>
    <w:rsid w:val="007F50D9"/>
    <w:rsid w:val="007F6F9E"/>
    <w:rsid w:val="00802AD4"/>
    <w:rsid w:val="00806BE7"/>
    <w:rsid w:val="00832AE0"/>
    <w:rsid w:val="00835F96"/>
    <w:rsid w:val="008437BB"/>
    <w:rsid w:val="00853AE5"/>
    <w:rsid w:val="00874E13"/>
    <w:rsid w:val="008763FB"/>
    <w:rsid w:val="0087676E"/>
    <w:rsid w:val="008820A3"/>
    <w:rsid w:val="00882CAC"/>
    <w:rsid w:val="00884523"/>
    <w:rsid w:val="0088507D"/>
    <w:rsid w:val="00891D64"/>
    <w:rsid w:val="00892E78"/>
    <w:rsid w:val="0089376F"/>
    <w:rsid w:val="00897518"/>
    <w:rsid w:val="008B38F9"/>
    <w:rsid w:val="008B5130"/>
    <w:rsid w:val="008B600C"/>
    <w:rsid w:val="008C0CD2"/>
    <w:rsid w:val="008D4FC4"/>
    <w:rsid w:val="008D720B"/>
    <w:rsid w:val="008E1DEB"/>
    <w:rsid w:val="008E6C57"/>
    <w:rsid w:val="008F6C19"/>
    <w:rsid w:val="00900CB1"/>
    <w:rsid w:val="00903CB3"/>
    <w:rsid w:val="00921ED1"/>
    <w:rsid w:val="0093378F"/>
    <w:rsid w:val="009446E6"/>
    <w:rsid w:val="009514C7"/>
    <w:rsid w:val="0097080C"/>
    <w:rsid w:val="009761E7"/>
    <w:rsid w:val="00990819"/>
    <w:rsid w:val="009940EA"/>
    <w:rsid w:val="009957E0"/>
    <w:rsid w:val="009A03BA"/>
    <w:rsid w:val="009A0A34"/>
    <w:rsid w:val="009A5AA9"/>
    <w:rsid w:val="009A6320"/>
    <w:rsid w:val="009A6CBF"/>
    <w:rsid w:val="009C16E6"/>
    <w:rsid w:val="009C22C1"/>
    <w:rsid w:val="009C2D71"/>
    <w:rsid w:val="009C3DDD"/>
    <w:rsid w:val="009D43E8"/>
    <w:rsid w:val="009E2B81"/>
    <w:rsid w:val="009E3552"/>
    <w:rsid w:val="009F25F5"/>
    <w:rsid w:val="00A046DD"/>
    <w:rsid w:val="00A104BA"/>
    <w:rsid w:val="00A2025D"/>
    <w:rsid w:val="00A34CF7"/>
    <w:rsid w:val="00A34F07"/>
    <w:rsid w:val="00A419E9"/>
    <w:rsid w:val="00A41E4E"/>
    <w:rsid w:val="00A45CA4"/>
    <w:rsid w:val="00A56A72"/>
    <w:rsid w:val="00A7016D"/>
    <w:rsid w:val="00A869B3"/>
    <w:rsid w:val="00A90816"/>
    <w:rsid w:val="00A973E6"/>
    <w:rsid w:val="00AC0746"/>
    <w:rsid w:val="00AC578C"/>
    <w:rsid w:val="00AC5CF0"/>
    <w:rsid w:val="00AC6A7B"/>
    <w:rsid w:val="00AC6F9B"/>
    <w:rsid w:val="00AD6ABB"/>
    <w:rsid w:val="00AE15A9"/>
    <w:rsid w:val="00AE34E6"/>
    <w:rsid w:val="00AF2895"/>
    <w:rsid w:val="00B05BE9"/>
    <w:rsid w:val="00B12FB6"/>
    <w:rsid w:val="00B1387A"/>
    <w:rsid w:val="00B23064"/>
    <w:rsid w:val="00B250E8"/>
    <w:rsid w:val="00B50340"/>
    <w:rsid w:val="00B50C31"/>
    <w:rsid w:val="00B60A9B"/>
    <w:rsid w:val="00B6398F"/>
    <w:rsid w:val="00B642DB"/>
    <w:rsid w:val="00B811BF"/>
    <w:rsid w:val="00B96640"/>
    <w:rsid w:val="00BC498C"/>
    <w:rsid w:val="00BC6F9D"/>
    <w:rsid w:val="00BF1119"/>
    <w:rsid w:val="00BF218F"/>
    <w:rsid w:val="00BF7B01"/>
    <w:rsid w:val="00C13274"/>
    <w:rsid w:val="00C25978"/>
    <w:rsid w:val="00C41827"/>
    <w:rsid w:val="00C47B09"/>
    <w:rsid w:val="00C91C9E"/>
    <w:rsid w:val="00C93EE4"/>
    <w:rsid w:val="00CA40D9"/>
    <w:rsid w:val="00CA5C41"/>
    <w:rsid w:val="00CB534B"/>
    <w:rsid w:val="00CB7CFD"/>
    <w:rsid w:val="00CB7E79"/>
    <w:rsid w:val="00CC14BF"/>
    <w:rsid w:val="00CD556C"/>
    <w:rsid w:val="00D1638C"/>
    <w:rsid w:val="00D32AE2"/>
    <w:rsid w:val="00D36495"/>
    <w:rsid w:val="00D45428"/>
    <w:rsid w:val="00D57AF5"/>
    <w:rsid w:val="00D65E5A"/>
    <w:rsid w:val="00D81A75"/>
    <w:rsid w:val="00DB19FD"/>
    <w:rsid w:val="00DB2D45"/>
    <w:rsid w:val="00DC39EF"/>
    <w:rsid w:val="00DC6BF5"/>
    <w:rsid w:val="00DC702D"/>
    <w:rsid w:val="00E03FCF"/>
    <w:rsid w:val="00E10C63"/>
    <w:rsid w:val="00E22B04"/>
    <w:rsid w:val="00E259AA"/>
    <w:rsid w:val="00E26083"/>
    <w:rsid w:val="00E41C80"/>
    <w:rsid w:val="00E451EE"/>
    <w:rsid w:val="00E57341"/>
    <w:rsid w:val="00E6384E"/>
    <w:rsid w:val="00E723C5"/>
    <w:rsid w:val="00EA0743"/>
    <w:rsid w:val="00EA6CD1"/>
    <w:rsid w:val="00ED157D"/>
    <w:rsid w:val="00ED22A0"/>
    <w:rsid w:val="00ED6A0D"/>
    <w:rsid w:val="00EF5572"/>
    <w:rsid w:val="00F05BF4"/>
    <w:rsid w:val="00F063EE"/>
    <w:rsid w:val="00F0662F"/>
    <w:rsid w:val="00F25683"/>
    <w:rsid w:val="00F33544"/>
    <w:rsid w:val="00F37C62"/>
    <w:rsid w:val="00F416E1"/>
    <w:rsid w:val="00F44ACA"/>
    <w:rsid w:val="00F45ABA"/>
    <w:rsid w:val="00F55435"/>
    <w:rsid w:val="00F5632D"/>
    <w:rsid w:val="00F56517"/>
    <w:rsid w:val="00F636BB"/>
    <w:rsid w:val="00F66ED9"/>
    <w:rsid w:val="00F70EC7"/>
    <w:rsid w:val="00F72D2C"/>
    <w:rsid w:val="00F8198E"/>
    <w:rsid w:val="00F82069"/>
    <w:rsid w:val="00FC1908"/>
    <w:rsid w:val="00FC489A"/>
    <w:rsid w:val="00FD0974"/>
    <w:rsid w:val="00FD3787"/>
    <w:rsid w:val="00FE2F7D"/>
    <w:rsid w:val="00FF2294"/>
    <w:rsid w:val="00FF39BA"/>
    <w:rsid w:val="00FF4B8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09C04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semiHidden="0" w:uiPriority="35" w:unhideWhenUsed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spacing w:after="60" w:before="240"/>
      <w:outlineLvl w:val="0"/>
    </w:pPr>
    <w:rPr>
      <w:rFonts w:ascii="Arial" w:hAnsi="Arial"/>
      <w:b/>
      <w:kern w:val="28"/>
      <w:sz w:val="28"/>
    </w:rPr>
  </w:style>
  <w:style w:styleId="Titre2" w:type="paragraph">
    <w:name w:val="heading 2"/>
    <w:basedOn w:val="Normal"/>
    <w:next w:val="Normal"/>
    <w:qFormat/>
    <w:pPr>
      <w:keepNext/>
      <w:spacing w:after="60" w:before="240"/>
      <w:outlineLvl w:val="1"/>
    </w:pPr>
    <w:rPr>
      <w:rFonts w:ascii="Arial" w:hAnsi="Arial"/>
      <w:b/>
      <w:i/>
      <w:sz w:val="24"/>
    </w:rPr>
  </w:style>
  <w:style w:styleId="Titre3" w:type="paragraph">
    <w:name w:val="heading 3"/>
    <w:basedOn w:val="Normal"/>
    <w:next w:val="Normal"/>
    <w:qFormat/>
    <w:pPr>
      <w:keepNext/>
      <w:tabs>
        <w:tab w:pos="0" w:val="left"/>
      </w:tabs>
      <w:jc w:val="both"/>
      <w:outlineLvl w:val="2"/>
    </w:pPr>
    <w:rPr>
      <w:sz w:val="24"/>
    </w:rPr>
  </w:style>
  <w:style w:styleId="Titre4" w:type="paragraph">
    <w:name w:val="heading 4"/>
    <w:basedOn w:val="Normal"/>
    <w:next w:val="Normal"/>
    <w:qFormat/>
    <w:pPr>
      <w:keepNext/>
      <w:tabs>
        <w:tab w:pos="0" w:val="left"/>
      </w:tabs>
      <w:jc w:val="both"/>
      <w:outlineLvl w:val="3"/>
    </w:pPr>
    <w:rPr>
      <w:i/>
      <w:sz w:val="24"/>
    </w:rPr>
  </w:style>
  <w:style w:styleId="Titre5" w:type="paragraph">
    <w:name w:val="heading 5"/>
    <w:basedOn w:val="Normal"/>
    <w:next w:val="Normal"/>
    <w:qFormat/>
    <w:pPr>
      <w:keepNext/>
      <w:ind w:firstLine="708" w:left="708"/>
      <w:jc w:val="both"/>
      <w:outlineLvl w:val="4"/>
    </w:pPr>
    <w:rPr>
      <w:sz w:val="24"/>
    </w:rPr>
  </w:style>
  <w:style w:styleId="Titre6" w:type="paragraph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styleId="Titre7" w:type="paragraph">
    <w:name w:val="heading 7"/>
    <w:basedOn w:val="Normal"/>
    <w:next w:val="Normal"/>
    <w:qFormat/>
    <w:pPr>
      <w:keepNext/>
      <w:jc w:val="both"/>
      <w:outlineLvl w:val="6"/>
    </w:pPr>
    <w:rPr>
      <w:b/>
      <w:sz w:val="24"/>
      <w:u w:val="single"/>
    </w:rPr>
  </w:style>
  <w:style w:styleId="Titre8" w:type="paragraph">
    <w:name w:val="heading 8"/>
    <w:basedOn w:val="Normal"/>
    <w:next w:val="Normal"/>
    <w:qFormat/>
    <w:pPr>
      <w:keepNext/>
      <w:tabs>
        <w:tab w:pos="0" w:val="left"/>
      </w:tabs>
      <w:jc w:val="both"/>
      <w:outlineLvl w:val="7"/>
    </w:pPr>
    <w:rPr>
      <w:sz w:val="32"/>
    </w:rPr>
  </w:style>
  <w:style w:styleId="Titre9" w:type="paragraph">
    <w:name w:val="heading 9"/>
    <w:basedOn w:val="Normal"/>
    <w:next w:val="Normal"/>
    <w:qFormat/>
    <w:pPr>
      <w:keepNext/>
      <w:tabs>
        <w:tab w:pos="0" w:val="left"/>
      </w:tabs>
      <w:jc w:val="both"/>
      <w:outlineLvl w:val="8"/>
    </w:pPr>
    <w:rPr>
      <w:b/>
      <w:i/>
      <w:sz w:val="24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semiHidden/>
    <w:pPr>
      <w:tabs>
        <w:tab w:pos="0" w:val="left"/>
      </w:tabs>
      <w:jc w:val="both"/>
    </w:pPr>
    <w:rPr>
      <w:sz w:val="24"/>
    </w:rPr>
  </w:style>
  <w:style w:styleId="Corpsdetexte2" w:type="paragraph">
    <w:name w:val="Body Text 2"/>
    <w:basedOn w:val="Normal"/>
    <w:semiHidden/>
    <w:pPr>
      <w:tabs>
        <w:tab w:pos="0" w:val="left"/>
      </w:tabs>
      <w:jc w:val="both"/>
    </w:pPr>
    <w:rPr>
      <w:i/>
      <w:sz w:val="24"/>
    </w:rPr>
  </w:style>
  <w:style w:styleId="Corpsdetexte3" w:type="paragraph">
    <w:name w:val="Body Text 3"/>
    <w:basedOn w:val="Normal"/>
    <w:semiHidden/>
    <w:pPr>
      <w:tabs>
        <w:tab w:pos="0" w:val="left"/>
      </w:tabs>
      <w:jc w:val="both"/>
    </w:pPr>
    <w:rPr>
      <w:i/>
      <w:sz w:val="24"/>
      <w:u w:val="single"/>
    </w:rPr>
  </w:style>
  <w:style w:styleId="Retraitcorpsdetexte" w:type="paragraph">
    <w:name w:val="Body Text Indent"/>
    <w:basedOn w:val="Normal"/>
    <w:semiHidden/>
    <w:pPr>
      <w:tabs>
        <w:tab w:pos="0" w:val="left"/>
      </w:tabs>
      <w:ind w:left="1560"/>
      <w:jc w:val="both"/>
    </w:pPr>
    <w:rPr>
      <w:sz w:val="24"/>
    </w:rPr>
  </w:style>
  <w:style w:styleId="En-tte" w:type="paragraph">
    <w:name w:val="header"/>
    <w:basedOn w:val="Normal"/>
    <w:semiHidden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Retraitcorpsdetexte2" w:type="paragraph">
    <w:name w:val="Body Text Indent 2"/>
    <w:basedOn w:val="Normal"/>
    <w:semiHidden/>
    <w:pPr>
      <w:tabs>
        <w:tab w:pos="0" w:val="left"/>
      </w:tabs>
      <w:ind w:hanging="2268" w:left="2977"/>
      <w:jc w:val="both"/>
    </w:pPr>
    <w:rPr>
      <w:sz w:val="28"/>
    </w:rPr>
  </w:style>
  <w:style w:styleId="Retraitcorpsdetexte3" w:type="paragraph">
    <w:name w:val="Body Text Indent 3"/>
    <w:basedOn w:val="Normal"/>
    <w:semiHidden/>
    <w:pPr>
      <w:tabs>
        <w:tab w:pos="0" w:val="left"/>
      </w:tabs>
      <w:ind w:hanging="2410" w:left="2977"/>
      <w:jc w:val="both"/>
    </w:pPr>
    <w:rPr>
      <w:sz w:val="28"/>
    </w:r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Lgende" w:type="paragraph">
    <w:name w:val="caption"/>
    <w:basedOn w:val="Normal"/>
    <w:next w:val="Normal"/>
    <w:qFormat/>
    <w:pPr>
      <w:framePr w:hAnchor="page" w:hSpace="142" w:vAnchor="text" w:w="9105" w:wrap="around" w:x="1643" w:y="2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pos="851" w:val="left"/>
      </w:tabs>
      <w:ind w:firstLine="284"/>
      <w:jc w:val="center"/>
    </w:pPr>
    <w:rPr>
      <w:b/>
      <w:sz w:val="32"/>
    </w:rPr>
  </w:style>
  <w:style w:styleId="Paragraphedeliste" w:type="paragraph">
    <w:name w:val="List Paragraph"/>
    <w:basedOn w:val="Normal"/>
    <w:uiPriority w:val="34"/>
    <w:qFormat/>
    <w:rsid w:val="009F25F5"/>
    <w:pPr>
      <w:ind w:left="708"/>
    </w:pPr>
  </w:style>
  <w:style w:customStyle="1" w:styleId="CorpsdetexteCar" w:type="character">
    <w:name w:val="Corps de texte Car"/>
    <w:link w:val="Corpsdetexte"/>
    <w:semiHidden/>
    <w:rsid w:val="007B04F5"/>
    <w:rPr>
      <w:sz w:val="24"/>
    </w:rPr>
  </w:style>
  <w:style w:customStyle="1" w:styleId="PieddepageCar" w:type="character">
    <w:name w:val="Pied de page Car"/>
    <w:link w:val="Pieddepage"/>
    <w:uiPriority w:val="99"/>
    <w:rsid w:val="00891D64"/>
  </w:style>
  <w:style w:styleId="Lienhypertexte" w:type="character">
    <w:name w:val="Hyperlink"/>
    <w:basedOn w:val="Policepardfaut"/>
    <w:uiPriority w:val="99"/>
    <w:semiHidden/>
    <w:unhideWhenUsed/>
    <w:rsid w:val="002620A6"/>
    <w:rPr>
      <w:color w:val="0000FF"/>
      <w:u w:val="single"/>
    </w:rPr>
  </w:style>
  <w:style w:styleId="Grilledutableau" w:type="table">
    <w:name w:val="Table Grid"/>
    <w:basedOn w:val="TableauNormal"/>
    <w:uiPriority w:val="59"/>
    <w:rsid w:val="007900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tabs>
        <w:tab w:val="left" w:pos="0"/>
      </w:tabs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tabs>
        <w:tab w:val="left" w:pos="0"/>
      </w:tabs>
      <w:jc w:val="both"/>
      <w:outlineLvl w:val="3"/>
    </w:pPr>
    <w:rPr>
      <w:i/>
      <w:sz w:val="24"/>
    </w:rPr>
  </w:style>
  <w:style w:type="paragraph" w:styleId="Titre5">
    <w:name w:val="heading 5"/>
    <w:basedOn w:val="Normal"/>
    <w:next w:val="Normal"/>
    <w:qFormat/>
    <w:pPr>
      <w:keepNext/>
      <w:ind w:left="708" w:firstLine="708"/>
      <w:jc w:val="both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Titre7">
    <w:name w:val="heading 7"/>
    <w:basedOn w:val="Normal"/>
    <w:next w:val="Normal"/>
    <w:qFormat/>
    <w:pPr>
      <w:keepNext/>
      <w:jc w:val="both"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tabs>
        <w:tab w:val="left" w:pos="0"/>
      </w:tabs>
      <w:jc w:val="both"/>
      <w:outlineLvl w:val="7"/>
    </w:pPr>
    <w:rPr>
      <w:sz w:val="32"/>
    </w:rPr>
  </w:style>
  <w:style w:type="paragraph" w:styleId="Titre9">
    <w:name w:val="heading 9"/>
    <w:basedOn w:val="Normal"/>
    <w:next w:val="Normal"/>
    <w:qFormat/>
    <w:pPr>
      <w:keepNext/>
      <w:tabs>
        <w:tab w:val="left" w:pos="0"/>
      </w:tabs>
      <w:jc w:val="both"/>
      <w:outlineLvl w:val="8"/>
    </w:pPr>
    <w:rPr>
      <w:b/>
      <w:i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pPr>
      <w:tabs>
        <w:tab w:val="left" w:pos="0"/>
      </w:tabs>
      <w:jc w:val="both"/>
    </w:pPr>
    <w:rPr>
      <w:sz w:val="24"/>
    </w:rPr>
  </w:style>
  <w:style w:type="paragraph" w:styleId="Corpsdetexte2">
    <w:name w:val="Body Text 2"/>
    <w:basedOn w:val="Normal"/>
    <w:semiHidden/>
    <w:pPr>
      <w:tabs>
        <w:tab w:val="left" w:pos="0"/>
      </w:tabs>
      <w:jc w:val="both"/>
    </w:pPr>
    <w:rPr>
      <w:i/>
      <w:sz w:val="24"/>
    </w:rPr>
  </w:style>
  <w:style w:type="paragraph" w:styleId="Corpsdetexte3">
    <w:name w:val="Body Text 3"/>
    <w:basedOn w:val="Normal"/>
    <w:semiHidden/>
    <w:pPr>
      <w:tabs>
        <w:tab w:val="left" w:pos="0"/>
      </w:tabs>
      <w:jc w:val="both"/>
    </w:pPr>
    <w:rPr>
      <w:i/>
      <w:sz w:val="24"/>
      <w:u w:val="single"/>
    </w:rPr>
  </w:style>
  <w:style w:type="paragraph" w:styleId="Retraitcorpsdetexte">
    <w:name w:val="Body Text Indent"/>
    <w:basedOn w:val="Normal"/>
    <w:semiHidden/>
    <w:pPr>
      <w:tabs>
        <w:tab w:val="left" w:pos="0"/>
      </w:tabs>
      <w:ind w:left="1560"/>
      <w:jc w:val="both"/>
    </w:pPr>
    <w:rPr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Retraitcorpsdetexte2">
    <w:name w:val="Body Text Indent 2"/>
    <w:basedOn w:val="Normal"/>
    <w:semiHidden/>
    <w:pPr>
      <w:tabs>
        <w:tab w:val="left" w:pos="0"/>
      </w:tabs>
      <w:ind w:left="2977" w:hanging="2268"/>
      <w:jc w:val="both"/>
    </w:pPr>
    <w:rPr>
      <w:sz w:val="28"/>
    </w:rPr>
  </w:style>
  <w:style w:type="paragraph" w:styleId="Retraitcorpsdetexte3">
    <w:name w:val="Body Text Indent 3"/>
    <w:basedOn w:val="Normal"/>
    <w:semiHidden/>
    <w:pPr>
      <w:tabs>
        <w:tab w:val="left" w:pos="0"/>
      </w:tabs>
      <w:ind w:left="2977" w:hanging="2410"/>
      <w:jc w:val="both"/>
    </w:pPr>
    <w:rPr>
      <w:sz w:val="28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pPr>
      <w:framePr w:w="9105" w:hSpace="142" w:wrap="around" w:vAnchor="text" w:hAnchor="page" w:x="1643" w:y="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851"/>
      </w:tabs>
      <w:ind w:firstLine="284"/>
      <w:jc w:val="center"/>
    </w:pPr>
    <w:rPr>
      <w:b/>
      <w:sz w:val="32"/>
    </w:rPr>
  </w:style>
  <w:style w:type="paragraph" w:styleId="Paragraphedeliste">
    <w:name w:val="List Paragraph"/>
    <w:basedOn w:val="Normal"/>
    <w:uiPriority w:val="34"/>
    <w:qFormat/>
    <w:rsid w:val="009F25F5"/>
    <w:pPr>
      <w:ind w:left="708"/>
    </w:pPr>
  </w:style>
  <w:style w:type="character" w:customStyle="1" w:styleId="CorpsdetexteCar">
    <w:name w:val="Corps de texte Car"/>
    <w:link w:val="Corpsdetexte"/>
    <w:semiHidden/>
    <w:rsid w:val="007B04F5"/>
    <w:rPr>
      <w:sz w:val="24"/>
    </w:rPr>
  </w:style>
  <w:style w:type="character" w:customStyle="1" w:styleId="PieddepageCar">
    <w:name w:val="Pied de page Car"/>
    <w:link w:val="Pieddepage"/>
    <w:uiPriority w:val="99"/>
    <w:rsid w:val="00891D64"/>
  </w:style>
  <w:style w:type="character" w:styleId="Lienhypertexte">
    <w:name w:val="Hyperlink"/>
    <w:basedOn w:val="Policepardfaut"/>
    <w:uiPriority w:val="99"/>
    <w:semiHidden/>
    <w:unhideWhenUsed/>
    <w:rsid w:val="002620A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90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rfsocial.grouperf.com/lien_spad/index.php?base=LEGI&amp;code=LEGITEXT000006072050&amp;numero=L2242-1&amp;orig=DICO_SOCIAL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0C3B-46CD-4920-99D2-0F32DBDE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4284</Characters>
  <Application>Microsoft Office Word</Application>
  <DocSecurity>0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Avant-propos :</vt:lpstr>
    </vt:vector>
  </TitlesOfParts>
  <Company>PERIMETRE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2023-01-23T09:46:00Z</dcterms:created>
  <dc:description>3 2 : Forfaitisation du travail :_x000d__x000d_Il ne peut pas et en sera pas mis en place des forfaitisations du temps de travail. 		Affichage et diffusion au personnel extérieur._x000d__x000d_Face à l’accroissement du nombre des conducteurs, la Direction met donc de nouvelles méthodes de travail en place afin de garantir la qualité du suivi des hommes et des matériels. _x000d__x000d_3 6 :Chèque vacances :_x000d__x000d_Les représentants du personnel souhaiteraient mettre en place des chèques vacances. ( 65% entre 180 et 215 )(60% entre 185 et 215 heures )_x000d__x000d_2°) Suivants les activités et les clients il y a forcément des disparités de temps.</dc:description>
  <cp:keywords>un du et en direction</cp:keywords>
  <cp:lastPrinted>2022-12-14T07:58:00Z</cp:lastPrinted>
  <dcterms:modified xsi:type="dcterms:W3CDTF">2023-01-23T09:46:00Z</dcterms:modified>
  <cp:revision>2</cp:revision>
  <dc:title>Avant-propos :</dc:title>
</cp:coreProperties>
</file>