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4E1343CC" w14:textId="08E5F900" w:rsidR="00921A88" w:rsidRDefault="00921A88" w:rsidRPr="00985B9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Trebuchet MS" w:hAnsi="Trebuchet MS"/>
          <w:b/>
          <w:sz w:val="28"/>
        </w:rPr>
      </w:pPr>
      <w:r w:rsidRPr="00907974">
        <w:rPr>
          <w:rFonts w:ascii="Trebuchet MS" w:hAnsi="Trebuchet MS"/>
          <w:b/>
          <w:sz w:val="28"/>
        </w:rPr>
        <w:t>ACCOR</w:t>
      </w:r>
      <w:r w:rsidRPr="00985B94">
        <w:rPr>
          <w:rFonts w:ascii="Trebuchet MS" w:hAnsi="Trebuchet MS"/>
          <w:b/>
          <w:sz w:val="28"/>
        </w:rPr>
        <w:t xml:space="preserve">D </w:t>
      </w:r>
      <w:r w:rsidR="005311CA" w:rsidRPr="00985B94">
        <w:rPr>
          <w:rFonts w:ascii="Trebuchet MS" w:hAnsi="Trebuchet MS"/>
          <w:b/>
          <w:sz w:val="28"/>
        </w:rPr>
        <w:t xml:space="preserve">RELATIF AUX </w:t>
      </w:r>
      <w:r w:rsidR="007C462E">
        <w:rPr>
          <w:rFonts w:ascii="Trebuchet MS" w:hAnsi="Trebuchet MS"/>
          <w:b/>
          <w:sz w:val="28"/>
        </w:rPr>
        <w:t>SALAIRES EFFECTIFS 202</w:t>
      </w:r>
      <w:r w:rsidR="00CA3EF6">
        <w:rPr>
          <w:rFonts w:ascii="Trebuchet MS" w:hAnsi="Trebuchet MS"/>
          <w:b/>
          <w:sz w:val="28"/>
        </w:rPr>
        <w:t>3</w:t>
      </w:r>
      <w:r w:rsidR="00C654A9">
        <w:rPr>
          <w:rFonts w:ascii="Trebuchet MS" w:hAnsi="Trebuchet MS"/>
          <w:b/>
          <w:sz w:val="28"/>
        </w:rPr>
        <w:t xml:space="preserve"> </w:t>
      </w:r>
      <w:r w:rsidR="005311CA" w:rsidRPr="00985B94">
        <w:rPr>
          <w:rFonts w:ascii="Trebuchet MS" w:hAnsi="Trebuchet MS"/>
          <w:b/>
          <w:sz w:val="28"/>
        </w:rPr>
        <w:t xml:space="preserve">A GROUPAMA PARIS VAL DE LOIRE </w:t>
      </w:r>
    </w:p>
    <w:p w14:paraId="541CC6C5" w14:textId="7A4DAACF" w:rsidR="005311CA" w:rsidRDefault="00220C99" w:rsidRPr="00985B9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N°</w:t>
      </w:r>
      <w:r w:rsidR="001254D1" w:rsidRPr="00534177">
        <w:rPr>
          <w:rFonts w:ascii="Trebuchet MS" w:hAnsi="Trebuchet MS"/>
          <w:b/>
          <w:sz w:val="28"/>
        </w:rPr>
        <w:t>10</w:t>
      </w:r>
      <w:r w:rsidR="000B2C96" w:rsidRPr="00534177">
        <w:rPr>
          <w:rFonts w:ascii="Trebuchet MS" w:hAnsi="Trebuchet MS"/>
          <w:b/>
          <w:sz w:val="28"/>
        </w:rPr>
        <w:t>8</w:t>
      </w:r>
      <w:r w:rsidR="00AF4B62" w:rsidRPr="00534177">
        <w:rPr>
          <w:rFonts w:ascii="Trebuchet MS" w:hAnsi="Trebuchet MS"/>
          <w:b/>
          <w:sz w:val="28"/>
        </w:rPr>
        <w:t>-20</w:t>
      </w:r>
      <w:r w:rsidR="000C49CE" w:rsidRPr="00534177">
        <w:rPr>
          <w:rFonts w:ascii="Trebuchet MS" w:hAnsi="Trebuchet MS"/>
          <w:b/>
          <w:sz w:val="28"/>
        </w:rPr>
        <w:t>2</w:t>
      </w:r>
      <w:r w:rsidR="00534177" w:rsidRPr="00534177">
        <w:rPr>
          <w:rFonts w:ascii="Trebuchet MS" w:hAnsi="Trebuchet MS"/>
          <w:b/>
          <w:sz w:val="28"/>
        </w:rPr>
        <w:t>2</w:t>
      </w:r>
      <w:r w:rsidR="005311CA" w:rsidRPr="00985B94">
        <w:rPr>
          <w:rFonts w:ascii="Trebuchet MS" w:hAnsi="Trebuchet MS"/>
          <w:b/>
          <w:sz w:val="28"/>
        </w:rPr>
        <w:t xml:space="preserve"> du </w:t>
      </w:r>
      <w:r w:rsidR="001C0614">
        <w:rPr>
          <w:rFonts w:ascii="Trebuchet MS" w:hAnsi="Trebuchet MS"/>
          <w:b/>
          <w:sz w:val="28"/>
        </w:rPr>
        <w:t>9</w:t>
      </w:r>
      <w:r w:rsidR="00A25CDC">
        <w:rPr>
          <w:rFonts w:ascii="Trebuchet MS" w:hAnsi="Trebuchet MS"/>
          <w:b/>
          <w:sz w:val="28"/>
        </w:rPr>
        <w:t xml:space="preserve"> novembre 2022</w:t>
      </w:r>
    </w:p>
    <w:p w14:paraId="6F024F5A" w14:textId="77777777" w:rsidR="00921A88" w:rsidRDefault="00921A88" w:rsidRPr="00985B9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both"/>
        <w:rPr>
          <w:rFonts w:ascii="Trebuchet MS" w:hAnsi="Trebuchet MS"/>
        </w:rPr>
      </w:pPr>
    </w:p>
    <w:p w14:paraId="46AB1D17" w14:textId="77777777" w:rsidR="00921A88" w:rsidRDefault="00921A88" w:rsidRPr="00907974">
      <w:pPr>
        <w:jc w:val="both"/>
        <w:rPr>
          <w:rFonts w:ascii="Trebuchet MS" w:hAnsi="Trebuchet MS"/>
        </w:rPr>
      </w:pPr>
    </w:p>
    <w:p w14:paraId="2D87DCB0" w14:textId="77777777" w:rsidR="00921A88" w:rsidRDefault="00921A88" w:rsidRPr="00907974">
      <w:pPr>
        <w:jc w:val="both"/>
        <w:rPr>
          <w:rFonts w:ascii="Trebuchet MS" w:hAnsi="Trebuchet MS"/>
        </w:rPr>
      </w:pPr>
    </w:p>
    <w:p w14:paraId="269B2EF1" w14:textId="77777777" w:rsidR="00523946" w:rsidRDefault="00523946">
      <w:pPr>
        <w:jc w:val="both"/>
        <w:rPr>
          <w:rFonts w:ascii="Trebuchet MS" w:hAnsi="Trebuchet MS"/>
        </w:rPr>
      </w:pPr>
    </w:p>
    <w:p w14:paraId="2A6489BA" w14:textId="77777777" w:rsidR="00523946" w:rsidRDefault="00523946" w:rsidRPr="00907974">
      <w:pPr>
        <w:jc w:val="both"/>
        <w:rPr>
          <w:rFonts w:ascii="Trebuchet MS" w:hAnsi="Trebuchet MS"/>
        </w:rPr>
      </w:pPr>
    </w:p>
    <w:p w14:paraId="6E04648E" w14:textId="77777777" w:rsidR="00921A88" w:rsidRDefault="00921A88" w:rsidRPr="00AB59B4">
      <w:pPr>
        <w:pStyle w:val="Titre2"/>
        <w:rPr>
          <w:rFonts w:ascii="Trebuchet MS" w:hAnsi="Trebuchet MS"/>
          <w:sz w:val="20"/>
        </w:rPr>
      </w:pPr>
      <w:bookmarkStart w:id="0" w:name="_Toc446932250"/>
      <w:bookmarkStart w:id="1" w:name="_Toc446996981"/>
      <w:r w:rsidRPr="00AB59B4">
        <w:rPr>
          <w:rFonts w:ascii="Trebuchet MS" w:hAnsi="Trebuchet MS"/>
          <w:sz w:val="20"/>
        </w:rPr>
        <w:t>ENTRE</w:t>
      </w:r>
      <w:bookmarkEnd w:id="0"/>
      <w:bookmarkEnd w:id="1"/>
      <w:r w:rsidRPr="00AB59B4">
        <w:rPr>
          <w:rFonts w:ascii="Trebuchet MS" w:hAnsi="Trebuchet MS"/>
          <w:sz w:val="20"/>
        </w:rPr>
        <w:t xml:space="preserve"> </w:t>
      </w:r>
    </w:p>
    <w:p w14:paraId="3992A06F" w14:textId="77777777" w:rsidR="00921A88" w:rsidRDefault="00921A88" w:rsidRPr="00AB59B4">
      <w:pPr>
        <w:jc w:val="both"/>
        <w:rPr>
          <w:rFonts w:ascii="Trebuchet MS" w:hAnsi="Trebuchet MS"/>
          <w:sz w:val="20"/>
          <w:szCs w:val="20"/>
        </w:rPr>
      </w:pPr>
    </w:p>
    <w:p w14:paraId="49219E1C" w14:textId="77777777" w:rsidR="00921A88" w:rsidRDefault="00921A88" w:rsidRPr="00AB59B4">
      <w:pPr>
        <w:jc w:val="both"/>
        <w:rPr>
          <w:rFonts w:ascii="Trebuchet MS" w:hAnsi="Trebuchet MS"/>
          <w:sz w:val="20"/>
          <w:szCs w:val="20"/>
        </w:rPr>
      </w:pPr>
    </w:p>
    <w:p w14:paraId="29BB8592" w14:textId="4A1D3810" w:rsidP="00122944" w:rsidR="00122944" w:rsidRDefault="00122944" w:rsidRPr="00AB59B4">
      <w:pPr>
        <w:jc w:val="both"/>
        <w:rPr>
          <w:rFonts w:ascii="Trebuchet MS" w:hAnsi="Trebuchet MS"/>
          <w:sz w:val="20"/>
          <w:szCs w:val="20"/>
        </w:rPr>
      </w:pPr>
      <w:r w:rsidRPr="00AB59B4">
        <w:rPr>
          <w:rFonts w:ascii="Trebuchet MS" w:hAnsi="Trebuchet MS"/>
          <w:smallCaps/>
          <w:sz w:val="20"/>
          <w:szCs w:val="20"/>
        </w:rPr>
        <w:t>La Caisse Régionale d’Assurances Mutuelles Agricoles Paris Val de Loire</w:t>
      </w:r>
      <w:r w:rsidRPr="00AB59B4">
        <w:rPr>
          <w:rFonts w:ascii="Trebuchet MS" w:hAnsi="Trebuchet MS"/>
          <w:sz w:val="20"/>
          <w:szCs w:val="20"/>
        </w:rPr>
        <w:t>, dont le siège social est situé</w:t>
      </w:r>
      <w:r w:rsidRPr="00AB59B4">
        <w:rPr>
          <w:rFonts w:ascii="Arial" w:cs="Arial" w:hAnsi="Arial"/>
          <w:sz w:val="20"/>
          <w:szCs w:val="20"/>
        </w:rPr>
        <w:t xml:space="preserve"> </w:t>
      </w:r>
      <w:r w:rsidRPr="00AB59B4">
        <w:rPr>
          <w:rFonts w:ascii="Trebuchet MS" w:cs="Arial" w:hAnsi="Trebuchet MS"/>
          <w:sz w:val="20"/>
          <w:szCs w:val="20"/>
        </w:rPr>
        <w:t xml:space="preserve">1 bis avenue du Docteur </w:t>
      </w:r>
      <w:proofErr w:type="spellStart"/>
      <w:r w:rsidRPr="00AB59B4">
        <w:rPr>
          <w:rFonts w:ascii="Trebuchet MS" w:cs="Arial" w:hAnsi="Trebuchet MS"/>
          <w:sz w:val="20"/>
          <w:szCs w:val="20"/>
        </w:rPr>
        <w:t>Ténine</w:t>
      </w:r>
      <w:proofErr w:type="spellEnd"/>
      <w:r w:rsidRPr="00AB59B4">
        <w:rPr>
          <w:rFonts w:ascii="Trebuchet MS" w:cs="Arial" w:hAnsi="Trebuchet MS"/>
          <w:sz w:val="20"/>
          <w:szCs w:val="20"/>
        </w:rPr>
        <w:t>, CS 90064, 92184 ANTONY Cedex, et domiciliée pour les présentes 60 boulevard Duhamel du Monceau, CS 10609, 45166 OLIVET Cedex,</w:t>
      </w:r>
      <w:r w:rsidRPr="00AB59B4">
        <w:rPr>
          <w:rFonts w:ascii="Trebuchet MS" w:hAnsi="Trebuchet MS"/>
          <w:sz w:val="20"/>
          <w:szCs w:val="20"/>
        </w:rPr>
        <w:t xml:space="preserve"> représentée par , Directeur Général </w:t>
      </w:r>
    </w:p>
    <w:p w14:paraId="19FFED03" w14:textId="77777777" w:rsidR="00921A88" w:rsidRDefault="00921A88" w:rsidRPr="00AB59B4">
      <w:pPr>
        <w:jc w:val="both"/>
        <w:rPr>
          <w:rFonts w:ascii="Trebuchet MS" w:hAnsi="Trebuchet MS"/>
          <w:sz w:val="20"/>
          <w:szCs w:val="20"/>
        </w:rPr>
      </w:pPr>
    </w:p>
    <w:p w14:paraId="0A343DB2" w14:textId="77777777" w:rsidP="0048547F" w:rsidR="00921A88" w:rsidRDefault="00921A88" w:rsidRPr="00AB59B4">
      <w:pPr>
        <w:ind w:left="7080"/>
        <w:jc w:val="both"/>
        <w:rPr>
          <w:rFonts w:ascii="Trebuchet MS" w:hAnsi="Trebuchet MS"/>
          <w:b/>
          <w:i/>
          <w:sz w:val="20"/>
          <w:szCs w:val="20"/>
        </w:rPr>
      </w:pPr>
      <w:proofErr w:type="gramStart"/>
      <w:r w:rsidRPr="00AB59B4">
        <w:rPr>
          <w:rFonts w:ascii="Trebuchet MS" w:hAnsi="Trebuchet MS"/>
          <w:b/>
          <w:i/>
          <w:sz w:val="20"/>
          <w:szCs w:val="20"/>
        </w:rPr>
        <w:t>d'une</w:t>
      </w:r>
      <w:proofErr w:type="gramEnd"/>
      <w:r w:rsidRPr="00AB59B4">
        <w:rPr>
          <w:rFonts w:ascii="Trebuchet MS" w:hAnsi="Trebuchet MS"/>
          <w:b/>
          <w:i/>
          <w:sz w:val="20"/>
          <w:szCs w:val="20"/>
        </w:rPr>
        <w:t xml:space="preserve"> part,</w:t>
      </w:r>
    </w:p>
    <w:p w14:paraId="112F9295" w14:textId="77777777" w:rsidR="00523946" w:rsidRDefault="00523946">
      <w:pPr>
        <w:jc w:val="both"/>
        <w:rPr>
          <w:rFonts w:ascii="Trebuchet MS" w:hAnsi="Trebuchet MS"/>
        </w:rPr>
      </w:pPr>
    </w:p>
    <w:p w14:paraId="69172B74" w14:textId="77777777" w:rsidR="00523946" w:rsidRDefault="00523946" w:rsidRPr="00907974">
      <w:pPr>
        <w:jc w:val="both"/>
        <w:rPr>
          <w:rFonts w:ascii="Trebuchet MS" w:hAnsi="Trebuchet MS"/>
        </w:rPr>
      </w:pPr>
    </w:p>
    <w:p w14:paraId="38EAEC5D" w14:textId="77777777" w:rsidR="00921A88" w:rsidRDefault="00921A88" w:rsidRPr="00907974">
      <w:pPr>
        <w:jc w:val="both"/>
        <w:rPr>
          <w:rFonts w:ascii="Trebuchet MS" w:hAnsi="Trebuchet MS"/>
        </w:rPr>
      </w:pPr>
    </w:p>
    <w:p w14:paraId="277A82DB" w14:textId="77777777" w:rsidR="00921A88" w:rsidRDefault="00921A88" w:rsidRPr="00AB59B4">
      <w:pPr>
        <w:pStyle w:val="Titre2"/>
        <w:rPr>
          <w:rFonts w:ascii="Trebuchet MS" w:hAnsi="Trebuchet MS"/>
          <w:sz w:val="20"/>
        </w:rPr>
      </w:pPr>
      <w:bookmarkStart w:id="2" w:name="_Toc446932251"/>
      <w:bookmarkStart w:id="3" w:name="_Toc446996982"/>
      <w:r w:rsidRPr="00AB59B4">
        <w:rPr>
          <w:rFonts w:ascii="Trebuchet MS" w:hAnsi="Trebuchet MS"/>
          <w:sz w:val="20"/>
        </w:rPr>
        <w:t>ET</w:t>
      </w:r>
      <w:bookmarkEnd w:id="2"/>
      <w:bookmarkEnd w:id="3"/>
    </w:p>
    <w:p w14:paraId="21FAC196" w14:textId="77777777" w:rsidR="00921A88" w:rsidRDefault="00921A88" w:rsidRPr="00AB59B4">
      <w:pPr>
        <w:rPr>
          <w:rFonts w:ascii="Trebuchet MS" w:hAnsi="Trebuchet MS"/>
          <w:sz w:val="20"/>
          <w:szCs w:val="20"/>
        </w:rPr>
      </w:pPr>
    </w:p>
    <w:p w14:paraId="2BE1498C" w14:textId="77777777" w:rsidR="005311CA" w:rsidRDefault="005311CA" w:rsidRPr="00AB59B4">
      <w:pPr>
        <w:rPr>
          <w:rFonts w:ascii="Trebuchet MS" w:hAnsi="Trebuchet MS"/>
          <w:sz w:val="20"/>
          <w:szCs w:val="20"/>
        </w:rPr>
      </w:pPr>
    </w:p>
    <w:p w14:paraId="7CCF4038" w14:textId="77777777" w:rsidR="00523946" w:rsidRDefault="00523946" w:rsidRPr="00AB59B4">
      <w:pPr>
        <w:rPr>
          <w:rFonts w:ascii="Trebuchet MS" w:hAnsi="Trebuchet MS"/>
          <w:sz w:val="20"/>
          <w:szCs w:val="20"/>
        </w:rPr>
      </w:pPr>
    </w:p>
    <w:p w14:paraId="35DFA5AC" w14:textId="77777777" w:rsidR="00921A88" w:rsidRDefault="00921A88" w:rsidRPr="00AB59B4">
      <w:pPr>
        <w:jc w:val="both"/>
        <w:rPr>
          <w:rFonts w:ascii="Trebuchet MS" w:hAnsi="Trebuchet MS"/>
          <w:sz w:val="20"/>
          <w:szCs w:val="20"/>
        </w:rPr>
      </w:pPr>
      <w:r w:rsidRPr="00AB59B4">
        <w:rPr>
          <w:rFonts w:ascii="Trebuchet MS" w:hAnsi="Trebuchet MS"/>
          <w:sz w:val="20"/>
          <w:szCs w:val="20"/>
        </w:rPr>
        <w:t>Les organisations syndicales représentatives ci-après désignées :</w:t>
      </w:r>
    </w:p>
    <w:p w14:paraId="5FE37EBD" w14:textId="77777777" w:rsidR="00921A88" w:rsidRDefault="00921A88" w:rsidRPr="00AB59B4">
      <w:pPr>
        <w:jc w:val="both"/>
        <w:rPr>
          <w:rFonts w:ascii="Trebuchet MS" w:hAnsi="Trebuchet MS"/>
          <w:sz w:val="20"/>
          <w:szCs w:val="20"/>
        </w:rPr>
      </w:pPr>
    </w:p>
    <w:p w14:paraId="35820EE6" w14:textId="77777777" w:rsidP="00582599" w:rsidR="00582599" w:rsidRDefault="00582599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sz w:val="20"/>
        </w:rPr>
      </w:pPr>
      <w:r w:rsidRPr="00AB59B4">
        <w:rPr>
          <w:rFonts w:ascii="Trebuchet MS" w:cs="Arial" w:hAnsi="Trebuchet MS"/>
          <w:sz w:val="20"/>
        </w:rPr>
        <w:t>Confédération Française Démocratique du Travail (CFDT),</w:t>
      </w:r>
    </w:p>
    <w:p w14:paraId="59825928" w14:textId="77777777" w:rsidP="00582599" w:rsidR="00582599" w:rsidRDefault="00582599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b w:val="0"/>
          <w:sz w:val="20"/>
        </w:rPr>
      </w:pPr>
    </w:p>
    <w:p w14:paraId="78A337EF" w14:textId="77777777" w:rsidP="00582599" w:rsidR="00F315E4" w:rsidRDefault="00F315E4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sz w:val="20"/>
        </w:rPr>
      </w:pPr>
    </w:p>
    <w:p w14:paraId="28A5B4F3" w14:textId="77777777" w:rsidP="00582599" w:rsidR="00582599" w:rsidRDefault="00582599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sz w:val="20"/>
        </w:rPr>
      </w:pPr>
      <w:r w:rsidRPr="00AB59B4">
        <w:rPr>
          <w:rFonts w:ascii="Trebuchet MS" w:cs="Arial" w:hAnsi="Trebuchet MS"/>
          <w:sz w:val="20"/>
        </w:rPr>
        <w:t>Confédération Générale du Travail (CGT),</w:t>
      </w:r>
    </w:p>
    <w:p w14:paraId="781BA21E" w14:textId="77777777" w:rsidP="00582599" w:rsidR="00582599" w:rsidRDefault="00582599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b w:val="0"/>
          <w:sz w:val="20"/>
        </w:rPr>
      </w:pPr>
    </w:p>
    <w:p w14:paraId="572762EA" w14:textId="77777777" w:rsidP="00582599" w:rsidR="00582599" w:rsidRDefault="00582599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sz w:val="20"/>
        </w:rPr>
      </w:pPr>
    </w:p>
    <w:p w14:paraId="1D0A9B54" w14:textId="7BEFA7AB" w:rsidP="00582599" w:rsidR="00582599" w:rsidRDefault="000F70FE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sz w:val="20"/>
        </w:rPr>
      </w:pPr>
      <w:r w:rsidRPr="00AB59B4">
        <w:rPr>
          <w:rFonts w:ascii="Trebuchet MS" w:cs="Arial" w:hAnsi="Trebuchet MS"/>
          <w:bCs/>
          <w:color w:val="000000"/>
          <w:sz w:val="20"/>
        </w:rPr>
        <w:t>S</w:t>
      </w:r>
      <w:r w:rsidRPr="00AB59B4">
        <w:rPr>
          <w:rFonts w:ascii="Trebuchet MS" w:cs="Arial" w:hAnsi="Trebuchet MS"/>
          <w:color w:val="000000"/>
          <w:sz w:val="20"/>
        </w:rPr>
        <w:t xml:space="preserve">yndicat </w:t>
      </w:r>
      <w:r w:rsidRPr="00AB59B4">
        <w:rPr>
          <w:rFonts w:ascii="Trebuchet MS" w:cs="Arial" w:hAnsi="Trebuchet MS"/>
          <w:bCs/>
          <w:color w:val="000000"/>
          <w:sz w:val="20"/>
        </w:rPr>
        <w:t>N</w:t>
      </w:r>
      <w:r w:rsidRPr="00AB59B4">
        <w:rPr>
          <w:rFonts w:ascii="Trebuchet MS" w:cs="Arial" w:hAnsi="Trebuchet MS"/>
          <w:color w:val="000000"/>
          <w:sz w:val="20"/>
        </w:rPr>
        <w:t>ational de l'</w:t>
      </w:r>
      <w:r w:rsidRPr="00AB59B4">
        <w:rPr>
          <w:rFonts w:ascii="Trebuchet MS" w:cs="Arial" w:hAnsi="Trebuchet MS"/>
          <w:bCs/>
          <w:color w:val="000000"/>
          <w:sz w:val="20"/>
        </w:rPr>
        <w:t>E</w:t>
      </w:r>
      <w:r w:rsidRPr="00AB59B4">
        <w:rPr>
          <w:rFonts w:ascii="Trebuchet MS" w:cs="Arial" w:hAnsi="Trebuchet MS"/>
          <w:color w:val="000000"/>
          <w:sz w:val="20"/>
        </w:rPr>
        <w:t xml:space="preserve">ncadrement et des </w:t>
      </w:r>
      <w:r w:rsidRPr="00AB59B4">
        <w:rPr>
          <w:rFonts w:ascii="Trebuchet MS" w:cs="Arial" w:hAnsi="Trebuchet MS"/>
          <w:bCs/>
          <w:color w:val="000000"/>
          <w:sz w:val="20"/>
        </w:rPr>
        <w:t>E</w:t>
      </w:r>
      <w:r w:rsidRPr="00AB59B4">
        <w:rPr>
          <w:rFonts w:ascii="Trebuchet MS" w:cs="Arial" w:hAnsi="Trebuchet MS"/>
          <w:color w:val="000000"/>
          <w:sz w:val="20"/>
        </w:rPr>
        <w:t xml:space="preserve">mployés de la </w:t>
      </w:r>
      <w:r w:rsidRPr="00AB59B4">
        <w:rPr>
          <w:rFonts w:ascii="Trebuchet MS" w:cs="Arial" w:hAnsi="Trebuchet MS"/>
          <w:bCs/>
          <w:color w:val="000000"/>
          <w:sz w:val="20"/>
        </w:rPr>
        <w:t>M</w:t>
      </w:r>
      <w:r w:rsidRPr="00AB59B4">
        <w:rPr>
          <w:rFonts w:ascii="Trebuchet MS" w:cs="Arial" w:hAnsi="Trebuchet MS"/>
          <w:color w:val="000000"/>
          <w:sz w:val="20"/>
        </w:rPr>
        <w:t xml:space="preserve">utualité </w:t>
      </w:r>
      <w:r w:rsidRPr="00AB59B4">
        <w:rPr>
          <w:rFonts w:ascii="Trebuchet MS" w:cs="Arial" w:hAnsi="Trebuchet MS"/>
          <w:bCs/>
          <w:color w:val="000000"/>
          <w:sz w:val="20"/>
        </w:rPr>
        <w:t>A</w:t>
      </w:r>
      <w:r w:rsidRPr="00AB59B4">
        <w:rPr>
          <w:rFonts w:ascii="Trebuchet MS" w:cs="Arial" w:hAnsi="Trebuchet MS"/>
          <w:color w:val="000000"/>
          <w:sz w:val="20"/>
        </w:rPr>
        <w:t>gricole</w:t>
      </w:r>
      <w:r w:rsidRPr="00AB59B4">
        <w:rPr>
          <w:rFonts w:ascii="Trebuchet MS" w:cs="Arial" w:hAnsi="Trebuchet MS"/>
          <w:sz w:val="20"/>
        </w:rPr>
        <w:t xml:space="preserve"> </w:t>
      </w:r>
      <w:r w:rsidR="00582599" w:rsidRPr="00AB59B4">
        <w:rPr>
          <w:rFonts w:ascii="Trebuchet MS" w:cs="Arial" w:hAnsi="Trebuchet MS"/>
          <w:sz w:val="20"/>
        </w:rPr>
        <w:t>(CGC</w:t>
      </w:r>
      <w:r w:rsidR="00D44366" w:rsidRPr="00AB59B4">
        <w:rPr>
          <w:rFonts w:ascii="Trebuchet MS" w:cs="Arial" w:hAnsi="Trebuchet MS"/>
          <w:sz w:val="20"/>
        </w:rPr>
        <w:t xml:space="preserve"> SNEEMA</w:t>
      </w:r>
      <w:r w:rsidR="00582599" w:rsidRPr="00AB59B4">
        <w:rPr>
          <w:rFonts w:ascii="Trebuchet MS" w:cs="Arial" w:hAnsi="Trebuchet MS"/>
          <w:sz w:val="20"/>
        </w:rPr>
        <w:t>),</w:t>
      </w:r>
    </w:p>
    <w:p w14:paraId="3AF5A3B5" w14:textId="77777777" w:rsidP="00582599" w:rsidR="00582599" w:rsidRDefault="00582599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b w:val="0"/>
          <w:sz w:val="20"/>
        </w:rPr>
      </w:pPr>
    </w:p>
    <w:p w14:paraId="7C962773" w14:textId="77777777" w:rsidP="00582599" w:rsidR="00582599" w:rsidRDefault="00582599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b w:val="0"/>
          <w:sz w:val="20"/>
        </w:rPr>
      </w:pPr>
    </w:p>
    <w:p w14:paraId="277458AC" w14:textId="65275ABA" w:rsidP="00582599" w:rsidR="00582599" w:rsidRDefault="00582599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sz w:val="20"/>
        </w:rPr>
      </w:pPr>
      <w:r w:rsidRPr="00AB59B4">
        <w:rPr>
          <w:rFonts w:ascii="Trebuchet MS" w:cs="Arial" w:hAnsi="Trebuchet MS"/>
          <w:sz w:val="20"/>
        </w:rPr>
        <w:t>Union Nationale des Syndicats Autonomes (UNSA),</w:t>
      </w:r>
    </w:p>
    <w:p w14:paraId="357A758F" w14:textId="77777777" w:rsidP="00582599" w:rsidR="00581BDD" w:rsidRDefault="00581BDD" w:rsidRPr="00AB59B4">
      <w:pPr>
        <w:pStyle w:val="Titr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jc w:val="both"/>
        <w:rPr>
          <w:rFonts w:ascii="Trebuchet MS" w:cs="Arial" w:hAnsi="Trebuchet MS"/>
          <w:sz w:val="20"/>
        </w:rPr>
      </w:pPr>
    </w:p>
    <w:p w14:paraId="35FCB5D5" w14:textId="77777777" w:rsidR="00921A88" w:rsidRDefault="00921A88" w:rsidRPr="00AB59B4">
      <w:pPr>
        <w:jc w:val="both"/>
        <w:rPr>
          <w:rFonts w:ascii="Trebuchet MS" w:hAnsi="Trebuchet MS"/>
          <w:sz w:val="20"/>
          <w:szCs w:val="20"/>
        </w:rPr>
      </w:pPr>
    </w:p>
    <w:p w14:paraId="3AD87FC6" w14:textId="77777777" w:rsidR="00921A88" w:rsidRDefault="00921A88" w:rsidRPr="00AB59B4">
      <w:pPr>
        <w:jc w:val="both"/>
        <w:rPr>
          <w:rFonts w:ascii="Trebuchet MS" w:hAnsi="Trebuchet MS"/>
          <w:sz w:val="20"/>
          <w:szCs w:val="20"/>
        </w:rPr>
      </w:pPr>
    </w:p>
    <w:p w14:paraId="1EAAAF24" w14:textId="77777777" w:rsidP="0048547F" w:rsidR="00921A88" w:rsidRDefault="00921A88" w:rsidRPr="00AB59B4">
      <w:pPr>
        <w:ind w:left="7080"/>
        <w:jc w:val="both"/>
        <w:rPr>
          <w:rFonts w:ascii="Trebuchet MS" w:hAnsi="Trebuchet MS"/>
          <w:b/>
          <w:i/>
          <w:sz w:val="20"/>
          <w:szCs w:val="20"/>
        </w:rPr>
      </w:pPr>
      <w:proofErr w:type="gramStart"/>
      <w:r w:rsidRPr="00AB59B4">
        <w:rPr>
          <w:rFonts w:ascii="Trebuchet MS" w:hAnsi="Trebuchet MS"/>
          <w:b/>
          <w:i/>
          <w:sz w:val="20"/>
          <w:szCs w:val="20"/>
        </w:rPr>
        <w:t>d'autre</w:t>
      </w:r>
      <w:proofErr w:type="gramEnd"/>
      <w:r w:rsidRPr="00AB59B4">
        <w:rPr>
          <w:rFonts w:ascii="Trebuchet MS" w:hAnsi="Trebuchet MS"/>
          <w:b/>
          <w:i/>
          <w:sz w:val="20"/>
          <w:szCs w:val="20"/>
        </w:rPr>
        <w:t xml:space="preserve"> part,</w:t>
      </w:r>
    </w:p>
    <w:p w14:paraId="150DB440" w14:textId="77777777" w:rsidP="00806AE3" w:rsidR="00581BDD" w:rsidRDefault="00354AD1" w:rsidRPr="00AB59B4">
      <w:pPr>
        <w:jc w:val="both"/>
        <w:rPr>
          <w:rFonts w:ascii="Trebuchet MS" w:hAnsi="Trebuchet MS"/>
          <w:sz w:val="20"/>
          <w:szCs w:val="20"/>
        </w:rPr>
      </w:pPr>
      <w:r w:rsidRPr="00AB59B4">
        <w:rPr>
          <w:rFonts w:ascii="Trebuchet MS" w:hAnsi="Trebuchet MS"/>
          <w:sz w:val="20"/>
          <w:szCs w:val="20"/>
        </w:rPr>
        <w:br w:type="page"/>
      </w:r>
      <w:bookmarkStart w:id="4" w:name="_Toc446932252"/>
      <w:bookmarkStart w:id="5" w:name="_Toc446996983"/>
    </w:p>
    <w:p w14:paraId="49C8A941" w14:textId="77777777" w:rsidP="00806AE3" w:rsidR="00921A88" w:rsidRDefault="00921A88" w:rsidRPr="00907974">
      <w:pPr>
        <w:jc w:val="both"/>
        <w:rPr>
          <w:rFonts w:ascii="Trebuchet MS" w:hAnsi="Trebuchet MS"/>
          <w:u w:val="single"/>
        </w:rPr>
      </w:pPr>
      <w:r w:rsidRPr="00806AE3">
        <w:rPr>
          <w:rFonts w:ascii="Trebuchet MS" w:hAnsi="Trebuchet MS"/>
          <w:b/>
          <w:u w:val="single"/>
        </w:rPr>
        <w:lastRenderedPageBreak/>
        <w:t>P</w:t>
      </w:r>
      <w:r w:rsidRPr="00806AE3">
        <w:rPr>
          <w:rFonts w:ascii="Trebuchet MS" w:eastAsia="Arial Unicode MS" w:hAnsi="Trebuchet MS"/>
          <w:b/>
          <w:bCs/>
          <w:u w:val="single"/>
        </w:rPr>
        <w:t>REAMBULE</w:t>
      </w:r>
      <w:bookmarkEnd w:id="4"/>
      <w:bookmarkEnd w:id="5"/>
    </w:p>
    <w:p w14:paraId="321210AF" w14:textId="77777777" w:rsidR="00921A88" w:rsidRDefault="00921A88" w:rsidRPr="00907974">
      <w:pPr>
        <w:rPr>
          <w:rFonts w:ascii="Trebuchet MS" w:hAnsi="Trebuchet MS"/>
        </w:rPr>
      </w:pPr>
    </w:p>
    <w:p w14:paraId="7A16DCE4" w14:textId="7868CA89" w:rsidR="00921A88" w:rsidRDefault="006D105F" w:rsidRPr="00907974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Dans le prolongement de l’accord </w:t>
      </w:r>
      <w:r w:rsidR="005F33FC">
        <w:rPr>
          <w:rFonts w:ascii="Trebuchet MS" w:hAnsi="Trebuchet MS"/>
          <w:sz w:val="20"/>
          <w:szCs w:val="20"/>
        </w:rPr>
        <w:t>du 28 octobre 2022</w:t>
      </w:r>
      <w:r w:rsidR="00873D16">
        <w:rPr>
          <w:rFonts w:ascii="Trebuchet MS" w:hAnsi="Trebuchet MS"/>
          <w:sz w:val="20"/>
          <w:szCs w:val="20"/>
        </w:rPr>
        <w:t xml:space="preserve"> </w:t>
      </w:r>
      <w:r w:rsidR="00A46778">
        <w:rPr>
          <w:rFonts w:ascii="Trebuchet MS" w:hAnsi="Trebuchet MS"/>
          <w:sz w:val="20"/>
          <w:szCs w:val="20"/>
        </w:rPr>
        <w:t xml:space="preserve">entre l’UDGS et </w:t>
      </w:r>
      <w:r w:rsidR="009B22B4">
        <w:rPr>
          <w:rFonts w:ascii="Trebuchet MS" w:hAnsi="Trebuchet MS"/>
          <w:sz w:val="20"/>
          <w:szCs w:val="20"/>
        </w:rPr>
        <w:t>d</w:t>
      </w:r>
      <w:r w:rsidR="00A46778">
        <w:rPr>
          <w:rFonts w:ascii="Trebuchet MS" w:hAnsi="Trebuchet MS"/>
          <w:sz w:val="20"/>
          <w:szCs w:val="20"/>
        </w:rPr>
        <w:t xml:space="preserve">es organisations syndicales représentatives </w:t>
      </w:r>
      <w:r w:rsidR="009B22B4">
        <w:rPr>
          <w:rFonts w:ascii="Trebuchet MS" w:hAnsi="Trebuchet MS"/>
          <w:sz w:val="20"/>
          <w:szCs w:val="20"/>
        </w:rPr>
        <w:t xml:space="preserve">majoritaires </w:t>
      </w:r>
      <w:proofErr w:type="gramStart"/>
      <w:r w:rsidR="00A46778">
        <w:rPr>
          <w:rFonts w:ascii="Trebuchet MS" w:hAnsi="Trebuchet MS"/>
          <w:sz w:val="20"/>
          <w:szCs w:val="20"/>
        </w:rPr>
        <w:t>au</w:t>
      </w:r>
      <w:proofErr w:type="gramEnd"/>
      <w:r w:rsidR="00A46778">
        <w:rPr>
          <w:rFonts w:ascii="Trebuchet MS" w:hAnsi="Trebuchet MS"/>
          <w:sz w:val="20"/>
          <w:szCs w:val="20"/>
        </w:rPr>
        <w:t xml:space="preserve"> plan national</w:t>
      </w:r>
      <w:r w:rsidR="000E4250">
        <w:rPr>
          <w:rFonts w:ascii="Trebuchet MS" w:hAnsi="Trebuchet MS"/>
          <w:sz w:val="20"/>
          <w:szCs w:val="20"/>
        </w:rPr>
        <w:t xml:space="preserve">, </w:t>
      </w:r>
      <w:r w:rsidR="00976141">
        <w:rPr>
          <w:rFonts w:ascii="Trebuchet MS" w:hAnsi="Trebuchet MS"/>
          <w:sz w:val="20"/>
          <w:szCs w:val="20"/>
        </w:rPr>
        <w:t>s</w:t>
      </w:r>
      <w:r w:rsidR="005311CA" w:rsidRPr="5141E758">
        <w:rPr>
          <w:rFonts w:ascii="Trebuchet MS" w:hAnsi="Trebuchet MS"/>
          <w:sz w:val="20"/>
          <w:szCs w:val="20"/>
        </w:rPr>
        <w:t xml:space="preserve">uite </w:t>
      </w:r>
      <w:r w:rsidR="005605F7">
        <w:rPr>
          <w:rFonts w:ascii="Trebuchet MS" w:hAnsi="Trebuchet MS"/>
          <w:sz w:val="20"/>
          <w:szCs w:val="20"/>
        </w:rPr>
        <w:t xml:space="preserve">aux </w:t>
      </w:r>
      <w:r w:rsidR="005311CA" w:rsidRPr="5141E758">
        <w:rPr>
          <w:rFonts w:ascii="Trebuchet MS" w:hAnsi="Trebuchet MS"/>
          <w:sz w:val="20"/>
          <w:szCs w:val="20"/>
        </w:rPr>
        <w:t>réunion</w:t>
      </w:r>
      <w:r w:rsidR="005605F7">
        <w:rPr>
          <w:rFonts w:ascii="Trebuchet MS" w:hAnsi="Trebuchet MS"/>
          <w:sz w:val="20"/>
          <w:szCs w:val="20"/>
        </w:rPr>
        <w:t>s</w:t>
      </w:r>
      <w:r w:rsidR="005311CA" w:rsidRPr="5141E758">
        <w:rPr>
          <w:rFonts w:ascii="Trebuchet MS" w:hAnsi="Trebuchet MS"/>
          <w:sz w:val="20"/>
          <w:szCs w:val="20"/>
        </w:rPr>
        <w:t xml:space="preserve"> de négociation sur </w:t>
      </w:r>
      <w:r w:rsidR="004976F2" w:rsidRPr="5141E758">
        <w:rPr>
          <w:rFonts w:ascii="Trebuchet MS" w:hAnsi="Trebuchet MS"/>
          <w:sz w:val="20"/>
          <w:szCs w:val="20"/>
        </w:rPr>
        <w:t>la rémunération, le temps de travail et la répartition de la valeur ajoutée,</w:t>
      </w:r>
      <w:r w:rsidR="005311CA" w:rsidRPr="5141E758">
        <w:rPr>
          <w:rFonts w:ascii="Trebuchet MS" w:hAnsi="Trebuchet MS"/>
          <w:sz w:val="20"/>
          <w:szCs w:val="20"/>
        </w:rPr>
        <w:t xml:space="preserve"> </w:t>
      </w:r>
      <w:r w:rsidR="005311CA" w:rsidRPr="000924D3">
        <w:rPr>
          <w:rFonts w:ascii="Trebuchet MS" w:hAnsi="Trebuchet MS"/>
          <w:sz w:val="20"/>
          <w:szCs w:val="20"/>
        </w:rPr>
        <w:t xml:space="preserve">qui </w:t>
      </w:r>
      <w:r w:rsidR="005605F7">
        <w:rPr>
          <w:rFonts w:ascii="Trebuchet MS" w:hAnsi="Trebuchet MS"/>
          <w:sz w:val="20"/>
          <w:szCs w:val="20"/>
        </w:rPr>
        <w:t>se sont</w:t>
      </w:r>
      <w:r w:rsidR="005311CA" w:rsidRPr="000924D3">
        <w:rPr>
          <w:rFonts w:ascii="Trebuchet MS" w:hAnsi="Trebuchet MS"/>
          <w:sz w:val="20"/>
          <w:szCs w:val="20"/>
        </w:rPr>
        <w:t xml:space="preserve"> déroulée</w:t>
      </w:r>
      <w:r w:rsidR="005605F7">
        <w:rPr>
          <w:rFonts w:ascii="Trebuchet MS" w:hAnsi="Trebuchet MS"/>
          <w:sz w:val="20"/>
          <w:szCs w:val="20"/>
        </w:rPr>
        <w:t>s</w:t>
      </w:r>
      <w:r w:rsidR="005311CA" w:rsidRPr="000924D3">
        <w:rPr>
          <w:rFonts w:ascii="Trebuchet MS" w:hAnsi="Trebuchet MS"/>
          <w:sz w:val="20"/>
          <w:szCs w:val="20"/>
        </w:rPr>
        <w:t xml:space="preserve"> le </w:t>
      </w:r>
      <w:r w:rsidR="00431F21" w:rsidRPr="000924D3">
        <w:rPr>
          <w:rFonts w:ascii="Trebuchet MS" w:hAnsi="Trebuchet MS"/>
          <w:sz w:val="20"/>
          <w:szCs w:val="20"/>
        </w:rPr>
        <w:t xml:space="preserve">27 octobre </w:t>
      </w:r>
      <w:r w:rsidR="006866AB" w:rsidRPr="000924D3">
        <w:rPr>
          <w:rFonts w:ascii="Trebuchet MS" w:hAnsi="Trebuchet MS"/>
          <w:sz w:val="20"/>
          <w:szCs w:val="20"/>
        </w:rPr>
        <w:t>202</w:t>
      </w:r>
      <w:r w:rsidR="001F0267" w:rsidRPr="000924D3">
        <w:rPr>
          <w:rFonts w:ascii="Trebuchet MS" w:hAnsi="Trebuchet MS"/>
          <w:sz w:val="20"/>
          <w:szCs w:val="20"/>
        </w:rPr>
        <w:t>2</w:t>
      </w:r>
      <w:r w:rsidR="00976141">
        <w:rPr>
          <w:rFonts w:ascii="Trebuchet MS" w:hAnsi="Trebuchet MS"/>
          <w:sz w:val="20"/>
          <w:szCs w:val="20"/>
        </w:rPr>
        <w:t xml:space="preserve"> </w:t>
      </w:r>
      <w:r w:rsidR="005605F7">
        <w:rPr>
          <w:rFonts w:ascii="Trebuchet MS" w:hAnsi="Trebuchet MS"/>
          <w:sz w:val="20"/>
          <w:szCs w:val="20"/>
        </w:rPr>
        <w:t xml:space="preserve">et le 4 novembre 2022 </w:t>
      </w:r>
      <w:r w:rsidR="00976141">
        <w:rPr>
          <w:rFonts w:ascii="Trebuchet MS" w:hAnsi="Trebuchet MS"/>
          <w:sz w:val="20"/>
          <w:szCs w:val="20"/>
        </w:rPr>
        <w:t>au sein de Groupama Paris Val de Loire</w:t>
      </w:r>
      <w:r w:rsidR="7B479E5A" w:rsidRPr="5141E758">
        <w:rPr>
          <w:rFonts w:ascii="Trebuchet MS" w:hAnsi="Trebuchet MS"/>
          <w:sz w:val="20"/>
          <w:szCs w:val="20"/>
        </w:rPr>
        <w:t xml:space="preserve">, </w:t>
      </w:r>
      <w:r w:rsidR="005311CA" w:rsidRPr="5141E758">
        <w:rPr>
          <w:rFonts w:ascii="Trebuchet MS" w:hAnsi="Trebuchet MS"/>
          <w:sz w:val="20"/>
          <w:szCs w:val="20"/>
        </w:rPr>
        <w:t xml:space="preserve">et afin de favoriser une politique contractuelle, il a été décidé </w:t>
      </w:r>
      <w:r w:rsidR="00B572DD">
        <w:rPr>
          <w:rFonts w:ascii="Trebuchet MS" w:hAnsi="Trebuchet MS"/>
          <w:sz w:val="20"/>
          <w:szCs w:val="20"/>
        </w:rPr>
        <w:t>ce qui suit :</w:t>
      </w:r>
    </w:p>
    <w:p w14:paraId="5A25166E" w14:textId="77777777" w:rsidR="00921A88" w:rsidRDefault="00921A88">
      <w:pPr>
        <w:jc w:val="both"/>
        <w:rPr>
          <w:rFonts w:ascii="Trebuchet MS" w:hAnsi="Trebuchet MS"/>
          <w:sz w:val="20"/>
          <w:szCs w:val="20"/>
        </w:rPr>
      </w:pPr>
    </w:p>
    <w:p w14:paraId="5BDA60B0" w14:textId="77777777" w:rsidP="0033056B" w:rsidR="00354AD1" w:rsidRDefault="00354AD1">
      <w:pPr>
        <w:jc w:val="both"/>
        <w:rPr>
          <w:rFonts w:ascii="Trebuchet MS" w:hAnsi="Trebuchet MS"/>
          <w:sz w:val="20"/>
          <w:szCs w:val="20"/>
        </w:rPr>
      </w:pPr>
    </w:p>
    <w:p w14:paraId="63BC1AE6" w14:textId="77777777" w:rsidR="00CE6E2D" w:rsidRDefault="00CE6E2D">
      <w:pPr>
        <w:jc w:val="both"/>
        <w:rPr>
          <w:rFonts w:ascii="Trebuchet MS" w:hAnsi="Trebuchet MS"/>
          <w:i/>
          <w:sz w:val="20"/>
          <w:szCs w:val="20"/>
        </w:rPr>
      </w:pPr>
    </w:p>
    <w:p w14:paraId="20026609" w14:textId="0E842BDB" w:rsidP="00B753A5" w:rsidR="00B753A5" w:rsidRDefault="00B753A5">
      <w:pPr>
        <w:pStyle w:val="Titre1"/>
        <w:rPr>
          <w:rFonts w:ascii="Trebuchet MS" w:hAnsi="Trebuchet MS"/>
          <w:u w:val="single"/>
        </w:rPr>
      </w:pPr>
      <w:r w:rsidRPr="5141E758">
        <w:rPr>
          <w:rFonts w:ascii="Trebuchet MS" w:hAnsi="Trebuchet MS"/>
          <w:u w:val="single"/>
        </w:rPr>
        <w:t>Article 1 : Augmentation du salaire de fonction</w:t>
      </w:r>
    </w:p>
    <w:p w14:paraId="14A9DCEE" w14:textId="77777777" w:rsidP="00B753A5" w:rsidR="00B753A5" w:rsidRDefault="00B753A5" w:rsidRPr="00B753A5">
      <w:pPr>
        <w:rPr>
          <w:rFonts w:eastAsia="Verdana"/>
        </w:rPr>
      </w:pPr>
    </w:p>
    <w:p w14:paraId="17112670" w14:textId="6AA5D058" w:rsidP="00B753A5" w:rsidR="00B753A5" w:rsidRDefault="00B753A5">
      <w:pPr>
        <w:jc w:val="both"/>
        <w:rPr>
          <w:rFonts w:ascii="Trebuchet MS" w:hAnsi="Trebuchet MS"/>
          <w:sz w:val="20"/>
          <w:szCs w:val="20"/>
        </w:rPr>
      </w:pPr>
      <w:r w:rsidRPr="5141E758">
        <w:rPr>
          <w:rFonts w:ascii="Trebuchet MS" w:hAnsi="Trebuchet MS"/>
          <w:sz w:val="20"/>
          <w:szCs w:val="20"/>
        </w:rPr>
        <w:t xml:space="preserve">Tout salarié des classes 1 à 7 </w:t>
      </w:r>
      <w:proofErr w:type="gramStart"/>
      <w:r w:rsidRPr="5141E758">
        <w:rPr>
          <w:rFonts w:ascii="Trebuchet MS" w:hAnsi="Trebuchet MS"/>
          <w:sz w:val="20"/>
          <w:szCs w:val="20"/>
        </w:rPr>
        <w:t>présent</w:t>
      </w:r>
      <w:proofErr w:type="gramEnd"/>
      <w:r w:rsidRPr="5141E758">
        <w:rPr>
          <w:rFonts w:ascii="Trebuchet MS" w:hAnsi="Trebuchet MS"/>
          <w:sz w:val="20"/>
          <w:szCs w:val="20"/>
        </w:rPr>
        <w:t xml:space="preserve"> à l’effectif de l’entreprise au 1er janvier 2023 et ayant au minimum 6 mois d’ancienneté à cette même date, bénéficiera d’une augmentation générale de </w:t>
      </w:r>
      <w:r w:rsidR="3CD4D362" w:rsidRPr="5141E758">
        <w:rPr>
          <w:rFonts w:ascii="Trebuchet MS" w:hAnsi="Trebuchet MS"/>
          <w:b/>
          <w:bCs/>
          <w:sz w:val="20"/>
          <w:szCs w:val="20"/>
        </w:rPr>
        <w:t>4</w:t>
      </w:r>
      <w:r w:rsidRPr="5141E758">
        <w:rPr>
          <w:rFonts w:ascii="Trebuchet MS" w:hAnsi="Trebuchet MS"/>
          <w:b/>
          <w:bCs/>
          <w:sz w:val="20"/>
          <w:szCs w:val="20"/>
        </w:rPr>
        <w:t xml:space="preserve"> %</w:t>
      </w:r>
      <w:r w:rsidRPr="5141E758">
        <w:rPr>
          <w:rFonts w:ascii="Trebuchet MS" w:hAnsi="Trebuchet MS"/>
          <w:sz w:val="20"/>
          <w:szCs w:val="20"/>
        </w:rPr>
        <w:t xml:space="preserve"> de son salaire de fonction à taux plein assorti d’un montant minimum annuel fixé à </w:t>
      </w:r>
      <w:r w:rsidRPr="5141E758">
        <w:rPr>
          <w:rFonts w:ascii="Trebuchet MS" w:hAnsi="Trebuchet MS"/>
          <w:b/>
          <w:bCs/>
          <w:sz w:val="20"/>
          <w:szCs w:val="20"/>
        </w:rPr>
        <w:t>1</w:t>
      </w:r>
      <w:r w:rsidR="00B572DD">
        <w:rPr>
          <w:rFonts w:ascii="Trebuchet MS" w:hAnsi="Trebuchet MS"/>
          <w:b/>
          <w:bCs/>
          <w:sz w:val="20"/>
          <w:szCs w:val="20"/>
        </w:rPr>
        <w:t>5</w:t>
      </w:r>
      <w:r w:rsidRPr="5141E758">
        <w:rPr>
          <w:rFonts w:ascii="Trebuchet MS" w:hAnsi="Trebuchet MS"/>
          <w:b/>
          <w:bCs/>
          <w:sz w:val="20"/>
          <w:szCs w:val="20"/>
        </w:rPr>
        <w:t>00 € bruts</w:t>
      </w:r>
      <w:r w:rsidRPr="5141E758">
        <w:rPr>
          <w:rFonts w:ascii="Trebuchet MS" w:hAnsi="Trebuchet MS"/>
          <w:sz w:val="20"/>
          <w:szCs w:val="20"/>
        </w:rPr>
        <w:t xml:space="preserve"> à taux plein. Cette mesure fera l’objet d’une proratisation pour les salariés à temps partiel.</w:t>
      </w:r>
    </w:p>
    <w:p w14:paraId="7155F3AF" w14:textId="77777777" w:rsidP="00B753A5" w:rsidR="00A13E5D" w:rsidRDefault="00A13E5D" w:rsidRPr="00A13E5D">
      <w:pPr>
        <w:jc w:val="both"/>
        <w:rPr>
          <w:rFonts w:ascii="Trebuchet MS" w:hAnsi="Trebuchet MS"/>
          <w:sz w:val="20"/>
          <w:szCs w:val="20"/>
        </w:rPr>
      </w:pPr>
    </w:p>
    <w:p w14:paraId="0997DA79" w14:textId="6B8BF598" w:rsidP="00B753A5" w:rsidR="00A13E5D" w:rsidRDefault="00B34FE5" w:rsidRPr="00E43E62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Cette augmentation </w:t>
      </w:r>
      <w:r w:rsidR="00F471D5">
        <w:rPr>
          <w:rFonts w:ascii="Trebuchet MS" w:hAnsi="Trebuchet MS"/>
          <w:sz w:val="20"/>
          <w:szCs w:val="20"/>
        </w:rPr>
        <w:t>et</w:t>
      </w:r>
      <w:r w:rsidR="00DE5C8D">
        <w:rPr>
          <w:rFonts w:ascii="Trebuchet MS" w:hAnsi="Trebuchet MS"/>
          <w:sz w:val="20"/>
          <w:szCs w:val="20"/>
        </w:rPr>
        <w:t xml:space="preserve"> sa valeur minimal</w:t>
      </w:r>
      <w:r w:rsidR="009557BB">
        <w:rPr>
          <w:rFonts w:ascii="Trebuchet MS" w:hAnsi="Trebuchet MS"/>
          <w:sz w:val="20"/>
          <w:szCs w:val="20"/>
        </w:rPr>
        <w:t>e</w:t>
      </w:r>
      <w:r w:rsidR="00F471D5">
        <w:rPr>
          <w:rFonts w:ascii="Trebuchet MS" w:hAnsi="Trebuchet MS"/>
          <w:sz w:val="20"/>
          <w:szCs w:val="20"/>
        </w:rPr>
        <w:t xml:space="preserve"> </w:t>
      </w:r>
      <w:r w:rsidR="006A653A">
        <w:rPr>
          <w:rFonts w:ascii="Trebuchet MS" w:hAnsi="Trebuchet MS"/>
          <w:sz w:val="20"/>
          <w:szCs w:val="20"/>
        </w:rPr>
        <w:t>intègrent</w:t>
      </w:r>
      <w:r w:rsidR="006D34DB">
        <w:rPr>
          <w:rFonts w:ascii="Trebuchet MS" w:hAnsi="Trebuchet MS"/>
          <w:sz w:val="20"/>
          <w:szCs w:val="20"/>
        </w:rPr>
        <w:t xml:space="preserve"> l’augmentation </w:t>
      </w:r>
      <w:r w:rsidR="00AA3100">
        <w:rPr>
          <w:rFonts w:ascii="Trebuchet MS" w:hAnsi="Trebuchet MS"/>
          <w:sz w:val="20"/>
          <w:szCs w:val="20"/>
        </w:rPr>
        <w:t xml:space="preserve">des salaires de fonction </w:t>
      </w:r>
      <w:r w:rsidR="006A653A">
        <w:rPr>
          <w:rFonts w:ascii="Trebuchet MS" w:hAnsi="Trebuchet MS"/>
          <w:sz w:val="20"/>
          <w:szCs w:val="20"/>
        </w:rPr>
        <w:t xml:space="preserve">et </w:t>
      </w:r>
      <w:r w:rsidR="007553F7">
        <w:rPr>
          <w:rFonts w:ascii="Trebuchet MS" w:hAnsi="Trebuchet MS"/>
          <w:sz w:val="20"/>
          <w:szCs w:val="20"/>
        </w:rPr>
        <w:t>l</w:t>
      </w:r>
      <w:r w:rsidR="009557BB">
        <w:rPr>
          <w:rFonts w:ascii="Trebuchet MS" w:hAnsi="Trebuchet MS"/>
          <w:sz w:val="20"/>
          <w:szCs w:val="20"/>
        </w:rPr>
        <w:t xml:space="preserve">a valeur minimale </w:t>
      </w:r>
      <w:r w:rsidR="006D34DB">
        <w:rPr>
          <w:rFonts w:ascii="Trebuchet MS" w:hAnsi="Trebuchet MS"/>
          <w:sz w:val="20"/>
          <w:szCs w:val="20"/>
        </w:rPr>
        <w:t>prévu</w:t>
      </w:r>
      <w:r w:rsidR="009557BB">
        <w:rPr>
          <w:rFonts w:ascii="Trebuchet MS" w:hAnsi="Trebuchet MS"/>
          <w:sz w:val="20"/>
          <w:szCs w:val="20"/>
        </w:rPr>
        <w:t>es</w:t>
      </w:r>
      <w:r w:rsidR="006D34DB">
        <w:rPr>
          <w:rFonts w:ascii="Trebuchet MS" w:hAnsi="Trebuchet MS"/>
          <w:sz w:val="20"/>
          <w:szCs w:val="20"/>
        </w:rPr>
        <w:t xml:space="preserve"> à </w:t>
      </w:r>
      <w:r w:rsidR="006D34DB" w:rsidRPr="0099456D">
        <w:rPr>
          <w:rFonts w:ascii="Trebuchet MS" w:hAnsi="Trebuchet MS"/>
          <w:sz w:val="20"/>
          <w:szCs w:val="20"/>
        </w:rPr>
        <w:t>l’accord UDSG</w:t>
      </w:r>
      <w:r w:rsidR="00557C8C" w:rsidRPr="0099456D">
        <w:rPr>
          <w:rFonts w:ascii="Trebuchet MS" w:hAnsi="Trebuchet MS"/>
          <w:sz w:val="20"/>
          <w:szCs w:val="20"/>
        </w:rPr>
        <w:t xml:space="preserve"> </w:t>
      </w:r>
      <w:r w:rsidR="00987EB8" w:rsidRPr="0099456D">
        <w:rPr>
          <w:rFonts w:ascii="Trebuchet MS" w:hAnsi="Trebuchet MS"/>
          <w:sz w:val="20"/>
          <w:szCs w:val="20"/>
        </w:rPr>
        <w:t>du</w:t>
      </w:r>
      <w:r w:rsidR="003B662B" w:rsidRPr="0099456D">
        <w:rPr>
          <w:rFonts w:ascii="Trebuchet MS" w:hAnsi="Trebuchet MS"/>
          <w:sz w:val="20"/>
          <w:szCs w:val="20"/>
        </w:rPr>
        <w:t xml:space="preserve"> </w:t>
      </w:r>
      <w:r w:rsidR="00AA3100">
        <w:rPr>
          <w:rFonts w:ascii="Trebuchet MS" w:hAnsi="Trebuchet MS"/>
          <w:sz w:val="20"/>
          <w:szCs w:val="20"/>
        </w:rPr>
        <w:t>28 octobre 2022</w:t>
      </w:r>
      <w:r w:rsidR="006A653A">
        <w:rPr>
          <w:rFonts w:ascii="Trebuchet MS" w:hAnsi="Trebuchet MS"/>
          <w:sz w:val="20"/>
          <w:szCs w:val="20"/>
        </w:rPr>
        <w:t>, et ne viennent pas s</w:t>
      </w:r>
      <w:r w:rsidR="008B21B7">
        <w:rPr>
          <w:rFonts w:ascii="Trebuchet MS" w:hAnsi="Trebuchet MS"/>
          <w:sz w:val="20"/>
          <w:szCs w:val="20"/>
        </w:rPr>
        <w:t>e cumuler</w:t>
      </w:r>
      <w:r w:rsidR="00D46F5F">
        <w:rPr>
          <w:rFonts w:ascii="Trebuchet MS" w:hAnsi="Trebuchet MS"/>
          <w:sz w:val="20"/>
          <w:szCs w:val="20"/>
        </w:rPr>
        <w:t xml:space="preserve"> à ces dispositions.</w:t>
      </w:r>
    </w:p>
    <w:p w14:paraId="545FD062" w14:textId="77777777" w:rsidP="00B753A5" w:rsidR="00A13E5D" w:rsidRDefault="00A13E5D" w:rsidRPr="00E43E62">
      <w:pPr>
        <w:jc w:val="both"/>
        <w:rPr>
          <w:rFonts w:ascii="Trebuchet MS" w:hAnsi="Trebuchet MS"/>
          <w:sz w:val="20"/>
          <w:szCs w:val="20"/>
        </w:rPr>
      </w:pPr>
    </w:p>
    <w:p w14:paraId="2855D8F7" w14:textId="51FE14B1" w:rsidP="00B753A5" w:rsidR="00B753A5" w:rsidRDefault="00B753A5">
      <w:pPr>
        <w:jc w:val="both"/>
        <w:rPr>
          <w:rFonts w:ascii="Trebuchet MS" w:hAnsi="Trebuchet MS"/>
          <w:sz w:val="20"/>
          <w:szCs w:val="20"/>
        </w:rPr>
      </w:pPr>
      <w:r w:rsidRPr="00E43E62">
        <w:rPr>
          <w:rFonts w:ascii="Trebuchet MS" w:hAnsi="Trebuchet MS"/>
          <w:sz w:val="20"/>
          <w:szCs w:val="20"/>
        </w:rPr>
        <w:t xml:space="preserve">Cette augmentation qui vient majorer d’autant le salaire de fonction </w:t>
      </w:r>
      <w:r w:rsidR="009818E2">
        <w:rPr>
          <w:rFonts w:ascii="Trebuchet MS" w:hAnsi="Trebuchet MS"/>
          <w:sz w:val="20"/>
          <w:szCs w:val="20"/>
        </w:rPr>
        <w:t>au</w:t>
      </w:r>
      <w:r w:rsidRPr="00E43E62">
        <w:rPr>
          <w:rFonts w:ascii="Trebuchet MS" w:hAnsi="Trebuchet MS"/>
          <w:sz w:val="20"/>
          <w:szCs w:val="20"/>
        </w:rPr>
        <w:t xml:space="preserve"> 1er janvier 2023 est prise en compte lors des comparaisons du salaire de fonction avec le salaire minimal de fonction</w:t>
      </w:r>
      <w:r w:rsidR="009B206C">
        <w:rPr>
          <w:rFonts w:ascii="Trebuchet MS" w:hAnsi="Trebuchet MS"/>
          <w:sz w:val="20"/>
          <w:szCs w:val="20"/>
        </w:rPr>
        <w:t>.</w:t>
      </w:r>
    </w:p>
    <w:p w14:paraId="5591BD19" w14:textId="77777777" w:rsidP="00B753A5" w:rsidR="000B0BF0" w:rsidRDefault="000B0BF0">
      <w:pPr>
        <w:jc w:val="both"/>
        <w:rPr>
          <w:rFonts w:ascii="Trebuchet MS" w:hAnsi="Trebuchet MS"/>
          <w:sz w:val="20"/>
          <w:szCs w:val="20"/>
        </w:rPr>
      </w:pPr>
    </w:p>
    <w:p w14:paraId="32F43E71" w14:textId="1DE42ECD" w:rsidP="00B753A5" w:rsidR="000B0BF0" w:rsidRDefault="000B0BF0" w:rsidRPr="00E43E62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Cette augmentation s’applique </w:t>
      </w:r>
      <w:r w:rsidR="00EE3F45">
        <w:rPr>
          <w:rFonts w:ascii="Trebuchet MS" w:hAnsi="Trebuchet MS"/>
          <w:sz w:val="20"/>
          <w:szCs w:val="20"/>
        </w:rPr>
        <w:t>au 1</w:t>
      </w:r>
      <w:r w:rsidR="00EE3F45" w:rsidRPr="00EE3F45">
        <w:rPr>
          <w:rFonts w:ascii="Trebuchet MS" w:hAnsi="Trebuchet MS"/>
          <w:sz w:val="20"/>
          <w:szCs w:val="20"/>
          <w:vertAlign w:val="superscript"/>
        </w:rPr>
        <w:t>er</w:t>
      </w:r>
      <w:r w:rsidR="00EE3F45">
        <w:rPr>
          <w:rFonts w:ascii="Trebuchet MS" w:hAnsi="Trebuchet MS"/>
          <w:sz w:val="20"/>
          <w:szCs w:val="20"/>
        </w:rPr>
        <w:t xml:space="preserve"> jan</w:t>
      </w:r>
      <w:r w:rsidR="00DA5FC8">
        <w:rPr>
          <w:rFonts w:ascii="Trebuchet MS" w:hAnsi="Trebuchet MS"/>
          <w:sz w:val="20"/>
          <w:szCs w:val="20"/>
        </w:rPr>
        <w:t xml:space="preserve">vier 2023 </w:t>
      </w:r>
      <w:r w:rsidR="005C687E">
        <w:rPr>
          <w:rFonts w:ascii="Trebuchet MS" w:hAnsi="Trebuchet MS"/>
          <w:sz w:val="20"/>
          <w:szCs w:val="20"/>
        </w:rPr>
        <w:t>sur le salaire de fonction</w:t>
      </w:r>
      <w:r w:rsidR="00DA5FC8">
        <w:rPr>
          <w:rFonts w:ascii="Trebuchet MS" w:hAnsi="Trebuchet MS"/>
          <w:sz w:val="20"/>
          <w:szCs w:val="20"/>
        </w:rPr>
        <w:t>,</w:t>
      </w:r>
      <w:r w:rsidR="005C687E">
        <w:rPr>
          <w:rFonts w:ascii="Trebuchet MS" w:hAnsi="Trebuchet MS"/>
          <w:sz w:val="20"/>
          <w:szCs w:val="20"/>
        </w:rPr>
        <w:t xml:space="preserve"> avant le passage d’une éventuelle augmentation individuelle </w:t>
      </w:r>
      <w:r w:rsidR="007B6A01">
        <w:rPr>
          <w:rFonts w:ascii="Trebuchet MS" w:hAnsi="Trebuchet MS"/>
          <w:sz w:val="20"/>
          <w:szCs w:val="20"/>
        </w:rPr>
        <w:t xml:space="preserve">et d’une éventuelle </w:t>
      </w:r>
      <w:r w:rsidR="002E0E69">
        <w:rPr>
          <w:rFonts w:ascii="Trebuchet MS" w:hAnsi="Trebuchet MS"/>
          <w:sz w:val="20"/>
          <w:szCs w:val="20"/>
        </w:rPr>
        <w:t>réintégration</w:t>
      </w:r>
      <w:r w:rsidR="007B6A01">
        <w:rPr>
          <w:rFonts w:ascii="Trebuchet MS" w:hAnsi="Trebuchet MS"/>
          <w:sz w:val="20"/>
          <w:szCs w:val="20"/>
        </w:rPr>
        <w:t xml:space="preserve"> d’une part de la rémunération variable dans le salaire fixe.</w:t>
      </w:r>
    </w:p>
    <w:p w14:paraId="631109B2" w14:textId="77777777" w:rsidP="00581BDD" w:rsidR="00581BDD" w:rsidRDefault="00581BDD" w:rsidRPr="00E43E62">
      <w:pPr>
        <w:jc w:val="both"/>
        <w:rPr>
          <w:rFonts w:ascii="Trebuchet MS" w:hAnsi="Trebuchet MS"/>
          <w:sz w:val="20"/>
          <w:szCs w:val="20"/>
        </w:rPr>
      </w:pPr>
    </w:p>
    <w:p w14:paraId="1FADE1D6" w14:textId="15BCB03E" w:rsidP="00B97041" w:rsidR="00B97041" w:rsidRDefault="000562CA" w:rsidRPr="00C27581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00C27581">
        <w:rPr>
          <w:rFonts w:ascii="Trebuchet MS" w:hAnsi="Trebuchet MS"/>
          <w:b/>
          <w:bCs/>
          <w:u w:val="single"/>
        </w:rPr>
        <w:t xml:space="preserve">Article </w:t>
      </w:r>
      <w:r w:rsidR="00C27581" w:rsidRPr="00C27581">
        <w:rPr>
          <w:rFonts w:ascii="Trebuchet MS" w:hAnsi="Trebuchet MS"/>
          <w:b/>
          <w:bCs/>
          <w:u w:val="single"/>
        </w:rPr>
        <w:t>2</w:t>
      </w:r>
      <w:r w:rsidRPr="00C27581">
        <w:rPr>
          <w:rFonts w:ascii="Trebuchet MS" w:hAnsi="Trebuchet MS"/>
          <w:b/>
          <w:bCs/>
          <w:u w:val="single"/>
        </w:rPr>
        <w:t xml:space="preserve"> : </w:t>
      </w:r>
      <w:r w:rsidR="00DD4A9E">
        <w:rPr>
          <w:rFonts w:ascii="Trebuchet MS" w:hAnsi="Trebuchet MS"/>
          <w:b/>
          <w:bCs/>
          <w:u w:val="single"/>
        </w:rPr>
        <w:t>Enveloppe budgétaire allouée aux augmentation</w:t>
      </w:r>
      <w:r w:rsidR="00FD74EC">
        <w:rPr>
          <w:rFonts w:ascii="Trebuchet MS" w:hAnsi="Trebuchet MS"/>
          <w:b/>
          <w:bCs/>
          <w:u w:val="single"/>
        </w:rPr>
        <w:t>s</w:t>
      </w:r>
      <w:r w:rsidR="00DD4A9E">
        <w:rPr>
          <w:rFonts w:ascii="Trebuchet MS" w:hAnsi="Trebuchet MS"/>
          <w:b/>
          <w:bCs/>
          <w:u w:val="single"/>
        </w:rPr>
        <w:t xml:space="preserve"> individuelle</w:t>
      </w:r>
      <w:r w:rsidR="00FD74EC">
        <w:rPr>
          <w:rFonts w:ascii="Trebuchet MS" w:hAnsi="Trebuchet MS"/>
          <w:b/>
          <w:bCs/>
          <w:u w:val="single"/>
        </w:rPr>
        <w:t>s</w:t>
      </w:r>
    </w:p>
    <w:p w14:paraId="3EE100C2" w14:textId="77777777" w:rsidP="00C32501" w:rsidR="00C32501" w:rsidRDefault="00C32501">
      <w:pPr>
        <w:jc w:val="both"/>
        <w:rPr>
          <w:rFonts w:ascii="Verdana" w:cs="Verdana" w:eastAsia="Verdana" w:hAnsi="Verdana"/>
          <w:b/>
          <w:bCs/>
          <w:color w:themeColor="text1" w:val="000000"/>
        </w:rPr>
      </w:pPr>
    </w:p>
    <w:p w14:paraId="661A2984" w14:textId="02C20A8D" w:rsidP="00806AE3" w:rsidR="00FF59BB" w:rsidRDefault="00C304D4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Il est alloué pour l’exercice 2023 une enveloppe minimale </w:t>
      </w:r>
      <w:r w:rsidR="005044A7">
        <w:rPr>
          <w:rFonts w:ascii="Trebuchet MS" w:hAnsi="Trebuchet MS"/>
          <w:sz w:val="20"/>
          <w:szCs w:val="20"/>
        </w:rPr>
        <w:t xml:space="preserve">de 1,2% de </w:t>
      </w:r>
      <w:r w:rsidR="005044A7" w:rsidRPr="0099456D">
        <w:rPr>
          <w:rFonts w:ascii="Trebuchet MS" w:hAnsi="Trebuchet MS"/>
          <w:sz w:val="20"/>
          <w:szCs w:val="20"/>
        </w:rPr>
        <w:t xml:space="preserve">la masse salariale </w:t>
      </w:r>
      <w:r w:rsidR="00E6527E">
        <w:rPr>
          <w:rFonts w:ascii="Trebuchet MS" w:hAnsi="Trebuchet MS"/>
          <w:sz w:val="20"/>
          <w:szCs w:val="20"/>
        </w:rPr>
        <w:t xml:space="preserve">des salariés en CDI </w:t>
      </w:r>
      <w:r w:rsidR="00A336B2">
        <w:rPr>
          <w:rFonts w:ascii="Trebuchet MS" w:hAnsi="Trebuchet MS"/>
          <w:sz w:val="20"/>
          <w:szCs w:val="20"/>
        </w:rPr>
        <w:t xml:space="preserve">au 31/12/2022, </w:t>
      </w:r>
      <w:r w:rsidR="00247FC4" w:rsidRPr="0099456D">
        <w:rPr>
          <w:rFonts w:ascii="Trebuchet MS" w:hAnsi="Trebuchet MS"/>
          <w:sz w:val="20"/>
          <w:szCs w:val="20"/>
        </w:rPr>
        <w:t>hors agent</w:t>
      </w:r>
      <w:r w:rsidR="00600D2D" w:rsidRPr="0099456D">
        <w:rPr>
          <w:rFonts w:ascii="Trebuchet MS" w:hAnsi="Trebuchet MS"/>
          <w:sz w:val="20"/>
          <w:szCs w:val="20"/>
        </w:rPr>
        <w:t>s</w:t>
      </w:r>
      <w:r w:rsidR="00247FC4" w:rsidRPr="0099456D">
        <w:rPr>
          <w:rFonts w:ascii="Trebuchet MS" w:hAnsi="Trebuchet MS"/>
          <w:sz w:val="20"/>
          <w:szCs w:val="20"/>
        </w:rPr>
        <w:t xml:space="preserve"> de direction</w:t>
      </w:r>
      <w:r w:rsidR="00A336B2">
        <w:rPr>
          <w:rFonts w:ascii="Trebuchet MS" w:hAnsi="Trebuchet MS"/>
          <w:sz w:val="20"/>
          <w:szCs w:val="20"/>
        </w:rPr>
        <w:t>, hors allocation d’</w:t>
      </w:r>
      <w:r w:rsidR="008629F5">
        <w:rPr>
          <w:rFonts w:ascii="Trebuchet MS" w:hAnsi="Trebuchet MS"/>
          <w:sz w:val="20"/>
          <w:szCs w:val="20"/>
        </w:rPr>
        <w:t>éducation et sursalaire familiale</w:t>
      </w:r>
      <w:r w:rsidR="009541BA">
        <w:rPr>
          <w:rFonts w:ascii="Trebuchet MS" w:hAnsi="Trebuchet MS"/>
          <w:sz w:val="20"/>
          <w:szCs w:val="20"/>
        </w:rPr>
        <w:t xml:space="preserve">, et hors </w:t>
      </w:r>
      <w:r w:rsidR="002B50E3">
        <w:rPr>
          <w:rFonts w:ascii="Trebuchet MS" w:hAnsi="Trebuchet MS"/>
          <w:sz w:val="20"/>
          <w:szCs w:val="20"/>
        </w:rPr>
        <w:t xml:space="preserve">indemnités de départ quelle qu’en soit la nature, </w:t>
      </w:r>
      <w:r w:rsidR="00247FC4" w:rsidRPr="0099456D">
        <w:rPr>
          <w:rFonts w:ascii="Trebuchet MS" w:hAnsi="Trebuchet MS"/>
          <w:sz w:val="20"/>
          <w:szCs w:val="20"/>
        </w:rPr>
        <w:t>pour l’attribution d’augmentation</w:t>
      </w:r>
      <w:r w:rsidR="00CA14E7">
        <w:rPr>
          <w:rFonts w:ascii="Trebuchet MS" w:hAnsi="Trebuchet MS"/>
          <w:sz w:val="20"/>
          <w:szCs w:val="20"/>
        </w:rPr>
        <w:t>s</w:t>
      </w:r>
      <w:r w:rsidR="00B82650" w:rsidRPr="0099456D">
        <w:rPr>
          <w:rFonts w:ascii="Trebuchet MS" w:hAnsi="Trebuchet MS"/>
          <w:sz w:val="20"/>
          <w:szCs w:val="20"/>
        </w:rPr>
        <w:t xml:space="preserve"> individuelle</w:t>
      </w:r>
      <w:r w:rsidR="00CA14E7">
        <w:rPr>
          <w:rFonts w:ascii="Trebuchet MS" w:hAnsi="Trebuchet MS"/>
          <w:sz w:val="20"/>
          <w:szCs w:val="20"/>
        </w:rPr>
        <w:t>s</w:t>
      </w:r>
      <w:r w:rsidR="00B82650" w:rsidRPr="0099456D">
        <w:rPr>
          <w:rFonts w:ascii="Trebuchet MS" w:hAnsi="Trebuchet MS"/>
          <w:sz w:val="20"/>
          <w:szCs w:val="20"/>
        </w:rPr>
        <w:t xml:space="preserve"> au cours de l’exercice 2023.</w:t>
      </w:r>
    </w:p>
    <w:p w14:paraId="569CCDCB" w14:textId="0E14F931" w:rsidP="00806AE3" w:rsidR="00C27581" w:rsidRDefault="00C27581">
      <w:pPr>
        <w:jc w:val="both"/>
        <w:rPr>
          <w:rFonts w:ascii="Trebuchet MS" w:hAnsi="Trebuchet MS"/>
          <w:sz w:val="20"/>
          <w:szCs w:val="20"/>
        </w:rPr>
      </w:pPr>
    </w:p>
    <w:p w14:paraId="55A89482" w14:textId="3F56128C" w:rsidP="00806AE3" w:rsidR="00B96DFB" w:rsidRDefault="00B96DFB">
      <w:pPr>
        <w:jc w:val="both"/>
        <w:rPr>
          <w:rFonts w:ascii="Trebuchet MS" w:hAnsi="Trebuchet MS"/>
          <w:sz w:val="20"/>
          <w:szCs w:val="20"/>
        </w:rPr>
      </w:pPr>
    </w:p>
    <w:p w14:paraId="64125E19" w14:textId="759D4801" w:rsidP="00806AE3" w:rsidR="00B96DFB" w:rsidRDefault="00B96DFB">
      <w:pPr>
        <w:jc w:val="both"/>
        <w:rPr>
          <w:rFonts w:ascii="Trebuchet MS" w:hAnsi="Trebuchet MS"/>
          <w:b/>
          <w:bCs/>
          <w:u w:val="single"/>
        </w:rPr>
      </w:pPr>
      <w:r w:rsidRPr="00C27581">
        <w:rPr>
          <w:rFonts w:ascii="Trebuchet MS" w:hAnsi="Trebuchet MS"/>
          <w:b/>
          <w:bCs/>
          <w:u w:val="single"/>
        </w:rPr>
        <w:t xml:space="preserve">Article </w:t>
      </w:r>
      <w:r>
        <w:rPr>
          <w:rFonts w:ascii="Trebuchet MS" w:hAnsi="Trebuchet MS"/>
          <w:b/>
          <w:bCs/>
          <w:u w:val="single"/>
        </w:rPr>
        <w:t>3</w:t>
      </w:r>
      <w:r w:rsidRPr="00C27581">
        <w:rPr>
          <w:rFonts w:ascii="Trebuchet MS" w:hAnsi="Trebuchet MS"/>
          <w:b/>
          <w:bCs/>
          <w:u w:val="single"/>
        </w:rPr>
        <w:t xml:space="preserve"> :</w:t>
      </w:r>
      <w:r w:rsidR="00D24318">
        <w:rPr>
          <w:rFonts w:ascii="Trebuchet MS" w:hAnsi="Trebuchet MS"/>
          <w:b/>
          <w:bCs/>
          <w:u w:val="single"/>
        </w:rPr>
        <w:t xml:space="preserve"> </w:t>
      </w:r>
      <w:r w:rsidR="00F15947">
        <w:rPr>
          <w:rFonts w:ascii="Trebuchet MS" w:hAnsi="Trebuchet MS"/>
          <w:b/>
          <w:bCs/>
          <w:u w:val="single"/>
        </w:rPr>
        <w:t>Part employeur de la cotisation du contrat collectif</w:t>
      </w:r>
      <w:r w:rsidR="00B17C52">
        <w:rPr>
          <w:rFonts w:ascii="Trebuchet MS" w:hAnsi="Trebuchet MS"/>
          <w:b/>
          <w:bCs/>
          <w:u w:val="single"/>
        </w:rPr>
        <w:t xml:space="preserve"> complémentaire frais de soin.</w:t>
      </w:r>
    </w:p>
    <w:p w14:paraId="2DE047E6" w14:textId="48AFE942" w:rsidP="00806AE3" w:rsidR="00B17C52" w:rsidRDefault="00B17C52">
      <w:pPr>
        <w:jc w:val="both"/>
        <w:rPr>
          <w:rFonts w:ascii="Trebuchet MS" w:hAnsi="Trebuchet MS"/>
          <w:b/>
          <w:bCs/>
          <w:u w:val="single"/>
        </w:rPr>
      </w:pPr>
    </w:p>
    <w:p w14:paraId="1F945ED9" w14:textId="3B1C868F" w:rsidP="00806AE3" w:rsidR="00B17C52" w:rsidRDefault="00E37783" w:rsidRPr="00E37783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La part de la cotisation au contrat collectif </w:t>
      </w:r>
      <w:r w:rsidR="00870379">
        <w:rPr>
          <w:rFonts w:ascii="Trebuchet MS" w:hAnsi="Trebuchet MS"/>
          <w:sz w:val="20"/>
          <w:szCs w:val="20"/>
        </w:rPr>
        <w:t>obligatoire « </w:t>
      </w:r>
      <w:r>
        <w:rPr>
          <w:rFonts w:ascii="Trebuchet MS" w:hAnsi="Trebuchet MS"/>
          <w:sz w:val="20"/>
          <w:szCs w:val="20"/>
        </w:rPr>
        <w:t>frais de soin</w:t>
      </w:r>
      <w:r w:rsidR="00870379">
        <w:rPr>
          <w:rFonts w:ascii="Trebuchet MS" w:hAnsi="Trebuchet MS"/>
          <w:sz w:val="20"/>
          <w:szCs w:val="20"/>
        </w:rPr>
        <w:t> »</w:t>
      </w:r>
      <w:r w:rsidR="00641A19">
        <w:rPr>
          <w:rFonts w:ascii="Trebuchet MS" w:hAnsi="Trebuchet MS"/>
          <w:sz w:val="20"/>
          <w:szCs w:val="20"/>
        </w:rPr>
        <w:t xml:space="preserve"> des salariés de l’entreprise </w:t>
      </w:r>
      <w:r w:rsidR="00D40A60">
        <w:rPr>
          <w:rFonts w:ascii="Trebuchet MS" w:hAnsi="Trebuchet MS"/>
          <w:sz w:val="20"/>
          <w:szCs w:val="20"/>
        </w:rPr>
        <w:t>pris en char</w:t>
      </w:r>
      <w:r w:rsidR="003F30D1">
        <w:rPr>
          <w:rFonts w:ascii="Trebuchet MS" w:hAnsi="Trebuchet MS"/>
          <w:sz w:val="20"/>
          <w:szCs w:val="20"/>
        </w:rPr>
        <w:t xml:space="preserve">ge par l’employeur </w:t>
      </w:r>
      <w:r w:rsidR="00641A19">
        <w:rPr>
          <w:rFonts w:ascii="Trebuchet MS" w:hAnsi="Trebuchet MS"/>
          <w:sz w:val="20"/>
          <w:szCs w:val="20"/>
        </w:rPr>
        <w:t>est fixée à 80% à compter du 1</w:t>
      </w:r>
      <w:r w:rsidR="00641A19" w:rsidRPr="00641A19">
        <w:rPr>
          <w:rFonts w:ascii="Trebuchet MS" w:hAnsi="Trebuchet MS"/>
          <w:sz w:val="20"/>
          <w:szCs w:val="20"/>
          <w:vertAlign w:val="superscript"/>
        </w:rPr>
        <w:t>er</w:t>
      </w:r>
      <w:r w:rsidR="00641A19">
        <w:rPr>
          <w:rFonts w:ascii="Trebuchet MS" w:hAnsi="Trebuchet MS"/>
          <w:sz w:val="20"/>
          <w:szCs w:val="20"/>
        </w:rPr>
        <w:t xml:space="preserve"> janvier 2023, le surplus étant à la charge du salarié</w:t>
      </w:r>
      <w:r w:rsidR="00870379">
        <w:rPr>
          <w:rFonts w:ascii="Trebuchet MS" w:hAnsi="Trebuchet MS"/>
          <w:sz w:val="20"/>
          <w:szCs w:val="20"/>
        </w:rPr>
        <w:t>.</w:t>
      </w:r>
    </w:p>
    <w:p w14:paraId="7E040428" w14:textId="77777777" w:rsidP="00806AE3" w:rsidR="00C27581" w:rsidRDefault="00C27581">
      <w:pPr>
        <w:jc w:val="both"/>
        <w:rPr>
          <w:rFonts w:ascii="Trebuchet MS" w:hAnsi="Trebuchet MS"/>
          <w:sz w:val="20"/>
          <w:szCs w:val="20"/>
        </w:rPr>
      </w:pPr>
    </w:p>
    <w:p w14:paraId="28AA535A" w14:textId="77777777" w:rsidP="00806AE3" w:rsidR="00C27581" w:rsidRDefault="00C27581">
      <w:pPr>
        <w:jc w:val="both"/>
        <w:rPr>
          <w:rFonts w:ascii="Trebuchet MS" w:hAnsi="Trebuchet MS"/>
          <w:sz w:val="20"/>
          <w:szCs w:val="20"/>
        </w:rPr>
      </w:pPr>
    </w:p>
    <w:p w14:paraId="14B79375" w14:textId="23928652" w:rsidP="00813C9C" w:rsidR="00813C9C" w:rsidRDefault="00813C9C" w:rsidRPr="00C45ECB">
      <w:pPr>
        <w:pStyle w:val="Titre1"/>
        <w:rPr>
          <w:rFonts w:ascii="Trebuchet MS" w:hAnsi="Trebuchet MS"/>
          <w:u w:val="single"/>
        </w:rPr>
      </w:pPr>
      <w:r w:rsidRPr="00C45ECB">
        <w:rPr>
          <w:rFonts w:ascii="Trebuchet MS" w:hAnsi="Trebuchet MS"/>
          <w:u w:val="single"/>
        </w:rPr>
        <w:t xml:space="preserve">Article </w:t>
      </w:r>
      <w:r w:rsidR="0042787F">
        <w:rPr>
          <w:rFonts w:ascii="Trebuchet MS" w:hAnsi="Trebuchet MS"/>
          <w:u w:val="single"/>
        </w:rPr>
        <w:t>4</w:t>
      </w:r>
      <w:r w:rsidRPr="00C45ECB">
        <w:rPr>
          <w:rFonts w:ascii="Trebuchet MS" w:hAnsi="Trebuchet MS"/>
          <w:u w:val="single"/>
        </w:rPr>
        <w:t xml:space="preserve"> – </w:t>
      </w:r>
      <w:r>
        <w:rPr>
          <w:rFonts w:ascii="Trebuchet MS" w:hAnsi="Trebuchet MS"/>
          <w:u w:val="single"/>
        </w:rPr>
        <w:t>Dispositions générales</w:t>
      </w:r>
    </w:p>
    <w:p w14:paraId="61A0B58F" w14:textId="77777777" w:rsidP="00F81506" w:rsidR="00F81506" w:rsidRDefault="00F81506">
      <w:pPr>
        <w:jc w:val="both"/>
        <w:rPr>
          <w:rFonts w:ascii="Trebuchet MS" w:hAnsi="Trebuchet MS"/>
          <w:b/>
          <w:sz w:val="20"/>
          <w:szCs w:val="20"/>
        </w:rPr>
      </w:pPr>
    </w:p>
    <w:p w14:paraId="6D6228C8" w14:textId="77777777" w:rsidP="00F81506" w:rsidR="00F81506" w:rsidRDefault="00F81506">
      <w:pPr>
        <w:jc w:val="both"/>
        <w:rPr>
          <w:rFonts w:ascii="Trebuchet MS" w:hAnsi="Trebuchet MS"/>
          <w:b/>
          <w:sz w:val="20"/>
          <w:szCs w:val="20"/>
        </w:rPr>
      </w:pPr>
    </w:p>
    <w:p w14:paraId="69C367D5" w14:textId="3F24F0B1" w:rsidP="00F81506" w:rsidR="00F81506" w:rsidRDefault="0042787F" w:rsidRPr="00385AE5">
      <w:pPr>
        <w:ind w:firstLine="708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4</w:t>
      </w:r>
      <w:r w:rsidR="00F81506" w:rsidRPr="00385AE5">
        <w:rPr>
          <w:rFonts w:ascii="Trebuchet MS" w:hAnsi="Trebuchet MS"/>
          <w:b/>
          <w:sz w:val="20"/>
          <w:szCs w:val="20"/>
        </w:rPr>
        <w:t xml:space="preserve">.1 – </w:t>
      </w:r>
      <w:r w:rsidR="00F81506" w:rsidRPr="00385AE5">
        <w:rPr>
          <w:rFonts w:ascii="Trebuchet MS" w:hAnsi="Trebuchet MS"/>
          <w:b/>
          <w:sz w:val="20"/>
          <w:szCs w:val="20"/>
          <w:u w:val="single"/>
        </w:rPr>
        <w:t>Durée</w:t>
      </w:r>
    </w:p>
    <w:p w14:paraId="087334DE" w14:textId="77777777" w:rsidP="00F81506" w:rsidR="00F81506" w:rsidRDefault="00F81506">
      <w:pPr>
        <w:jc w:val="both"/>
        <w:rPr>
          <w:rFonts w:ascii="Trebuchet MS" w:hAnsi="Trebuchet MS"/>
          <w:sz w:val="20"/>
          <w:szCs w:val="20"/>
        </w:rPr>
      </w:pPr>
    </w:p>
    <w:p w14:paraId="46BFDDFF" w14:textId="5FE58B3C" w:rsidP="00F81506" w:rsidR="00F81506" w:rsidRDefault="00F815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 présent accord prend effet au 1</w:t>
      </w:r>
      <w:r w:rsidRPr="00F81506">
        <w:rPr>
          <w:rFonts w:ascii="Trebuchet MS" w:hAnsi="Trebuchet MS"/>
          <w:sz w:val="20"/>
          <w:szCs w:val="20"/>
          <w:vertAlign w:val="superscript"/>
        </w:rPr>
        <w:t>er</w:t>
      </w:r>
      <w:r>
        <w:rPr>
          <w:rFonts w:ascii="Trebuchet MS" w:hAnsi="Trebuchet MS"/>
          <w:sz w:val="20"/>
          <w:szCs w:val="20"/>
        </w:rPr>
        <w:t xml:space="preserve"> janvier 20</w:t>
      </w:r>
      <w:r w:rsidR="00122944">
        <w:rPr>
          <w:rFonts w:ascii="Trebuchet MS" w:hAnsi="Trebuchet MS"/>
          <w:sz w:val="20"/>
          <w:szCs w:val="20"/>
        </w:rPr>
        <w:t>2</w:t>
      </w:r>
      <w:r w:rsidR="000C4959"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sz w:val="20"/>
          <w:szCs w:val="20"/>
        </w:rPr>
        <w:t>.</w:t>
      </w:r>
    </w:p>
    <w:p w14:paraId="49B46610" w14:textId="77777777" w:rsidP="00F81506" w:rsidR="00F81506" w:rsidRDefault="00F81506">
      <w:pPr>
        <w:jc w:val="both"/>
        <w:rPr>
          <w:rFonts w:ascii="Trebuchet MS" w:hAnsi="Trebuchet MS"/>
          <w:sz w:val="20"/>
          <w:szCs w:val="20"/>
        </w:rPr>
      </w:pPr>
    </w:p>
    <w:p w14:paraId="6122FF1B" w14:textId="4DAB266A" w:rsidP="00EE252B" w:rsidR="00F81506" w:rsidRDefault="00F8150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L’accord est conclu pour </w:t>
      </w:r>
      <w:r w:rsidR="00F56FF8">
        <w:rPr>
          <w:rFonts w:ascii="Trebuchet MS" w:hAnsi="Trebuchet MS"/>
          <w:sz w:val="20"/>
          <w:szCs w:val="20"/>
        </w:rPr>
        <w:t>une durée indéterminée.</w:t>
      </w:r>
    </w:p>
    <w:p w14:paraId="16A1A57F" w14:textId="77777777" w:rsidP="004C4A1E" w:rsidR="00581BDD" w:rsidRDefault="00581BDD">
      <w:pPr>
        <w:jc w:val="both"/>
        <w:rPr>
          <w:rFonts w:ascii="Trebuchet MS" w:hAnsi="Trebuchet MS"/>
          <w:sz w:val="20"/>
          <w:szCs w:val="20"/>
        </w:rPr>
      </w:pPr>
    </w:p>
    <w:p w14:paraId="2E81A209" w14:textId="0B1D3927" w:rsidP="6BEE3A89" w:rsidR="6BEE3A89" w:rsidRDefault="6BEE3A89">
      <w:pPr>
        <w:jc w:val="both"/>
        <w:rPr>
          <w:rFonts w:ascii="Trebuchet MS" w:hAnsi="Trebuchet MS"/>
          <w:sz w:val="20"/>
          <w:szCs w:val="20"/>
        </w:rPr>
      </w:pPr>
    </w:p>
    <w:p w14:paraId="26F15E12" w14:textId="4E5C0DA7" w:rsidP="6BEE3A89" w:rsidR="6BEE3A89" w:rsidRDefault="6BEE3A89">
      <w:pPr>
        <w:jc w:val="both"/>
        <w:rPr>
          <w:rFonts w:ascii="Trebuchet MS" w:hAnsi="Trebuchet MS"/>
          <w:sz w:val="20"/>
          <w:szCs w:val="20"/>
        </w:rPr>
      </w:pPr>
    </w:p>
    <w:p w14:paraId="21ACBF0C" w14:textId="3B22E56F" w:rsidP="6BEE3A89" w:rsidR="6BEE3A89" w:rsidRDefault="6BEE3A89">
      <w:pPr>
        <w:jc w:val="both"/>
        <w:rPr>
          <w:rFonts w:ascii="Trebuchet MS" w:hAnsi="Trebuchet MS"/>
          <w:sz w:val="20"/>
          <w:szCs w:val="20"/>
        </w:rPr>
      </w:pPr>
    </w:p>
    <w:p w14:paraId="1625CFED" w14:textId="3C0D5B1C" w:rsidP="6BEE3A89" w:rsidR="6BEE3A89" w:rsidRDefault="6BEE3A89">
      <w:pPr>
        <w:jc w:val="both"/>
        <w:rPr>
          <w:rFonts w:ascii="Trebuchet MS" w:hAnsi="Trebuchet MS"/>
          <w:sz w:val="20"/>
          <w:szCs w:val="20"/>
        </w:rPr>
      </w:pPr>
    </w:p>
    <w:p w14:paraId="6A51540E" w14:textId="3ED1DADB" w:rsidP="6BEE3A89" w:rsidR="6BEE3A89" w:rsidRDefault="6BEE3A89">
      <w:pPr>
        <w:jc w:val="both"/>
        <w:rPr>
          <w:rFonts w:ascii="Trebuchet MS" w:hAnsi="Trebuchet MS"/>
          <w:sz w:val="20"/>
          <w:szCs w:val="20"/>
        </w:rPr>
      </w:pPr>
    </w:p>
    <w:p w14:paraId="3C201258" w14:textId="58EA60A9" w:rsidP="6BEE3A89" w:rsidR="6BEE3A89" w:rsidRDefault="6BEE3A89">
      <w:pPr>
        <w:jc w:val="both"/>
        <w:rPr>
          <w:rFonts w:ascii="Trebuchet MS" w:hAnsi="Trebuchet MS"/>
          <w:sz w:val="20"/>
          <w:szCs w:val="20"/>
        </w:rPr>
      </w:pPr>
    </w:p>
    <w:p w14:paraId="2C58F662" w14:textId="308722F2" w:rsidP="6BEE3A89" w:rsidR="6BEE3A89" w:rsidRDefault="6BEE3A89">
      <w:pPr>
        <w:jc w:val="both"/>
        <w:rPr>
          <w:rFonts w:ascii="Trebuchet MS" w:hAnsi="Trebuchet MS"/>
          <w:sz w:val="20"/>
          <w:szCs w:val="20"/>
        </w:rPr>
      </w:pPr>
    </w:p>
    <w:p w14:paraId="01133BED" w14:textId="77777777" w:rsidP="00EE252B" w:rsidR="004C4A1E" w:rsidRDefault="004C4A1E">
      <w:pPr>
        <w:jc w:val="both"/>
        <w:rPr>
          <w:rFonts w:ascii="Trebuchet MS" w:hAnsi="Trebuchet MS"/>
          <w:sz w:val="20"/>
          <w:szCs w:val="20"/>
        </w:rPr>
      </w:pPr>
    </w:p>
    <w:p w14:paraId="59EEAC6B" w14:textId="6441AD58" w:rsidP="00813C9C" w:rsidR="00813C9C" w:rsidRDefault="0042787F" w:rsidRPr="009D06DD">
      <w:pPr>
        <w:ind w:left="705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4.2</w:t>
      </w:r>
      <w:r w:rsidR="00813C9C" w:rsidRPr="009D06DD">
        <w:rPr>
          <w:rFonts w:ascii="Trebuchet MS" w:hAnsi="Trebuchet MS"/>
          <w:b/>
          <w:sz w:val="20"/>
          <w:szCs w:val="20"/>
        </w:rPr>
        <w:t xml:space="preserve"> – </w:t>
      </w:r>
      <w:r w:rsidR="00813C9C" w:rsidRPr="009D06DD">
        <w:rPr>
          <w:rFonts w:ascii="Trebuchet MS" w:hAnsi="Trebuchet MS"/>
          <w:b/>
          <w:sz w:val="20"/>
          <w:szCs w:val="20"/>
          <w:u w:val="single"/>
        </w:rPr>
        <w:t>Formalités de dépôt / publicité</w:t>
      </w:r>
    </w:p>
    <w:p w14:paraId="34595CFD" w14:textId="77777777" w:rsidP="00813C9C" w:rsidR="00813C9C" w:rsidRDefault="00813C9C">
      <w:pPr>
        <w:jc w:val="both"/>
        <w:rPr>
          <w:rFonts w:ascii="Trebuchet MS" w:hAnsi="Trebuchet MS"/>
          <w:sz w:val="20"/>
          <w:szCs w:val="20"/>
        </w:rPr>
      </w:pPr>
    </w:p>
    <w:p w14:paraId="63512C3A" w14:textId="77777777" w:rsidP="000C49CE" w:rsidR="000C49CE" w:rsidRDefault="000C49CE" w:rsidRPr="000C49CE">
      <w:pPr>
        <w:jc w:val="both"/>
        <w:rPr>
          <w:rFonts w:ascii="Trebuchet MS" w:hAnsi="Trebuchet MS"/>
          <w:sz w:val="20"/>
          <w:szCs w:val="20"/>
        </w:rPr>
      </w:pPr>
      <w:r w:rsidRPr="000C49CE">
        <w:rPr>
          <w:rFonts w:ascii="Trebuchet MS" w:hAnsi="Trebuchet MS"/>
          <w:sz w:val="20"/>
          <w:szCs w:val="20"/>
        </w:rPr>
        <w:t>En application des dispositions des articles L.2232-12 à L.2232-</w:t>
      </w:r>
      <w:proofErr w:type="gramStart"/>
      <w:r w:rsidRPr="000C49CE">
        <w:rPr>
          <w:rFonts w:ascii="Trebuchet MS" w:hAnsi="Trebuchet MS"/>
          <w:sz w:val="20"/>
          <w:szCs w:val="20"/>
        </w:rPr>
        <w:t>14 ,</w:t>
      </w:r>
      <w:proofErr w:type="gramEnd"/>
      <w:r w:rsidRPr="000C49CE">
        <w:rPr>
          <w:rFonts w:ascii="Trebuchet MS" w:hAnsi="Trebuchet MS"/>
          <w:sz w:val="20"/>
          <w:szCs w:val="20"/>
        </w:rPr>
        <w:t xml:space="preserve"> L.2231-5 à L.2231-6, L.2261-1 et L.2262-8 du Code du travail, le présent avenant sera notifié aux organisations syndicales et déposé auprès de l’administration compétente.</w:t>
      </w:r>
    </w:p>
    <w:p w14:paraId="3C1A9080" w14:textId="77777777" w:rsidP="000C49CE" w:rsidR="000C49CE" w:rsidRDefault="000C49CE" w:rsidRPr="000C49CE">
      <w:pPr>
        <w:jc w:val="both"/>
        <w:rPr>
          <w:rFonts w:ascii="Trebuchet MS" w:hAnsi="Trebuchet MS"/>
          <w:sz w:val="20"/>
          <w:szCs w:val="20"/>
        </w:rPr>
      </w:pPr>
    </w:p>
    <w:p w14:paraId="622659C3" w14:textId="77777777" w:rsidP="000C49CE" w:rsidR="000C49CE" w:rsidRDefault="000C49CE" w:rsidRPr="000C49CE">
      <w:pPr>
        <w:jc w:val="both"/>
        <w:rPr>
          <w:rFonts w:ascii="Trebuchet MS" w:hAnsi="Trebuchet MS"/>
          <w:sz w:val="20"/>
          <w:szCs w:val="20"/>
        </w:rPr>
      </w:pPr>
      <w:r w:rsidRPr="000C49CE">
        <w:rPr>
          <w:rFonts w:ascii="Trebuchet MS" w:hAnsi="Trebuchet MS"/>
          <w:sz w:val="20"/>
          <w:szCs w:val="20"/>
        </w:rPr>
        <w:t xml:space="preserve">Le texte du présent </w:t>
      </w:r>
      <w:r w:rsidR="0038486C">
        <w:rPr>
          <w:rFonts w:ascii="Trebuchet MS" w:hAnsi="Trebuchet MS"/>
          <w:sz w:val="20"/>
          <w:szCs w:val="20"/>
        </w:rPr>
        <w:t>accord</w:t>
      </w:r>
      <w:r w:rsidRPr="000C49CE">
        <w:rPr>
          <w:rFonts w:ascii="Trebuchet MS" w:hAnsi="Trebuchet MS"/>
          <w:sz w:val="20"/>
          <w:szCs w:val="20"/>
        </w:rPr>
        <w:t xml:space="preserve"> sera, à la diligence de Groupama Paris Val de Loire, déposé au greffe du conseil de prud’hommes compétent. En parallèle, l’entreprise s’engage à déposer le présent a</w:t>
      </w:r>
      <w:r w:rsidR="0038486C">
        <w:rPr>
          <w:rFonts w:ascii="Trebuchet MS" w:hAnsi="Trebuchet MS"/>
          <w:sz w:val="20"/>
          <w:szCs w:val="20"/>
        </w:rPr>
        <w:t>ccord</w:t>
      </w:r>
      <w:r w:rsidRPr="000C49CE">
        <w:rPr>
          <w:rFonts w:ascii="Trebuchet MS" w:hAnsi="Trebuchet MS"/>
          <w:sz w:val="20"/>
          <w:szCs w:val="20"/>
        </w:rPr>
        <w:t xml:space="preserve"> auprès de la Direccte du Loiret selon les règles prévues aux articles D. 2231-2 et suivants du Code du travail via la plateforme de téléprocédure du ministère du Travail.</w:t>
      </w:r>
    </w:p>
    <w:p w14:paraId="004B001C" w14:textId="3DE6BAD4" w:rsidP="6BEE3A89" w:rsidR="00581BDD" w:rsidRDefault="00581BDD" w:rsidRPr="002469D8">
      <w:pPr>
        <w:jc w:val="both"/>
        <w:rPr>
          <w:rFonts w:ascii="Trebuchet MS" w:hAnsi="Trebuchet MS"/>
          <w:sz w:val="20"/>
          <w:szCs w:val="20"/>
        </w:rPr>
      </w:pPr>
    </w:p>
    <w:p w14:paraId="584FE127" w14:textId="77777777" w:rsidP="002469D8" w:rsidR="00C5782B" w:rsidRDefault="002469D8" w:rsidRPr="002469D8">
      <w:pPr>
        <w:jc w:val="both"/>
        <w:rPr>
          <w:rFonts w:ascii="Trebuchet MS" w:hAnsi="Trebuchet MS"/>
          <w:sz w:val="20"/>
          <w:szCs w:val="20"/>
        </w:rPr>
      </w:pPr>
      <w:r w:rsidRPr="002469D8">
        <w:rPr>
          <w:rFonts w:ascii="Trebuchet MS" w:hAnsi="Trebuchet MS"/>
          <w:sz w:val="20"/>
          <w:szCs w:val="20"/>
        </w:rPr>
        <w:t>Un exemplaire sera enfin établi à l’attention de chaque signataire.</w:t>
      </w:r>
    </w:p>
    <w:p w14:paraId="0B7D6ABE" w14:textId="77777777" w:rsidR="00921A88" w:rsidRDefault="00921A88" w:rsidRPr="00907974">
      <w:pPr>
        <w:jc w:val="both"/>
        <w:rPr>
          <w:rFonts w:ascii="Trebuchet MS" w:hAnsi="Trebuchet MS"/>
          <w:sz w:val="20"/>
          <w:szCs w:val="20"/>
        </w:rPr>
      </w:pPr>
    </w:p>
    <w:p w14:paraId="6574A727" w14:textId="77777777" w:rsidP="00581BDD" w:rsidR="00581BDD" w:rsidRDefault="00581BDD" w:rsidRPr="00581BDD">
      <w:pPr>
        <w:jc w:val="both"/>
        <w:rPr>
          <w:rFonts w:ascii="Trebuchet MS" w:hAnsi="Trebuchet MS"/>
          <w:sz w:val="20"/>
          <w:szCs w:val="20"/>
        </w:rPr>
      </w:pPr>
      <w:r w:rsidRPr="00581BDD">
        <w:rPr>
          <w:rFonts w:ascii="Trebuchet MS" w:hAnsi="Trebuchet MS"/>
          <w:sz w:val="20"/>
          <w:szCs w:val="20"/>
        </w:rPr>
        <w:t>Le présent accord est diffusé à l’ensemble des salariés sur l’intranet de l’entreprise.</w:t>
      </w:r>
    </w:p>
    <w:p w14:paraId="473D82D8" w14:textId="77777777" w:rsidR="00A4337A" w:rsidRDefault="00A4337A">
      <w:pPr>
        <w:jc w:val="both"/>
        <w:rPr>
          <w:rFonts w:ascii="Trebuchet MS" w:hAnsi="Trebuchet MS"/>
          <w:sz w:val="20"/>
          <w:szCs w:val="20"/>
        </w:rPr>
      </w:pPr>
    </w:p>
    <w:p w14:paraId="1DD18617" w14:textId="77777777" w:rsidP="00D44366" w:rsidR="00D44366" w:rsidRDefault="00D44366">
      <w:pPr>
        <w:jc w:val="both"/>
        <w:rPr>
          <w:rFonts w:ascii="Trebuchet MS" w:hAnsi="Trebuchet MS"/>
          <w:sz w:val="20"/>
          <w:szCs w:val="20"/>
        </w:rPr>
      </w:pPr>
    </w:p>
    <w:p w14:paraId="6C8E839B" w14:textId="50791146" w:rsidP="6BEE3A89" w:rsidR="0038486C" w:rsidRDefault="00921A88">
      <w:pPr>
        <w:jc w:val="both"/>
        <w:rPr>
          <w:rFonts w:ascii="Trebuchet MS" w:hAnsi="Trebuchet MS"/>
          <w:sz w:val="20"/>
          <w:szCs w:val="20"/>
        </w:rPr>
      </w:pPr>
      <w:r w:rsidRPr="6BEE3A89">
        <w:rPr>
          <w:rFonts w:ascii="Trebuchet MS" w:hAnsi="Trebuchet MS"/>
          <w:sz w:val="20"/>
          <w:szCs w:val="20"/>
        </w:rPr>
        <w:t>Fait à</w:t>
      </w:r>
      <w:r w:rsidR="00FB5A6E" w:rsidRPr="6BEE3A89">
        <w:rPr>
          <w:rFonts w:ascii="Trebuchet MS" w:hAnsi="Trebuchet MS"/>
          <w:sz w:val="20"/>
          <w:szCs w:val="20"/>
        </w:rPr>
        <w:t xml:space="preserve"> </w:t>
      </w:r>
      <w:r w:rsidR="009B34ED" w:rsidRPr="6BEE3A89">
        <w:rPr>
          <w:rFonts w:ascii="Trebuchet MS" w:hAnsi="Trebuchet MS"/>
          <w:sz w:val="20"/>
          <w:szCs w:val="20"/>
        </w:rPr>
        <w:t>Orléans</w:t>
      </w:r>
      <w:r w:rsidR="00FB5A6E" w:rsidRPr="6BEE3A89">
        <w:rPr>
          <w:rFonts w:ascii="Trebuchet MS" w:hAnsi="Trebuchet MS"/>
          <w:sz w:val="20"/>
          <w:szCs w:val="20"/>
        </w:rPr>
        <w:t xml:space="preserve"> le</w:t>
      </w:r>
      <w:r w:rsidR="000C4959" w:rsidRPr="6BEE3A89">
        <w:rPr>
          <w:rFonts w:ascii="Trebuchet MS" w:hAnsi="Trebuchet MS"/>
          <w:sz w:val="20"/>
          <w:szCs w:val="20"/>
        </w:rPr>
        <w:t xml:space="preserve"> </w:t>
      </w:r>
      <w:r w:rsidR="00DD6761" w:rsidRPr="6BEE3A89">
        <w:rPr>
          <w:rFonts w:ascii="Trebuchet MS" w:hAnsi="Trebuchet MS"/>
          <w:sz w:val="20"/>
          <w:szCs w:val="20"/>
        </w:rPr>
        <w:t>9</w:t>
      </w:r>
      <w:r w:rsidR="00FB5A6E" w:rsidRPr="6BEE3A89">
        <w:rPr>
          <w:rFonts w:ascii="Trebuchet MS" w:hAnsi="Trebuchet MS"/>
          <w:sz w:val="20"/>
          <w:szCs w:val="20"/>
        </w:rPr>
        <w:t xml:space="preserve"> </w:t>
      </w:r>
      <w:r w:rsidR="000C4959" w:rsidRPr="6BEE3A89">
        <w:rPr>
          <w:rFonts w:ascii="Trebuchet MS" w:hAnsi="Trebuchet MS"/>
          <w:sz w:val="20"/>
          <w:szCs w:val="20"/>
        </w:rPr>
        <w:t>Novembre</w:t>
      </w:r>
      <w:r w:rsidR="00EB35BC" w:rsidRPr="6BEE3A89">
        <w:rPr>
          <w:rFonts w:ascii="Trebuchet MS" w:hAnsi="Trebuchet MS"/>
          <w:sz w:val="20"/>
          <w:szCs w:val="20"/>
        </w:rPr>
        <w:t xml:space="preserve"> 20</w:t>
      </w:r>
      <w:r w:rsidR="0038486C" w:rsidRPr="6BEE3A89">
        <w:rPr>
          <w:rFonts w:ascii="Trebuchet MS" w:hAnsi="Trebuchet MS"/>
          <w:sz w:val="20"/>
          <w:szCs w:val="20"/>
        </w:rPr>
        <w:t>2</w:t>
      </w:r>
      <w:r w:rsidR="000C4959" w:rsidRPr="6BEE3A89">
        <w:rPr>
          <w:rFonts w:ascii="Trebuchet MS" w:hAnsi="Trebuchet MS"/>
          <w:sz w:val="20"/>
          <w:szCs w:val="20"/>
        </w:rPr>
        <w:t>2</w:t>
      </w:r>
    </w:p>
    <w:p w14:paraId="319E3E2A" w14:textId="3ED3622B" w:rsidP="6BEE3A89" w:rsidR="6BEE3A89" w:rsidRDefault="6BEE3A89">
      <w:pPr>
        <w:jc w:val="both"/>
        <w:rPr>
          <w:rFonts w:ascii="Trebuchet MS" w:hAnsi="Trebuchet MS"/>
          <w:sz w:val="20"/>
          <w:szCs w:val="20"/>
        </w:rPr>
      </w:pPr>
    </w:p>
    <w:p w14:paraId="325BCB71" w14:textId="77777777" w:rsidP="00A41AA9" w:rsidR="007224ED" w:rsidRDefault="007224ED" w:rsidRPr="00907974">
      <w:pPr>
        <w:jc w:val="center"/>
        <w:rPr>
          <w:rFonts w:ascii="Trebuchet MS" w:hAnsi="Trebuchet MS"/>
          <w:sz w:val="20"/>
          <w:szCs w:val="20"/>
        </w:rPr>
      </w:pPr>
    </w:p>
    <w:p w14:paraId="06988AE4" w14:textId="77777777" w:rsidR="00921A88" w:rsidRDefault="00C21D96" w:rsidRPr="001A0757">
      <w:pPr>
        <w:rPr>
          <w:rFonts w:ascii="Trebuchet MS" w:hAnsi="Trebuchet MS"/>
          <w:sz w:val="20"/>
          <w:szCs w:val="20"/>
        </w:rPr>
      </w:pPr>
      <w:r w:rsidRPr="001A0757">
        <w:rPr>
          <w:rFonts w:ascii="Trebuchet MS" w:hAnsi="Trebuchet MS"/>
          <w:sz w:val="20"/>
          <w:szCs w:val="20"/>
        </w:rPr>
        <w:t>Pour la CRAMA PARIS VAL DE LOIRE</w:t>
      </w:r>
    </w:p>
    <w:p w14:paraId="25150254" w14:textId="77777777" w:rsidR="00C21D96" w:rsidRDefault="00C21D96" w:rsidRPr="001A0757">
      <w:pPr>
        <w:rPr>
          <w:rFonts w:ascii="Trebuchet MS" w:hAnsi="Trebuchet MS"/>
          <w:sz w:val="20"/>
          <w:szCs w:val="20"/>
        </w:rPr>
      </w:pPr>
    </w:p>
    <w:p w14:paraId="32071E84" w14:textId="3A8BCA7F" w:rsidR="00C21D96" w:rsidRDefault="00C21D96" w:rsidRPr="009B34ED">
      <w:pPr>
        <w:rPr>
          <w:rFonts w:ascii="Trebuchet MS" w:hAnsi="Trebuchet MS"/>
          <w:sz w:val="20"/>
          <w:szCs w:val="20"/>
        </w:rPr>
      </w:pPr>
      <w:r w:rsidRPr="009B34ED">
        <w:rPr>
          <w:rFonts w:ascii="Trebuchet MS" w:hAnsi="Trebuchet MS"/>
          <w:sz w:val="20"/>
          <w:szCs w:val="20"/>
        </w:rPr>
        <w:t xml:space="preserve">Le Directeur Général, </w:t>
      </w:r>
    </w:p>
    <w:p w14:paraId="562A8B2A" w14:textId="77777777" w:rsidP="00BA52DB" w:rsidR="00C21D96" w:rsidRDefault="00C21D96" w:rsidRPr="001A0757">
      <w:pPr>
        <w:rPr>
          <w:rFonts w:ascii="Trebuchet MS" w:cs="Arial" w:hAnsi="Trebuchet MS"/>
          <w:spacing w:val="-20"/>
          <w:u w:val="single"/>
        </w:rPr>
      </w:pPr>
    </w:p>
    <w:p w14:paraId="3929A299" w14:textId="77777777" w:rsidP="00BA52DB" w:rsidR="00523946" w:rsidRDefault="00523946" w:rsidRPr="001A0757">
      <w:pPr>
        <w:rPr>
          <w:rFonts w:ascii="Trebuchet MS" w:cs="Arial" w:hAnsi="Trebuchet MS"/>
          <w:spacing w:val="-20"/>
          <w:u w:val="single"/>
        </w:rPr>
      </w:pPr>
    </w:p>
    <w:p w14:paraId="233B45A3" w14:textId="513914B0" w:rsidP="6BEE3A89" w:rsidR="005922C6" w:rsidRDefault="005922C6">
      <w:pPr>
        <w:rPr>
          <w:rFonts w:ascii="Trebuchet MS" w:cs="Arial" w:hAnsi="Trebuchet MS"/>
          <w:spacing w:val="-20"/>
          <w:u w:val="single"/>
        </w:rPr>
      </w:pPr>
    </w:p>
    <w:p w14:paraId="61FD980A" w14:textId="77777777" w:rsidP="00BA52DB" w:rsidR="005922C6" w:rsidRDefault="005922C6">
      <w:pPr>
        <w:rPr>
          <w:rFonts w:ascii="Trebuchet MS" w:cs="Arial" w:hAnsi="Trebuchet MS"/>
          <w:spacing w:val="-20"/>
          <w:u w:val="single"/>
        </w:rPr>
      </w:pPr>
    </w:p>
    <w:p w14:paraId="176C0206" w14:textId="77777777" w:rsidP="00BA52DB" w:rsidR="00A4337A" w:rsidRDefault="00A4337A" w:rsidRPr="001A0757">
      <w:pPr>
        <w:rPr>
          <w:rFonts w:ascii="Trebuchet MS" w:cs="Arial" w:hAnsi="Trebuchet MS"/>
          <w:spacing w:val="-20"/>
          <w:u w:val="single"/>
        </w:rPr>
      </w:pPr>
    </w:p>
    <w:p w14:paraId="25965BC0" w14:textId="77777777" w:rsidP="00BA52DB" w:rsidR="005A57F2" w:rsidRDefault="005A57F2" w:rsidRPr="001A0757">
      <w:pPr>
        <w:rPr>
          <w:rFonts w:ascii="Trebuchet MS" w:cs="Arial" w:hAnsi="Trebuchet MS"/>
          <w:spacing w:val="-20"/>
          <w:u w:val="single"/>
        </w:rPr>
      </w:pPr>
    </w:p>
    <w:p w14:paraId="144A97BD" w14:textId="77777777" w:rsidP="00C21D96" w:rsidR="00C21D96" w:rsidRDefault="00C21D96" w:rsidRPr="009B34ED">
      <w:pPr>
        <w:rPr>
          <w:rFonts w:ascii="Trebuchet MS" w:hAnsi="Trebuchet MS"/>
          <w:sz w:val="20"/>
          <w:szCs w:val="20"/>
        </w:rPr>
      </w:pPr>
      <w:r w:rsidRPr="009B34ED">
        <w:rPr>
          <w:rFonts w:ascii="Trebuchet MS" w:hAnsi="Trebuchet MS"/>
          <w:sz w:val="20"/>
          <w:szCs w:val="20"/>
        </w:rPr>
        <w:t>Pour les Organisations Syndicales, les Délégués Syndicaux Centraux</w:t>
      </w:r>
    </w:p>
    <w:p w14:paraId="0CABEFFA" w14:textId="77777777" w:rsidP="00BA52DB" w:rsidR="00C21D96" w:rsidRDefault="00C21D96" w:rsidRPr="009B34ED">
      <w:pPr>
        <w:rPr>
          <w:rFonts w:ascii="Trebuchet MS" w:hAnsi="Trebuchet MS"/>
          <w:sz w:val="20"/>
          <w:szCs w:val="20"/>
        </w:rPr>
      </w:pPr>
    </w:p>
    <w:tbl>
      <w:tblPr>
        <w:tblpPr w:leftFromText="141" w:rightFromText="141" w:tblpX="109" w:tblpY="64" w:vertAnchor="text"/>
        <w:tblW w:type="dxa" w:w="907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2480"/>
        <w:gridCol w:w="3530"/>
        <w:gridCol w:w="3060"/>
      </w:tblGrid>
      <w:tr w14:paraId="3E82C455" w14:textId="77777777" w:rsidR="00921A88" w:rsidRPr="009B34ED" w:rsidTr="009B34ED">
        <w:trPr>
          <w:trHeight w:val="626"/>
        </w:trPr>
        <w:tc>
          <w:tcPr>
            <w:tcW w:type="dxa" w:w="2480"/>
            <w:vAlign w:val="center"/>
          </w:tcPr>
          <w:p w14:paraId="3B21F3C8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jc w:val="center"/>
              <w:rPr>
                <w:rFonts w:ascii="Trebuchet MS" w:cs="Arial" w:hAnsi="Trebuchet MS"/>
                <w:b/>
                <w:smallCaps/>
                <w:sz w:val="20"/>
                <w:szCs w:val="20"/>
              </w:rPr>
            </w:pPr>
            <w:r w:rsidRPr="009B34ED">
              <w:rPr>
                <w:rFonts w:ascii="Trebuchet MS" w:cs="Arial" w:hAnsi="Trebuchet MS"/>
                <w:b/>
                <w:smallCaps/>
                <w:sz w:val="20"/>
                <w:szCs w:val="20"/>
              </w:rPr>
              <w:t>Organisation</w:t>
            </w:r>
          </w:p>
        </w:tc>
        <w:tc>
          <w:tcPr>
            <w:tcW w:type="dxa" w:w="3530"/>
            <w:vAlign w:val="center"/>
          </w:tcPr>
          <w:p w14:paraId="20920EB5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jc w:val="center"/>
              <w:rPr>
                <w:rFonts w:ascii="Trebuchet MS" w:cs="Arial" w:hAnsi="Trebuchet MS"/>
                <w:b/>
                <w:smallCaps/>
                <w:sz w:val="20"/>
                <w:szCs w:val="20"/>
              </w:rPr>
            </w:pPr>
            <w:r w:rsidRPr="009B34ED">
              <w:rPr>
                <w:rFonts w:ascii="Trebuchet MS" w:cs="Arial" w:hAnsi="Trebuchet MS"/>
                <w:b/>
                <w:smallCaps/>
                <w:sz w:val="20"/>
                <w:szCs w:val="20"/>
              </w:rPr>
              <w:t>Nom</w:t>
            </w:r>
          </w:p>
        </w:tc>
        <w:tc>
          <w:tcPr>
            <w:tcW w:type="dxa" w:w="3060"/>
            <w:vAlign w:val="center"/>
          </w:tcPr>
          <w:p w14:paraId="1E4B016F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jc w:val="center"/>
              <w:rPr>
                <w:rFonts w:ascii="Trebuchet MS" w:cs="Arial" w:hAnsi="Trebuchet MS"/>
                <w:b/>
                <w:smallCaps/>
                <w:sz w:val="20"/>
                <w:szCs w:val="20"/>
              </w:rPr>
            </w:pPr>
            <w:r w:rsidRPr="009B34ED">
              <w:rPr>
                <w:rFonts w:ascii="Trebuchet MS" w:cs="Arial" w:hAnsi="Trebuchet MS"/>
                <w:b/>
                <w:smallCaps/>
                <w:sz w:val="20"/>
                <w:szCs w:val="20"/>
              </w:rPr>
              <w:t>Signature</w:t>
            </w:r>
          </w:p>
        </w:tc>
      </w:tr>
      <w:tr w14:paraId="461D9F68" w14:textId="77777777" w:rsidR="00921A88" w:rsidRPr="009B34ED" w:rsidTr="009B34ED">
        <w:trPr>
          <w:trHeight w:val="801"/>
        </w:trPr>
        <w:tc>
          <w:tcPr>
            <w:tcW w:type="dxa" w:w="2480"/>
            <w:vAlign w:val="center"/>
          </w:tcPr>
          <w:p w14:paraId="39B2D5E2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  <w:r w:rsidRPr="009B34ED">
              <w:rPr>
                <w:rFonts w:ascii="Trebuchet MS" w:cs="Arial" w:hAnsi="Trebuchet MS"/>
                <w:sz w:val="20"/>
                <w:szCs w:val="20"/>
              </w:rPr>
              <w:t>CFDT</w:t>
            </w:r>
            <w:r w:rsidR="00C21D96" w:rsidRPr="009B34ED">
              <w:rPr>
                <w:rFonts w:ascii="Trebuchet MS" w:cs="Arial" w:hAnsi="Trebuchet MS"/>
                <w:sz w:val="20"/>
                <w:szCs w:val="20"/>
              </w:rPr>
              <w:t> :</w:t>
            </w:r>
          </w:p>
        </w:tc>
        <w:tc>
          <w:tcPr>
            <w:tcW w:type="dxa" w:w="3530"/>
          </w:tcPr>
          <w:p w14:paraId="1CC41340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</w:p>
        </w:tc>
        <w:tc>
          <w:tcPr>
            <w:tcW w:type="dxa" w:w="3060"/>
          </w:tcPr>
          <w:p w14:paraId="2923310E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</w:p>
        </w:tc>
      </w:tr>
      <w:tr w14:paraId="464C1BEA" w14:textId="77777777" w:rsidR="00921A88" w:rsidRPr="009B34ED" w:rsidTr="009B34ED">
        <w:trPr>
          <w:trHeight w:val="802"/>
        </w:trPr>
        <w:tc>
          <w:tcPr>
            <w:tcW w:type="dxa" w:w="2480"/>
            <w:vAlign w:val="center"/>
          </w:tcPr>
          <w:p w14:paraId="797930E5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  <w:r w:rsidRPr="009B34ED">
              <w:rPr>
                <w:rFonts w:ascii="Trebuchet MS" w:cs="Arial" w:hAnsi="Trebuchet MS"/>
                <w:sz w:val="20"/>
                <w:szCs w:val="20"/>
              </w:rPr>
              <w:t>CGT</w:t>
            </w:r>
            <w:r w:rsidR="00C21D96" w:rsidRPr="009B34ED">
              <w:rPr>
                <w:rFonts w:ascii="Trebuchet MS" w:cs="Arial" w:hAnsi="Trebuchet MS"/>
                <w:sz w:val="20"/>
                <w:szCs w:val="20"/>
              </w:rPr>
              <w:t> :</w:t>
            </w:r>
          </w:p>
        </w:tc>
        <w:tc>
          <w:tcPr>
            <w:tcW w:type="dxa" w:w="3530"/>
          </w:tcPr>
          <w:p w14:paraId="3955B269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</w:p>
        </w:tc>
        <w:tc>
          <w:tcPr>
            <w:tcW w:type="dxa" w:w="3060"/>
          </w:tcPr>
          <w:p w14:paraId="27AA2B4E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</w:p>
        </w:tc>
      </w:tr>
      <w:tr w14:paraId="07FE1F21" w14:textId="77777777" w:rsidR="00921A88" w:rsidRPr="009B34ED" w:rsidTr="009B34ED">
        <w:trPr>
          <w:trHeight w:val="801"/>
        </w:trPr>
        <w:tc>
          <w:tcPr>
            <w:tcW w:type="dxa" w:w="2480"/>
            <w:vAlign w:val="center"/>
          </w:tcPr>
          <w:p w14:paraId="70D7ABE8" w14:textId="46770ED1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  <w:r w:rsidRPr="009B34ED">
              <w:rPr>
                <w:rFonts w:ascii="Trebuchet MS" w:cs="Arial" w:hAnsi="Trebuchet MS"/>
                <w:sz w:val="20"/>
                <w:szCs w:val="20"/>
              </w:rPr>
              <w:t>CGC</w:t>
            </w:r>
            <w:r w:rsidR="00C21D96" w:rsidRPr="009B34ED">
              <w:rPr>
                <w:rFonts w:ascii="Trebuchet MS" w:cs="Arial" w:hAnsi="Trebuchet MS"/>
                <w:sz w:val="20"/>
                <w:szCs w:val="20"/>
              </w:rPr>
              <w:t> </w:t>
            </w:r>
            <w:r w:rsidR="00D44366">
              <w:rPr>
                <w:rFonts w:ascii="Trebuchet MS" w:cs="Arial" w:hAnsi="Trebuchet MS"/>
                <w:sz w:val="20"/>
                <w:szCs w:val="20"/>
              </w:rPr>
              <w:t>SNEEMA</w:t>
            </w:r>
            <w:r w:rsidR="00BC2890">
              <w:rPr>
                <w:rFonts w:ascii="Trebuchet MS" w:cs="Arial" w:hAnsi="Trebuchet MS"/>
                <w:sz w:val="20"/>
                <w:szCs w:val="20"/>
              </w:rPr>
              <w:t xml:space="preserve"> </w:t>
            </w:r>
            <w:r w:rsidR="00C21D96" w:rsidRPr="009B34ED">
              <w:rPr>
                <w:rFonts w:ascii="Trebuchet MS" w:cs="Arial" w:hAnsi="Trebuchet MS"/>
                <w:sz w:val="20"/>
                <w:szCs w:val="20"/>
              </w:rPr>
              <w:t>:</w:t>
            </w:r>
          </w:p>
        </w:tc>
        <w:tc>
          <w:tcPr>
            <w:tcW w:type="dxa" w:w="3530"/>
          </w:tcPr>
          <w:p w14:paraId="1CEAE390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</w:p>
        </w:tc>
        <w:tc>
          <w:tcPr>
            <w:tcW w:type="dxa" w:w="3060"/>
          </w:tcPr>
          <w:p w14:paraId="7A28BD96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</w:p>
        </w:tc>
      </w:tr>
      <w:tr w14:paraId="58B15FEA" w14:textId="77777777" w:rsidR="00921A88" w:rsidRPr="009B34ED" w:rsidTr="009B34ED">
        <w:trPr>
          <w:trHeight w:val="802"/>
        </w:trPr>
        <w:tc>
          <w:tcPr>
            <w:tcW w:type="dxa" w:w="2480"/>
            <w:vAlign w:val="center"/>
          </w:tcPr>
          <w:p w14:paraId="3AFCDD60" w14:textId="35B340C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  <w:r w:rsidRPr="009B34ED">
              <w:rPr>
                <w:rFonts w:ascii="Trebuchet MS" w:cs="Arial" w:hAnsi="Trebuchet MS"/>
                <w:sz w:val="20"/>
                <w:szCs w:val="20"/>
              </w:rPr>
              <w:t>UNSA</w:t>
            </w:r>
            <w:r w:rsidR="001F3E71" w:rsidRPr="009B34ED">
              <w:rPr>
                <w:rFonts w:ascii="Trebuchet MS" w:cs="Arial" w:hAnsi="Trebuchet MS"/>
                <w:sz w:val="20"/>
                <w:szCs w:val="20"/>
              </w:rPr>
              <w:t> :</w:t>
            </w:r>
          </w:p>
        </w:tc>
        <w:tc>
          <w:tcPr>
            <w:tcW w:type="dxa" w:w="3530"/>
          </w:tcPr>
          <w:p w14:paraId="11C5820C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</w:p>
        </w:tc>
        <w:tc>
          <w:tcPr>
            <w:tcW w:type="dxa" w:w="3060"/>
          </w:tcPr>
          <w:p w14:paraId="611AB57D" w14:textId="77777777" w:rsidP="00C21D96" w:rsidR="00921A88" w:rsidRDefault="00921A88" w:rsidRPr="009B34ED">
            <w:pPr>
              <w:tabs>
                <w:tab w:pos="3969" w:val="left"/>
                <w:tab w:pos="6237" w:val="left"/>
                <w:tab w:pos="7938" w:val="left"/>
              </w:tabs>
              <w:rPr>
                <w:rFonts w:ascii="Trebuchet MS" w:cs="Arial" w:hAnsi="Trebuchet MS"/>
                <w:sz w:val="20"/>
                <w:szCs w:val="20"/>
              </w:rPr>
            </w:pPr>
          </w:p>
        </w:tc>
      </w:tr>
    </w:tbl>
    <w:p w14:paraId="27B9763E" w14:textId="77777777" w:rsidP="00A4337A" w:rsidR="00921A88" w:rsidRDefault="00921A88">
      <w:pPr>
        <w:tabs>
          <w:tab w:pos="3969" w:val="left"/>
          <w:tab w:pos="6237" w:val="left"/>
          <w:tab w:pos="7938" w:val="left"/>
        </w:tabs>
      </w:pPr>
    </w:p>
    <w:sectPr w:rsidR="00921A88" w:rsidSect="00E452F6">
      <w:headerReference r:id="rId10" w:type="default"/>
      <w:footerReference r:id="rId11" w:type="even"/>
      <w:footerReference r:id="rId12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88A22" w14:textId="77777777" w:rsidR="004359A1" w:rsidRDefault="004359A1">
      <w:r>
        <w:separator/>
      </w:r>
    </w:p>
  </w:endnote>
  <w:endnote w:type="continuationSeparator" w:id="0">
    <w:p w14:paraId="38AB1674" w14:textId="77777777" w:rsidR="004359A1" w:rsidRDefault="004359A1">
      <w:r>
        <w:continuationSeparator/>
      </w:r>
    </w:p>
  </w:endnote>
  <w:endnote w:type="continuationNotice" w:id="1">
    <w:p w14:paraId="28BEACA7" w14:textId="77777777" w:rsidR="004359A1" w:rsidRDefault="00435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B57B65" w14:textId="77777777" w:rsidR="008A7DA2" w:rsidRDefault="008A7DA2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750E" w14:textId="77777777" w:rsidR="008A7DA2" w:rsidRDefault="008A7DA2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B62EC24" w14:textId="77777777" w:rsidR="008A7DA2" w:rsidRDefault="008A7DA2" w:rsidRPr="0068739B">
    <w:pPr>
      <w:pStyle w:val="Pieddepage"/>
      <w:framePr w:hAnchor="margin" w:vAnchor="text" w:wrap="around" w:xAlign="right" w:y="1"/>
      <w:rPr>
        <w:rStyle w:val="Numrodepage"/>
        <w:sz w:val="16"/>
        <w:szCs w:val="16"/>
      </w:rPr>
    </w:pPr>
    <w:r w:rsidRPr="0068739B">
      <w:rPr>
        <w:rStyle w:val="Numrodepage"/>
        <w:sz w:val="16"/>
        <w:szCs w:val="16"/>
      </w:rPr>
      <w:fldChar w:fldCharType="begin"/>
    </w:r>
    <w:r w:rsidRPr="0068739B">
      <w:rPr>
        <w:rStyle w:val="Numrodepage"/>
        <w:sz w:val="16"/>
        <w:szCs w:val="16"/>
      </w:rPr>
      <w:instrText xml:space="preserve">PAGE  </w:instrText>
    </w:r>
    <w:r w:rsidRPr="0068739B">
      <w:rPr>
        <w:rStyle w:val="Numrodepage"/>
        <w:sz w:val="16"/>
        <w:szCs w:val="16"/>
      </w:rPr>
      <w:fldChar w:fldCharType="separate"/>
    </w:r>
    <w:r w:rsidR="00D57DFF">
      <w:rPr>
        <w:rStyle w:val="Numrodepage"/>
        <w:noProof/>
        <w:sz w:val="16"/>
        <w:szCs w:val="16"/>
      </w:rPr>
      <w:t>2</w:t>
    </w:r>
    <w:r w:rsidRPr="0068739B">
      <w:rPr>
        <w:rStyle w:val="Numrodepage"/>
        <w:sz w:val="16"/>
        <w:szCs w:val="16"/>
      </w:rPr>
      <w:fldChar w:fldCharType="end"/>
    </w:r>
  </w:p>
  <w:p w14:paraId="4D0A11D8" w14:textId="77777777" w:rsidR="008A7DA2" w:rsidRDefault="008A7DA2">
    <w:pPr>
      <w:pStyle w:val="Pieddepage"/>
      <w:ind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42FA5785" w14:textId="77777777" w:rsidR="004359A1" w:rsidRDefault="004359A1">
      <w:r>
        <w:separator/>
      </w:r>
    </w:p>
  </w:footnote>
  <w:footnote w:id="0" w:type="continuationSeparator">
    <w:p w14:paraId="23E25950" w14:textId="77777777" w:rsidR="004359A1" w:rsidRDefault="004359A1">
      <w:r>
        <w:continuationSeparator/>
      </w:r>
    </w:p>
  </w:footnote>
  <w:footnote w:id="1" w:type="continuationNotice">
    <w:p w14:paraId="4CCE8EFE" w14:textId="77777777" w:rsidR="004359A1" w:rsidRDefault="004359A1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91E44E1" w14:textId="77777777" w:rsidR="008A7DA2" w:rsidRDefault="008A7DA2" w:rsidRPr="00A44BF0">
    <w:pPr>
      <w:pStyle w:val="En-tte"/>
      <w:rPr>
        <w:b/>
        <w:sz w:val="28"/>
        <w:szCs w:val="28"/>
      </w:rPr>
    </w:pPr>
    <w:r w:rsidRPr="00A44BF0">
      <w:rPr>
        <w:b/>
        <w:sz w:val="28"/>
        <w:szCs w:val="28"/>
      </w:rPr>
      <w:tab/>
    </w:r>
    <w:r w:rsidRPr="00A44BF0">
      <w:rPr>
        <w:b/>
        <w:sz w:val="28"/>
        <w:szCs w:val="28"/>
      </w:rPr>
      <w:tab/>
    </w:r>
  </w:p>
  <w:p w14:paraId="294544AE" w14:textId="77777777" w:rsidR="008A7DA2" w:rsidRDefault="008A7DA2">
    <w:pPr>
      <w:pStyle w:val="En-tte"/>
      <w:rPr>
        <w:sz w:val="20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DF125E"/>
    <w:multiLevelType w:val="multilevel"/>
    <w:tmpl w:val="C6927BFA"/>
    <w:lvl w:ilvl="0">
      <w:start w:val="7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">
    <w:nsid w:val="023735B8"/>
    <w:multiLevelType w:val="hybridMultilevel"/>
    <w:tmpl w:val="58A29E8E"/>
    <w:lvl w:ilvl="0" w:tplc="040C0011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">
    <w:nsid w:val="05BE780A"/>
    <w:multiLevelType w:val="multilevel"/>
    <w:tmpl w:val="B8D43EC0"/>
    <w:lvl w:ilvl="0">
      <w:start w:val="7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3">
    <w:nsid w:val="080141FE"/>
    <w:multiLevelType w:val="hybridMultilevel"/>
    <w:tmpl w:val="C624C83C"/>
    <w:lvl w:ilvl="0" w:tplc="040C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8183901"/>
    <w:multiLevelType w:val="multilevel"/>
    <w:tmpl w:val="2DA0C712"/>
    <w:lvl w:ilvl="0">
      <w:start w:val="11"/>
      <w:numFmt w:val="decimal"/>
      <w:lvlText w:val="%1"/>
      <w:lvlJc w:val="left"/>
      <w:pPr>
        <w:tabs>
          <w:tab w:pos="420" w:val="num"/>
        </w:tabs>
        <w:ind w:hanging="420" w:left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pos="420" w:val="num"/>
        </w:tabs>
        <w:ind w:hanging="420" w:left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5">
    <w:nsid w:val="118375FF"/>
    <w:multiLevelType w:val="hybridMultilevel"/>
    <w:tmpl w:val="937C74D6"/>
    <w:lvl w:ilvl="0" w:tplc="AE8CDE56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6">
    <w:nsid w:val="131B284F"/>
    <w:multiLevelType w:val="hybridMultilevel"/>
    <w:tmpl w:val="1C568A60"/>
    <w:lvl w:ilvl="0" w:tplc="335A4B3C">
      <w:start w:val="2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7">
    <w:nsid w:val="155337FD"/>
    <w:multiLevelType w:val="hybridMultilevel"/>
    <w:tmpl w:val="F13ACEBC"/>
    <w:lvl w:ilvl="0" w:tplc="C16CFBD6">
      <w:start w:val="4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E17017A"/>
    <w:multiLevelType w:val="multilevel"/>
    <w:tmpl w:val="BC022D58"/>
    <w:lvl w:ilvl="0">
      <w:start w:val="9"/>
      <w:numFmt w:val="decimal"/>
      <w:lvlText w:val="%1"/>
      <w:lvlJc w:val="left"/>
      <w:pPr>
        <w:tabs>
          <w:tab w:pos="705" w:val="num"/>
        </w:tabs>
        <w:ind w:hanging="705" w:left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705" w:val="num"/>
        </w:tabs>
        <w:ind w:hanging="705" w:left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9">
    <w:nsid w:val="1E392143"/>
    <w:multiLevelType w:val="hybridMultilevel"/>
    <w:tmpl w:val="281875C0"/>
    <w:lvl w:ilvl="0" w:tplc="040C0011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0">
    <w:nsid w:val="1F152907"/>
    <w:multiLevelType w:val="hybridMultilevel"/>
    <w:tmpl w:val="8CBC9AE0"/>
    <w:lvl w:ilvl="0" w:tplc="AE8CDE56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0A16C08"/>
    <w:multiLevelType w:val="singleLevel"/>
    <w:tmpl w:val="812631DC"/>
    <w:lvl w:ilvl="0">
      <w:start w:val="1"/>
      <w:numFmt w:val="bullet"/>
      <w:lvlText w:val="–"/>
      <w:lvlJc w:val="left"/>
      <w:pPr>
        <w:tabs>
          <w:tab w:pos="0" w:val="num"/>
        </w:tabs>
        <w:ind w:hanging="283" w:left="283"/>
      </w:pPr>
      <w:rPr>
        <w:rFonts w:ascii="Times New Roman" w:cs="Times New Roman" w:hAnsi="Times New Roman" w:hint="default"/>
      </w:rPr>
    </w:lvl>
  </w:abstractNum>
  <w:abstractNum w15:restartNumberingAfterBreak="0" w:abstractNumId="12">
    <w:nsid w:val="21CD62CE"/>
    <w:multiLevelType w:val="multilevel"/>
    <w:tmpl w:val="91002CF2"/>
    <w:lvl w:ilvl="0">
      <w:start w:val="9"/>
      <w:numFmt w:val="decimal"/>
      <w:lvlText w:val="%1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3">
    <w:nsid w:val="21D35524"/>
    <w:multiLevelType w:val="hybridMultilevel"/>
    <w:tmpl w:val="F3F47E34"/>
    <w:lvl w:ilvl="0" w:tplc="AE8CDE56">
      <w:start w:val="10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4">
    <w:nsid w:val="262D42AD"/>
    <w:multiLevelType w:val="hybridMultilevel"/>
    <w:tmpl w:val="21A66914"/>
    <w:lvl w:ilvl="0" w:tplc="9DB48BF0">
      <w:start w:val="86"/>
      <w:numFmt w:val="bullet"/>
      <w:lvlText w:val="-"/>
      <w:lvlJc w:val="left"/>
      <w:pPr>
        <w:ind w:hanging="360" w:left="720"/>
      </w:pPr>
      <w:rPr>
        <w:rFonts w:ascii="Verdana" w:cs="Verdana" w:eastAsia="Verdana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1C877A9"/>
    <w:multiLevelType w:val="multilevel"/>
    <w:tmpl w:val="A30218BA"/>
    <w:lvl w:ilvl="0">
      <w:start w:val="7"/>
      <w:numFmt w:val="decimal"/>
      <w:lvlText w:val="%1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6">
    <w:nsid w:val="3BBF5E5D"/>
    <w:multiLevelType w:val="multilevel"/>
    <w:tmpl w:val="AFB0A392"/>
    <w:lvl w:ilvl="0">
      <w:start w:val="7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7">
    <w:nsid w:val="3D440964"/>
    <w:multiLevelType w:val="multilevel"/>
    <w:tmpl w:val="96E2E83E"/>
    <w:lvl w:ilvl="0">
      <w:start w:val="8"/>
      <w:numFmt w:val="decimal"/>
      <w:lvlText w:val="%1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8">
    <w:nsid w:val="3DC90DF7"/>
    <w:multiLevelType w:val="hybridMultilevel"/>
    <w:tmpl w:val="EF8A1270"/>
    <w:lvl w:ilvl="0" w:tplc="040C000B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9">
    <w:nsid w:val="3F8E6672"/>
    <w:multiLevelType w:val="hybridMultilevel"/>
    <w:tmpl w:val="37F4D73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0664506"/>
    <w:multiLevelType w:val="multilevel"/>
    <w:tmpl w:val="7EA84F34"/>
    <w:lvl w:ilvl="0">
      <w:start w:val="7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21">
    <w:nsid w:val="42AD2543"/>
    <w:multiLevelType w:val="hybridMultilevel"/>
    <w:tmpl w:val="E2100AD8"/>
    <w:lvl w:ilvl="0" w:tplc="76785D8A">
      <w:start w:val="86"/>
      <w:numFmt w:val="bullet"/>
      <w:lvlText w:val="-"/>
      <w:lvlJc w:val="left"/>
      <w:pPr>
        <w:ind w:hanging="360" w:left="720"/>
      </w:pPr>
      <w:rPr>
        <w:rFonts w:ascii="Verdana" w:cstheme="majorBidi" w:eastAsiaTheme="minorHAnsi" w:hAnsi="Verdana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3C238F0"/>
    <w:multiLevelType w:val="hybridMultilevel"/>
    <w:tmpl w:val="4FF02602"/>
    <w:lvl w:ilvl="0" w:tplc="E018A43E">
      <w:start w:val="4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23">
    <w:nsid w:val="43D87E94"/>
    <w:multiLevelType w:val="hybridMultilevel"/>
    <w:tmpl w:val="C924EBA0"/>
    <w:lvl w:ilvl="0" w:tplc="E2406EF2">
      <w:start w:val="7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48F58E9"/>
    <w:multiLevelType w:val="multilevel"/>
    <w:tmpl w:val="A30218BA"/>
    <w:lvl w:ilvl="0">
      <w:start w:val="7"/>
      <w:numFmt w:val="decimal"/>
      <w:lvlText w:val="%1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25">
    <w:nsid w:val="4B3503F0"/>
    <w:multiLevelType w:val="multilevel"/>
    <w:tmpl w:val="796227FE"/>
    <w:lvl w:ilvl="0">
      <w:start w:val="7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26">
    <w:nsid w:val="50FE640F"/>
    <w:multiLevelType w:val="hybridMultilevel"/>
    <w:tmpl w:val="EE84D35C"/>
    <w:lvl w:ilvl="0" w:tplc="040C0011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7">
    <w:nsid w:val="55240056"/>
    <w:multiLevelType w:val="hybridMultilevel"/>
    <w:tmpl w:val="C71AB0BC"/>
    <w:lvl w:ilvl="0" w:tplc="AAB44F18">
      <w:start w:val="4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7151435"/>
    <w:multiLevelType w:val="multilevel"/>
    <w:tmpl w:val="B1DE4236"/>
    <w:lvl w:ilvl="0">
      <w:start w:val="7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29">
    <w:nsid w:val="57FA4836"/>
    <w:multiLevelType w:val="hybridMultilevel"/>
    <w:tmpl w:val="EE84D35C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19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1B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19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19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1B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0">
    <w:nsid w:val="5ABD4210"/>
    <w:multiLevelType w:val="hybridMultilevel"/>
    <w:tmpl w:val="A20A0340"/>
    <w:lvl w:ilvl="0" w:tplc="335A4B3C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rebuchet MS" w:cs="Times New Roman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5CB96864"/>
    <w:multiLevelType w:val="multilevel"/>
    <w:tmpl w:val="0B58B2DC"/>
    <w:lvl w:ilvl="0">
      <w:start w:val="7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32">
    <w:nsid w:val="62D42258"/>
    <w:multiLevelType w:val="multilevel"/>
    <w:tmpl w:val="7158ABE8"/>
    <w:lvl w:ilvl="0">
      <w:start w:val="7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33">
    <w:nsid w:val="6E516743"/>
    <w:multiLevelType w:val="multilevel"/>
    <w:tmpl w:val="939C4020"/>
    <w:lvl w:ilvl="0">
      <w:start w:val="6"/>
      <w:numFmt w:val="decimal"/>
      <w:lvlText w:val="%1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34">
    <w:nsid w:val="744E2449"/>
    <w:multiLevelType w:val="hybridMultilevel"/>
    <w:tmpl w:val="9F8EAB58"/>
    <w:lvl w:ilvl="0" w:tplc="040C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4857343"/>
    <w:multiLevelType w:val="multilevel"/>
    <w:tmpl w:val="4BA8E8B6"/>
    <w:lvl w:ilvl="0">
      <w:start w:val="11"/>
      <w:numFmt w:val="decimal"/>
      <w:lvlText w:val="%1"/>
      <w:lvlJc w:val="left"/>
      <w:pPr>
        <w:tabs>
          <w:tab w:pos="705" w:val="num"/>
        </w:tabs>
        <w:ind w:hanging="705" w:left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pos="705" w:val="num"/>
        </w:tabs>
        <w:ind w:hanging="705" w:left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36">
    <w:nsid w:val="763770D7"/>
    <w:multiLevelType w:val="hybridMultilevel"/>
    <w:tmpl w:val="EE84D35C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19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1B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19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19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1B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7">
    <w:nsid w:val="76AA32DC"/>
    <w:multiLevelType w:val="multilevel"/>
    <w:tmpl w:val="A30218BA"/>
    <w:lvl w:ilvl="0">
      <w:start w:val="8"/>
      <w:numFmt w:val="decimal"/>
      <w:lvlText w:val="%1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38">
    <w:nsid w:val="7BDA247B"/>
    <w:multiLevelType w:val="multilevel"/>
    <w:tmpl w:val="7004D1AA"/>
    <w:lvl w:ilvl="0">
      <w:start w:val="6"/>
      <w:numFmt w:val="decimal"/>
      <w:lvlText w:val="%1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480" w:val="num"/>
        </w:tabs>
        <w:ind w:hanging="480" w:left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</w:num>
  <w:num w:numId="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9"/>
  </w:num>
  <w:num w:numId="13">
    <w:abstractNumId w:val="26"/>
  </w:num>
  <w:num w:numId="14">
    <w:abstractNumId w:val="18"/>
  </w:num>
  <w:num w:numId="15">
    <w:abstractNumId w:val="10"/>
  </w:num>
  <w:num w:numId="16">
    <w:abstractNumId w:val="38"/>
  </w:num>
  <w:num w:numId="17">
    <w:abstractNumId w:val="12"/>
  </w:num>
  <w:num w:numId="18">
    <w:abstractNumId w:val="8"/>
  </w:num>
  <w:num w:numId="19">
    <w:abstractNumId w:val="33"/>
  </w:num>
  <w:num w:numId="20">
    <w:abstractNumId w:val="15"/>
  </w:num>
  <w:num w:numId="21">
    <w:abstractNumId w:val="24"/>
  </w:num>
  <w:num w:numId="22">
    <w:abstractNumId w:val="37"/>
  </w:num>
  <w:num w:numId="23">
    <w:abstractNumId w:val="17"/>
  </w:num>
  <w:num w:numId="24">
    <w:abstractNumId w:val="35"/>
  </w:num>
  <w:num w:numId="25">
    <w:abstractNumId w:val="4"/>
  </w:num>
  <w:num w:numId="26">
    <w:abstractNumId w:val="0"/>
  </w:num>
  <w:num w:numId="27">
    <w:abstractNumId w:val="23"/>
  </w:num>
  <w:num w:numId="28">
    <w:abstractNumId w:val="31"/>
  </w:num>
  <w:num w:numId="29">
    <w:abstractNumId w:val="20"/>
  </w:num>
  <w:num w:numId="30">
    <w:abstractNumId w:val="2"/>
  </w:num>
  <w:num w:numId="31">
    <w:abstractNumId w:val="32"/>
  </w:num>
  <w:num w:numId="32">
    <w:abstractNumId w:val="16"/>
  </w:num>
  <w:num w:numId="33">
    <w:abstractNumId w:val="25"/>
  </w:num>
  <w:num w:numId="34">
    <w:abstractNumId w:val="28"/>
  </w:num>
  <w:num w:numId="35">
    <w:abstractNumId w:val="30"/>
  </w:num>
  <w:num w:numId="36">
    <w:abstractNumId w:val="6"/>
  </w:num>
  <w:num w:numId="37">
    <w:abstractNumId w:val="34"/>
  </w:num>
  <w:num w:numId="38">
    <w:abstractNumId w:val="3"/>
  </w:num>
  <w:num w:numId="39">
    <w:abstractNumId w:val="7"/>
  </w:num>
  <w:num w:numId="40">
    <w:abstractNumId w:val="27"/>
  </w:num>
  <w:num w:numId="41">
    <w:abstractNumId w:val="22"/>
  </w:num>
  <w:num w:numId="42">
    <w:abstractNumId w:val="19"/>
  </w:num>
  <w:num w:numId="43">
    <w:abstractNumId w:val="14"/>
  </w:num>
  <w:num w:numId="44">
    <w:abstractNumId w:val="2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4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3C"/>
    <w:rsid w:val="0000114A"/>
    <w:rsid w:val="00005CD7"/>
    <w:rsid w:val="00012108"/>
    <w:rsid w:val="00013988"/>
    <w:rsid w:val="000144FC"/>
    <w:rsid w:val="00017A89"/>
    <w:rsid w:val="00040976"/>
    <w:rsid w:val="000562CA"/>
    <w:rsid w:val="00065F7C"/>
    <w:rsid w:val="000924D3"/>
    <w:rsid w:val="000B0BF0"/>
    <w:rsid w:val="000B2C96"/>
    <w:rsid w:val="000C4959"/>
    <w:rsid w:val="000C49CE"/>
    <w:rsid w:val="000C6AF8"/>
    <w:rsid w:val="000C6D74"/>
    <w:rsid w:val="000D0015"/>
    <w:rsid w:val="000D7213"/>
    <w:rsid w:val="000E4250"/>
    <w:rsid w:val="000E4785"/>
    <w:rsid w:val="000F70FE"/>
    <w:rsid w:val="00101B4D"/>
    <w:rsid w:val="0011146C"/>
    <w:rsid w:val="00111CDD"/>
    <w:rsid w:val="0011446A"/>
    <w:rsid w:val="00122944"/>
    <w:rsid w:val="001244DF"/>
    <w:rsid w:val="001254D1"/>
    <w:rsid w:val="00130AEA"/>
    <w:rsid w:val="00131FD3"/>
    <w:rsid w:val="00133A10"/>
    <w:rsid w:val="00137265"/>
    <w:rsid w:val="00142EDF"/>
    <w:rsid w:val="001437A2"/>
    <w:rsid w:val="0014574A"/>
    <w:rsid w:val="0015651A"/>
    <w:rsid w:val="001670A7"/>
    <w:rsid w:val="00171050"/>
    <w:rsid w:val="001A0757"/>
    <w:rsid w:val="001A2FE1"/>
    <w:rsid w:val="001A3517"/>
    <w:rsid w:val="001C0614"/>
    <w:rsid w:val="001C3127"/>
    <w:rsid w:val="001C433C"/>
    <w:rsid w:val="001C5C9A"/>
    <w:rsid w:val="001D040A"/>
    <w:rsid w:val="001D470B"/>
    <w:rsid w:val="001F0267"/>
    <w:rsid w:val="001F077A"/>
    <w:rsid w:val="001F3E71"/>
    <w:rsid w:val="00210D5C"/>
    <w:rsid w:val="00214872"/>
    <w:rsid w:val="002160D4"/>
    <w:rsid w:val="00216C39"/>
    <w:rsid w:val="00220C99"/>
    <w:rsid w:val="0022245B"/>
    <w:rsid w:val="00230C5B"/>
    <w:rsid w:val="002331C5"/>
    <w:rsid w:val="00244B9E"/>
    <w:rsid w:val="002469D8"/>
    <w:rsid w:val="00247FC4"/>
    <w:rsid w:val="00252A75"/>
    <w:rsid w:val="002534C0"/>
    <w:rsid w:val="0026524C"/>
    <w:rsid w:val="0029343C"/>
    <w:rsid w:val="002B50E3"/>
    <w:rsid w:val="002C4B82"/>
    <w:rsid w:val="002D1661"/>
    <w:rsid w:val="002D4EF2"/>
    <w:rsid w:val="002E0E69"/>
    <w:rsid w:val="002E28EA"/>
    <w:rsid w:val="002F05F8"/>
    <w:rsid w:val="00311E03"/>
    <w:rsid w:val="00313FD1"/>
    <w:rsid w:val="00320615"/>
    <w:rsid w:val="0033056B"/>
    <w:rsid w:val="00347EAA"/>
    <w:rsid w:val="00351155"/>
    <w:rsid w:val="00354AD1"/>
    <w:rsid w:val="0036417B"/>
    <w:rsid w:val="00374202"/>
    <w:rsid w:val="003747FC"/>
    <w:rsid w:val="0037766C"/>
    <w:rsid w:val="0038486C"/>
    <w:rsid w:val="003A680F"/>
    <w:rsid w:val="003B662B"/>
    <w:rsid w:val="003C246A"/>
    <w:rsid w:val="003C5798"/>
    <w:rsid w:val="003C5CF7"/>
    <w:rsid w:val="003E29EF"/>
    <w:rsid w:val="003F30D1"/>
    <w:rsid w:val="003F6BAF"/>
    <w:rsid w:val="00400F5A"/>
    <w:rsid w:val="00405D76"/>
    <w:rsid w:val="00412E0C"/>
    <w:rsid w:val="0042787F"/>
    <w:rsid w:val="00431F21"/>
    <w:rsid w:val="004359A1"/>
    <w:rsid w:val="00446F55"/>
    <w:rsid w:val="0045185D"/>
    <w:rsid w:val="0046173E"/>
    <w:rsid w:val="00461FFF"/>
    <w:rsid w:val="00472188"/>
    <w:rsid w:val="00472BE1"/>
    <w:rsid w:val="004744FA"/>
    <w:rsid w:val="00474BAD"/>
    <w:rsid w:val="0048384B"/>
    <w:rsid w:val="0048547F"/>
    <w:rsid w:val="00485901"/>
    <w:rsid w:val="00487B79"/>
    <w:rsid w:val="004976F2"/>
    <w:rsid w:val="004A195E"/>
    <w:rsid w:val="004A6979"/>
    <w:rsid w:val="004C2A84"/>
    <w:rsid w:val="004C4A1E"/>
    <w:rsid w:val="004C4B30"/>
    <w:rsid w:val="00503F58"/>
    <w:rsid w:val="005044A7"/>
    <w:rsid w:val="005120C2"/>
    <w:rsid w:val="005178E8"/>
    <w:rsid w:val="00521072"/>
    <w:rsid w:val="00523936"/>
    <w:rsid w:val="00523946"/>
    <w:rsid w:val="005311CA"/>
    <w:rsid w:val="00533CE8"/>
    <w:rsid w:val="00534177"/>
    <w:rsid w:val="005427A5"/>
    <w:rsid w:val="00547EB1"/>
    <w:rsid w:val="005505F9"/>
    <w:rsid w:val="00557C8C"/>
    <w:rsid w:val="005605F7"/>
    <w:rsid w:val="00565A3C"/>
    <w:rsid w:val="00581BDD"/>
    <w:rsid w:val="00582599"/>
    <w:rsid w:val="005922C6"/>
    <w:rsid w:val="0059340A"/>
    <w:rsid w:val="005A3B59"/>
    <w:rsid w:val="005A57F2"/>
    <w:rsid w:val="005B1BC0"/>
    <w:rsid w:val="005B689A"/>
    <w:rsid w:val="005B72C3"/>
    <w:rsid w:val="005B7A7E"/>
    <w:rsid w:val="005C12B2"/>
    <w:rsid w:val="005C34FC"/>
    <w:rsid w:val="005C4DE0"/>
    <w:rsid w:val="005C687E"/>
    <w:rsid w:val="005E1931"/>
    <w:rsid w:val="005E1B64"/>
    <w:rsid w:val="005E3A0A"/>
    <w:rsid w:val="005E5AEF"/>
    <w:rsid w:val="005F33FC"/>
    <w:rsid w:val="005F7D60"/>
    <w:rsid w:val="00600D2D"/>
    <w:rsid w:val="00613173"/>
    <w:rsid w:val="00620DEC"/>
    <w:rsid w:val="00624BDA"/>
    <w:rsid w:val="00627F72"/>
    <w:rsid w:val="0063471E"/>
    <w:rsid w:val="00641A19"/>
    <w:rsid w:val="00642CB0"/>
    <w:rsid w:val="006452AA"/>
    <w:rsid w:val="00651D94"/>
    <w:rsid w:val="006866AB"/>
    <w:rsid w:val="0068739B"/>
    <w:rsid w:val="006A653A"/>
    <w:rsid w:val="006A79A7"/>
    <w:rsid w:val="006C0878"/>
    <w:rsid w:val="006C50BC"/>
    <w:rsid w:val="006D105F"/>
    <w:rsid w:val="006D122C"/>
    <w:rsid w:val="006D34DB"/>
    <w:rsid w:val="006E209B"/>
    <w:rsid w:val="006E3348"/>
    <w:rsid w:val="0070445C"/>
    <w:rsid w:val="00706EAF"/>
    <w:rsid w:val="00715B99"/>
    <w:rsid w:val="00720440"/>
    <w:rsid w:val="007224ED"/>
    <w:rsid w:val="0073074A"/>
    <w:rsid w:val="00734AC1"/>
    <w:rsid w:val="00735446"/>
    <w:rsid w:val="007470DF"/>
    <w:rsid w:val="007553F7"/>
    <w:rsid w:val="00761E8F"/>
    <w:rsid w:val="00785311"/>
    <w:rsid w:val="00786A40"/>
    <w:rsid w:val="00792B02"/>
    <w:rsid w:val="00797B75"/>
    <w:rsid w:val="007B6A01"/>
    <w:rsid w:val="007C462E"/>
    <w:rsid w:val="007D4E59"/>
    <w:rsid w:val="007E2FAC"/>
    <w:rsid w:val="00801E46"/>
    <w:rsid w:val="008066A3"/>
    <w:rsid w:val="00806AE3"/>
    <w:rsid w:val="00813C9C"/>
    <w:rsid w:val="0081598C"/>
    <w:rsid w:val="00815C96"/>
    <w:rsid w:val="00841D80"/>
    <w:rsid w:val="008477FB"/>
    <w:rsid w:val="00852AFC"/>
    <w:rsid w:val="008629F5"/>
    <w:rsid w:val="00870379"/>
    <w:rsid w:val="00873D16"/>
    <w:rsid w:val="00880B69"/>
    <w:rsid w:val="008844B3"/>
    <w:rsid w:val="008872C4"/>
    <w:rsid w:val="008A1EBC"/>
    <w:rsid w:val="008A7DA2"/>
    <w:rsid w:val="008B21B7"/>
    <w:rsid w:val="008B3C38"/>
    <w:rsid w:val="008C477F"/>
    <w:rsid w:val="008E6D11"/>
    <w:rsid w:val="008F69E8"/>
    <w:rsid w:val="009069F9"/>
    <w:rsid w:val="00906F16"/>
    <w:rsid w:val="00907974"/>
    <w:rsid w:val="00914FF8"/>
    <w:rsid w:val="00921A88"/>
    <w:rsid w:val="00931C37"/>
    <w:rsid w:val="00932D17"/>
    <w:rsid w:val="009541BA"/>
    <w:rsid w:val="00954762"/>
    <w:rsid w:val="009557BB"/>
    <w:rsid w:val="009670C8"/>
    <w:rsid w:val="009678E6"/>
    <w:rsid w:val="00976141"/>
    <w:rsid w:val="009777AD"/>
    <w:rsid w:val="009818E2"/>
    <w:rsid w:val="00985B94"/>
    <w:rsid w:val="00987EB8"/>
    <w:rsid w:val="00987F0C"/>
    <w:rsid w:val="0099456D"/>
    <w:rsid w:val="009958C6"/>
    <w:rsid w:val="00995E8B"/>
    <w:rsid w:val="009A4CED"/>
    <w:rsid w:val="009B206C"/>
    <w:rsid w:val="009B22B4"/>
    <w:rsid w:val="009B34ED"/>
    <w:rsid w:val="009B3A85"/>
    <w:rsid w:val="009C4DBA"/>
    <w:rsid w:val="009F1C9B"/>
    <w:rsid w:val="009F3110"/>
    <w:rsid w:val="00A10AB3"/>
    <w:rsid w:val="00A13E5D"/>
    <w:rsid w:val="00A1750A"/>
    <w:rsid w:val="00A25CDC"/>
    <w:rsid w:val="00A336B2"/>
    <w:rsid w:val="00A41AA9"/>
    <w:rsid w:val="00A4337A"/>
    <w:rsid w:val="00A44BF0"/>
    <w:rsid w:val="00A46778"/>
    <w:rsid w:val="00A470C5"/>
    <w:rsid w:val="00A71216"/>
    <w:rsid w:val="00A80051"/>
    <w:rsid w:val="00A81D58"/>
    <w:rsid w:val="00A87DBC"/>
    <w:rsid w:val="00A90B78"/>
    <w:rsid w:val="00A935D0"/>
    <w:rsid w:val="00A942DA"/>
    <w:rsid w:val="00AA0739"/>
    <w:rsid w:val="00AA3100"/>
    <w:rsid w:val="00AB59B4"/>
    <w:rsid w:val="00AD06E5"/>
    <w:rsid w:val="00AD3D94"/>
    <w:rsid w:val="00AD6C2A"/>
    <w:rsid w:val="00AE0A6C"/>
    <w:rsid w:val="00AF0D19"/>
    <w:rsid w:val="00AF16B3"/>
    <w:rsid w:val="00AF3FEB"/>
    <w:rsid w:val="00AF4B62"/>
    <w:rsid w:val="00AF653A"/>
    <w:rsid w:val="00B00F63"/>
    <w:rsid w:val="00B04A24"/>
    <w:rsid w:val="00B0722B"/>
    <w:rsid w:val="00B07EC3"/>
    <w:rsid w:val="00B17C52"/>
    <w:rsid w:val="00B34FE5"/>
    <w:rsid w:val="00B378FA"/>
    <w:rsid w:val="00B40D2A"/>
    <w:rsid w:val="00B52DED"/>
    <w:rsid w:val="00B572DD"/>
    <w:rsid w:val="00B61884"/>
    <w:rsid w:val="00B753A5"/>
    <w:rsid w:val="00B75C5C"/>
    <w:rsid w:val="00B82650"/>
    <w:rsid w:val="00B84EB6"/>
    <w:rsid w:val="00B86F00"/>
    <w:rsid w:val="00B96DFB"/>
    <w:rsid w:val="00B97041"/>
    <w:rsid w:val="00BA52DB"/>
    <w:rsid w:val="00BB575C"/>
    <w:rsid w:val="00BC048F"/>
    <w:rsid w:val="00BC096C"/>
    <w:rsid w:val="00BC18FA"/>
    <w:rsid w:val="00BC2890"/>
    <w:rsid w:val="00BC572F"/>
    <w:rsid w:val="00BD2E1D"/>
    <w:rsid w:val="00BD6FE6"/>
    <w:rsid w:val="00BE1B80"/>
    <w:rsid w:val="00BF7995"/>
    <w:rsid w:val="00C11787"/>
    <w:rsid w:val="00C139DB"/>
    <w:rsid w:val="00C167EF"/>
    <w:rsid w:val="00C21D96"/>
    <w:rsid w:val="00C27581"/>
    <w:rsid w:val="00C304D4"/>
    <w:rsid w:val="00C32501"/>
    <w:rsid w:val="00C34435"/>
    <w:rsid w:val="00C347E6"/>
    <w:rsid w:val="00C45ECB"/>
    <w:rsid w:val="00C5782B"/>
    <w:rsid w:val="00C61074"/>
    <w:rsid w:val="00C654A9"/>
    <w:rsid w:val="00C858ED"/>
    <w:rsid w:val="00C9361B"/>
    <w:rsid w:val="00C959A3"/>
    <w:rsid w:val="00CA14E7"/>
    <w:rsid w:val="00CA3EF6"/>
    <w:rsid w:val="00CA7376"/>
    <w:rsid w:val="00CC2CEF"/>
    <w:rsid w:val="00CC2EA8"/>
    <w:rsid w:val="00CC71E0"/>
    <w:rsid w:val="00CE34C5"/>
    <w:rsid w:val="00CE44ED"/>
    <w:rsid w:val="00CE6E2D"/>
    <w:rsid w:val="00CE7628"/>
    <w:rsid w:val="00CE7E57"/>
    <w:rsid w:val="00CF07E8"/>
    <w:rsid w:val="00CF105A"/>
    <w:rsid w:val="00D20CFD"/>
    <w:rsid w:val="00D24318"/>
    <w:rsid w:val="00D253DD"/>
    <w:rsid w:val="00D40A60"/>
    <w:rsid w:val="00D44366"/>
    <w:rsid w:val="00D46F5F"/>
    <w:rsid w:val="00D53AFA"/>
    <w:rsid w:val="00D557AC"/>
    <w:rsid w:val="00D57DFF"/>
    <w:rsid w:val="00D7364E"/>
    <w:rsid w:val="00D73D53"/>
    <w:rsid w:val="00D975F5"/>
    <w:rsid w:val="00DA275F"/>
    <w:rsid w:val="00DA2DE3"/>
    <w:rsid w:val="00DA5FC8"/>
    <w:rsid w:val="00DC2D4C"/>
    <w:rsid w:val="00DD1CDC"/>
    <w:rsid w:val="00DD40E5"/>
    <w:rsid w:val="00DD4A9E"/>
    <w:rsid w:val="00DD51EE"/>
    <w:rsid w:val="00DD6761"/>
    <w:rsid w:val="00DE319D"/>
    <w:rsid w:val="00DE5C8D"/>
    <w:rsid w:val="00DF01A5"/>
    <w:rsid w:val="00DF1D4A"/>
    <w:rsid w:val="00DF3F32"/>
    <w:rsid w:val="00E01724"/>
    <w:rsid w:val="00E03508"/>
    <w:rsid w:val="00E07C6C"/>
    <w:rsid w:val="00E13F0D"/>
    <w:rsid w:val="00E22DF2"/>
    <w:rsid w:val="00E23F16"/>
    <w:rsid w:val="00E26440"/>
    <w:rsid w:val="00E30C61"/>
    <w:rsid w:val="00E37783"/>
    <w:rsid w:val="00E426FD"/>
    <w:rsid w:val="00E4303F"/>
    <w:rsid w:val="00E43B5C"/>
    <w:rsid w:val="00E43E62"/>
    <w:rsid w:val="00E44F15"/>
    <w:rsid w:val="00E452F6"/>
    <w:rsid w:val="00E57D0D"/>
    <w:rsid w:val="00E6527E"/>
    <w:rsid w:val="00E755B8"/>
    <w:rsid w:val="00E8041F"/>
    <w:rsid w:val="00EA2ABA"/>
    <w:rsid w:val="00EB35BC"/>
    <w:rsid w:val="00EC6EAB"/>
    <w:rsid w:val="00ED637D"/>
    <w:rsid w:val="00EE1C1C"/>
    <w:rsid w:val="00EE252B"/>
    <w:rsid w:val="00EE3F45"/>
    <w:rsid w:val="00F13513"/>
    <w:rsid w:val="00F15947"/>
    <w:rsid w:val="00F268BD"/>
    <w:rsid w:val="00F315E4"/>
    <w:rsid w:val="00F35843"/>
    <w:rsid w:val="00F372F5"/>
    <w:rsid w:val="00F41CEA"/>
    <w:rsid w:val="00F471D5"/>
    <w:rsid w:val="00F47F4A"/>
    <w:rsid w:val="00F5416C"/>
    <w:rsid w:val="00F5567B"/>
    <w:rsid w:val="00F55B89"/>
    <w:rsid w:val="00F56FF8"/>
    <w:rsid w:val="00F6794C"/>
    <w:rsid w:val="00F733C4"/>
    <w:rsid w:val="00F74066"/>
    <w:rsid w:val="00F81506"/>
    <w:rsid w:val="00FB5A6E"/>
    <w:rsid w:val="00FC0F06"/>
    <w:rsid w:val="00FC612C"/>
    <w:rsid w:val="00FD1A54"/>
    <w:rsid w:val="00FD74EC"/>
    <w:rsid w:val="00FD7907"/>
    <w:rsid w:val="00FF59BB"/>
    <w:rsid w:val="0CDCD512"/>
    <w:rsid w:val="385AC99E"/>
    <w:rsid w:val="3CD4D362"/>
    <w:rsid w:val="5141E758"/>
    <w:rsid w:val="52DDB7B9"/>
    <w:rsid w:val="6BEE3A89"/>
    <w:rsid w:val="72D9EE56"/>
    <w:rsid w:val="7B479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4:docId w14:val="53DC74AB"/>
  <w15:chartTrackingRefBased/>
  <w15:docId w15:val="{239E1DE0-8132-4A93-AA8C-8A73D2A1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semiHidden="1" w:uiPriority="9" w:unhideWhenUsed="1"/>
    <w:lsdException w:name="heading 6" w:qFormat="1" w:uiPriority="9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</w:rPr>
  </w:style>
  <w:style w:styleId="Titre1" w:type="paragraph">
    <w:name w:val="heading 1"/>
    <w:basedOn w:val="Normal"/>
    <w:next w:val="Normal"/>
    <w:qFormat/>
    <w:pPr>
      <w:keepNext/>
      <w:jc w:val="both"/>
      <w:outlineLvl w:val="0"/>
    </w:pPr>
    <w:rPr>
      <w:rFonts w:eastAsia="Arial Unicode MS"/>
      <w:b/>
      <w:bCs/>
    </w:rPr>
  </w:style>
  <w:style w:styleId="Titre2" w:type="paragraph">
    <w:name w:val="heading 2"/>
    <w:basedOn w:val="Normal"/>
    <w:next w:val="Normal"/>
    <w:qFormat/>
    <w:pPr>
      <w:keepNext/>
      <w:outlineLvl w:val="1"/>
    </w:pPr>
    <w:rPr>
      <w:rFonts w:eastAsia="Arial Unicode MS"/>
      <w:b/>
      <w:sz w:val="28"/>
      <w:szCs w:val="20"/>
    </w:rPr>
  </w:style>
  <w:style w:styleId="Titre3" w:type="paragraph">
    <w:name w:val="heading 3"/>
    <w:basedOn w:val="Normal"/>
    <w:next w:val="Normal"/>
    <w:qFormat/>
    <w:pPr>
      <w:keepNext/>
      <w:jc w:val="both"/>
      <w:outlineLvl w:val="2"/>
    </w:pPr>
    <w:rPr>
      <w:rFonts w:eastAsia="Arial Unicode MS"/>
      <w:b/>
      <w:bCs/>
      <w:sz w:val="28"/>
      <w:u w:val="single"/>
    </w:rPr>
  </w:style>
  <w:style w:styleId="Titre4" w:type="paragraph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</w:rPr>
  </w:style>
  <w:style w:styleId="Titre6" w:type="paragraph">
    <w:name w:val="heading 6"/>
    <w:basedOn w:val="Normal"/>
    <w:next w:val="Normal"/>
    <w:qFormat/>
    <w:pPr>
      <w:keepNext/>
      <w:outlineLvl w:val="5"/>
    </w:pPr>
    <w:rPr>
      <w:rFonts w:eastAsia="Arial Unicode MS"/>
      <w:u w:val="single"/>
    </w:rPr>
  </w:style>
  <w:style w:styleId="Titre7" w:type="paragraph">
    <w:name w:val="heading 7"/>
    <w:basedOn w:val="Normal"/>
    <w:next w:val="Normal"/>
    <w:qFormat/>
    <w:pPr>
      <w:keepNext/>
      <w:jc w:val="both"/>
      <w:outlineLvl w:val="6"/>
    </w:pPr>
    <w:rPr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pPr>
      <w:jc w:val="both"/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Titre" w:type="paragraph">
    <w:name w:val="Title"/>
    <w:basedOn w:val="Normal"/>
    <w:qFormat/>
    <w:rsid w:val="00582599"/>
    <w:pPr>
      <w:pBdr>
        <w:top w:color="auto" w:shadow="1" w:space="9" w:sz="18" w:val="single"/>
        <w:left w:color="auto" w:shadow="1" w:space="4" w:sz="18" w:val="single"/>
        <w:bottom w:color="auto" w:shadow="1" w:space="8" w:sz="18" w:val="single"/>
        <w:right w:color="auto" w:shadow="1" w:space="4" w:sz="18" w:val="single"/>
      </w:pBdr>
      <w:jc w:val="center"/>
    </w:pPr>
    <w:rPr>
      <w:rFonts w:ascii="Copperplate Gothic Bold" w:hAnsi="Copperplate Gothic Bold"/>
      <w:b/>
      <w:sz w:val="36"/>
      <w:szCs w:val="20"/>
    </w:rPr>
  </w:style>
  <w:style w:styleId="Textedebulles" w:type="paragraph">
    <w:name w:val="Balloon Text"/>
    <w:basedOn w:val="Normal"/>
    <w:semiHidden/>
    <w:rsid w:val="00474BAD"/>
    <w:rPr>
      <w:rFonts w:ascii="Tahoma" w:cs="Tahoma" w:hAnsi="Tahoma"/>
      <w:sz w:val="16"/>
      <w:szCs w:val="16"/>
    </w:rPr>
  </w:style>
  <w:style w:styleId="Grilledutableau" w:type="table">
    <w:name w:val="Table Grid"/>
    <w:basedOn w:val="TableauNormal"/>
    <w:rsid w:val="00E452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C32501"/>
    <w:pPr>
      <w:spacing w:after="160" w:line="259" w:lineRule="auto"/>
      <w:ind w:left="720"/>
      <w:contextualSpacing/>
    </w:pPr>
    <w:rPr>
      <w:rFonts w:asciiTheme="minorHAnsi" w:cstheme="minorBidi" w:eastAsia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07148EEBA204296AD653118DB096E" ma:contentTypeVersion="13" ma:contentTypeDescription="Crée un document." ma:contentTypeScope="" ma:versionID="cc688c81b6c94d7871482a846ac21800">
  <xsd:schema xmlns:xsd="http://www.w3.org/2001/XMLSchema" xmlns:xs="http://www.w3.org/2001/XMLSchema" xmlns:p="http://schemas.microsoft.com/office/2006/metadata/properties" xmlns:ns2="6ab63cb9-9002-499e-b097-14c0cf64d631" xmlns:ns3="a75d0eaf-37bd-4302-a938-c8e15ac8d6a4" targetNamespace="http://schemas.microsoft.com/office/2006/metadata/properties" ma:root="true" ma:fieldsID="c66c149bb19cf32b02139a3790ce8d3a" ns2:_="" ns3:_="">
    <xsd:import namespace="6ab63cb9-9002-499e-b097-14c0cf64d631"/>
    <xsd:import namespace="a75d0eaf-37bd-4302-a938-c8e15ac8d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63cb9-9002-499e-b097-14c0cf64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d0eaf-37bd-4302-a938-c8e15ac8d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D4618-4731-46E9-8A41-3BCBD6781E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8DB244-0A92-4629-8FE2-DF2247A1B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63cb9-9002-499e-b097-14c0cf64d631"/>
    <ds:schemaRef ds:uri="a75d0eaf-37bd-4302-a938-c8e15ac8d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F44F4-7504-48DE-9BD7-65DB2CA3C0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3585</Characters>
  <Application>Microsoft Office Word</Application>
  <DocSecurity>0</DocSecurity>
  <Lines>29</Lines>
  <Paragraphs>8</Paragraphs>
  <ScaleCrop>false</ScaleCrop>
  <Company>GSI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2022-11-09T07:17:00Z</dcterms:created>
  <cp:lastPrinted>2022-11-04T15:54:00Z</cp:lastPrinted>
  <dcterms:modified xsi:type="dcterms:W3CDTF">2022-11-09T07:20:00Z</dcterms:modified>
  <cp:revision>3</cp:revision>
  <dc:title>PROJET D'ACCORD COLLECTIF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0x0101008BA07148EEBA204296AD653118DB096E</vt:lpwstr>
  </property>
</Properties>
</file>