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62BAAAC" w14:textId="77777777" w:rsidP="00001D58" w:rsidR="002A6711" w:rsidRDefault="002A6711">
      <w:pPr>
        <w:pStyle w:val="NormalWeb"/>
        <w:jc w:val="both"/>
        <w:rPr>
          <w:rFonts w:ascii="Arial" w:cs="Arial" w:hAnsi="Arial"/>
          <w:sz w:val="22"/>
          <w:szCs w:val="22"/>
        </w:rPr>
      </w:pPr>
      <w:bookmarkStart w:id="0" w:name="_Toc336941274"/>
      <w:bookmarkStart w:id="1" w:name="_Toc336941378"/>
      <w:bookmarkStart w:id="2" w:name="_Toc336941971"/>
      <w:bookmarkStart w:id="3" w:name="_Toc336956142"/>
      <w:bookmarkStart w:id="4" w:name="_Toc336957086"/>
      <w:bookmarkStart w:id="5" w:name="_Toc337450686"/>
      <w:bookmarkStart w:id="6" w:name="_Toc18201860"/>
      <w:bookmarkStart w:id="7" w:name="_Toc25665429"/>
    </w:p>
    <w:p w14:paraId="41ECDAF8" w14:textId="77777777" w:rsidP="00001D58" w:rsidR="00620155" w:rsidRDefault="00620155">
      <w:pPr>
        <w:pStyle w:val="NormalWeb"/>
        <w:jc w:val="both"/>
        <w:rPr>
          <w:rFonts w:ascii="Arial" w:cs="Arial" w:hAnsi="Arial"/>
          <w:sz w:val="22"/>
          <w:szCs w:val="22"/>
        </w:rPr>
      </w:pPr>
    </w:p>
    <w:p w14:paraId="543F3ECE" w14:textId="514AE981" w:rsidP="00001D58" w:rsidR="00001D58" w:rsidRDefault="00001D58" w:rsidRPr="00185BC9">
      <w:pPr>
        <w:pStyle w:val="NormalWeb"/>
        <w:jc w:val="both"/>
        <w:rPr>
          <w:rFonts w:ascii="Arial" w:cs="Arial" w:hAnsi="Arial"/>
          <w:sz w:val="22"/>
          <w:szCs w:val="22"/>
        </w:rPr>
      </w:pPr>
      <w:r w:rsidRPr="00185BC9">
        <w:rPr>
          <w:rFonts w:ascii="Arial" w:cs="Arial" w:hAnsi="Arial"/>
          <w:sz w:val="22"/>
          <w:szCs w:val="22"/>
        </w:rPr>
        <w:t xml:space="preserve">A l'issue de la négociation annuelle obligatoire prévue aux articles L2242-1 et suivants du Code du Travail, il a été convenu ce qui suit entre : </w:t>
      </w:r>
    </w:p>
    <w:p w14:paraId="19595921" w14:textId="23FFEAAF" w:rsidP="005A192A" w:rsidR="00001D58" w:rsidRDefault="00001D58" w:rsidRPr="00B87570">
      <w:pPr>
        <w:numPr>
          <w:ilvl w:val="0"/>
          <w:numId w:val="10"/>
        </w:numPr>
        <w:tabs>
          <w:tab w:pos="1080" w:val="clear"/>
          <w:tab w:pos="0" w:val="num"/>
        </w:tabs>
        <w:ind w:firstLine="0" w:left="0"/>
        <w:jc w:val="both"/>
        <w:rPr>
          <w:rFonts w:ascii="Arial" w:cs="Arial" w:hAnsi="Arial"/>
          <w:sz w:val="22"/>
          <w:szCs w:val="22"/>
          <w:lang w:val="fr-FR"/>
        </w:rPr>
      </w:pPr>
      <w:r w:rsidRPr="00B87570">
        <w:rPr>
          <w:rFonts w:ascii="Arial" w:cs="Arial" w:hAnsi="Arial"/>
          <w:sz w:val="22"/>
          <w:szCs w:val="22"/>
          <w:lang w:val="fr-FR"/>
        </w:rPr>
        <w:t>la Société Ratier-Figeac, représentée</w:t>
      </w:r>
      <w:r>
        <w:rPr>
          <w:rFonts w:ascii="Arial" w:cs="Arial" w:hAnsi="Arial"/>
          <w:sz w:val="22"/>
          <w:szCs w:val="22"/>
          <w:lang w:val="fr-FR"/>
        </w:rPr>
        <w:t xml:space="preserve"> par </w:t>
      </w:r>
      <w:r w:rsidR="001B2D47">
        <w:rPr>
          <w:rFonts w:ascii="Arial" w:cs="Arial" w:hAnsi="Arial"/>
          <w:sz w:val="22"/>
          <w:szCs w:val="22"/>
          <w:lang w:val="fr-FR"/>
        </w:rPr>
        <w:t xml:space="preserve">XXX </w:t>
      </w:r>
      <w:r w:rsidRPr="00B87570">
        <w:rPr>
          <w:rFonts w:ascii="Arial" w:cs="Arial" w:hAnsi="Arial"/>
          <w:sz w:val="22"/>
          <w:szCs w:val="22"/>
          <w:lang w:val="fr-FR"/>
        </w:rPr>
        <w:t>en sa qualité de </w:t>
      </w:r>
      <w:r>
        <w:rPr>
          <w:rFonts w:ascii="Arial" w:cs="Arial" w:hAnsi="Arial"/>
          <w:sz w:val="22"/>
          <w:szCs w:val="22"/>
          <w:lang w:val="fr-FR"/>
        </w:rPr>
        <w:t>Directeur des Ressources Humaines,</w:t>
      </w:r>
      <w:r w:rsidRPr="00B87570">
        <w:rPr>
          <w:rFonts w:ascii="Arial" w:cs="Arial" w:hAnsi="Arial"/>
          <w:sz w:val="22"/>
          <w:szCs w:val="22"/>
          <w:lang w:val="fr-FR"/>
        </w:rPr>
        <w:t xml:space="preserve"> d'une part ;</w:t>
      </w:r>
    </w:p>
    <w:p w14:paraId="13BCF6DF" w14:textId="77777777" w:rsidP="00001D58" w:rsidR="00001D58" w:rsidRDefault="00001D58" w:rsidRPr="00B87570">
      <w:pPr>
        <w:tabs>
          <w:tab w:pos="0" w:val="num"/>
        </w:tabs>
        <w:jc w:val="both"/>
        <w:rPr>
          <w:rFonts w:ascii="Arial" w:cs="Arial" w:hAnsi="Arial"/>
          <w:sz w:val="22"/>
          <w:szCs w:val="22"/>
          <w:lang w:val="fr-FR"/>
        </w:rPr>
      </w:pPr>
    </w:p>
    <w:p w14:paraId="53577F1C" w14:textId="77777777" w:rsidP="005A192A" w:rsidR="00001D58" w:rsidRDefault="00001D58" w:rsidRPr="00B87570">
      <w:pPr>
        <w:numPr>
          <w:ilvl w:val="0"/>
          <w:numId w:val="10"/>
        </w:numPr>
        <w:tabs>
          <w:tab w:pos="1080" w:val="clear"/>
          <w:tab w:pos="0" w:val="num"/>
        </w:tabs>
        <w:ind w:firstLine="0" w:left="0"/>
        <w:jc w:val="both"/>
        <w:rPr>
          <w:rFonts w:ascii="Arial" w:cs="Arial" w:hAnsi="Arial"/>
          <w:lang w:val="fr-FR"/>
        </w:rPr>
      </w:pPr>
      <w:r w:rsidRPr="00B87570">
        <w:rPr>
          <w:rFonts w:ascii="Arial" w:cs="Arial" w:hAnsi="Arial"/>
          <w:sz w:val="22"/>
          <w:szCs w:val="22"/>
          <w:lang w:val="fr-FR"/>
        </w:rPr>
        <w:t>les organisations syndicales CFDT, CFE-CGC, CGT, d'autre part.</w:t>
      </w:r>
    </w:p>
    <w:p w14:paraId="5EB4348E" w14:textId="77777777" w:rsidP="00B142E1" w:rsidR="00001D58" w:rsidRDefault="00001D58" w:rsidRPr="00D13F4C">
      <w:pPr>
        <w:pStyle w:val="Titre1"/>
        <w:ind w:hanging="1701" w:left="1701"/>
        <w:rPr>
          <w:color w:val="C00000"/>
        </w:rPr>
      </w:pPr>
      <w:r w:rsidRPr="00D13F4C">
        <w:rPr>
          <w:color w:val="C00000"/>
        </w:rPr>
        <w:t xml:space="preserve">champ d’application de l’accord </w:t>
      </w:r>
    </w:p>
    <w:p w14:paraId="42510E31" w14:textId="28ACEF11" w:rsidP="00001D58" w:rsidR="00001D58" w:rsidRDefault="00001D58">
      <w:pPr>
        <w:pStyle w:val="NormalWeb"/>
        <w:jc w:val="both"/>
        <w:rPr>
          <w:rFonts w:ascii="Arial" w:cs="Arial" w:hAnsi="Arial"/>
          <w:sz w:val="22"/>
          <w:szCs w:val="22"/>
        </w:rPr>
      </w:pPr>
      <w:r w:rsidRPr="00001D58">
        <w:rPr>
          <w:rFonts w:ascii="Arial" w:cs="Arial" w:hAnsi="Arial"/>
          <w:sz w:val="22"/>
          <w:szCs w:val="22"/>
        </w:rPr>
        <w:t xml:space="preserve">Le présent accord s'applique à l'ensemble du personnel en Contrat à Durée Indéterminée et en Contrat à Durée Déterminée travaillant dans l'entreprise </w:t>
      </w:r>
      <w:r w:rsidR="00524DB9">
        <w:rPr>
          <w:rFonts w:ascii="Arial" w:cs="Arial" w:hAnsi="Arial"/>
          <w:sz w:val="22"/>
          <w:szCs w:val="22"/>
        </w:rPr>
        <w:t>R</w:t>
      </w:r>
      <w:r w:rsidR="00F1554F">
        <w:rPr>
          <w:rFonts w:ascii="Arial" w:cs="Arial" w:hAnsi="Arial"/>
          <w:sz w:val="22"/>
          <w:szCs w:val="22"/>
        </w:rPr>
        <w:t>atier-Figeac au 1er Janvier 202</w:t>
      </w:r>
      <w:r w:rsidR="00563632">
        <w:rPr>
          <w:rFonts w:ascii="Arial" w:cs="Arial" w:hAnsi="Arial"/>
          <w:sz w:val="22"/>
          <w:szCs w:val="22"/>
        </w:rPr>
        <w:t>3</w:t>
      </w:r>
      <w:r w:rsidRPr="00001D58">
        <w:rPr>
          <w:rFonts w:ascii="Arial" w:cs="Arial" w:hAnsi="Arial"/>
          <w:sz w:val="22"/>
          <w:szCs w:val="22"/>
        </w:rPr>
        <w:t>.</w:t>
      </w:r>
    </w:p>
    <w:p w14:paraId="3A9A4924" w14:textId="77777777" w:rsidP="00001D58" w:rsidR="00001D58" w:rsidRDefault="00001D58" w:rsidRPr="00D13F4C">
      <w:pPr>
        <w:pStyle w:val="Titre1"/>
        <w:ind w:hanging="1701" w:left="1701"/>
        <w:rPr>
          <w:color w:val="C00000"/>
        </w:rPr>
      </w:pPr>
      <w:r w:rsidRPr="00D13F4C">
        <w:rPr>
          <w:color w:val="C00000"/>
        </w:rPr>
        <w:t>dernieres propositions de la direction, objet de l’accord</w:t>
      </w:r>
    </w:p>
    <w:bookmarkEnd w:id="0"/>
    <w:bookmarkEnd w:id="1"/>
    <w:bookmarkEnd w:id="2"/>
    <w:bookmarkEnd w:id="3"/>
    <w:bookmarkEnd w:id="4"/>
    <w:bookmarkEnd w:id="5"/>
    <w:p w14:paraId="4BF4ADAA" w14:textId="77777777" w:rsidP="00001D58" w:rsidR="00614B8C" w:rsidRDefault="00001D58">
      <w:pPr>
        <w:pStyle w:val="Titre2"/>
        <w:spacing w:before="600"/>
        <w:ind w:hanging="578" w:left="578"/>
      </w:pPr>
      <w:r>
        <w:t>salaires</w:t>
      </w:r>
    </w:p>
    <w:p w14:paraId="04B72675" w14:textId="77777777" w:rsidP="007C2D3E" w:rsidR="007C2D3E" w:rsidRDefault="007C2D3E" w:rsidRPr="007C2D3E">
      <w:pPr>
        <w:pStyle w:val="Corpsdetexte"/>
      </w:pPr>
    </w:p>
    <w:p w14:paraId="014B05DD" w14:textId="77777777" w:rsidP="00001D58" w:rsidR="00001D58" w:rsidRDefault="00001D58" w:rsidRPr="00001D58">
      <w:pPr>
        <w:pStyle w:val="NormalWeb"/>
        <w:jc w:val="both"/>
        <w:rPr>
          <w:rFonts w:ascii="Arial" w:cs="Arial" w:hAnsi="Arial"/>
          <w:sz w:val="22"/>
          <w:szCs w:val="22"/>
          <w:u w:val="single"/>
        </w:rPr>
      </w:pPr>
      <w:r w:rsidRPr="00001D58">
        <w:rPr>
          <w:rFonts w:ascii="Arial" w:cs="Arial" w:hAnsi="Arial"/>
          <w:sz w:val="22"/>
          <w:szCs w:val="22"/>
          <w:u w:val="single"/>
        </w:rPr>
        <w:t>Pour les salariés non-cadres :</w:t>
      </w:r>
    </w:p>
    <w:p w14:paraId="362C9AF8" w14:textId="04C53A79" w:rsidP="00001D58" w:rsidR="00001D58" w:rsidRDefault="00001D58">
      <w:pPr>
        <w:pStyle w:val="NormalWeb"/>
        <w:spacing w:after="0" w:afterAutospacing="0" w:before="0" w:beforeAutospacing="0"/>
        <w:jc w:val="both"/>
        <w:rPr>
          <w:rFonts w:ascii="Arial" w:cs="Arial" w:hAnsi="Arial"/>
          <w:sz w:val="22"/>
          <w:szCs w:val="22"/>
        </w:rPr>
      </w:pPr>
      <w:r w:rsidRPr="00001D58">
        <w:rPr>
          <w:rFonts w:ascii="Arial" w:cs="Arial" w:hAnsi="Arial"/>
          <w:sz w:val="22"/>
          <w:szCs w:val="22"/>
        </w:rPr>
        <w:t>- Augmenta</w:t>
      </w:r>
      <w:r w:rsidR="00524DB9">
        <w:rPr>
          <w:rFonts w:ascii="Arial" w:cs="Arial" w:hAnsi="Arial"/>
          <w:sz w:val="22"/>
          <w:szCs w:val="22"/>
        </w:rPr>
        <w:t xml:space="preserve">tion </w:t>
      </w:r>
      <w:r w:rsidR="00F1554F">
        <w:rPr>
          <w:rFonts w:ascii="Arial" w:cs="Arial" w:hAnsi="Arial"/>
          <w:sz w:val="22"/>
          <w:szCs w:val="22"/>
        </w:rPr>
        <w:t>générale au 1er Janvier 202</w:t>
      </w:r>
      <w:r w:rsidR="00563632">
        <w:rPr>
          <w:rFonts w:ascii="Arial" w:cs="Arial" w:hAnsi="Arial"/>
          <w:sz w:val="22"/>
          <w:szCs w:val="22"/>
        </w:rPr>
        <w:t>3</w:t>
      </w:r>
      <w:r w:rsidR="00F1554F">
        <w:rPr>
          <w:rFonts w:ascii="Arial" w:cs="Arial" w:hAnsi="Arial"/>
          <w:sz w:val="22"/>
          <w:szCs w:val="22"/>
        </w:rPr>
        <w:t xml:space="preserve"> : </w:t>
      </w:r>
      <w:r w:rsidR="00563632">
        <w:rPr>
          <w:rFonts w:ascii="Arial" w:cs="Arial" w:hAnsi="Arial"/>
          <w:sz w:val="22"/>
          <w:szCs w:val="22"/>
        </w:rPr>
        <w:t>3</w:t>
      </w:r>
      <w:r w:rsidRPr="00001D58">
        <w:rPr>
          <w:rFonts w:ascii="Arial" w:cs="Arial" w:hAnsi="Arial"/>
          <w:sz w:val="22"/>
          <w:szCs w:val="22"/>
        </w:rPr>
        <w:t>%</w:t>
      </w:r>
    </w:p>
    <w:p w14:paraId="3909DD82" w14:textId="30A7FE96" w:rsidP="00001D58" w:rsidR="00142782" w:rsidRDefault="00142782" w:rsidRPr="00001D58">
      <w:pPr>
        <w:pStyle w:val="NormalWeb"/>
        <w:spacing w:after="0" w:afterAutospacing="0" w:before="0" w:beforeAutospacing="0"/>
        <w:jc w:val="both"/>
        <w:rPr>
          <w:rFonts w:ascii="Arial" w:cs="Arial" w:hAnsi="Arial"/>
          <w:sz w:val="22"/>
          <w:szCs w:val="22"/>
        </w:rPr>
      </w:pPr>
      <w:r>
        <w:rPr>
          <w:rFonts w:ascii="Arial" w:cs="Arial" w:hAnsi="Arial"/>
          <w:sz w:val="22"/>
          <w:szCs w:val="22"/>
        </w:rPr>
        <w:t>- Augmentations individuelles au 1</w:t>
      </w:r>
      <w:r w:rsidRPr="00142782">
        <w:rPr>
          <w:rFonts w:ascii="Arial" w:cs="Arial" w:hAnsi="Arial"/>
          <w:sz w:val="22"/>
          <w:szCs w:val="22"/>
          <w:vertAlign w:val="superscript"/>
        </w:rPr>
        <w:t>er</w:t>
      </w:r>
      <w:r>
        <w:rPr>
          <w:rFonts w:ascii="Arial" w:cs="Arial" w:hAnsi="Arial"/>
          <w:sz w:val="22"/>
          <w:szCs w:val="22"/>
        </w:rPr>
        <w:t xml:space="preserve"> Janvier 202</w:t>
      </w:r>
      <w:r w:rsidR="00563632">
        <w:rPr>
          <w:rFonts w:ascii="Arial" w:cs="Arial" w:hAnsi="Arial"/>
          <w:sz w:val="22"/>
          <w:szCs w:val="22"/>
        </w:rPr>
        <w:t>3</w:t>
      </w:r>
      <w:r>
        <w:rPr>
          <w:rFonts w:ascii="Arial" w:cs="Arial" w:hAnsi="Arial"/>
          <w:sz w:val="22"/>
          <w:szCs w:val="22"/>
        </w:rPr>
        <w:t xml:space="preserve"> : </w:t>
      </w:r>
      <w:r w:rsidR="00563632">
        <w:rPr>
          <w:rFonts w:ascii="Arial" w:cs="Arial" w:hAnsi="Arial"/>
          <w:sz w:val="22"/>
          <w:szCs w:val="22"/>
        </w:rPr>
        <w:t>1,5</w:t>
      </w:r>
      <w:r>
        <w:rPr>
          <w:rFonts w:ascii="Arial" w:cs="Arial" w:hAnsi="Arial"/>
          <w:sz w:val="22"/>
          <w:szCs w:val="22"/>
        </w:rPr>
        <w:t>%</w:t>
      </w:r>
    </w:p>
    <w:p w14:paraId="44EC55D0" w14:textId="77777777" w:rsidP="00001D58" w:rsidR="00001D58" w:rsidRDefault="00001D58" w:rsidRPr="00001D58">
      <w:pPr>
        <w:pStyle w:val="NormalWeb"/>
        <w:jc w:val="both"/>
        <w:rPr>
          <w:rFonts w:ascii="Arial" w:cs="Arial" w:hAnsi="Arial"/>
          <w:sz w:val="22"/>
          <w:szCs w:val="22"/>
          <w:u w:val="single"/>
        </w:rPr>
      </w:pPr>
      <w:r w:rsidRPr="00001D58">
        <w:rPr>
          <w:rFonts w:ascii="Arial" w:cs="Arial" w:hAnsi="Arial"/>
          <w:sz w:val="22"/>
          <w:szCs w:val="22"/>
          <w:u w:val="single"/>
        </w:rPr>
        <w:t>Pour les salariés cadres :</w:t>
      </w:r>
    </w:p>
    <w:p w14:paraId="39A4F889" w14:textId="171BAF5C" w:rsidP="00001D58" w:rsidR="00001D58" w:rsidRDefault="00F1554F" w:rsidRPr="00001D58">
      <w:pPr>
        <w:pStyle w:val="NormalWeb"/>
        <w:spacing w:after="0" w:afterAutospacing="0" w:before="0" w:beforeAutospacing="0"/>
        <w:jc w:val="both"/>
        <w:rPr>
          <w:rFonts w:ascii="Arial" w:cs="Arial" w:hAnsi="Arial"/>
          <w:sz w:val="22"/>
          <w:szCs w:val="22"/>
        </w:rPr>
      </w:pPr>
      <w:r>
        <w:rPr>
          <w:rFonts w:ascii="Arial" w:cs="Arial" w:hAnsi="Arial"/>
          <w:sz w:val="22"/>
          <w:szCs w:val="22"/>
        </w:rPr>
        <w:t>Augmentation</w:t>
      </w:r>
      <w:r w:rsidR="00142782">
        <w:rPr>
          <w:rFonts w:ascii="Arial" w:cs="Arial" w:hAnsi="Arial"/>
          <w:sz w:val="22"/>
          <w:szCs w:val="22"/>
        </w:rPr>
        <w:t>s individuelles</w:t>
      </w:r>
      <w:r w:rsidR="00001D58" w:rsidRPr="00001D58">
        <w:rPr>
          <w:rFonts w:ascii="Arial" w:cs="Arial" w:hAnsi="Arial"/>
          <w:sz w:val="22"/>
          <w:szCs w:val="22"/>
        </w:rPr>
        <w:t xml:space="preserve"> au 1er Janvier 20</w:t>
      </w:r>
      <w:r>
        <w:rPr>
          <w:rFonts w:ascii="Arial" w:cs="Arial" w:hAnsi="Arial"/>
          <w:sz w:val="22"/>
          <w:szCs w:val="22"/>
        </w:rPr>
        <w:t>2</w:t>
      </w:r>
      <w:r w:rsidR="00563632">
        <w:rPr>
          <w:rFonts w:ascii="Arial" w:cs="Arial" w:hAnsi="Arial"/>
          <w:sz w:val="22"/>
          <w:szCs w:val="22"/>
        </w:rPr>
        <w:t>3</w:t>
      </w:r>
      <w:r>
        <w:rPr>
          <w:rFonts w:ascii="Arial" w:cs="Arial" w:hAnsi="Arial"/>
          <w:sz w:val="22"/>
          <w:szCs w:val="22"/>
        </w:rPr>
        <w:t xml:space="preserve"> : </w:t>
      </w:r>
      <w:r w:rsidR="00563632">
        <w:rPr>
          <w:rFonts w:ascii="Arial" w:cs="Arial" w:hAnsi="Arial"/>
          <w:sz w:val="22"/>
          <w:szCs w:val="22"/>
        </w:rPr>
        <w:t>4,5</w:t>
      </w:r>
      <w:r w:rsidR="00001D58" w:rsidRPr="00001D58">
        <w:rPr>
          <w:rFonts w:ascii="Arial" w:cs="Arial" w:hAnsi="Arial"/>
          <w:sz w:val="22"/>
          <w:szCs w:val="22"/>
        </w:rPr>
        <w:t>%</w:t>
      </w:r>
    </w:p>
    <w:p w14:paraId="08DF6FCC" w14:textId="77777777" w:rsidP="00001D58" w:rsidR="00001D58" w:rsidRDefault="00001D58" w:rsidRPr="00001D58">
      <w:pPr>
        <w:pStyle w:val="NormalWeb"/>
        <w:jc w:val="both"/>
        <w:rPr>
          <w:rFonts w:ascii="Arial" w:cs="Arial" w:hAnsi="Arial"/>
          <w:sz w:val="22"/>
          <w:szCs w:val="22"/>
        </w:rPr>
      </w:pPr>
      <w:r w:rsidRPr="00001D58">
        <w:rPr>
          <w:rFonts w:ascii="Arial" w:cs="Arial" w:hAnsi="Arial"/>
          <w:sz w:val="22"/>
          <w:szCs w:val="22"/>
        </w:rPr>
        <w:t>Il est en outre convenu que :</w:t>
      </w:r>
    </w:p>
    <w:p w14:paraId="7ED09848" w14:textId="1D3604FD" w:rsidP="00524DB9" w:rsidR="00001D58" w:rsidRDefault="00524DB9" w:rsidRPr="00001D58">
      <w:pPr>
        <w:pStyle w:val="NormalWeb"/>
        <w:spacing w:after="0" w:afterAutospacing="0" w:before="0" w:beforeAutospacing="0"/>
        <w:jc w:val="both"/>
        <w:rPr>
          <w:rFonts w:ascii="Arial" w:cs="Arial" w:hAnsi="Arial"/>
          <w:sz w:val="22"/>
          <w:szCs w:val="22"/>
        </w:rPr>
      </w:pPr>
      <w:r>
        <w:rPr>
          <w:rFonts w:ascii="Arial" w:cs="Arial" w:hAnsi="Arial"/>
          <w:sz w:val="22"/>
          <w:szCs w:val="22"/>
        </w:rPr>
        <w:t>-</w:t>
      </w:r>
      <w:r w:rsidR="00001D58" w:rsidRPr="00001D58">
        <w:rPr>
          <w:rFonts w:ascii="Arial" w:cs="Arial" w:hAnsi="Arial"/>
          <w:sz w:val="22"/>
          <w:szCs w:val="22"/>
        </w:rPr>
        <w:t xml:space="preserve">Les primes d’astreinte et les taux horaire en intervention seront indexés sur l’augmentation </w:t>
      </w:r>
      <w:r w:rsidR="00F1554F">
        <w:rPr>
          <w:rFonts w:ascii="Arial" w:cs="Arial" w:hAnsi="Arial"/>
          <w:sz w:val="22"/>
          <w:szCs w:val="22"/>
        </w:rPr>
        <w:t>g</w:t>
      </w:r>
      <w:r w:rsidR="00AA32F9">
        <w:rPr>
          <w:rFonts w:ascii="Arial" w:cs="Arial" w:hAnsi="Arial"/>
          <w:sz w:val="22"/>
          <w:szCs w:val="22"/>
        </w:rPr>
        <w:t>lobale</w:t>
      </w:r>
      <w:r w:rsidR="00F1554F">
        <w:rPr>
          <w:rFonts w:ascii="Arial" w:cs="Arial" w:hAnsi="Arial"/>
          <w:sz w:val="22"/>
          <w:szCs w:val="22"/>
        </w:rPr>
        <w:t xml:space="preserve"> </w:t>
      </w:r>
      <w:r w:rsidR="00001D58" w:rsidRPr="00001D58">
        <w:rPr>
          <w:rFonts w:ascii="Arial" w:cs="Arial" w:hAnsi="Arial"/>
          <w:sz w:val="22"/>
          <w:szCs w:val="22"/>
        </w:rPr>
        <w:t>de la masse salariale</w:t>
      </w:r>
      <w:r w:rsidR="00352EFA">
        <w:rPr>
          <w:rFonts w:ascii="Arial" w:cs="Arial" w:hAnsi="Arial"/>
          <w:sz w:val="22"/>
          <w:szCs w:val="22"/>
        </w:rPr>
        <w:t xml:space="preserve">, à savoir </w:t>
      </w:r>
      <w:r w:rsidR="00563632">
        <w:rPr>
          <w:rFonts w:ascii="Arial" w:cs="Arial" w:hAnsi="Arial"/>
          <w:sz w:val="22"/>
          <w:szCs w:val="22"/>
        </w:rPr>
        <w:t>4,5</w:t>
      </w:r>
      <w:r w:rsidR="00352EFA">
        <w:rPr>
          <w:rFonts w:ascii="Arial" w:cs="Arial" w:hAnsi="Arial"/>
          <w:sz w:val="22"/>
          <w:szCs w:val="22"/>
        </w:rPr>
        <w:t>%</w:t>
      </w:r>
      <w:r w:rsidR="00001D58" w:rsidRPr="00001D58">
        <w:rPr>
          <w:rFonts w:ascii="Arial" w:cs="Arial" w:hAnsi="Arial"/>
          <w:sz w:val="22"/>
          <w:szCs w:val="22"/>
        </w:rPr>
        <w:t>.</w:t>
      </w:r>
    </w:p>
    <w:p w14:paraId="236F04AF" w14:textId="6B4CF8CA" w:rsidP="00001D58" w:rsidR="00001D58" w:rsidRDefault="00524DB9" w:rsidRPr="00620155">
      <w:pPr>
        <w:pStyle w:val="NormalWeb"/>
        <w:spacing w:after="0" w:afterAutospacing="0" w:before="0" w:beforeAutospacing="0"/>
        <w:jc w:val="both"/>
        <w:rPr>
          <w:rFonts w:ascii="Arial" w:cs="Arial" w:hAnsi="Arial"/>
          <w:sz w:val="22"/>
          <w:szCs w:val="22"/>
        </w:rPr>
      </w:pPr>
      <w:r w:rsidRPr="00620155">
        <w:rPr>
          <w:rFonts w:ascii="Arial" w:cs="Arial" w:hAnsi="Arial"/>
          <w:sz w:val="22"/>
          <w:szCs w:val="22"/>
        </w:rPr>
        <w:t>-</w:t>
      </w:r>
      <w:r w:rsidR="00001D58" w:rsidRPr="00620155">
        <w:rPr>
          <w:rFonts w:ascii="Arial" w:cs="Arial" w:hAnsi="Arial"/>
          <w:sz w:val="22"/>
          <w:szCs w:val="22"/>
        </w:rPr>
        <w:t>Les primes</w:t>
      </w:r>
      <w:r w:rsidR="00F1554F" w:rsidRPr="00620155">
        <w:rPr>
          <w:rFonts w:ascii="Arial" w:cs="Arial" w:hAnsi="Arial"/>
          <w:sz w:val="22"/>
          <w:szCs w:val="22"/>
        </w:rPr>
        <w:t xml:space="preserve"> d’équipe, de</w:t>
      </w:r>
      <w:r w:rsidR="00001D58" w:rsidRPr="00620155">
        <w:rPr>
          <w:rFonts w:ascii="Arial" w:cs="Arial" w:hAnsi="Arial"/>
          <w:sz w:val="22"/>
          <w:szCs w:val="22"/>
        </w:rPr>
        <w:t xml:space="preserve"> nuit, VSD, seront réévaluées à hauteur de </w:t>
      </w:r>
      <w:r w:rsidR="00563632" w:rsidRPr="00620155">
        <w:rPr>
          <w:rFonts w:ascii="Arial" w:cs="Arial" w:hAnsi="Arial"/>
          <w:sz w:val="22"/>
          <w:szCs w:val="22"/>
        </w:rPr>
        <w:t>3</w:t>
      </w:r>
      <w:r w:rsidR="00001D58" w:rsidRPr="00620155">
        <w:rPr>
          <w:rFonts w:ascii="Arial" w:cs="Arial" w:hAnsi="Arial"/>
          <w:sz w:val="22"/>
          <w:szCs w:val="22"/>
        </w:rPr>
        <w:t>%.</w:t>
      </w:r>
    </w:p>
    <w:p w14:paraId="7513713B" w14:textId="5E090A9E" w:rsidP="00001D58" w:rsidR="00001D58" w:rsidRDefault="00524DB9">
      <w:pPr>
        <w:pStyle w:val="NormalWeb"/>
        <w:spacing w:after="0" w:afterAutospacing="0" w:before="0" w:beforeAutospacing="0"/>
        <w:jc w:val="both"/>
        <w:rPr>
          <w:rFonts w:ascii="Arial" w:cs="Arial" w:hAnsi="Arial"/>
          <w:sz w:val="22"/>
          <w:szCs w:val="22"/>
        </w:rPr>
      </w:pPr>
      <w:r w:rsidRPr="00656433">
        <w:rPr>
          <w:rFonts w:ascii="Arial" w:cs="Arial" w:hAnsi="Arial"/>
          <w:sz w:val="22"/>
          <w:szCs w:val="22"/>
        </w:rPr>
        <w:t>-</w:t>
      </w:r>
      <w:r w:rsidR="00001D58" w:rsidRPr="00656433">
        <w:rPr>
          <w:rFonts w:ascii="Arial" w:cs="Arial" w:hAnsi="Arial"/>
          <w:sz w:val="22"/>
          <w:szCs w:val="22"/>
        </w:rPr>
        <w:t>La commission de repêchage sera reconduite.</w:t>
      </w:r>
      <w:r w:rsidR="008476AA">
        <w:rPr>
          <w:rFonts w:ascii="Arial" w:cs="Arial" w:hAnsi="Arial"/>
          <w:sz w:val="22"/>
          <w:szCs w:val="22"/>
        </w:rPr>
        <w:t xml:space="preserve"> </w:t>
      </w:r>
    </w:p>
    <w:p w14:paraId="1BE940C4" w14:textId="23D5929F" w:rsidP="00001D58" w:rsidR="00563632" w:rsidRDefault="00563632">
      <w:pPr>
        <w:pStyle w:val="NormalWeb"/>
        <w:spacing w:after="0" w:afterAutospacing="0" w:before="0" w:beforeAutospacing="0"/>
        <w:jc w:val="both"/>
        <w:rPr>
          <w:rFonts w:ascii="Arial" w:cs="Arial" w:hAnsi="Arial"/>
          <w:sz w:val="22"/>
          <w:szCs w:val="22"/>
        </w:rPr>
      </w:pPr>
      <w:r>
        <w:rPr>
          <w:rFonts w:ascii="Arial" w:cs="Arial" w:hAnsi="Arial"/>
          <w:sz w:val="22"/>
          <w:szCs w:val="22"/>
        </w:rPr>
        <w:t xml:space="preserve">-La Direction saura faire preuve de souplesse </w:t>
      </w:r>
      <w:r w:rsidR="00AB3B3B">
        <w:rPr>
          <w:rFonts w:ascii="Arial" w:cs="Arial" w:hAnsi="Arial"/>
          <w:sz w:val="22"/>
          <w:szCs w:val="22"/>
        </w:rPr>
        <w:t xml:space="preserve">dans l’appréciation </w:t>
      </w:r>
      <w:r>
        <w:rPr>
          <w:rFonts w:ascii="Arial" w:cs="Arial" w:hAnsi="Arial"/>
          <w:sz w:val="22"/>
          <w:szCs w:val="22"/>
        </w:rPr>
        <w:t>des demandes de recours au télétravail de 3 jours</w:t>
      </w:r>
      <w:r w:rsidR="003E7F1F">
        <w:rPr>
          <w:rFonts w:ascii="Arial" w:cs="Arial" w:hAnsi="Arial"/>
          <w:sz w:val="22"/>
          <w:szCs w:val="22"/>
        </w:rPr>
        <w:t xml:space="preserve"> par semaine</w:t>
      </w:r>
      <w:r>
        <w:rPr>
          <w:rFonts w:ascii="Arial" w:cs="Arial" w:hAnsi="Arial"/>
          <w:sz w:val="22"/>
          <w:szCs w:val="22"/>
        </w:rPr>
        <w:t>, sous réserve de l’accord préalable de la hiérarchie.</w:t>
      </w:r>
    </w:p>
    <w:p w14:paraId="4E3C0D4C" w14:textId="35AE2D08" w:rsidP="00001D58" w:rsidR="00DD0EBE" w:rsidRDefault="00DD0EBE">
      <w:pPr>
        <w:pStyle w:val="NormalWeb"/>
        <w:spacing w:after="0" w:afterAutospacing="0" w:before="0" w:beforeAutospacing="0"/>
        <w:jc w:val="both"/>
        <w:rPr>
          <w:rFonts w:ascii="Arial" w:cs="Arial" w:hAnsi="Arial"/>
          <w:sz w:val="22"/>
          <w:szCs w:val="22"/>
        </w:rPr>
      </w:pPr>
      <w:r>
        <w:rPr>
          <w:rFonts w:ascii="Arial" w:cs="Arial" w:hAnsi="Arial"/>
          <w:sz w:val="22"/>
          <w:szCs w:val="22"/>
        </w:rPr>
        <w:t xml:space="preserve">-Le montant des plafonds applicables pour le remboursement des repas pris en France (midi et soir, Province et Grandes Villes) à l’occasion des déplacements professionnels, </w:t>
      </w:r>
      <w:r w:rsidR="003E7F1F">
        <w:rPr>
          <w:rFonts w:ascii="Arial" w:cs="Arial" w:hAnsi="Arial"/>
          <w:sz w:val="22"/>
          <w:szCs w:val="22"/>
        </w:rPr>
        <w:t>sera</w:t>
      </w:r>
      <w:r>
        <w:rPr>
          <w:rFonts w:ascii="Arial" w:cs="Arial" w:hAnsi="Arial"/>
          <w:sz w:val="22"/>
          <w:szCs w:val="22"/>
        </w:rPr>
        <w:t xml:space="preserve"> revu à la hausse.</w:t>
      </w:r>
    </w:p>
    <w:p w14:paraId="05EBE577" w14:textId="77777777" w:rsidP="00001D58" w:rsidR="00C76D32" w:rsidRDefault="00C76D32" w:rsidRPr="00001D58">
      <w:pPr>
        <w:pStyle w:val="NormalWeb"/>
        <w:spacing w:after="0" w:afterAutospacing="0" w:before="0" w:beforeAutospacing="0"/>
        <w:jc w:val="both"/>
        <w:rPr>
          <w:rFonts w:ascii="Arial" w:cs="Arial" w:hAnsi="Arial"/>
          <w:sz w:val="22"/>
          <w:szCs w:val="22"/>
        </w:rPr>
      </w:pPr>
    </w:p>
    <w:p w14:paraId="45CEB19D" w14:textId="77777777" w:rsidP="00001D58" w:rsidR="00001D58" w:rsidRDefault="00001D58">
      <w:pPr>
        <w:pStyle w:val="Titre2"/>
        <w:ind w:hanging="1701" w:left="1701"/>
      </w:pPr>
      <w:r w:rsidRPr="00001D58">
        <w:t xml:space="preserve">DUREE EFFECTIVE ET ORGANISATION DU TEMPS DE TRAVAIL </w:t>
      </w:r>
    </w:p>
    <w:p w14:paraId="2580B465" w14:textId="1DC3E217" w:rsidP="00001D58" w:rsidR="00444551" w:rsidRDefault="00444551">
      <w:pPr>
        <w:pStyle w:val="Corpsdetexte"/>
        <w:rPr>
          <w:sz w:val="22"/>
          <w:u w:val="single"/>
        </w:rPr>
      </w:pPr>
      <w:bookmarkStart w:id="8" w:name="_Toc336941275"/>
      <w:bookmarkStart w:id="9" w:name="_Toc336941379"/>
      <w:bookmarkStart w:id="10" w:name="_Toc336941972"/>
      <w:bookmarkStart w:id="11" w:name="_Toc336956143"/>
      <w:bookmarkStart w:id="12" w:name="_Toc336957087"/>
      <w:bookmarkStart w:id="13" w:name="_Toc337450687"/>
    </w:p>
    <w:p w14:paraId="7EC55209" w14:textId="77777777" w:rsidP="00001D58" w:rsidR="00DD0EBE" w:rsidRDefault="00DD0EBE">
      <w:pPr>
        <w:pStyle w:val="Corpsdetexte"/>
        <w:rPr>
          <w:sz w:val="22"/>
          <w:u w:val="single"/>
        </w:rPr>
      </w:pPr>
    </w:p>
    <w:p w14:paraId="559550CB" w14:textId="59F6B1A0" w:rsidP="00001D58" w:rsidR="00001D58" w:rsidRDefault="00001D58" w:rsidRPr="00001D58">
      <w:pPr>
        <w:pStyle w:val="Corpsdetexte"/>
        <w:rPr>
          <w:sz w:val="22"/>
          <w:u w:val="single"/>
        </w:rPr>
      </w:pPr>
      <w:r w:rsidRPr="00001D58">
        <w:rPr>
          <w:sz w:val="22"/>
          <w:u w:val="single"/>
        </w:rPr>
        <w:t>H</w:t>
      </w:r>
      <w:r w:rsidR="00524DB9">
        <w:rPr>
          <w:sz w:val="22"/>
          <w:u w:val="single"/>
        </w:rPr>
        <w:t>e</w:t>
      </w:r>
      <w:r w:rsidR="008476AA">
        <w:rPr>
          <w:sz w:val="22"/>
          <w:u w:val="single"/>
        </w:rPr>
        <w:t>ures de travail effectif en 202</w:t>
      </w:r>
      <w:r w:rsidR="00563632">
        <w:rPr>
          <w:sz w:val="22"/>
          <w:u w:val="single"/>
        </w:rPr>
        <w:t>3</w:t>
      </w:r>
      <w:r w:rsidRPr="00001D58">
        <w:rPr>
          <w:sz w:val="22"/>
          <w:u w:val="single"/>
        </w:rPr>
        <w:t xml:space="preserve"> :</w:t>
      </w:r>
    </w:p>
    <w:p w14:paraId="5C496E3C" w14:textId="1ED85FD7" w:rsidP="00001D58" w:rsidR="00001D58" w:rsidRDefault="00352EFA" w:rsidRPr="00001D58">
      <w:pPr>
        <w:pStyle w:val="Corpsdetexte"/>
        <w:rPr>
          <w:sz w:val="22"/>
        </w:rPr>
      </w:pPr>
      <w:r w:rsidRPr="00352EFA">
        <w:rPr>
          <w:sz w:val="22"/>
        </w:rPr>
        <w:t xml:space="preserve">1 </w:t>
      </w:r>
      <w:r w:rsidR="00563632">
        <w:rPr>
          <w:sz w:val="22"/>
        </w:rPr>
        <w:t>589</w:t>
      </w:r>
      <w:r w:rsidR="00001D58" w:rsidRPr="00352EFA">
        <w:rPr>
          <w:sz w:val="22"/>
        </w:rPr>
        <w:t xml:space="preserve"> heures (sauf évolution de la Réglementation)</w:t>
      </w:r>
    </w:p>
    <w:p w14:paraId="0816E29F" w14:textId="77777777" w:rsidP="00001D58" w:rsidR="00001D58" w:rsidRDefault="00001D58">
      <w:pPr>
        <w:pStyle w:val="Corpsdetexte"/>
        <w:rPr>
          <w:sz w:val="22"/>
        </w:rPr>
      </w:pPr>
    </w:p>
    <w:p w14:paraId="710093AC" w14:textId="788D787F" w:rsidP="00001D58" w:rsidR="00001D58" w:rsidRDefault="00001D58" w:rsidRPr="00001D58">
      <w:pPr>
        <w:pStyle w:val="Corpsdetexte"/>
        <w:rPr>
          <w:sz w:val="22"/>
          <w:u w:val="single"/>
        </w:rPr>
      </w:pPr>
      <w:r w:rsidRPr="00001D58">
        <w:rPr>
          <w:sz w:val="22"/>
          <w:u w:val="single"/>
        </w:rPr>
        <w:t>Positionnement des jours de RTT 20</w:t>
      </w:r>
      <w:r w:rsidR="008476AA">
        <w:rPr>
          <w:sz w:val="22"/>
          <w:u w:val="single"/>
        </w:rPr>
        <w:t>2</w:t>
      </w:r>
      <w:r w:rsidR="00563632">
        <w:rPr>
          <w:sz w:val="22"/>
          <w:u w:val="single"/>
        </w:rPr>
        <w:t>3</w:t>
      </w:r>
      <w:r w:rsidRPr="00001D58">
        <w:rPr>
          <w:sz w:val="22"/>
          <w:u w:val="single"/>
        </w:rPr>
        <w:t xml:space="preserve"> :</w:t>
      </w:r>
    </w:p>
    <w:p w14:paraId="3E2E2A3E" w14:textId="77777777" w:rsidP="00001D58" w:rsidR="00001D58" w:rsidRDefault="00001D58" w:rsidRPr="00001D58">
      <w:pPr>
        <w:pStyle w:val="Corpsdetexte"/>
        <w:rPr>
          <w:sz w:val="22"/>
        </w:rPr>
      </w:pPr>
      <w:r w:rsidRPr="00001D58">
        <w:rPr>
          <w:sz w:val="22"/>
        </w:rPr>
        <w:t>Les quatre jours à la disposition de l’Entreprise sont positionnés sur les dates suivantes :</w:t>
      </w:r>
    </w:p>
    <w:p w14:paraId="0DFB5CFB" w14:textId="77777777" w:rsidP="00563632" w:rsidR="00563632" w:rsidRDefault="00563632" w:rsidRPr="00563632">
      <w:pPr>
        <w:rPr>
          <w:rFonts w:ascii="Arial" w:cs="Arial" w:eastAsia="Arial Unicode MS" w:hAnsi="Arial"/>
          <w:color w:val="000000"/>
          <w:sz w:val="22"/>
          <w:szCs w:val="22"/>
          <w:lang w:val="fr-FR"/>
        </w:rPr>
      </w:pPr>
      <w:r w:rsidRPr="00563632">
        <w:rPr>
          <w:rFonts w:ascii="Arial" w:cs="Arial" w:eastAsia="Arial Unicode MS" w:hAnsi="Arial"/>
          <w:color w:val="000000"/>
          <w:sz w:val="22"/>
          <w:szCs w:val="22"/>
          <w:lang w:val="fr-FR"/>
        </w:rPr>
        <w:t>Lundi 02 janvier 2023</w:t>
      </w:r>
    </w:p>
    <w:p w14:paraId="7F2ABDB4" w14:textId="77777777" w:rsidP="00563632" w:rsidR="00563632" w:rsidRDefault="00563632" w:rsidRPr="00563632">
      <w:pPr>
        <w:rPr>
          <w:rFonts w:ascii="Arial" w:cs="Arial" w:eastAsia="Arial Unicode MS" w:hAnsi="Arial"/>
          <w:color w:val="000000"/>
          <w:sz w:val="22"/>
          <w:szCs w:val="22"/>
          <w:lang w:val="fr-FR"/>
        </w:rPr>
      </w:pPr>
      <w:r w:rsidRPr="00563632">
        <w:rPr>
          <w:rFonts w:ascii="Arial" w:cs="Arial" w:eastAsia="Arial Unicode MS" w:hAnsi="Arial"/>
          <w:color w:val="000000"/>
          <w:sz w:val="22"/>
          <w:szCs w:val="22"/>
          <w:lang w:val="fr-FR"/>
        </w:rPr>
        <w:t>Vendredi 19 mai 2023</w:t>
      </w:r>
    </w:p>
    <w:p w14:paraId="25BCAF42" w14:textId="77777777" w:rsidP="00563632" w:rsidR="00563632" w:rsidRDefault="00563632" w:rsidRPr="00563632">
      <w:pPr>
        <w:rPr>
          <w:rFonts w:ascii="Arial" w:cs="Arial" w:eastAsia="Arial Unicode MS" w:hAnsi="Arial"/>
          <w:color w:val="000000"/>
          <w:sz w:val="22"/>
          <w:szCs w:val="22"/>
          <w:lang w:val="fr-FR"/>
        </w:rPr>
      </w:pPr>
      <w:r w:rsidRPr="00563632">
        <w:rPr>
          <w:rFonts w:ascii="Arial" w:cs="Arial" w:eastAsia="Arial Unicode MS" w:hAnsi="Arial"/>
          <w:color w:val="000000"/>
          <w:sz w:val="22"/>
          <w:szCs w:val="22"/>
          <w:lang w:val="fr-FR"/>
        </w:rPr>
        <w:t>Lundi 29 mai 2023</w:t>
      </w:r>
    </w:p>
    <w:p w14:paraId="3F22BC7A" w14:textId="77777777" w:rsidP="00563632" w:rsidR="00563632" w:rsidRDefault="00563632" w:rsidRPr="00563632">
      <w:pPr>
        <w:pStyle w:val="Corpsdetexte"/>
        <w:spacing w:before="0"/>
        <w:rPr>
          <w:rFonts w:cs="Arial" w:eastAsia="Arial Unicode MS"/>
          <w:color w:val="000000"/>
          <w:sz w:val="22"/>
          <w:szCs w:val="22"/>
        </w:rPr>
      </w:pPr>
      <w:r w:rsidRPr="00563632">
        <w:rPr>
          <w:rFonts w:cs="Arial" w:eastAsia="Arial Unicode MS"/>
          <w:color w:val="000000"/>
          <w:sz w:val="22"/>
          <w:szCs w:val="22"/>
        </w:rPr>
        <w:t>Lundi 14 août 2023</w:t>
      </w:r>
    </w:p>
    <w:p w14:paraId="198D327D" w14:textId="3F5BC85F" w:rsidP="00563632" w:rsidR="00001D58" w:rsidRDefault="00001D58" w:rsidRPr="00001D58">
      <w:pPr>
        <w:pStyle w:val="Corpsdetexte"/>
        <w:rPr>
          <w:sz w:val="22"/>
        </w:rPr>
      </w:pPr>
      <w:r w:rsidRPr="00001D58">
        <w:rPr>
          <w:sz w:val="22"/>
        </w:rPr>
        <w:t>Cette mesure est applicable à la plus grande partie du personnel. Toutefois, il est précisé que pour des raisons de service, certains salariés pourraient être amenés, de façon exceptionnelle, à travailler à ces dates.</w:t>
      </w:r>
    </w:p>
    <w:p w14:paraId="58D6A420" w14:textId="77777777" w:rsidP="00001D58" w:rsidR="008E4C00" w:rsidRDefault="008E4C00">
      <w:pPr>
        <w:pStyle w:val="Corpsdetexte"/>
        <w:rPr>
          <w:sz w:val="22"/>
        </w:rPr>
      </w:pPr>
    </w:p>
    <w:p w14:paraId="3D633ABD" w14:textId="77777777" w:rsidP="00001D58" w:rsidR="00001D58" w:rsidRDefault="00001D58" w:rsidRPr="008E4C00">
      <w:pPr>
        <w:pStyle w:val="Corpsdetexte"/>
        <w:rPr>
          <w:sz w:val="22"/>
          <w:u w:val="single"/>
        </w:rPr>
      </w:pPr>
      <w:r w:rsidRPr="008E4C00">
        <w:rPr>
          <w:sz w:val="22"/>
          <w:u w:val="single"/>
        </w:rPr>
        <w:t xml:space="preserve">Congés payés </w:t>
      </w:r>
    </w:p>
    <w:p w14:paraId="22D139B5" w14:textId="77777777" w:rsidP="008E4C00" w:rsidR="008E4C00" w:rsidRDefault="008E4C00">
      <w:pPr>
        <w:pStyle w:val="Corpsdetexte"/>
        <w:spacing w:before="0"/>
        <w:rPr>
          <w:sz w:val="22"/>
        </w:rPr>
      </w:pPr>
    </w:p>
    <w:p w14:paraId="5D8CAC9F" w14:textId="77777777" w:rsidP="00563632" w:rsidR="00563632" w:rsidRDefault="00563632" w:rsidRPr="00563632">
      <w:pPr>
        <w:pStyle w:val="Corpsdetexte"/>
        <w:rPr>
          <w:sz w:val="22"/>
        </w:rPr>
      </w:pPr>
      <w:r w:rsidRPr="00563632">
        <w:rPr>
          <w:sz w:val="22"/>
        </w:rPr>
        <w:t xml:space="preserve">La période de prise des congés d’été est fixée du Lundi 26 juin 2023 au Dimanche 10 septembre 2023. Le personnel prendra 3 semaines dans cette période en fonction des besoins du service. La quatrième semaine de congés devra être prise avant le 31 décembre 2023, non accolée avec la cinquième semaine. </w:t>
      </w:r>
    </w:p>
    <w:p w14:paraId="78C735A9" w14:textId="77777777" w:rsidP="00563632" w:rsidR="00563632" w:rsidRDefault="00563632" w:rsidRPr="00563632">
      <w:pPr>
        <w:pStyle w:val="Corpsdetexte"/>
        <w:rPr>
          <w:sz w:val="22"/>
        </w:rPr>
      </w:pPr>
      <w:r w:rsidRPr="00563632">
        <w:rPr>
          <w:sz w:val="22"/>
        </w:rPr>
        <w:t xml:space="preserve">Le cas échéant, l’employeur se réserve le droit de fixer l’ordre de départs en congés, dans le respect d’un délai de prévenance d’un mois.  </w:t>
      </w:r>
    </w:p>
    <w:p w14:paraId="6C3FB3FB" w14:textId="77777777" w:rsidP="00563632" w:rsidR="00563632" w:rsidRDefault="00563632">
      <w:pPr>
        <w:pStyle w:val="Corpsdetexte"/>
        <w:spacing w:before="0"/>
        <w:rPr>
          <w:sz w:val="22"/>
        </w:rPr>
      </w:pPr>
    </w:p>
    <w:p w14:paraId="1A198143" w14:textId="7A06A6F3" w:rsidP="00563632" w:rsidR="00563632" w:rsidRDefault="00563632" w:rsidRPr="00563632">
      <w:pPr>
        <w:pStyle w:val="Corpsdetexte"/>
        <w:spacing w:before="0"/>
        <w:rPr>
          <w:sz w:val="22"/>
        </w:rPr>
      </w:pPr>
      <w:r w:rsidRPr="00563632">
        <w:rPr>
          <w:sz w:val="22"/>
        </w:rPr>
        <w:t xml:space="preserve">Il est en outre précisé que pour des opérations de maintenance notamment, </w:t>
      </w:r>
    </w:p>
    <w:p w14:paraId="5F80AC1F" w14:textId="77777777" w:rsidP="00563632" w:rsidR="00563632" w:rsidRDefault="00563632" w:rsidRPr="00563632">
      <w:pPr>
        <w:pStyle w:val="Corpsdetexte"/>
        <w:spacing w:before="0"/>
        <w:rPr>
          <w:sz w:val="22"/>
        </w:rPr>
      </w:pPr>
      <w:bookmarkStart w:id="14" w:name="_Hlk89090065"/>
      <w:r w:rsidRPr="00563632">
        <w:rPr>
          <w:sz w:val="22"/>
        </w:rPr>
        <w:t>-les départements et secteurs suivants : Département Pièces mécaniques hélices ; Département Traitements ; Secteur F44 du département Hélices ; seront fermés du lundi 07 août 2023 au dimanche 20 août 2023 inclus.</w:t>
      </w:r>
    </w:p>
    <w:p w14:paraId="665817B9" w14:textId="77777777" w:rsidP="00563632" w:rsidR="00563632" w:rsidRDefault="00563632" w:rsidRPr="00563632">
      <w:pPr>
        <w:pStyle w:val="Corpsdetexte"/>
        <w:spacing w:before="0"/>
        <w:rPr>
          <w:sz w:val="22"/>
        </w:rPr>
      </w:pPr>
      <w:r w:rsidRPr="00563632">
        <w:rPr>
          <w:sz w:val="22"/>
        </w:rPr>
        <w:t xml:space="preserve">-une coupure électrique est planifiée le samedi 12 août 2023 et impactera certaines zones/bâtiments de l’entreprise. Une communication sera faite par les services généraux auprès des services concernés. </w:t>
      </w:r>
    </w:p>
    <w:bookmarkEnd w:id="14"/>
    <w:p w14:paraId="0CC2E886" w14:textId="77777777" w:rsidP="00563632" w:rsidR="00563632" w:rsidRDefault="00563632" w:rsidRPr="00563632">
      <w:pPr>
        <w:pStyle w:val="Corpsdetexte"/>
        <w:spacing w:before="0"/>
        <w:rPr>
          <w:sz w:val="22"/>
        </w:rPr>
      </w:pPr>
      <w:r w:rsidRPr="00563632">
        <w:rPr>
          <w:sz w:val="22"/>
        </w:rPr>
        <w:t xml:space="preserve">Des congés payés seront obligatoirement posés en conséquence, sur la période concernée, par l’ensemble du personnel travaillant dans ces départements : </w:t>
      </w:r>
      <w:bookmarkStart w:id="15" w:name="_Hlk89090560"/>
      <w:r w:rsidRPr="00563632">
        <w:rPr>
          <w:sz w:val="22"/>
        </w:rPr>
        <w:t>Personnel des départements/secteurs de production concernés, et personnel des départements supports affectés dans ces départements/secteurs de production.</w:t>
      </w:r>
      <w:bookmarkEnd w:id="15"/>
    </w:p>
    <w:p w14:paraId="2C5F2091" w14:textId="77777777" w:rsidP="00563632" w:rsidR="00563632" w:rsidRDefault="00563632" w:rsidRPr="00563632">
      <w:pPr>
        <w:pStyle w:val="Corpsdetexte"/>
        <w:spacing w:before="0"/>
        <w:rPr>
          <w:sz w:val="22"/>
        </w:rPr>
      </w:pPr>
      <w:r w:rsidRPr="00563632">
        <w:rPr>
          <w:sz w:val="22"/>
        </w:rPr>
        <w:t xml:space="preserve">Cette mesure générale est applicable à l’ensemble du personnel listé ci-dessus, sauf demande exceptionnelle de la hiérarchie, qui viserait à assurer un service minimum au cours de cette période. </w:t>
      </w:r>
    </w:p>
    <w:p w14:paraId="077A5A57" w14:textId="2516F18A" w:rsidP="00563632" w:rsidR="00563632" w:rsidRDefault="00563632" w:rsidRPr="00563632">
      <w:pPr>
        <w:pStyle w:val="Corpsdetexte"/>
        <w:rPr>
          <w:sz w:val="22"/>
        </w:rPr>
      </w:pPr>
      <w:r w:rsidRPr="00563632">
        <w:rPr>
          <w:sz w:val="22"/>
        </w:rPr>
        <w:t>Par ailleurs, afin de limiter les perturbations de fonctionnement de l’entreprise, chaque département et/ou Direction veillera à une présence suffisante de ses équipes du lundi 18 décembre 2023 au dimanche 31 décembre 2023 : Consigne de limiter le nombre de jours posés (hors jours fériés) à 5 jours, sauf autorisation de la hiérarchie.</w:t>
      </w:r>
    </w:p>
    <w:p w14:paraId="1E08D52B" w14:textId="77777777" w:rsidP="00563632" w:rsidR="00563632" w:rsidRDefault="00563632" w:rsidRPr="00563632">
      <w:pPr>
        <w:pStyle w:val="Corpsdetexte"/>
        <w:rPr>
          <w:sz w:val="22"/>
        </w:rPr>
      </w:pPr>
      <w:r w:rsidRPr="00563632">
        <w:rPr>
          <w:sz w:val="22"/>
        </w:rPr>
        <w:t>Toute prise de congés doit être validée au préalable par la hiérarchie.</w:t>
      </w:r>
    </w:p>
    <w:p w14:paraId="63FAEAB2" w14:textId="77777777" w:rsidP="00CF6D4D" w:rsidR="003855F8" w:rsidRDefault="003855F8">
      <w:pPr>
        <w:pStyle w:val="Corpsdetexte"/>
        <w:rPr>
          <w:sz w:val="22"/>
          <w:u w:val="single"/>
        </w:rPr>
      </w:pPr>
    </w:p>
    <w:p w14:paraId="19D0ADEF" w14:textId="54F9776A" w:rsidP="00CF6D4D" w:rsidR="00444551" w:rsidRDefault="001C2D85">
      <w:pPr>
        <w:pStyle w:val="Corpsdetexte"/>
        <w:rPr>
          <w:sz w:val="22"/>
          <w:u w:val="single"/>
        </w:rPr>
      </w:pPr>
      <w:r>
        <w:rPr>
          <w:sz w:val="22"/>
          <w:u w:val="single"/>
        </w:rPr>
        <w:t>J</w:t>
      </w:r>
      <w:r w:rsidR="008476AA" w:rsidRPr="00352EFA">
        <w:rPr>
          <w:sz w:val="22"/>
          <w:u w:val="single"/>
        </w:rPr>
        <w:t>ours fériés 202</w:t>
      </w:r>
      <w:r w:rsidR="00563632">
        <w:rPr>
          <w:sz w:val="22"/>
          <w:u w:val="single"/>
        </w:rPr>
        <w:t>3</w:t>
      </w:r>
      <w:r w:rsidR="00444551" w:rsidRPr="00352EFA">
        <w:rPr>
          <w:sz w:val="22"/>
          <w:u w:val="single"/>
        </w:rPr>
        <w:t> :</w:t>
      </w:r>
    </w:p>
    <w:p w14:paraId="332D9E91" w14:textId="0A446BBA" w:rsidP="00CF6D4D" w:rsidR="00DD0EBE" w:rsidRDefault="00DD0EBE">
      <w:pPr>
        <w:pStyle w:val="Corpsdetexte"/>
        <w:rPr>
          <w:sz w:val="22"/>
          <w:u w:val="single"/>
        </w:rPr>
      </w:pPr>
    </w:p>
    <w:p w14:paraId="7DE5715E" w14:textId="77777777" w:rsidP="00CF6D4D" w:rsidR="00DD0EBE" w:rsidRDefault="00DD0EBE" w:rsidRPr="00352EFA">
      <w:pPr>
        <w:pStyle w:val="Corpsdetexte"/>
        <w:rPr>
          <w:sz w:val="22"/>
          <w:u w:val="single"/>
        </w:rPr>
      </w:pPr>
    </w:p>
    <w:tbl>
      <w:tblPr>
        <w:tblW w:type="dxa" w:w="9859"/>
        <w:tblInd w:type="dxa" w:w="71"/>
        <w:tblLayout w:type="fixed"/>
        <w:tblCellMar>
          <w:left w:type="dxa" w:w="71"/>
          <w:right w:type="dxa" w:w="71"/>
        </w:tblCellMar>
        <w:tblLook w:firstColumn="0" w:firstRow="0" w:lastColumn="0" w:lastRow="0" w:noHBand="0" w:noVBand="0" w:val="0000"/>
      </w:tblPr>
      <w:tblGrid>
        <w:gridCol w:w="1063"/>
        <w:gridCol w:w="1134"/>
        <w:gridCol w:w="244"/>
        <w:gridCol w:w="2560"/>
        <w:gridCol w:w="1186"/>
        <w:gridCol w:w="1241"/>
        <w:gridCol w:w="285"/>
        <w:gridCol w:w="2146"/>
      </w:tblGrid>
      <w:tr w14:paraId="2EE09D07" w14:textId="77777777" w:rsidR="00563632" w:rsidRPr="00563632" w:rsidTr="00563632">
        <w:trPr>
          <w:trHeight w:val="482"/>
        </w:trPr>
        <w:tc>
          <w:tcPr>
            <w:tcW w:type="dxa" w:w="1063"/>
          </w:tcPr>
          <w:p w14:paraId="31E22936" w14:textId="77777777" w:rsidP="00166A5B" w:rsidR="00563632" w:rsidRDefault="00563632" w:rsidRPr="00563632">
            <w:pPr>
              <w:spacing w:line="240" w:lineRule="exact"/>
              <w:jc w:val="both"/>
              <w:rPr>
                <w:rFonts w:ascii="Arial" w:cs="Arial" w:hAnsi="Arial"/>
                <w:sz w:val="16"/>
                <w:szCs w:val="16"/>
              </w:rPr>
            </w:pPr>
          </w:p>
          <w:p w14:paraId="4C53DCC0"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Dimanche</w:t>
            </w:r>
          </w:p>
        </w:tc>
        <w:tc>
          <w:tcPr>
            <w:tcW w:type="dxa" w:w="1134"/>
          </w:tcPr>
          <w:p w14:paraId="48488D50" w14:textId="77777777" w:rsidP="00166A5B" w:rsidR="00563632" w:rsidRDefault="00563632" w:rsidRPr="00563632">
            <w:pPr>
              <w:spacing w:line="240" w:lineRule="exact"/>
              <w:jc w:val="both"/>
              <w:rPr>
                <w:rFonts w:ascii="Arial" w:cs="Arial" w:hAnsi="Arial"/>
                <w:sz w:val="16"/>
                <w:szCs w:val="16"/>
              </w:rPr>
            </w:pPr>
          </w:p>
          <w:p w14:paraId="22620E8E"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01.01.2023</w:t>
            </w:r>
          </w:p>
        </w:tc>
        <w:tc>
          <w:tcPr>
            <w:tcW w:type="dxa" w:w="244"/>
          </w:tcPr>
          <w:p w14:paraId="26D524EB" w14:textId="77777777" w:rsidP="00166A5B" w:rsidR="00563632" w:rsidRDefault="00563632" w:rsidRPr="00563632">
            <w:pPr>
              <w:spacing w:line="240" w:lineRule="exact"/>
              <w:jc w:val="both"/>
              <w:rPr>
                <w:rFonts w:ascii="Arial" w:cs="Arial" w:hAnsi="Arial"/>
                <w:sz w:val="16"/>
                <w:szCs w:val="16"/>
              </w:rPr>
            </w:pPr>
          </w:p>
        </w:tc>
        <w:tc>
          <w:tcPr>
            <w:tcW w:type="dxa" w:w="2560"/>
          </w:tcPr>
          <w:p w14:paraId="59F62236" w14:textId="77777777" w:rsidP="00166A5B" w:rsidR="00563632" w:rsidRDefault="00563632" w:rsidRPr="00563632">
            <w:pPr>
              <w:spacing w:line="240" w:lineRule="exact"/>
              <w:rPr>
                <w:rFonts w:ascii="Arial" w:cs="Arial" w:hAnsi="Arial"/>
                <w:sz w:val="16"/>
                <w:szCs w:val="16"/>
              </w:rPr>
            </w:pPr>
          </w:p>
          <w:p w14:paraId="528B5F76" w14:textId="77777777" w:rsidP="00166A5B" w:rsidR="00563632" w:rsidRDefault="00563632" w:rsidRPr="00563632">
            <w:pPr>
              <w:spacing w:line="240" w:lineRule="exact"/>
              <w:rPr>
                <w:rFonts w:ascii="Arial" w:cs="Arial" w:hAnsi="Arial"/>
                <w:sz w:val="16"/>
                <w:szCs w:val="16"/>
              </w:rPr>
            </w:pPr>
            <w:r w:rsidRPr="00563632">
              <w:rPr>
                <w:rFonts w:ascii="Arial" w:cs="Arial" w:hAnsi="Arial"/>
                <w:sz w:val="16"/>
                <w:szCs w:val="16"/>
              </w:rPr>
              <w:t>Jour de l’An</w:t>
            </w:r>
          </w:p>
        </w:tc>
        <w:tc>
          <w:tcPr>
            <w:tcW w:type="dxa" w:w="1186"/>
            <w:tcBorders>
              <w:left w:color="auto" w:space="0" w:sz="6" w:val="single"/>
            </w:tcBorders>
          </w:tcPr>
          <w:p w14:paraId="47DA16A5" w14:textId="77777777" w:rsidP="00166A5B" w:rsidR="00563632" w:rsidRDefault="00563632" w:rsidRPr="00563632">
            <w:pPr>
              <w:spacing w:line="240" w:lineRule="exact"/>
              <w:ind w:firstLine="6" w:left="70"/>
              <w:rPr>
                <w:rFonts w:ascii="Arial" w:cs="Arial" w:hAnsi="Arial"/>
                <w:sz w:val="16"/>
                <w:szCs w:val="16"/>
              </w:rPr>
            </w:pPr>
          </w:p>
          <w:p w14:paraId="14A39D8C" w14:textId="77777777" w:rsidP="00166A5B" w:rsidR="00563632" w:rsidRDefault="00563632" w:rsidRPr="00563632">
            <w:pPr>
              <w:spacing w:line="240" w:lineRule="exact"/>
              <w:ind w:firstLine="6" w:left="70"/>
              <w:rPr>
                <w:rFonts w:ascii="Arial" w:cs="Arial" w:hAnsi="Arial"/>
                <w:sz w:val="16"/>
                <w:szCs w:val="16"/>
              </w:rPr>
            </w:pPr>
            <w:r w:rsidRPr="00563632">
              <w:rPr>
                <w:rFonts w:ascii="Arial" w:cs="Arial" w:hAnsi="Arial"/>
                <w:sz w:val="16"/>
                <w:szCs w:val="16"/>
              </w:rPr>
              <w:t>Vendredi</w:t>
            </w:r>
          </w:p>
        </w:tc>
        <w:tc>
          <w:tcPr>
            <w:tcW w:type="dxa" w:w="1241"/>
          </w:tcPr>
          <w:p w14:paraId="63DFC306" w14:textId="77777777" w:rsidP="00166A5B" w:rsidR="00563632" w:rsidRDefault="00563632" w:rsidRPr="00563632">
            <w:pPr>
              <w:spacing w:line="240" w:lineRule="exact"/>
              <w:jc w:val="both"/>
              <w:rPr>
                <w:rFonts w:ascii="Arial" w:cs="Arial" w:hAnsi="Arial"/>
                <w:sz w:val="16"/>
                <w:szCs w:val="16"/>
              </w:rPr>
            </w:pPr>
          </w:p>
          <w:p w14:paraId="1A499BBE"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14.07.2023</w:t>
            </w:r>
          </w:p>
        </w:tc>
        <w:tc>
          <w:tcPr>
            <w:tcW w:type="dxa" w:w="285"/>
          </w:tcPr>
          <w:p w14:paraId="14E88458" w14:textId="77777777" w:rsidP="00166A5B" w:rsidR="00563632" w:rsidRDefault="00563632" w:rsidRPr="00563632">
            <w:pPr>
              <w:spacing w:line="240" w:lineRule="exact"/>
              <w:jc w:val="both"/>
              <w:rPr>
                <w:rFonts w:ascii="Arial" w:cs="Arial" w:hAnsi="Arial"/>
                <w:sz w:val="16"/>
                <w:szCs w:val="16"/>
              </w:rPr>
            </w:pPr>
          </w:p>
        </w:tc>
        <w:tc>
          <w:tcPr>
            <w:tcW w:type="dxa" w:w="2146"/>
          </w:tcPr>
          <w:p w14:paraId="3729DFEA" w14:textId="77777777" w:rsidP="00166A5B" w:rsidR="00563632" w:rsidRDefault="00563632" w:rsidRPr="00563632">
            <w:pPr>
              <w:spacing w:line="240" w:lineRule="exact"/>
              <w:jc w:val="both"/>
              <w:rPr>
                <w:rFonts w:ascii="Arial" w:cs="Arial" w:hAnsi="Arial"/>
                <w:sz w:val="16"/>
                <w:szCs w:val="16"/>
              </w:rPr>
            </w:pPr>
          </w:p>
          <w:p w14:paraId="5C7FD378"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Fête Nationale</w:t>
            </w:r>
          </w:p>
        </w:tc>
      </w:tr>
      <w:tr w14:paraId="3A60206B" w14:textId="77777777" w:rsidR="00563632" w:rsidRPr="00563632" w:rsidTr="00563632">
        <w:trPr>
          <w:trHeight w:val="241"/>
        </w:trPr>
        <w:tc>
          <w:tcPr>
            <w:tcW w:type="dxa" w:w="1063"/>
          </w:tcPr>
          <w:p w14:paraId="79F4E7BC"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Lundi</w:t>
            </w:r>
          </w:p>
        </w:tc>
        <w:tc>
          <w:tcPr>
            <w:tcW w:type="dxa" w:w="1134"/>
          </w:tcPr>
          <w:p w14:paraId="436B2177"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10.04.2023</w:t>
            </w:r>
          </w:p>
        </w:tc>
        <w:tc>
          <w:tcPr>
            <w:tcW w:type="dxa" w:w="244"/>
          </w:tcPr>
          <w:p w14:paraId="7FEFA9F8" w14:textId="77777777" w:rsidP="00166A5B" w:rsidR="00563632" w:rsidRDefault="00563632" w:rsidRPr="00563632">
            <w:pPr>
              <w:spacing w:line="240" w:lineRule="exact"/>
              <w:jc w:val="both"/>
              <w:rPr>
                <w:rFonts w:ascii="Arial" w:cs="Arial" w:hAnsi="Arial"/>
                <w:sz w:val="16"/>
                <w:szCs w:val="16"/>
              </w:rPr>
            </w:pPr>
          </w:p>
        </w:tc>
        <w:tc>
          <w:tcPr>
            <w:tcW w:type="dxa" w:w="2560"/>
          </w:tcPr>
          <w:p w14:paraId="285883D5" w14:textId="77777777" w:rsidP="00166A5B" w:rsidR="00563632" w:rsidRDefault="00563632" w:rsidRPr="00563632">
            <w:pPr>
              <w:spacing w:line="240" w:lineRule="exact"/>
              <w:rPr>
                <w:rFonts w:ascii="Arial" w:cs="Arial" w:hAnsi="Arial"/>
                <w:sz w:val="16"/>
                <w:szCs w:val="16"/>
              </w:rPr>
            </w:pPr>
            <w:r w:rsidRPr="00563632">
              <w:rPr>
                <w:rFonts w:ascii="Arial" w:cs="Arial" w:hAnsi="Arial"/>
                <w:sz w:val="16"/>
                <w:szCs w:val="16"/>
              </w:rPr>
              <w:t>Lundi de Pâques</w:t>
            </w:r>
          </w:p>
        </w:tc>
        <w:tc>
          <w:tcPr>
            <w:tcW w:type="dxa" w:w="1186"/>
            <w:tcBorders>
              <w:left w:color="auto" w:space="0" w:sz="6" w:val="single"/>
            </w:tcBorders>
          </w:tcPr>
          <w:p w14:paraId="66C65C37" w14:textId="77777777" w:rsidP="00166A5B" w:rsidR="00563632" w:rsidRDefault="00563632" w:rsidRPr="00563632">
            <w:pPr>
              <w:spacing w:line="240" w:lineRule="exact"/>
              <w:ind w:firstLine="6" w:left="70"/>
              <w:rPr>
                <w:rFonts w:ascii="Arial" w:cs="Arial" w:hAnsi="Arial"/>
                <w:sz w:val="16"/>
                <w:szCs w:val="16"/>
              </w:rPr>
            </w:pPr>
            <w:r w:rsidRPr="00563632">
              <w:rPr>
                <w:rFonts w:ascii="Arial" w:cs="Arial" w:hAnsi="Arial"/>
                <w:sz w:val="16"/>
                <w:szCs w:val="16"/>
              </w:rPr>
              <w:t>Mardi</w:t>
            </w:r>
          </w:p>
        </w:tc>
        <w:tc>
          <w:tcPr>
            <w:tcW w:type="dxa" w:w="1241"/>
          </w:tcPr>
          <w:p w14:paraId="62CCA204"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15.08.2023</w:t>
            </w:r>
          </w:p>
        </w:tc>
        <w:tc>
          <w:tcPr>
            <w:tcW w:type="dxa" w:w="285"/>
          </w:tcPr>
          <w:p w14:paraId="5F704CD7" w14:textId="77777777" w:rsidP="00166A5B" w:rsidR="00563632" w:rsidRDefault="00563632" w:rsidRPr="00563632">
            <w:pPr>
              <w:spacing w:line="240" w:lineRule="exact"/>
              <w:jc w:val="both"/>
              <w:rPr>
                <w:rFonts w:ascii="Arial" w:cs="Arial" w:hAnsi="Arial"/>
                <w:sz w:val="16"/>
                <w:szCs w:val="16"/>
              </w:rPr>
            </w:pPr>
          </w:p>
        </w:tc>
        <w:tc>
          <w:tcPr>
            <w:tcW w:type="dxa" w:w="2146"/>
          </w:tcPr>
          <w:p w14:paraId="7240C8B1"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Assomption</w:t>
            </w:r>
          </w:p>
        </w:tc>
      </w:tr>
      <w:tr w14:paraId="1F8B4D1C" w14:textId="77777777" w:rsidR="00563632" w:rsidRPr="00563632" w:rsidTr="00563632">
        <w:trPr>
          <w:trHeight w:val="252"/>
        </w:trPr>
        <w:tc>
          <w:tcPr>
            <w:tcW w:type="dxa" w:w="1063"/>
          </w:tcPr>
          <w:p w14:paraId="14C874ED"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Lundi</w:t>
            </w:r>
          </w:p>
        </w:tc>
        <w:tc>
          <w:tcPr>
            <w:tcW w:type="dxa" w:w="1134"/>
          </w:tcPr>
          <w:p w14:paraId="693A6995"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01.05.2023</w:t>
            </w:r>
          </w:p>
        </w:tc>
        <w:tc>
          <w:tcPr>
            <w:tcW w:type="dxa" w:w="244"/>
          </w:tcPr>
          <w:p w14:paraId="00F16FE5" w14:textId="77777777" w:rsidP="00166A5B" w:rsidR="00563632" w:rsidRDefault="00563632" w:rsidRPr="00563632">
            <w:pPr>
              <w:spacing w:line="240" w:lineRule="exact"/>
              <w:jc w:val="both"/>
              <w:rPr>
                <w:rFonts w:ascii="Arial" w:cs="Arial" w:hAnsi="Arial"/>
                <w:sz w:val="16"/>
                <w:szCs w:val="16"/>
              </w:rPr>
            </w:pPr>
          </w:p>
        </w:tc>
        <w:tc>
          <w:tcPr>
            <w:tcW w:type="dxa" w:w="2560"/>
          </w:tcPr>
          <w:p w14:paraId="495E53D8" w14:textId="77777777" w:rsidP="00166A5B" w:rsidR="00563632" w:rsidRDefault="00563632" w:rsidRPr="00563632">
            <w:pPr>
              <w:spacing w:line="240" w:lineRule="exact"/>
              <w:rPr>
                <w:rFonts w:ascii="Arial" w:cs="Arial" w:hAnsi="Arial"/>
                <w:sz w:val="16"/>
                <w:szCs w:val="16"/>
              </w:rPr>
            </w:pPr>
            <w:r w:rsidRPr="00563632">
              <w:rPr>
                <w:rFonts w:ascii="Arial" w:cs="Arial" w:hAnsi="Arial"/>
                <w:sz w:val="16"/>
                <w:szCs w:val="16"/>
              </w:rPr>
              <w:t xml:space="preserve">Fête du travail </w:t>
            </w:r>
          </w:p>
        </w:tc>
        <w:tc>
          <w:tcPr>
            <w:tcW w:type="dxa" w:w="1186"/>
            <w:tcBorders>
              <w:left w:color="auto" w:space="0" w:sz="6" w:val="single"/>
            </w:tcBorders>
          </w:tcPr>
          <w:p w14:paraId="42C37364" w14:textId="77777777" w:rsidP="00166A5B" w:rsidR="00563632" w:rsidRDefault="00563632" w:rsidRPr="00563632">
            <w:pPr>
              <w:spacing w:line="240" w:lineRule="exact"/>
              <w:ind w:firstLine="6" w:left="70"/>
              <w:rPr>
                <w:rFonts w:ascii="Arial" w:cs="Arial" w:hAnsi="Arial"/>
                <w:sz w:val="16"/>
                <w:szCs w:val="16"/>
              </w:rPr>
            </w:pPr>
            <w:r w:rsidRPr="00563632">
              <w:rPr>
                <w:rFonts w:ascii="Arial" w:cs="Arial" w:hAnsi="Arial"/>
                <w:sz w:val="16"/>
                <w:szCs w:val="16"/>
              </w:rPr>
              <w:t>Mercredi</w:t>
            </w:r>
          </w:p>
        </w:tc>
        <w:tc>
          <w:tcPr>
            <w:tcW w:type="dxa" w:w="1241"/>
          </w:tcPr>
          <w:p w14:paraId="5F2E942D"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01.11.2023</w:t>
            </w:r>
          </w:p>
        </w:tc>
        <w:tc>
          <w:tcPr>
            <w:tcW w:type="dxa" w:w="285"/>
          </w:tcPr>
          <w:p w14:paraId="18F75BD1" w14:textId="77777777" w:rsidP="00166A5B" w:rsidR="00563632" w:rsidRDefault="00563632" w:rsidRPr="00563632">
            <w:pPr>
              <w:spacing w:line="240" w:lineRule="exact"/>
              <w:jc w:val="both"/>
              <w:rPr>
                <w:rFonts w:ascii="Arial" w:cs="Arial" w:hAnsi="Arial"/>
                <w:sz w:val="16"/>
                <w:szCs w:val="16"/>
              </w:rPr>
            </w:pPr>
          </w:p>
        </w:tc>
        <w:tc>
          <w:tcPr>
            <w:tcW w:type="dxa" w:w="2146"/>
          </w:tcPr>
          <w:p w14:paraId="648A0FC1"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Toussaint</w:t>
            </w:r>
          </w:p>
        </w:tc>
      </w:tr>
      <w:tr w14:paraId="6A5BDFB3" w14:textId="77777777" w:rsidR="00563632" w:rsidRPr="00563632" w:rsidTr="00563632">
        <w:trPr>
          <w:trHeight w:val="241"/>
        </w:trPr>
        <w:tc>
          <w:tcPr>
            <w:tcW w:type="dxa" w:w="1063"/>
          </w:tcPr>
          <w:p w14:paraId="3E19F786"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Lundi</w:t>
            </w:r>
          </w:p>
        </w:tc>
        <w:tc>
          <w:tcPr>
            <w:tcW w:type="dxa" w:w="1134"/>
          </w:tcPr>
          <w:p w14:paraId="0539AD0B"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08.05.2023</w:t>
            </w:r>
          </w:p>
        </w:tc>
        <w:tc>
          <w:tcPr>
            <w:tcW w:type="dxa" w:w="244"/>
          </w:tcPr>
          <w:p w14:paraId="10B03EEA" w14:textId="77777777" w:rsidP="00166A5B" w:rsidR="00563632" w:rsidRDefault="00563632" w:rsidRPr="00563632">
            <w:pPr>
              <w:spacing w:line="240" w:lineRule="exact"/>
              <w:jc w:val="both"/>
              <w:rPr>
                <w:rFonts w:ascii="Arial" w:cs="Arial" w:hAnsi="Arial"/>
                <w:sz w:val="16"/>
                <w:szCs w:val="16"/>
              </w:rPr>
            </w:pPr>
          </w:p>
        </w:tc>
        <w:tc>
          <w:tcPr>
            <w:tcW w:type="dxa" w:w="2560"/>
          </w:tcPr>
          <w:p w14:paraId="546A4829" w14:textId="77777777" w:rsidP="00166A5B" w:rsidR="00563632" w:rsidRDefault="00563632" w:rsidRPr="00563632">
            <w:pPr>
              <w:spacing w:line="240" w:lineRule="exact"/>
              <w:rPr>
                <w:rFonts w:ascii="Arial" w:cs="Arial" w:hAnsi="Arial"/>
                <w:sz w:val="16"/>
                <w:szCs w:val="16"/>
              </w:rPr>
            </w:pPr>
            <w:r w:rsidRPr="00563632">
              <w:rPr>
                <w:rFonts w:ascii="Arial" w:cs="Arial" w:hAnsi="Arial"/>
                <w:sz w:val="16"/>
                <w:szCs w:val="16"/>
              </w:rPr>
              <w:t>Armistice 1945</w:t>
            </w:r>
          </w:p>
        </w:tc>
        <w:tc>
          <w:tcPr>
            <w:tcW w:type="dxa" w:w="1186"/>
            <w:tcBorders>
              <w:left w:color="auto" w:space="0" w:sz="6" w:val="single"/>
            </w:tcBorders>
          </w:tcPr>
          <w:p w14:paraId="0C5F2CBB" w14:textId="77777777" w:rsidP="00166A5B" w:rsidR="00563632" w:rsidRDefault="00563632" w:rsidRPr="00563632">
            <w:pPr>
              <w:spacing w:line="240" w:lineRule="exact"/>
              <w:ind w:firstLine="6" w:left="70"/>
              <w:rPr>
                <w:rFonts w:ascii="Arial" w:cs="Arial" w:hAnsi="Arial"/>
                <w:sz w:val="16"/>
                <w:szCs w:val="16"/>
              </w:rPr>
            </w:pPr>
            <w:r w:rsidRPr="00563632">
              <w:rPr>
                <w:rFonts w:ascii="Arial" w:cs="Arial" w:hAnsi="Arial"/>
                <w:sz w:val="16"/>
                <w:szCs w:val="16"/>
              </w:rPr>
              <w:t>Samedi</w:t>
            </w:r>
          </w:p>
        </w:tc>
        <w:tc>
          <w:tcPr>
            <w:tcW w:type="dxa" w:w="1241"/>
          </w:tcPr>
          <w:p w14:paraId="3A43C1A0"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11.11.2023</w:t>
            </w:r>
          </w:p>
        </w:tc>
        <w:tc>
          <w:tcPr>
            <w:tcW w:type="dxa" w:w="285"/>
          </w:tcPr>
          <w:p w14:paraId="5467D9BC" w14:textId="77777777" w:rsidP="00166A5B" w:rsidR="00563632" w:rsidRDefault="00563632" w:rsidRPr="00563632">
            <w:pPr>
              <w:spacing w:line="240" w:lineRule="exact"/>
              <w:jc w:val="both"/>
              <w:rPr>
                <w:rFonts w:ascii="Arial" w:cs="Arial" w:hAnsi="Arial"/>
                <w:sz w:val="16"/>
                <w:szCs w:val="16"/>
              </w:rPr>
            </w:pPr>
          </w:p>
        </w:tc>
        <w:tc>
          <w:tcPr>
            <w:tcW w:type="dxa" w:w="2146"/>
          </w:tcPr>
          <w:p w14:paraId="2F18ED7F"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Armistice 1918</w:t>
            </w:r>
          </w:p>
        </w:tc>
      </w:tr>
      <w:tr w14:paraId="7288CF2A" w14:textId="77777777" w:rsidR="00563632" w:rsidRPr="00563632" w:rsidTr="00563632">
        <w:trPr>
          <w:trHeight w:val="482"/>
        </w:trPr>
        <w:tc>
          <w:tcPr>
            <w:tcW w:type="dxa" w:w="1063"/>
          </w:tcPr>
          <w:p w14:paraId="61A1C991"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Jeudi</w:t>
            </w:r>
          </w:p>
          <w:p w14:paraId="16BE9CF7"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Lundi</w:t>
            </w:r>
          </w:p>
        </w:tc>
        <w:tc>
          <w:tcPr>
            <w:tcW w:type="dxa" w:w="1134"/>
          </w:tcPr>
          <w:p w14:paraId="299868AD"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 xml:space="preserve">18.05.2023 </w:t>
            </w:r>
          </w:p>
          <w:p w14:paraId="56F4907C"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29.05.2023</w:t>
            </w:r>
          </w:p>
        </w:tc>
        <w:tc>
          <w:tcPr>
            <w:tcW w:type="dxa" w:w="244"/>
          </w:tcPr>
          <w:p w14:paraId="7F57C481" w14:textId="77777777" w:rsidP="00166A5B" w:rsidR="00563632" w:rsidRDefault="00563632" w:rsidRPr="00563632">
            <w:pPr>
              <w:spacing w:line="240" w:lineRule="exact"/>
              <w:jc w:val="both"/>
              <w:rPr>
                <w:rFonts w:ascii="Arial" w:cs="Arial" w:hAnsi="Arial"/>
                <w:sz w:val="16"/>
                <w:szCs w:val="16"/>
              </w:rPr>
            </w:pPr>
          </w:p>
        </w:tc>
        <w:tc>
          <w:tcPr>
            <w:tcW w:type="dxa" w:w="2560"/>
          </w:tcPr>
          <w:p w14:paraId="651A726F" w14:textId="77777777" w:rsidP="00166A5B" w:rsidR="00563632" w:rsidRDefault="00563632" w:rsidRPr="00563632">
            <w:pPr>
              <w:spacing w:line="240" w:lineRule="exact"/>
              <w:rPr>
                <w:rFonts w:ascii="Arial" w:cs="Arial" w:hAnsi="Arial"/>
                <w:sz w:val="16"/>
                <w:szCs w:val="16"/>
                <w:lang w:val="fr-FR"/>
              </w:rPr>
            </w:pPr>
            <w:r w:rsidRPr="00563632">
              <w:rPr>
                <w:rFonts w:ascii="Arial" w:cs="Arial" w:hAnsi="Arial"/>
                <w:sz w:val="16"/>
                <w:szCs w:val="16"/>
                <w:lang w:val="fr-FR"/>
              </w:rPr>
              <w:t>Jeudi de l’Ascension</w:t>
            </w:r>
          </w:p>
          <w:p w14:paraId="42A509FB" w14:textId="77777777" w:rsidP="00166A5B" w:rsidR="00563632" w:rsidRDefault="00563632" w:rsidRPr="00563632">
            <w:pPr>
              <w:spacing w:line="240" w:lineRule="exact"/>
              <w:rPr>
                <w:rFonts w:ascii="Arial" w:cs="Arial" w:hAnsi="Arial"/>
                <w:sz w:val="16"/>
                <w:szCs w:val="16"/>
                <w:lang w:val="fr-FR"/>
              </w:rPr>
            </w:pPr>
            <w:r w:rsidRPr="00563632">
              <w:rPr>
                <w:rFonts w:ascii="Arial" w:cs="Arial" w:hAnsi="Arial"/>
                <w:sz w:val="16"/>
                <w:szCs w:val="16"/>
                <w:lang w:val="fr-FR"/>
              </w:rPr>
              <w:t>Lundi de Pentecôte</w:t>
            </w:r>
          </w:p>
        </w:tc>
        <w:tc>
          <w:tcPr>
            <w:tcW w:type="dxa" w:w="1186"/>
            <w:tcBorders>
              <w:left w:color="auto" w:space="0" w:sz="6" w:val="single"/>
            </w:tcBorders>
          </w:tcPr>
          <w:p w14:paraId="507CAD1C" w14:textId="77777777" w:rsidP="00166A5B" w:rsidR="00563632" w:rsidRDefault="00563632" w:rsidRPr="00563632">
            <w:pPr>
              <w:spacing w:line="240" w:lineRule="exact"/>
              <w:ind w:firstLine="6" w:left="70"/>
              <w:rPr>
                <w:rFonts w:ascii="Arial" w:cs="Arial" w:hAnsi="Arial"/>
                <w:sz w:val="16"/>
                <w:szCs w:val="16"/>
              </w:rPr>
            </w:pPr>
            <w:r w:rsidRPr="00563632">
              <w:rPr>
                <w:rFonts w:ascii="Arial" w:cs="Arial" w:hAnsi="Arial"/>
                <w:sz w:val="16"/>
                <w:szCs w:val="16"/>
              </w:rPr>
              <w:t>Lundi</w:t>
            </w:r>
          </w:p>
        </w:tc>
        <w:tc>
          <w:tcPr>
            <w:tcW w:type="dxa" w:w="1241"/>
          </w:tcPr>
          <w:p w14:paraId="5A09FD96"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25.12.2023</w:t>
            </w:r>
          </w:p>
        </w:tc>
        <w:tc>
          <w:tcPr>
            <w:tcW w:type="dxa" w:w="285"/>
          </w:tcPr>
          <w:p w14:paraId="4C524B58" w14:textId="77777777" w:rsidP="00166A5B" w:rsidR="00563632" w:rsidRDefault="00563632" w:rsidRPr="00563632">
            <w:pPr>
              <w:spacing w:line="240" w:lineRule="exact"/>
              <w:jc w:val="both"/>
              <w:rPr>
                <w:rFonts w:ascii="Arial" w:cs="Arial" w:hAnsi="Arial"/>
                <w:sz w:val="16"/>
                <w:szCs w:val="16"/>
              </w:rPr>
            </w:pPr>
          </w:p>
        </w:tc>
        <w:tc>
          <w:tcPr>
            <w:tcW w:type="dxa" w:w="2146"/>
          </w:tcPr>
          <w:p w14:paraId="0C213F5F" w14:textId="77777777" w:rsidP="00166A5B" w:rsidR="00563632" w:rsidRDefault="00563632" w:rsidRPr="00563632">
            <w:pPr>
              <w:spacing w:line="240" w:lineRule="exact"/>
              <w:jc w:val="both"/>
              <w:rPr>
                <w:rFonts w:ascii="Arial" w:cs="Arial" w:hAnsi="Arial"/>
                <w:sz w:val="16"/>
                <w:szCs w:val="16"/>
              </w:rPr>
            </w:pPr>
            <w:r w:rsidRPr="00563632">
              <w:rPr>
                <w:rFonts w:ascii="Arial" w:cs="Arial" w:hAnsi="Arial"/>
                <w:sz w:val="16"/>
                <w:szCs w:val="16"/>
              </w:rPr>
              <w:t>Noël</w:t>
            </w:r>
          </w:p>
        </w:tc>
      </w:tr>
    </w:tbl>
    <w:p w14:paraId="547B1DA4" w14:textId="77777777" w:rsidP="00DD2D50" w:rsidR="00DD0EBE" w:rsidRDefault="00DD0EBE">
      <w:pPr>
        <w:pStyle w:val="Corpsdetexte"/>
        <w:rPr>
          <w:sz w:val="22"/>
          <w:u w:val="single"/>
        </w:rPr>
      </w:pPr>
    </w:p>
    <w:p w14:paraId="0E9843F6" w14:textId="179544BF" w:rsidP="00DD2D50" w:rsidR="00DD2D50" w:rsidRDefault="00DD2D50" w:rsidRPr="00DD2D50">
      <w:pPr>
        <w:pStyle w:val="Corpsdetexte"/>
        <w:rPr>
          <w:sz w:val="22"/>
          <w:u w:val="single"/>
        </w:rPr>
      </w:pPr>
      <w:r w:rsidRPr="00DD2D50">
        <w:rPr>
          <w:sz w:val="22"/>
          <w:u w:val="single"/>
        </w:rPr>
        <w:t>Journée de solidarité</w:t>
      </w:r>
    </w:p>
    <w:p w14:paraId="238F0C3D" w14:textId="77777777" w:rsidP="00563632" w:rsidR="00563632" w:rsidRDefault="00563632" w:rsidRPr="00563632">
      <w:pPr>
        <w:pStyle w:val="Corpsdetexte"/>
        <w:rPr>
          <w:sz w:val="22"/>
        </w:rPr>
      </w:pPr>
      <w:r w:rsidRPr="00563632">
        <w:rPr>
          <w:sz w:val="22"/>
        </w:rPr>
        <w:t>Lundi 29 mai 2023 : Jour travaillé, ce qui a pour effet de fixer la durée légale annuelle du travail à 1607 heures. La convention en forfaits jours pour les cadres s’élève à 216 jours.</w:t>
      </w:r>
    </w:p>
    <w:p w14:paraId="3560E652" w14:textId="77777777" w:rsidP="00DD2D50" w:rsidR="00DD2D50" w:rsidRDefault="00DD2D50">
      <w:pPr>
        <w:pStyle w:val="Corpsdetexte"/>
        <w:rPr>
          <w:sz w:val="22"/>
        </w:rPr>
      </w:pPr>
    </w:p>
    <w:p w14:paraId="6170A5DD" w14:textId="77777777" w:rsidP="00DD2D50" w:rsidR="00DD2D50" w:rsidRDefault="00DD2D50" w:rsidRPr="003342B3">
      <w:pPr>
        <w:pStyle w:val="Titre1"/>
        <w:ind w:hanging="1701" w:left="1701"/>
        <w:rPr>
          <w:color w:val="C00000"/>
        </w:rPr>
      </w:pPr>
      <w:r w:rsidRPr="003342B3">
        <w:rPr>
          <w:color w:val="C00000"/>
        </w:rPr>
        <w:t>duree d’application de l’ACCORD</w:t>
      </w:r>
    </w:p>
    <w:p w14:paraId="39980A78" w14:textId="04817719" w:rsidP="00DD2D50" w:rsidR="00DD2D50" w:rsidRDefault="00DD2D50" w:rsidRPr="00DD2D50">
      <w:pPr>
        <w:pStyle w:val="Corpsdetexte"/>
        <w:rPr>
          <w:sz w:val="22"/>
        </w:rPr>
      </w:pPr>
      <w:r w:rsidRPr="00DD2D50">
        <w:rPr>
          <w:sz w:val="22"/>
        </w:rPr>
        <w:t>Les parties signataires se sont entendues sur les dernières propositions de la Direction, qui font l’objet de l’Article 2, lequel est conclu pour une durée déterminée d’un an, soit du 1er Janvier 20</w:t>
      </w:r>
      <w:r w:rsidR="008476AA">
        <w:rPr>
          <w:sz w:val="22"/>
        </w:rPr>
        <w:t>2</w:t>
      </w:r>
      <w:r w:rsidR="00563632">
        <w:rPr>
          <w:sz w:val="22"/>
        </w:rPr>
        <w:t>3</w:t>
      </w:r>
      <w:r w:rsidRPr="00DD2D50">
        <w:rPr>
          <w:sz w:val="22"/>
        </w:rPr>
        <w:t xml:space="preserve"> au 31 Décembre 20</w:t>
      </w:r>
      <w:r w:rsidR="008476AA">
        <w:rPr>
          <w:sz w:val="22"/>
        </w:rPr>
        <w:t>2</w:t>
      </w:r>
      <w:r w:rsidR="00563632">
        <w:rPr>
          <w:sz w:val="22"/>
        </w:rPr>
        <w:t>3</w:t>
      </w:r>
      <w:r w:rsidRPr="00DD2D50">
        <w:rPr>
          <w:sz w:val="22"/>
        </w:rPr>
        <w:t>. A cette dernière date, il cessera automatiquement de produire effet.</w:t>
      </w:r>
    </w:p>
    <w:p w14:paraId="18D668C0" w14:textId="77777777" w:rsidP="00DD2D50" w:rsidR="00DD2D50" w:rsidRDefault="00DD2D50">
      <w:pPr>
        <w:pStyle w:val="Corpsdetexte"/>
        <w:rPr>
          <w:sz w:val="22"/>
        </w:rPr>
      </w:pPr>
      <w:r w:rsidRPr="00DD2D50">
        <w:rPr>
          <w:sz w:val="22"/>
        </w:rPr>
        <w:t>Ces dispositions forment un tout et ont un caractère indivisible.</w:t>
      </w:r>
    </w:p>
    <w:p w14:paraId="747D4857" w14:textId="77777777" w:rsidP="00DD2D50" w:rsidR="00DD2D50" w:rsidRDefault="00DD2D50">
      <w:pPr>
        <w:pStyle w:val="Corpsdetexte"/>
        <w:rPr>
          <w:sz w:val="22"/>
        </w:rPr>
      </w:pPr>
    </w:p>
    <w:p w14:paraId="054D3376" w14:textId="77777777" w:rsidP="00DD2D50" w:rsidR="00DD2D50" w:rsidRDefault="00DD2D50" w:rsidRPr="003342B3">
      <w:pPr>
        <w:pStyle w:val="Titre1"/>
        <w:ind w:hanging="1701" w:left="1701"/>
        <w:rPr>
          <w:color w:val="C00000"/>
        </w:rPr>
      </w:pPr>
      <w:r w:rsidRPr="003342B3">
        <w:rPr>
          <w:color w:val="C00000"/>
        </w:rPr>
        <w:t>SUIVI DE L’ACCORD</w:t>
      </w:r>
    </w:p>
    <w:p w14:paraId="7DBBE119" w14:textId="1136AF1E" w:rsidP="00DD2D50" w:rsidR="00DD2D50" w:rsidRDefault="00DD2D50" w:rsidRPr="00DD2D50">
      <w:pPr>
        <w:pStyle w:val="Corpsdetexte"/>
        <w:rPr>
          <w:sz w:val="22"/>
        </w:rPr>
      </w:pPr>
      <w:r w:rsidRPr="00DD2D50">
        <w:rPr>
          <w:sz w:val="22"/>
        </w:rPr>
        <w:t>Il est institué une commission de suivi de l’accord. Cette commission se réunira à deux reprises au cours de l’année 20</w:t>
      </w:r>
      <w:r w:rsidR="008476AA">
        <w:rPr>
          <w:sz w:val="22"/>
        </w:rPr>
        <w:t>2</w:t>
      </w:r>
      <w:r w:rsidR="00563632">
        <w:rPr>
          <w:sz w:val="22"/>
        </w:rPr>
        <w:t>3</w:t>
      </w:r>
      <w:r w:rsidRPr="00DD2D50">
        <w:rPr>
          <w:sz w:val="22"/>
        </w:rPr>
        <w:t xml:space="preserve"> </w:t>
      </w:r>
      <w:r w:rsidR="00563632">
        <w:rPr>
          <w:sz w:val="22"/>
        </w:rPr>
        <w:t>(</w:t>
      </w:r>
      <w:r w:rsidRPr="00DD2D50">
        <w:rPr>
          <w:sz w:val="22"/>
        </w:rPr>
        <w:t>au mois</w:t>
      </w:r>
      <w:r w:rsidR="00F87709">
        <w:rPr>
          <w:sz w:val="22"/>
        </w:rPr>
        <w:t xml:space="preserve"> de Mai</w:t>
      </w:r>
      <w:r w:rsidR="006E2C02">
        <w:rPr>
          <w:sz w:val="22"/>
        </w:rPr>
        <w:t xml:space="preserve"> et au mois </w:t>
      </w:r>
      <w:r w:rsidR="00F87709">
        <w:rPr>
          <w:sz w:val="22"/>
        </w:rPr>
        <w:t>d’Octobre</w:t>
      </w:r>
      <w:r w:rsidRPr="00DD2D50">
        <w:rPr>
          <w:sz w:val="22"/>
        </w:rPr>
        <w:t xml:space="preserve"> 20</w:t>
      </w:r>
      <w:r w:rsidR="008476AA">
        <w:rPr>
          <w:sz w:val="22"/>
        </w:rPr>
        <w:t>2</w:t>
      </w:r>
      <w:r w:rsidR="00563632">
        <w:rPr>
          <w:sz w:val="22"/>
        </w:rPr>
        <w:t>3)</w:t>
      </w:r>
      <w:r w:rsidRPr="00DD2D50">
        <w:rPr>
          <w:sz w:val="22"/>
        </w:rPr>
        <w:t>.</w:t>
      </w:r>
    </w:p>
    <w:p w14:paraId="2BB774DE" w14:textId="77777777" w:rsidP="00DD2D50" w:rsidR="00DD2D50" w:rsidRDefault="00DD2D50" w:rsidRPr="00DD2D50">
      <w:pPr>
        <w:pStyle w:val="Corpsdetexte"/>
        <w:rPr>
          <w:sz w:val="22"/>
        </w:rPr>
      </w:pPr>
      <w:r w:rsidRPr="00DD2D50">
        <w:rPr>
          <w:sz w:val="22"/>
        </w:rPr>
        <w:t>Elle sera composée de deux membres appartenant à chacun des syndicats signataires, et d’un membre de la Direction.</w:t>
      </w:r>
    </w:p>
    <w:p w14:paraId="380B3AFF" w14:textId="77777777" w:rsidP="00DD2D50" w:rsidR="00DD2D50" w:rsidRDefault="00DD2D50">
      <w:pPr>
        <w:pStyle w:val="Corpsdetexte"/>
        <w:rPr>
          <w:sz w:val="22"/>
        </w:rPr>
      </w:pPr>
      <w:r w:rsidRPr="00DD2D50">
        <w:rPr>
          <w:sz w:val="22"/>
        </w:rPr>
        <w:t>Les membres de cette commission seront consultés lors de ces réunions sur l’interprétation et l’application du présent accord, avec seule voix consultative.</w:t>
      </w:r>
    </w:p>
    <w:p w14:paraId="21E31404" w14:textId="77777777" w:rsidP="00DD2D50" w:rsidR="00DD2D50" w:rsidRDefault="00DD2D50">
      <w:pPr>
        <w:pStyle w:val="Corpsdetexte"/>
        <w:rPr>
          <w:sz w:val="22"/>
        </w:rPr>
      </w:pPr>
    </w:p>
    <w:p w14:paraId="1F83ACF4" w14:textId="77777777" w:rsidP="00DD2D50" w:rsidR="00DD2D50" w:rsidRDefault="00DD2D50" w:rsidRPr="003342B3">
      <w:pPr>
        <w:pStyle w:val="Titre1"/>
        <w:ind w:hanging="1701" w:left="1701"/>
        <w:rPr>
          <w:color w:val="C00000"/>
        </w:rPr>
      </w:pPr>
      <w:r w:rsidRPr="003342B3">
        <w:rPr>
          <w:color w:val="C00000"/>
        </w:rPr>
        <w:t>PUBLICITE DE L’ACCORD</w:t>
      </w:r>
    </w:p>
    <w:p w14:paraId="198EDBC4" w14:textId="21DD885E" w:rsidP="00DD2D50" w:rsidR="00DD2D50" w:rsidRDefault="00DD2D50">
      <w:pPr>
        <w:pStyle w:val="Corpsdetexte"/>
        <w:rPr>
          <w:sz w:val="22"/>
        </w:rPr>
      </w:pPr>
      <w:r w:rsidRPr="00DD2D50">
        <w:rPr>
          <w:sz w:val="22"/>
        </w:rPr>
        <w:t xml:space="preserve">Le présent accord comporte 4 pages et </w:t>
      </w:r>
      <w:r w:rsidR="00563632">
        <w:rPr>
          <w:sz w:val="22"/>
        </w:rPr>
        <w:t>2</w:t>
      </w:r>
      <w:r w:rsidRPr="00DD2D50">
        <w:rPr>
          <w:sz w:val="22"/>
        </w:rPr>
        <w:t xml:space="preserve"> annexes.</w:t>
      </w:r>
    </w:p>
    <w:p w14:paraId="1891C0DA" w14:textId="212C70E7" w:rsidP="00DD2D50" w:rsidR="00192A84" w:rsidRDefault="00192A84">
      <w:pPr>
        <w:pStyle w:val="Corpsdetexte"/>
        <w:rPr>
          <w:sz w:val="22"/>
        </w:rPr>
      </w:pPr>
      <w:r w:rsidRPr="00192A84">
        <w:rPr>
          <w:sz w:val="22"/>
        </w:rPr>
        <w:t>Cet accord sera déposé sur la plateforme nationale « TéléAccords » du ministère du travail par le représentant légal de l'entreprise, ainsi qu'au greffe du conseil de prud'hommes.</w:t>
      </w:r>
    </w:p>
    <w:p w14:paraId="40F407FD" w14:textId="77777777" w:rsidP="00DD2D50" w:rsidR="003342B3" w:rsidRDefault="003342B3">
      <w:pPr>
        <w:pStyle w:val="Corpsdetexte"/>
        <w:rPr>
          <w:sz w:val="22"/>
        </w:rPr>
      </w:pPr>
    </w:p>
    <w:p w14:paraId="2AA02C16" w14:textId="77777777" w:rsidP="003342B3" w:rsidR="00DD2D50" w:rsidRDefault="00DD2D50" w:rsidRPr="003342B3">
      <w:pPr>
        <w:pStyle w:val="Titre1"/>
        <w:ind w:hanging="1701" w:left="1701"/>
        <w:rPr>
          <w:color w:val="C00000"/>
        </w:rPr>
      </w:pPr>
      <w:r w:rsidRPr="003342B3">
        <w:rPr>
          <w:color w:val="C00000"/>
        </w:rPr>
        <w:t>ANNEXES A L’ACCORD</w:t>
      </w:r>
    </w:p>
    <w:p w14:paraId="13F07782" w14:textId="77777777" w:rsidP="00DD2D50" w:rsidR="00B13627" w:rsidRDefault="00B13627">
      <w:pPr>
        <w:pStyle w:val="Corpsdetexte"/>
        <w:rPr>
          <w:sz w:val="22"/>
        </w:rPr>
      </w:pPr>
    </w:p>
    <w:p w14:paraId="674134A4" w14:textId="77777777" w:rsidP="00DD2D50" w:rsidR="00B13627" w:rsidRDefault="00B13627">
      <w:pPr>
        <w:pStyle w:val="Corpsdetexte"/>
        <w:rPr>
          <w:sz w:val="22"/>
        </w:rPr>
      </w:pPr>
    </w:p>
    <w:p w14:paraId="6966D2FE" w14:textId="77777777" w:rsidP="00DD2D50" w:rsidR="003342B3" w:rsidRDefault="003342B3">
      <w:pPr>
        <w:pStyle w:val="Corpsdetexte"/>
        <w:rPr>
          <w:sz w:val="22"/>
        </w:rPr>
      </w:pPr>
    </w:p>
    <w:p w14:paraId="5DC80701" w14:textId="1F10FA80" w:rsidP="00DD2D50" w:rsidR="00DD2D50" w:rsidRDefault="00DD2D50" w:rsidRPr="00DD2D50">
      <w:pPr>
        <w:pStyle w:val="Corpsdetexte"/>
        <w:rPr>
          <w:sz w:val="22"/>
        </w:rPr>
      </w:pPr>
      <w:r w:rsidRPr="00DD2D50">
        <w:rPr>
          <w:sz w:val="22"/>
        </w:rPr>
        <w:t>Figurent en annexe à cet accord les revendications</w:t>
      </w:r>
      <w:r w:rsidR="00037274">
        <w:rPr>
          <w:sz w:val="22"/>
        </w:rPr>
        <w:t xml:space="preserve"> des organisations syndicales,</w:t>
      </w:r>
      <w:r w:rsidRPr="00DD2D50">
        <w:rPr>
          <w:sz w:val="22"/>
        </w:rPr>
        <w:t xml:space="preserve"> les réponses de la Direction (Annexe 1 : Revendications des organisations syndicales. Annexe </w:t>
      </w:r>
      <w:r w:rsidR="00A540B8">
        <w:rPr>
          <w:sz w:val="22"/>
        </w:rPr>
        <w:t>2</w:t>
      </w:r>
      <w:r w:rsidRPr="00DD2D50">
        <w:rPr>
          <w:sz w:val="22"/>
        </w:rPr>
        <w:t xml:space="preserve"> : Réponses de la Direction</w:t>
      </w:r>
      <w:r w:rsidR="00037274">
        <w:rPr>
          <w:sz w:val="22"/>
        </w:rPr>
        <w:t>)</w:t>
      </w:r>
      <w:r w:rsidRPr="00DD2D50">
        <w:rPr>
          <w:sz w:val="22"/>
        </w:rPr>
        <w:t xml:space="preserve">. </w:t>
      </w:r>
    </w:p>
    <w:p w14:paraId="1B43A1EC" w14:textId="77777777" w:rsidP="00DD2D50" w:rsidR="00AA72A9" w:rsidRDefault="00AA72A9">
      <w:pPr>
        <w:pStyle w:val="Corpsdetexte"/>
        <w:rPr>
          <w:sz w:val="22"/>
        </w:rPr>
      </w:pPr>
    </w:p>
    <w:p w14:paraId="69644941" w14:textId="3B48C397" w:rsidP="00DD2D50" w:rsidR="00DD2D50" w:rsidRDefault="00DD2D50" w:rsidRPr="00DD2D50">
      <w:pPr>
        <w:pStyle w:val="Corpsdetexte"/>
        <w:rPr>
          <w:sz w:val="22"/>
        </w:rPr>
      </w:pPr>
      <w:r w:rsidRPr="00DD2D50">
        <w:rPr>
          <w:sz w:val="22"/>
        </w:rPr>
        <w:t xml:space="preserve">Fait à Figeac, </w:t>
      </w:r>
      <w:r w:rsidR="001E5F91">
        <w:rPr>
          <w:sz w:val="22"/>
        </w:rPr>
        <w:t xml:space="preserve">le </w:t>
      </w:r>
      <w:r w:rsidR="00563632">
        <w:rPr>
          <w:sz w:val="22"/>
        </w:rPr>
        <w:t>12 décembre 202</w:t>
      </w:r>
      <w:r w:rsidR="00B13627">
        <w:rPr>
          <w:sz w:val="22"/>
        </w:rPr>
        <w:t>2</w:t>
      </w:r>
      <w:r w:rsidRPr="00DD2D50">
        <w:rPr>
          <w:sz w:val="22"/>
        </w:rPr>
        <w:t>,</w:t>
      </w:r>
    </w:p>
    <w:p w14:paraId="475B242B" w14:textId="77777777" w:rsidP="00DD2D50" w:rsidR="00DD2D50" w:rsidRDefault="00DD2D50" w:rsidRPr="00DD2D50">
      <w:pPr>
        <w:pStyle w:val="Corpsdetexte"/>
        <w:rPr>
          <w:sz w:val="22"/>
        </w:rPr>
      </w:pPr>
    </w:p>
    <w:p w14:paraId="0E87727F" w14:textId="77777777" w:rsidP="00DD2D50" w:rsidR="00DD2D50" w:rsidRDefault="00DD2D50" w:rsidRPr="00DD2D50">
      <w:pPr>
        <w:pStyle w:val="Corpsdetexte"/>
        <w:rPr>
          <w:sz w:val="22"/>
        </w:rPr>
      </w:pPr>
      <w:r w:rsidRPr="00DD2D50">
        <w:rPr>
          <w:sz w:val="22"/>
        </w:rPr>
        <w:t>Pour la société Ratier-Figeac,</w:t>
      </w:r>
    </w:p>
    <w:p w14:paraId="7D4022B0" w14:textId="77777777" w:rsidP="00DD2D50" w:rsidR="00DD2D50" w:rsidRDefault="00DD2D50" w:rsidRPr="00DD2D50">
      <w:pPr>
        <w:pStyle w:val="Corpsdetexte"/>
        <w:rPr>
          <w:sz w:val="22"/>
        </w:rPr>
      </w:pPr>
      <w:r w:rsidRPr="00DD2D50">
        <w:rPr>
          <w:sz w:val="22"/>
        </w:rPr>
        <w:t>Le Directeur des Ressources Humaines,</w:t>
      </w:r>
    </w:p>
    <w:p w14:paraId="5D5FDC7B" w14:textId="77777777" w:rsidP="00DD2D50" w:rsidR="00037274" w:rsidRDefault="00037274">
      <w:pPr>
        <w:pStyle w:val="Corpsdetexte"/>
        <w:rPr>
          <w:b/>
          <w:sz w:val="22"/>
        </w:rPr>
      </w:pPr>
    </w:p>
    <w:p w14:paraId="419A47A1" w14:textId="77777777" w:rsidP="00DD2D50" w:rsidR="00037274" w:rsidRDefault="00037274" w:rsidRPr="00DD2D50">
      <w:pPr>
        <w:pStyle w:val="Corpsdetexte"/>
        <w:rPr>
          <w:b/>
          <w:sz w:val="22"/>
        </w:rPr>
      </w:pPr>
    </w:p>
    <w:p w14:paraId="56BAC95F" w14:textId="77777777" w:rsidP="00DD2D50" w:rsidR="00DD2D50" w:rsidRDefault="00DD2D50" w:rsidRPr="00DD2D50">
      <w:pPr>
        <w:pStyle w:val="Corpsdetexte"/>
        <w:rPr>
          <w:sz w:val="22"/>
        </w:rPr>
      </w:pPr>
    </w:p>
    <w:p w14:paraId="4EB8BD78" w14:textId="77777777" w:rsidP="00DD2D50" w:rsidR="00AA72A9" w:rsidRDefault="00AA72A9">
      <w:pPr>
        <w:pStyle w:val="Corpsdetexte"/>
        <w:rPr>
          <w:sz w:val="22"/>
        </w:rPr>
      </w:pPr>
    </w:p>
    <w:p w14:paraId="2EA1A25A" w14:textId="74DFA122" w:rsidP="00DD2D50" w:rsidR="00DD2D50" w:rsidRDefault="00DD2D50" w:rsidRPr="00DD2D50">
      <w:pPr>
        <w:pStyle w:val="Corpsdetexte"/>
        <w:rPr>
          <w:sz w:val="22"/>
        </w:rPr>
      </w:pPr>
      <w:r w:rsidRPr="00DD2D50">
        <w:rPr>
          <w:sz w:val="22"/>
        </w:rPr>
        <w:t>Pour le syndicat CGT,</w:t>
      </w:r>
    </w:p>
    <w:p w14:paraId="2BF5E992" w14:textId="77777777" w:rsidP="00DD2D50" w:rsidR="00DD2D50" w:rsidRDefault="00DD2D50" w:rsidRPr="00DD2D50">
      <w:pPr>
        <w:pStyle w:val="Corpsdetexte"/>
        <w:rPr>
          <w:sz w:val="22"/>
        </w:rPr>
      </w:pPr>
    </w:p>
    <w:p w14:paraId="140E638D" w14:textId="77777777" w:rsidP="00DD2D50" w:rsidR="00DD2D50" w:rsidRDefault="00DD2D50" w:rsidRPr="00DD2D50">
      <w:pPr>
        <w:pStyle w:val="Corpsdetexte"/>
        <w:rPr>
          <w:sz w:val="22"/>
        </w:rPr>
      </w:pPr>
    </w:p>
    <w:p w14:paraId="070DE614" w14:textId="5D700D5D" w:rsidP="00DD2D50" w:rsidR="00DD2D50" w:rsidRDefault="00DD2D50">
      <w:pPr>
        <w:pStyle w:val="Corpsdetexte"/>
        <w:rPr>
          <w:sz w:val="22"/>
        </w:rPr>
      </w:pPr>
    </w:p>
    <w:p w14:paraId="6C1E0E1D" w14:textId="77777777" w:rsidP="00DD2D50" w:rsidR="00931858" w:rsidRDefault="00931858" w:rsidRPr="00DD2D50">
      <w:pPr>
        <w:pStyle w:val="Corpsdetexte"/>
        <w:rPr>
          <w:sz w:val="22"/>
        </w:rPr>
      </w:pPr>
    </w:p>
    <w:p w14:paraId="296B3CEF" w14:textId="77777777" w:rsidP="00DD2D50" w:rsidR="00DD2D50" w:rsidRDefault="00DD2D50" w:rsidRPr="00DD2D50">
      <w:pPr>
        <w:pStyle w:val="Corpsdetexte"/>
        <w:rPr>
          <w:sz w:val="22"/>
        </w:rPr>
      </w:pPr>
      <w:r w:rsidRPr="00DD2D50">
        <w:rPr>
          <w:sz w:val="22"/>
        </w:rPr>
        <w:t>Pour le syndicat CFE-CGC,</w:t>
      </w:r>
    </w:p>
    <w:p w14:paraId="2494C2B9" w14:textId="5DDEE8AA" w:rsidP="00DD2D50" w:rsidR="00DD2D50" w:rsidRDefault="00DD2D50">
      <w:pPr>
        <w:pStyle w:val="Corpsdetexte"/>
        <w:rPr>
          <w:sz w:val="22"/>
        </w:rPr>
      </w:pPr>
    </w:p>
    <w:p w14:paraId="4B90B4B3" w14:textId="77777777" w:rsidP="00DD2D50" w:rsidR="00AA72A9" w:rsidRDefault="00AA72A9" w:rsidRPr="00DD2D50">
      <w:pPr>
        <w:pStyle w:val="Corpsdetexte"/>
        <w:rPr>
          <w:sz w:val="22"/>
        </w:rPr>
      </w:pPr>
    </w:p>
    <w:p w14:paraId="79FEFCC9" w14:textId="77777777" w:rsidP="00DD2D50" w:rsidR="00DD2D50" w:rsidRDefault="00DD2D50">
      <w:pPr>
        <w:pStyle w:val="Corpsdetexte"/>
        <w:rPr>
          <w:sz w:val="22"/>
        </w:rPr>
      </w:pPr>
    </w:p>
    <w:p w14:paraId="69FBE518" w14:textId="77777777" w:rsidP="00DD2D50" w:rsidR="00DD2D50" w:rsidRDefault="00DD2D50" w:rsidRPr="00DD2D50">
      <w:pPr>
        <w:pStyle w:val="Corpsdetexte"/>
        <w:rPr>
          <w:sz w:val="22"/>
        </w:rPr>
      </w:pPr>
    </w:p>
    <w:p w14:paraId="7F90C0B4" w14:textId="77777777" w:rsidP="00DD2D50" w:rsidR="00DD2D50" w:rsidRDefault="00DD2D50" w:rsidRPr="00DD2D50">
      <w:pPr>
        <w:pStyle w:val="Corpsdetexte"/>
        <w:rPr>
          <w:sz w:val="22"/>
        </w:rPr>
      </w:pPr>
      <w:r w:rsidRPr="00DD2D50">
        <w:rPr>
          <w:sz w:val="22"/>
        </w:rPr>
        <w:t>Pour le syndicat CFDT,</w:t>
      </w:r>
    </w:p>
    <w:bookmarkEnd w:id="6"/>
    <w:bookmarkEnd w:id="7"/>
    <w:bookmarkEnd w:id="8"/>
    <w:bookmarkEnd w:id="9"/>
    <w:bookmarkEnd w:id="10"/>
    <w:bookmarkEnd w:id="11"/>
    <w:bookmarkEnd w:id="12"/>
    <w:bookmarkEnd w:id="13"/>
    <w:sectPr w:rsidR="00DD2D50" w:rsidRPr="00DD2D50" w:rsidSect="00D851DC">
      <w:headerReference r:id="rId8" w:type="default"/>
      <w:footerReference r:id="rId9" w:type="default"/>
      <w:headerReference r:id="rId10" w:type="first"/>
      <w:pgSz w:code="9" w:h="16838" w:w="11906"/>
      <w:pgMar w:bottom="1134" w:footer="510" w:gutter="0" w:header="567" w:left="1134" w:right="1134" w:top="1134"/>
      <w:pgNumType w:chapStyle="9"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54DE" w14:textId="77777777" w:rsidR="004B1CE2" w:rsidRDefault="004B1CE2">
      <w:r>
        <w:separator/>
      </w:r>
    </w:p>
  </w:endnote>
  <w:endnote w:type="continuationSeparator" w:id="0">
    <w:p w14:paraId="285D7BC7" w14:textId="77777777" w:rsidR="004B1CE2" w:rsidRDefault="004B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Narrow"/>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2CA08F5" w14:textId="77777777" w:rsidP="003F4798" w:rsidR="0037000D" w:rsidRDefault="0037000D" w:rsidRPr="00CC6531">
    <w:pPr>
      <w:pStyle w:val="Pieddepage"/>
      <w:pBdr>
        <w:bottom w:color="auto" w:space="1" w:sz="4" w:val="single"/>
      </w:pBdr>
      <w:jc w:val="right"/>
    </w:pPr>
    <w:r w:rsidRPr="00CC6531">
      <w:t>FOR-RF-000</w:t>
    </w:r>
    <w:r>
      <w:t>8</w:t>
    </w:r>
    <w:r w:rsidRPr="00CC6531">
      <w:t>_V0</w:t>
    </w:r>
    <w:r>
      <w:t>5</w:t>
    </w:r>
  </w:p>
  <w:p w14:paraId="4BC699F6" w14:textId="77777777" w:rsidP="006014AC" w:rsidR="0037000D" w:rsidRDefault="0037000D" w:rsidRPr="005E6993">
    <w:pPr>
      <w:pStyle w:val="Pieddepage"/>
      <w:rPr>
        <w:rStyle w:val="CorpsdetexteCar"/>
      </w:rPr>
    </w:pPr>
    <w:r w:rsidRPr="00DA32D1">
      <w:t xml:space="preserve">Ce document est la propriété de Ratier-Figeac, une société du groupe </w:t>
    </w:r>
    <w:r>
      <w:t>Collins</w:t>
    </w:r>
    <w:r w:rsidRPr="00DA32D1">
      <w:t xml:space="preserve"> Aerospace</w:t>
    </w:r>
    <w:r>
      <w:t xml:space="preserve"> </w:t>
    </w:r>
    <w:r w:rsidRPr="00DA32D1">
      <w:t>et ne peut être reproduit ou communiqué sans son autorisation écrite préalable.</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AD572B2" w14:textId="77777777" w:rsidR="004B1CE2" w:rsidRDefault="004B1CE2">
      <w:r>
        <w:separator/>
      </w:r>
    </w:p>
  </w:footnote>
  <w:footnote w:id="0" w:type="continuationSeparator">
    <w:p w14:paraId="1948EBBF" w14:textId="77777777" w:rsidR="004B1CE2" w:rsidRDefault="004B1CE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dxa" w:w="9781"/>
      <w:tblLayout w:type="fixed"/>
      <w:tblCellMar>
        <w:left w:type="dxa" w:w="0"/>
        <w:right w:type="dxa" w:w="0"/>
      </w:tblCellMar>
      <w:tblLook w:firstColumn="0" w:firstRow="0" w:lastColumn="0" w:lastRow="0" w:noHBand="0" w:noVBand="0" w:val="0000"/>
    </w:tblPr>
    <w:tblGrid>
      <w:gridCol w:w="709"/>
      <w:gridCol w:w="3544"/>
      <w:gridCol w:w="5528"/>
    </w:tblGrid>
    <w:tr w14:paraId="7DAA0C79" w14:textId="77777777" w:rsidR="0037000D" w:rsidTr="003F4798">
      <w:trPr>
        <w:cantSplit/>
        <w:trHeight w:val="571"/>
      </w:trPr>
      <w:tc>
        <w:tcPr>
          <w:tcW w:type="dxa" w:w="4253"/>
          <w:gridSpan w:val="2"/>
          <w:vAlign w:val="center"/>
        </w:tcPr>
        <w:p w14:paraId="4497AF57" w14:textId="77777777" w:rsidP="003F4798" w:rsidR="0037000D" w:rsidRDefault="00B142E1" w:rsidRPr="00C116A8">
          <w:pPr>
            <w:pStyle w:val="En-tte"/>
            <w:jc w:val="left"/>
            <w:rPr>
              <w:sz w:val="16"/>
              <w:szCs w:val="16"/>
            </w:rPr>
          </w:pPr>
          <w:r>
            <w:rPr>
              <w:noProof/>
            </w:rPr>
            <w:drawing>
              <wp:inline distB="0" distL="0" distR="0" distT="0" wp14:anchorId="50835C9F" wp14:editId="5A8511CF">
                <wp:extent cx="1872994" cy="442595"/>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22890" cy="454386"/>
                        </a:xfrm>
                        <a:prstGeom prst="rect">
                          <a:avLst/>
                        </a:prstGeom>
                      </pic:spPr>
                    </pic:pic>
                  </a:graphicData>
                </a:graphic>
              </wp:inline>
            </w:drawing>
          </w:r>
        </w:p>
      </w:tc>
      <w:tc>
        <w:tcPr>
          <w:tcW w:type="dxa" w:w="5528"/>
          <w:vMerge w:val="restart"/>
          <w:vAlign w:val="center"/>
        </w:tcPr>
        <w:p w14:paraId="0A2E7A7F" w14:textId="2270077A" w:rsidP="00E572A0" w:rsidR="0037000D" w:rsidRDefault="00F1554F">
          <w:pPr>
            <w:pStyle w:val="En-tte"/>
            <w:ind w:left="927" w:right="0"/>
            <w:jc w:val="right"/>
            <w:rPr>
              <w:sz w:val="16"/>
            </w:rPr>
          </w:pPr>
          <w:r>
            <w:rPr>
              <w:sz w:val="16"/>
            </w:rPr>
            <w:t>ACCORD NAO 202</w:t>
          </w:r>
          <w:r w:rsidR="00563632">
            <w:rPr>
              <w:sz w:val="16"/>
            </w:rPr>
            <w:t>3</w:t>
          </w:r>
        </w:p>
        <w:p w14:paraId="341DFE1A" w14:textId="1F2FB167" w:rsidP="00B43518" w:rsidR="0037000D" w:rsidRDefault="0037000D">
          <w:pPr>
            <w:pStyle w:val="En-tte"/>
            <w:ind w:left="927" w:right="0"/>
            <w:jc w:val="right"/>
            <w:rPr>
              <w:sz w:val="16"/>
            </w:rPr>
          </w:pPr>
          <w:r>
            <w:rPr>
              <w:sz w:val="16"/>
            </w:rPr>
            <w:t xml:space="preserve">Page </w:t>
          </w:r>
          <w:r>
            <w:rPr>
              <w:rStyle w:val="Numrodepage"/>
            </w:rPr>
            <w:fldChar w:fldCharType="begin"/>
          </w:r>
          <w:r>
            <w:rPr>
              <w:rStyle w:val="Numrodepage"/>
            </w:rPr>
            <w:instrText xml:space="preserve"> PAGE </w:instrText>
          </w:r>
          <w:r>
            <w:rPr>
              <w:rStyle w:val="Numrodepage"/>
            </w:rPr>
            <w:fldChar w:fldCharType="separate"/>
          </w:r>
          <w:r w:rsidR="001E5F91">
            <w:rPr>
              <w:rStyle w:val="Numrodepage"/>
              <w:noProof/>
            </w:rPr>
            <w:t>1</w:t>
          </w:r>
          <w:r>
            <w:rPr>
              <w:rStyle w:val="Numrodepage"/>
            </w:rPr>
            <w:fldChar w:fldCharType="end"/>
          </w:r>
          <w:r>
            <w:rPr>
              <w:sz w:val="16"/>
            </w:rPr>
            <w:t>/</w:t>
          </w:r>
          <w:r w:rsidR="008A37F5">
            <w:rPr>
              <w:rStyle w:val="Numrodepage"/>
              <w:noProof/>
            </w:rPr>
            <w:fldChar w:fldCharType="begin"/>
          </w:r>
          <w:r w:rsidR="008A37F5">
            <w:rPr>
              <w:rStyle w:val="Numrodepage"/>
              <w:noProof/>
            </w:rPr>
            <w:instrText xml:space="preserve"> SECTIONPAGES  \* MERGEFORMAT </w:instrText>
          </w:r>
          <w:r w:rsidR="008A37F5">
            <w:rPr>
              <w:rStyle w:val="Numrodepage"/>
              <w:noProof/>
            </w:rPr>
            <w:fldChar w:fldCharType="separate"/>
          </w:r>
          <w:r w:rsidR="001272D6">
            <w:rPr>
              <w:rStyle w:val="Numrodepage"/>
              <w:noProof/>
            </w:rPr>
            <w:t>4</w:t>
          </w:r>
          <w:r w:rsidR="008A37F5">
            <w:rPr>
              <w:rStyle w:val="Numrodepage"/>
              <w:noProof/>
            </w:rPr>
            <w:fldChar w:fldCharType="end"/>
          </w:r>
        </w:p>
      </w:tc>
    </w:tr>
    <w:tr w14:paraId="38FBEA25" w14:textId="77777777" w:rsidR="0037000D" w:rsidRPr="00A56281" w:rsidTr="003F4798">
      <w:trPr>
        <w:cantSplit/>
        <w:trHeight w:val="409"/>
      </w:trPr>
      <w:tc>
        <w:tcPr>
          <w:tcW w:type="dxa" w:w="709"/>
          <w:vAlign w:val="center"/>
        </w:tcPr>
        <w:p w14:paraId="7FAD86C6" w14:textId="77777777" w:rsidP="00FF2FAE" w:rsidR="0037000D" w:rsidRDefault="0037000D" w:rsidRPr="00A56281">
          <w:pPr>
            <w:pStyle w:val="En-tte"/>
            <w:jc w:val="left"/>
            <w:rPr>
              <w:sz w:val="16"/>
              <w:szCs w:val="16"/>
            </w:rPr>
          </w:pPr>
        </w:p>
      </w:tc>
      <w:tc>
        <w:tcPr>
          <w:tcW w:type="dxa" w:w="3544"/>
          <w:vAlign w:val="center"/>
        </w:tcPr>
        <w:p w14:paraId="226F314F" w14:textId="77777777" w:rsidP="00FF2FAE" w:rsidR="0037000D" w:rsidRDefault="0037000D" w:rsidRPr="00001D58">
          <w:pPr>
            <w:pStyle w:val="En-tte"/>
            <w:jc w:val="both"/>
            <w:rPr>
              <w:sz w:val="16"/>
              <w:szCs w:val="16"/>
              <w:lang w:val="en-US"/>
            </w:rPr>
          </w:pPr>
          <w:r w:rsidRPr="00001D58">
            <w:rPr>
              <w:sz w:val="16"/>
              <w:szCs w:val="16"/>
              <w:lang w:val="en-US"/>
            </w:rPr>
            <w:t>Propeller Systems</w:t>
          </w:r>
        </w:p>
        <w:p w14:paraId="1EC37560" w14:textId="77777777" w:rsidP="00FF2FAE" w:rsidR="0037000D" w:rsidRDefault="0037000D" w:rsidRPr="00001D58">
          <w:pPr>
            <w:pStyle w:val="En-tte"/>
            <w:jc w:val="both"/>
            <w:rPr>
              <w:noProof/>
              <w:sz w:val="16"/>
              <w:szCs w:val="16"/>
              <w:lang w:val="en-US"/>
            </w:rPr>
          </w:pPr>
          <w:r w:rsidRPr="00001D58">
            <w:rPr>
              <w:sz w:val="16"/>
              <w:szCs w:val="16"/>
              <w:lang w:val="en-US"/>
            </w:rPr>
            <w:t>Ratier-Figeac</w:t>
          </w:r>
        </w:p>
      </w:tc>
      <w:tc>
        <w:tcPr>
          <w:tcW w:type="dxa" w:w="5528"/>
          <w:vMerge/>
        </w:tcPr>
        <w:p w14:paraId="4B7A96E7" w14:textId="77777777" w:rsidP="00FF2FAE" w:rsidR="0037000D" w:rsidRDefault="0037000D" w:rsidRPr="00001D58">
          <w:pPr>
            <w:pStyle w:val="En-tte"/>
            <w:jc w:val="both"/>
            <w:rPr>
              <w:sz w:val="16"/>
              <w:szCs w:val="16"/>
              <w:lang w:val="en-US"/>
            </w:rPr>
          </w:pPr>
        </w:p>
      </w:tc>
    </w:tr>
  </w:tbl>
  <w:p w14:paraId="33525932" w14:textId="77777777" w:rsidP="00FD3B80" w:rsidR="0037000D" w:rsidRDefault="0037000D" w:rsidRPr="00001D58">
    <w:pPr>
      <w:pStyle w:val="En-tte"/>
      <w:jc w:val="left"/>
      <w:rPr>
        <w:lang w:val="en-US"/>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auto" w:w="0"/>
      <w:tblInd w:type="dxa" w:w="70"/>
      <w:tblLayout w:type="fixed"/>
      <w:tblCellMar>
        <w:left w:type="dxa" w:w="70"/>
        <w:right w:type="dxa" w:w="70"/>
      </w:tblCellMar>
      <w:tblLook w:firstColumn="0" w:firstRow="0" w:lastColumn="0" w:lastRow="0" w:noHBand="0" w:noVBand="0" w:val="0000"/>
    </w:tblPr>
    <w:tblGrid>
      <w:gridCol w:w="2977"/>
      <w:gridCol w:w="6662"/>
    </w:tblGrid>
    <w:tr w14:paraId="06D65C85" w14:textId="77777777" w:rsidR="0037000D" w:rsidRPr="006E2C02">
      <w:trPr>
        <w:cantSplit/>
        <w:trHeight w:val="825"/>
      </w:trPr>
      <w:tc>
        <w:tcPr>
          <w:tcW w:type="dxa" w:w="2977"/>
          <w:vAlign w:val="center"/>
        </w:tcPr>
        <w:p w14:paraId="229E9A03" w14:textId="77777777" w:rsidR="0037000D" w:rsidRDefault="0037000D">
          <w:pPr>
            <w:rPr>
              <w:b/>
            </w:rPr>
          </w:pPr>
          <w:r>
            <w:rPr>
              <w:b/>
            </w:rPr>
            <w:t>RATIER-FIGEAC</w:t>
          </w:r>
          <w:r>
            <w:rPr>
              <w:b/>
            </w:rPr>
            <w:br/>
          </w:r>
        </w:p>
      </w:tc>
      <w:tc>
        <w:tcPr>
          <w:tcW w:type="dxa" w:w="6662"/>
          <w:tcBorders>
            <w:bottom w:val="nil"/>
          </w:tcBorders>
          <w:vAlign w:val="center"/>
        </w:tcPr>
        <w:p w14:paraId="39873B55" w14:textId="77777777" w:rsidR="0037000D" w:rsidRDefault="0037000D" w:rsidRPr="00D62629">
          <w:pPr>
            <w:jc w:val="right"/>
            <w:rPr>
              <w:b/>
              <w:lang w:val="it-IT"/>
            </w:rPr>
          </w:pPr>
          <w:r w:rsidRPr="00D62629">
            <w:rPr>
              <w:b/>
              <w:lang w:val="it-IT"/>
            </w:rPr>
            <w:t>PRO-RF-001</w:t>
          </w:r>
        </w:p>
        <w:p w14:paraId="13FC0858" w14:textId="77777777" w:rsidR="0037000D" w:rsidRDefault="0037000D" w:rsidRPr="00D62629">
          <w:pPr>
            <w:pStyle w:val="En-tte"/>
            <w:ind w:right="0"/>
            <w:jc w:val="right"/>
            <w:rPr>
              <w:lang w:val="it-IT"/>
            </w:rPr>
          </w:pPr>
          <w:r w:rsidRPr="00D62629">
            <w:rPr>
              <w:lang w:val="it-IT"/>
            </w:rPr>
            <w:t>Version 01.1</w:t>
          </w:r>
        </w:p>
        <w:p w14:paraId="46D8D0FD" w14:textId="77777777" w:rsidR="0037000D" w:rsidRDefault="0037000D" w:rsidRPr="00D62629">
          <w:pPr>
            <w:pStyle w:val="En-tte"/>
            <w:ind w:right="0"/>
            <w:jc w:val="right"/>
            <w:rPr>
              <w:lang w:val="it-IT"/>
            </w:rPr>
          </w:pPr>
          <w:r w:rsidRPr="00D62629">
            <w:rPr>
              <w:lang w:val="it-IT"/>
            </w:rPr>
            <w:t xml:space="preserve">Page </w:t>
          </w:r>
          <w:r>
            <w:rPr>
              <w:rStyle w:val="Numrodepage"/>
            </w:rPr>
            <w:fldChar w:fldCharType="begin"/>
          </w:r>
          <w:r w:rsidRPr="00D62629">
            <w:rPr>
              <w:rStyle w:val="Numrodepage"/>
              <w:lang w:val="it-IT"/>
            </w:rPr>
            <w:instrText xml:space="preserve"> PAGE </w:instrText>
          </w:r>
          <w:r>
            <w:rPr>
              <w:rStyle w:val="Numrodepage"/>
            </w:rPr>
            <w:fldChar w:fldCharType="separate"/>
          </w:r>
          <w:r w:rsidRPr="00D62629">
            <w:rPr>
              <w:rStyle w:val="Numrodepage"/>
              <w:noProof/>
              <w:lang w:val="it-IT"/>
            </w:rPr>
            <w:t>A-2</w:t>
          </w:r>
          <w:r>
            <w:rPr>
              <w:rStyle w:val="Numrodepage"/>
            </w:rPr>
            <w:fldChar w:fldCharType="end"/>
          </w:r>
          <w:r w:rsidRPr="00D62629">
            <w:rPr>
              <w:lang w:val="it-IT"/>
            </w:rPr>
            <w:t>/</w:t>
          </w:r>
          <w:r>
            <w:rPr>
              <w:rStyle w:val="Numrodepage"/>
            </w:rPr>
            <w:fldChar w:fldCharType="begin"/>
          </w:r>
          <w:r w:rsidRPr="00D62629">
            <w:rPr>
              <w:rStyle w:val="Numrodepage"/>
              <w:lang w:val="it-IT"/>
            </w:rPr>
            <w:instrText xml:space="preserve"> NUMPAGES </w:instrText>
          </w:r>
          <w:r>
            <w:rPr>
              <w:rStyle w:val="Numrodepage"/>
            </w:rPr>
            <w:fldChar w:fldCharType="separate"/>
          </w:r>
          <w:r w:rsidR="001E5F91">
            <w:rPr>
              <w:rStyle w:val="Numrodepage"/>
              <w:noProof/>
              <w:lang w:val="it-IT"/>
            </w:rPr>
            <w:t>4</w:t>
          </w:r>
          <w:r>
            <w:rPr>
              <w:rStyle w:val="Numrodepage"/>
            </w:rPr>
            <w:fldChar w:fldCharType="end"/>
          </w:r>
        </w:p>
      </w:tc>
    </w:tr>
  </w:tbl>
  <w:p w14:paraId="68A80F4A" w14:textId="77777777" w:rsidR="0037000D" w:rsidRDefault="0037000D" w:rsidRPr="00D62629">
    <w:pPr>
      <w:pStyle w:val="En-tte"/>
      <w:rPr>
        <w:lang w:val="it-IT"/>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7C17EC"/>
    <w:multiLevelType w:val="multilevel"/>
    <w:tmpl w:val="80585392"/>
    <w:lvl w:ilvl="0">
      <w:start w:val="1"/>
      <w:numFmt w:val="upperLetter"/>
      <w:lvlText w:val="ANNEXE %1."/>
      <w:lvlJc w:val="left"/>
      <w:pPr>
        <w:tabs>
          <w:tab w:pos="2520" w:val="num"/>
        </w:tabs>
        <w:ind w:hanging="360" w:left="1440"/>
      </w:pPr>
      <w:rPr>
        <w:rFonts w:ascii="Arial" w:hAnsi="Arial" w:hint="default"/>
        <w:b/>
        <w:i w:val="0"/>
        <w:sz w:val="24"/>
      </w:rPr>
    </w:lvl>
    <w:lvl w:ilvl="1">
      <w:start w:val="1"/>
      <w:numFmt w:val="decimal"/>
      <w:lvlText w:val="ANNEXE %1-%2."/>
      <w:lvlJc w:val="left"/>
      <w:pPr>
        <w:ind w:hanging="360" w:left="936"/>
      </w:pPr>
      <w:rPr>
        <w:rFonts w:hint="default"/>
      </w:rPr>
    </w:lvl>
    <w:lvl w:ilvl="2">
      <w:start w:val="1"/>
      <w:numFmt w:val="decimal"/>
      <w:pStyle w:val="Titre11"/>
      <w:lvlText w:val="%1-%2-%3"/>
      <w:lvlJc w:val="left"/>
      <w:pPr>
        <w:ind w:hanging="180" w:left="1656"/>
      </w:pPr>
      <w:rPr>
        <w:rFonts w:cs="Times New Roman" w:hint="default"/>
        <w:i w:val="0"/>
        <w:iCs w:val="0"/>
        <w:smallCaps w:val="0"/>
        <w:strike w:val="0"/>
        <w:dstrike w:val="0"/>
        <w:vanish w:val="0"/>
        <w:color w:val="003395"/>
        <w:spacing w:val="0"/>
        <w:kern w:val="0"/>
        <w:position w:val="0"/>
        <w:u w:val="none"/>
        <w:vertAlign w:val="baseline"/>
        <w:em w:val="none"/>
      </w:rPr>
    </w:lvl>
    <w:lvl w:ilvl="3">
      <w:start w:val="1"/>
      <w:numFmt w:val="decimal"/>
      <w:pStyle w:val="Titre12"/>
      <w:lvlText w:val="%4."/>
      <w:lvlJc w:val="left"/>
      <w:pPr>
        <w:ind w:hanging="360" w:left="2376"/>
      </w:pPr>
      <w:rPr>
        <w:rFonts w:hint="default"/>
      </w:rPr>
    </w:lvl>
    <w:lvl w:ilvl="4">
      <w:start w:val="1"/>
      <w:numFmt w:val="lowerLetter"/>
      <w:pStyle w:val="Titre13"/>
      <w:lvlText w:val="%5."/>
      <w:lvlJc w:val="left"/>
      <w:pPr>
        <w:ind w:hanging="360" w:left="3096"/>
      </w:pPr>
      <w:rPr>
        <w:rFonts w:hint="default"/>
      </w:rPr>
    </w:lvl>
    <w:lvl w:ilvl="5">
      <w:start w:val="1"/>
      <w:numFmt w:val="lowerRoman"/>
      <w:lvlText w:val="%6."/>
      <w:lvlJc w:val="right"/>
      <w:pPr>
        <w:ind w:hanging="180" w:left="3816"/>
      </w:pPr>
      <w:rPr>
        <w:rFonts w:hint="default"/>
      </w:rPr>
    </w:lvl>
    <w:lvl w:ilvl="6">
      <w:start w:val="1"/>
      <w:numFmt w:val="decimal"/>
      <w:lvlText w:val="%7."/>
      <w:lvlJc w:val="left"/>
      <w:pPr>
        <w:ind w:hanging="360" w:left="4536"/>
      </w:pPr>
      <w:rPr>
        <w:rFonts w:hint="default"/>
      </w:rPr>
    </w:lvl>
    <w:lvl w:ilvl="7">
      <w:start w:val="1"/>
      <w:numFmt w:val="lowerLetter"/>
      <w:lvlText w:val="%8."/>
      <w:lvlJc w:val="left"/>
      <w:pPr>
        <w:ind w:hanging="360" w:left="5256"/>
      </w:pPr>
      <w:rPr>
        <w:rFonts w:hint="default"/>
      </w:rPr>
    </w:lvl>
    <w:lvl w:ilvl="8">
      <w:start w:val="1"/>
      <w:numFmt w:val="upperLetter"/>
      <w:lvlText w:val="ANNEXE %9."/>
      <w:lvlJc w:val="left"/>
      <w:pPr>
        <w:ind w:hanging="180" w:left="5976"/>
      </w:pPr>
      <w:rPr>
        <w:rFonts w:cs="Times New Roman" w:hint="default"/>
        <w:i w:val="0"/>
        <w:iCs w:val="0"/>
        <w:smallCaps w:val="0"/>
        <w:strike w:val="0"/>
        <w:dstrike w:val="0"/>
        <w:vanish w:val="0"/>
        <w:color w:val="003395"/>
        <w:spacing w:val="0"/>
        <w:kern w:val="0"/>
        <w:position w:val="0"/>
        <w:u w:val="none"/>
        <w:vertAlign w:val="baseline"/>
        <w:em w:val="none"/>
      </w:rPr>
    </w:lvl>
  </w:abstractNum>
  <w:abstractNum w15:restartNumberingAfterBreak="0" w:abstractNumId="1">
    <w:nsid w:val="0421283C"/>
    <w:multiLevelType w:val="hybridMultilevel"/>
    <w:tmpl w:val="2EE8C6B2"/>
    <w:lvl w:ilvl="0" w:tplc="E2964F48">
      <w:start w:val="1"/>
      <w:numFmt w:val="upperLetter"/>
      <w:lvlText w:val="ANNEXE %1."/>
      <w:lvlJc w:val="left"/>
      <w:pPr>
        <w:tabs>
          <w:tab w:pos="3024" w:val="num"/>
        </w:tabs>
        <w:ind w:hanging="360" w:left="1944"/>
      </w:pPr>
      <w:rPr>
        <w:rFonts w:ascii="Arial" w:hAnsi="Arial" w:hint="default"/>
        <w:b/>
        <w:i w:val="0"/>
        <w:sz w:val="24"/>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plc="4F388230">
      <w:start w:val="1"/>
      <w:numFmt w:val="upperLetter"/>
      <w:pStyle w:val="Titre9"/>
      <w:lvlText w:val="ANNEXE %9."/>
      <w:lvlJc w:val="left"/>
      <w:pPr>
        <w:ind w:hanging="180" w:left="4575"/>
      </w:pPr>
      <w:rPr>
        <w:rFonts w:cs="Times New Roman"/>
        <w:i w:val="0"/>
        <w:iCs w:val="0"/>
        <w:smallCaps w:val="0"/>
        <w:strike w:val="0"/>
        <w:dstrike w:val="0"/>
        <w:noProof w:val="0"/>
        <w:vanish w:val="0"/>
        <w:color w:val="000000"/>
        <w:spacing w:val="0"/>
        <w:kern w:val="0"/>
        <w:position w:val="0"/>
        <w:u w:val="none"/>
        <w:vertAlign w:val="baseline"/>
        <w:em w:val="none"/>
      </w:rPr>
    </w:lvl>
  </w:abstractNum>
  <w:abstractNum w15:restartNumberingAfterBreak="0" w:abstractNumId="2">
    <w:nsid w:val="0487668E"/>
    <w:multiLevelType w:val="multilevel"/>
    <w:tmpl w:val="560A3CA4"/>
    <w:styleLink w:val="Style1"/>
    <w:lvl w:ilvl="0">
      <w:start w:val="1"/>
      <w:numFmt w:val="upperLetter"/>
      <w:lvlText w:val="ANNEXE %1."/>
      <w:lvlJc w:val="left"/>
      <w:pPr>
        <w:tabs>
          <w:tab w:pos="2520" w:val="num"/>
        </w:tabs>
        <w:ind w:hanging="360" w:left="1440"/>
      </w:pPr>
      <w:rPr>
        <w:rFonts w:ascii="Arial" w:hAnsi="Arial" w:hint="default"/>
        <w:b/>
        <w:i w:val="0"/>
        <w:sz w:val="24"/>
      </w:rPr>
    </w:lvl>
    <w:lvl w:ilvl="1">
      <w:start w:val="1"/>
      <w:numFmt w:val="decimal"/>
      <w:lvlText w:val="ANNEXE %1-%2."/>
      <w:lvlJc w:val="left"/>
      <w:pPr>
        <w:ind w:hanging="360" w:left="936"/>
      </w:pPr>
      <w:rPr>
        <w:rFonts w:hint="default"/>
      </w:rPr>
    </w:lvl>
    <w:lvl w:ilvl="2">
      <w:start w:val="1"/>
      <w:numFmt w:val="lowerRoman"/>
      <w:lvlText w:val="%3."/>
      <w:lvlJc w:val="right"/>
      <w:pPr>
        <w:ind w:hanging="180" w:left="1656"/>
      </w:pPr>
      <w:rPr>
        <w:rFonts w:hint="default"/>
      </w:rPr>
    </w:lvl>
    <w:lvl w:ilvl="3">
      <w:start w:val="1"/>
      <w:numFmt w:val="decimal"/>
      <w:lvlText w:val="%4."/>
      <w:lvlJc w:val="left"/>
      <w:pPr>
        <w:ind w:hanging="360" w:left="2376"/>
      </w:pPr>
      <w:rPr>
        <w:rFonts w:hint="default"/>
      </w:rPr>
    </w:lvl>
    <w:lvl w:ilvl="4">
      <w:start w:val="1"/>
      <w:numFmt w:val="lowerLetter"/>
      <w:lvlText w:val="%5."/>
      <w:lvlJc w:val="left"/>
      <w:pPr>
        <w:ind w:hanging="360" w:left="3096"/>
      </w:pPr>
      <w:rPr>
        <w:rFonts w:hint="default"/>
      </w:rPr>
    </w:lvl>
    <w:lvl w:ilvl="5">
      <w:start w:val="1"/>
      <w:numFmt w:val="lowerRoman"/>
      <w:lvlText w:val="%6."/>
      <w:lvlJc w:val="right"/>
      <w:pPr>
        <w:ind w:hanging="180" w:left="3816"/>
      </w:pPr>
      <w:rPr>
        <w:rFonts w:hint="default"/>
      </w:rPr>
    </w:lvl>
    <w:lvl w:ilvl="6">
      <w:start w:val="1"/>
      <w:numFmt w:val="decimal"/>
      <w:lvlText w:val="%7."/>
      <w:lvlJc w:val="left"/>
      <w:pPr>
        <w:ind w:hanging="360" w:left="4536"/>
      </w:pPr>
      <w:rPr>
        <w:rFonts w:hint="default"/>
      </w:rPr>
    </w:lvl>
    <w:lvl w:ilvl="7">
      <w:start w:val="1"/>
      <w:numFmt w:val="lowerLetter"/>
      <w:lvlText w:val="%8."/>
      <w:lvlJc w:val="left"/>
      <w:pPr>
        <w:ind w:hanging="360" w:left="5256"/>
      </w:pPr>
      <w:rPr>
        <w:rFonts w:hint="default"/>
      </w:rPr>
    </w:lvl>
    <w:lvl w:ilvl="8">
      <w:start w:val="1"/>
      <w:numFmt w:val="upperLetter"/>
      <w:lvlText w:val="ANNEXE %9."/>
      <w:lvlJc w:val="left"/>
      <w:pPr>
        <w:ind w:hanging="180" w:left="5976"/>
      </w:pPr>
      <w:rPr>
        <w:rFonts w:cs="Times New Roman" w:hint="default"/>
        <w:b w:val="0"/>
        <w:bCs w:val="0"/>
        <w:i w:val="0"/>
        <w:iCs w:val="0"/>
        <w:caps w:val="0"/>
        <w:smallCaps w:val="0"/>
        <w:strike w:val="0"/>
        <w:dstrike w:val="0"/>
        <w:noProof w:val="0"/>
        <w:vanish w:val="0"/>
        <w:color w:val="003395"/>
        <w:spacing w:val="0"/>
        <w:kern w:val="0"/>
        <w:position w:val="0"/>
        <w:u w:val="none"/>
        <w:vertAlign w:val="baseline"/>
        <w:em w:val="none"/>
      </w:rPr>
    </w:lvl>
  </w:abstractNum>
  <w:abstractNum w15:restartNumberingAfterBreak="0" w:abstractNumId="3">
    <w:nsid w:val="21D408E1"/>
    <w:multiLevelType w:val="hybridMultilevel"/>
    <w:tmpl w:val="D0280794"/>
    <w:lvl w:ilvl="0" w:tplc="59A44574">
      <w:start w:val="1"/>
      <w:numFmt w:val="bullet"/>
      <w:lvlText w:val="—"/>
      <w:lvlJc w:val="left"/>
      <w:pPr>
        <w:tabs>
          <w:tab w:pos="1080" w:val="num"/>
        </w:tabs>
        <w:ind w:hanging="360" w:left="1080"/>
      </w:pPr>
      <w:rPr>
        <w:rFonts w:ascii="Times New Roman" w:cs="Times New Roman" w:eastAsia="Times New Roman" w:hAnsi="Times New Roman" w:hint="default"/>
      </w:rPr>
    </w:lvl>
    <w:lvl w:ilvl="1" w:tentative="1" w:tplc="040C0003">
      <w:start w:val="1"/>
      <w:numFmt w:val="bullet"/>
      <w:lvlText w:val="o"/>
      <w:lvlJc w:val="left"/>
      <w:pPr>
        <w:tabs>
          <w:tab w:pos="1800" w:val="num"/>
        </w:tabs>
        <w:ind w:hanging="360" w:left="1800"/>
      </w:pPr>
      <w:rPr>
        <w:rFonts w:ascii="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35425151"/>
    <w:multiLevelType w:val="hybridMultilevel"/>
    <w:tmpl w:val="EFC61850"/>
    <w:lvl w:ilvl="0" w:tplc="3650EBEC">
      <w:start w:val="1"/>
      <w:numFmt w:val="bullet"/>
      <w:pStyle w:val="TiretCorps-de-texte"/>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5BA3003"/>
    <w:multiLevelType w:val="multilevel"/>
    <w:tmpl w:val="F134E8B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rPr>
        <w:rFonts w:cs="Times New Roman"/>
        <w:b/>
        <w:i w:val="0"/>
        <w:iCs w:val="0"/>
        <w:smallCaps w:val="0"/>
        <w:strike w:val="0"/>
        <w:dstrike w:val="0"/>
        <w:noProof w:val="0"/>
        <w:vanish w:val="0"/>
        <w:color w:val="003395"/>
        <w:spacing w:val="0"/>
        <w:kern w:val="0"/>
        <w:position w:val="0"/>
        <w:u w:val="none"/>
        <w:vertAlign w:val="baseline"/>
        <w:em w:val="none"/>
      </w:r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6">
    <w:nsid w:val="495048E7"/>
    <w:multiLevelType w:val="hybridMultilevel"/>
    <w:tmpl w:val="FB7670BC"/>
    <w:lvl w:ilvl="0" w:tplc="AFF49858">
      <w:start w:val="1"/>
      <w:numFmt w:val="bullet"/>
      <w:pStyle w:val="Pucecorps-de-texte"/>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7AC2555"/>
    <w:multiLevelType w:val="multilevel"/>
    <w:tmpl w:val="808860BC"/>
    <w:styleLink w:val="Style2"/>
    <w:lvl w:ilvl="0">
      <w:start w:val="1"/>
      <w:numFmt w:val="decimal"/>
      <w:pStyle w:val="Titre1"/>
      <w:lvlText w:val="%1"/>
      <w:lvlJc w:val="left"/>
      <w:pPr>
        <w:ind w:hanging="432" w:left="432"/>
      </w:pPr>
      <w:rPr>
        <w:rFonts w:hint="default"/>
      </w:rPr>
    </w:lvl>
    <w:lvl w:ilvl="1">
      <w:start w:val="1"/>
      <w:numFmt w:val="decimal"/>
      <w:pStyle w:val="Titre2"/>
      <w:lvlText w:val="%1.%2"/>
      <w:lvlJc w:val="left"/>
      <w:pPr>
        <w:ind w:hanging="576" w:left="576"/>
      </w:pPr>
      <w:rPr>
        <w:rFonts w:hint="default"/>
      </w:rPr>
    </w:lvl>
    <w:lvl w:ilvl="2">
      <w:start w:val="1"/>
      <w:numFmt w:val="decimal"/>
      <w:pStyle w:val="Titre3"/>
      <w:lvlText w:val="%1.%2.%3"/>
      <w:lvlJc w:val="left"/>
      <w:pPr>
        <w:ind w:hanging="720" w:left="720"/>
      </w:pPr>
      <w:rPr>
        <w:rFonts w:hint="default"/>
      </w:rPr>
    </w:lvl>
    <w:lvl w:ilvl="3">
      <w:start w:val="1"/>
      <w:numFmt w:val="decimal"/>
      <w:pStyle w:val="Titre4"/>
      <w:lvlText w:val="%1.%2.%3.%4"/>
      <w:lvlJc w:val="left"/>
      <w:pPr>
        <w:ind w:hanging="864" w:left="864"/>
      </w:pPr>
      <w:rPr>
        <w:rFonts w:hint="default"/>
      </w:rPr>
    </w:lvl>
    <w:lvl w:ilvl="4">
      <w:start w:val="1"/>
      <w:numFmt w:val="decimal"/>
      <w:pStyle w:val="Titre5"/>
      <w:lvlText w:val="%1.%2.%3.%4.%5"/>
      <w:lvlJc w:val="left"/>
      <w:pPr>
        <w:ind w:hanging="1008" w:left="1008"/>
      </w:pPr>
      <w:rPr>
        <w:rFonts w:cs="Times New Roman" w:hint="default"/>
        <w:b/>
        <w:i w:val="0"/>
        <w:iCs w:val="0"/>
        <w:smallCaps w:val="0"/>
        <w:strike w:val="0"/>
        <w:dstrike w:val="0"/>
        <w:noProof w:val="0"/>
        <w:vanish w:val="0"/>
        <w:color w:val="003395"/>
        <w:spacing w:val="0"/>
        <w:kern w:val="0"/>
        <w:position w:val="0"/>
        <w:u w:val="none"/>
        <w:vertAlign w:val="baseline"/>
        <w:em w:val="none"/>
      </w:rPr>
    </w:lvl>
    <w:lvl w:ilvl="5">
      <w:start w:val="1"/>
      <w:numFmt w:val="decimal"/>
      <w:pStyle w:val="TM6"/>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5E3018B8"/>
    <w:multiLevelType w:val="multilevel"/>
    <w:tmpl w:val="2AEE33E0"/>
    <w:lvl w:ilvl="0">
      <w:start w:val="1"/>
      <w:numFmt w:val="upperLetter"/>
      <w:lvlText w:val="ANNEXE %1."/>
      <w:lvlJc w:val="left"/>
      <w:pPr>
        <w:tabs>
          <w:tab w:pos="2520" w:val="num"/>
        </w:tabs>
        <w:ind w:hanging="360" w:left="1440"/>
      </w:pPr>
      <w:rPr>
        <w:rFonts w:ascii="Arial" w:hAnsi="Arial" w:hint="default"/>
        <w:b/>
        <w:i w:val="0"/>
        <w:sz w:val="24"/>
      </w:rPr>
    </w:lvl>
    <w:lvl w:ilvl="1">
      <w:start w:val="1"/>
      <w:numFmt w:val="decimal"/>
      <w:pStyle w:val="Titre10"/>
      <w:lvlText w:val="%1-%2."/>
      <w:lvlJc w:val="left"/>
      <w:pPr>
        <w:ind w:hanging="360" w:left="936"/>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right"/>
      <w:pPr>
        <w:ind w:hanging="180" w:left="1656"/>
      </w:pPr>
      <w:rPr>
        <w:rFonts w:hint="default"/>
      </w:rPr>
    </w:lvl>
    <w:lvl w:ilvl="3">
      <w:start w:val="1"/>
      <w:numFmt w:val="decimal"/>
      <w:lvlText w:val="%4."/>
      <w:lvlJc w:val="left"/>
      <w:pPr>
        <w:ind w:hanging="360" w:left="2376"/>
      </w:pPr>
      <w:rPr>
        <w:rFonts w:hint="default"/>
      </w:rPr>
    </w:lvl>
    <w:lvl w:ilvl="4">
      <w:start w:val="1"/>
      <w:numFmt w:val="lowerLetter"/>
      <w:lvlText w:val="%5."/>
      <w:lvlJc w:val="left"/>
      <w:pPr>
        <w:ind w:hanging="360" w:left="3096"/>
      </w:pPr>
      <w:rPr>
        <w:rFonts w:hint="default"/>
      </w:rPr>
    </w:lvl>
    <w:lvl w:ilvl="5">
      <w:start w:val="1"/>
      <w:numFmt w:val="lowerRoman"/>
      <w:lvlText w:val="%6."/>
      <w:lvlJc w:val="right"/>
      <w:pPr>
        <w:ind w:hanging="180" w:left="3816"/>
      </w:pPr>
      <w:rPr>
        <w:rFonts w:hint="default"/>
      </w:rPr>
    </w:lvl>
    <w:lvl w:ilvl="6">
      <w:start w:val="1"/>
      <w:numFmt w:val="decimal"/>
      <w:lvlText w:val="%7."/>
      <w:lvlJc w:val="left"/>
      <w:pPr>
        <w:ind w:hanging="360" w:left="4536"/>
      </w:pPr>
      <w:rPr>
        <w:rFonts w:hint="default"/>
      </w:rPr>
    </w:lvl>
    <w:lvl w:ilvl="7">
      <w:start w:val="1"/>
      <w:numFmt w:val="lowerLetter"/>
      <w:lvlText w:val="%8."/>
      <w:lvlJc w:val="left"/>
      <w:pPr>
        <w:ind w:hanging="360" w:left="5256"/>
      </w:pPr>
      <w:rPr>
        <w:rFonts w:hint="default"/>
      </w:rPr>
    </w:lvl>
    <w:lvl w:ilvl="8">
      <w:start w:val="1"/>
      <w:numFmt w:val="upperLetter"/>
      <w:lvlText w:val="ANNEXE %9."/>
      <w:lvlJc w:val="left"/>
      <w:pPr>
        <w:ind w:hanging="180" w:left="5976"/>
      </w:pPr>
      <w:rPr>
        <w:rFonts w:cs="Times New Roman" w:hint="default"/>
        <w:b/>
        <w:bCs w:val="0"/>
        <w:i w:val="0"/>
        <w:iCs w:val="0"/>
        <w:caps w:val="0"/>
        <w:smallCaps w:val="0"/>
        <w:strike w:val="0"/>
        <w:dstrike w:val="0"/>
        <w:noProof w:val="0"/>
        <w:vanish w:val="0"/>
        <w:color w:val="003395"/>
        <w:spacing w:val="0"/>
        <w:kern w:val="0"/>
        <w:position w:val="0"/>
        <w:u w:val="none"/>
        <w:vertAlign w:val="baseline"/>
        <w:em w:val="none"/>
      </w:rPr>
    </w:lvl>
  </w:abstractNum>
  <w:abstractNum w15:restartNumberingAfterBreak="0" w:abstractNumId="9">
    <w:nsid w:val="7A543016"/>
    <w:multiLevelType w:val="hybridMultilevel"/>
    <w:tmpl w:val="0242EAC2"/>
    <w:lvl w:ilvl="0" w:tplc="040C0017">
      <w:start w:val="1"/>
      <w:numFmt w:val="lowerLetter"/>
      <w:pStyle w:val="Enumration"/>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2"/>
  </w:num>
  <w:num w:numId="2">
    <w:abstractNumId w:val="5"/>
  </w:num>
  <w:num w:numId="3">
    <w:abstractNumId w:val="1"/>
  </w:num>
  <w:num w:numId="4">
    <w:abstractNumId w:val="9"/>
  </w:num>
  <w:num w:numId="5">
    <w:abstractNumId w:val="6"/>
  </w:num>
  <w:num w:numId="6">
    <w:abstractNumId w:val="4"/>
  </w:num>
  <w:num w:numId="7">
    <w:abstractNumId w:val="8"/>
  </w:num>
  <w:num w:numId="8">
    <w:abstractNumId w:val="0"/>
    <w:lvlOverride w:ilvl="0">
      <w:startOverride w:val="1"/>
      <w:lvl w:ilvl="0">
        <w:start w:val="1"/>
        <w:numFmt w:val="upperLetter"/>
        <w:lvlText w:val="ANNEXE %1."/>
        <w:lvlJc w:val="left"/>
        <w:pPr>
          <w:tabs>
            <w:tab w:pos="2520" w:val="num"/>
          </w:tabs>
          <w:ind w:hanging="360" w:left="1440"/>
        </w:pPr>
        <w:rPr>
          <w:rFonts w:ascii="Arial" w:hAnsi="Arial" w:hint="default"/>
          <w:b/>
          <w:i w:val="0"/>
          <w:sz w:val="24"/>
        </w:rPr>
      </w:lvl>
    </w:lvlOverride>
    <w:lvlOverride w:ilvl="1">
      <w:startOverride w:val="1"/>
      <w:lvl w:ilvl="1">
        <w:start w:val="1"/>
        <w:numFmt w:val="decimal"/>
        <w:lvlText w:val="ANNEXE %1-%2."/>
        <w:lvlJc w:val="left"/>
        <w:pPr>
          <w:ind w:hanging="360" w:left="936"/>
        </w:pPr>
        <w:rPr>
          <w:rFonts w:hint="default"/>
        </w:rPr>
      </w:lvl>
    </w:lvlOverride>
    <w:lvlOverride w:ilvl="2">
      <w:startOverride w:val="1"/>
      <w:lvl w:ilvl="2">
        <w:start w:val="1"/>
        <w:numFmt w:val="decimal"/>
        <w:pStyle w:val="Titre11"/>
        <w:lvlText w:val="%1-%2-%3"/>
        <w:lvlJc w:val="left"/>
        <w:pPr>
          <w:ind w:hanging="180" w:left="1598"/>
        </w:pPr>
        <w:rPr>
          <w:rFonts w:cs="Times New Roman" w:hint="default"/>
          <w:i w:val="0"/>
          <w:iCs w:val="0"/>
          <w:smallCaps w:val="0"/>
          <w:strike w:val="0"/>
          <w:dstrike w:val="0"/>
          <w:outline w:val="0"/>
          <w:shadow w:val="0"/>
          <w:emboss w:val="0"/>
          <w:imprint w:val="0"/>
          <w:vanish w:val="0"/>
          <w:color w:val="003395"/>
          <w:spacing w:val="0"/>
          <w:kern w:val="0"/>
          <w:position w:val="0"/>
          <w:u w:val="none"/>
          <w:vertAlign w:val="baseline"/>
          <w:em w:val="none"/>
        </w:rPr>
      </w:lvl>
    </w:lvlOverride>
    <w:lvlOverride w:ilvl="3">
      <w:startOverride w:val="1"/>
      <w:lvl w:ilvl="3">
        <w:start w:val="1"/>
        <w:numFmt w:val="decimal"/>
        <w:pStyle w:val="Titre12"/>
        <w:lvlText w:val="%1-%2-%3-%4"/>
        <w:lvlJc w:val="left"/>
        <w:pPr>
          <w:ind w:hanging="360" w:left="2376"/>
        </w:pPr>
        <w:rPr>
          <w:rFonts w:hint="default"/>
        </w:rPr>
      </w:lvl>
    </w:lvlOverride>
    <w:lvlOverride w:ilvl="4">
      <w:startOverride w:val="1"/>
      <w:lvl w:ilvl="4">
        <w:start w:val="1"/>
        <w:numFmt w:val="decimal"/>
        <w:pStyle w:val="Titre13"/>
        <w:lvlText w:val="%1-%2-%3-%4-%5"/>
        <w:lvlJc w:val="left"/>
        <w:pPr>
          <w:ind w:hanging="360" w:left="3096"/>
        </w:pPr>
        <w:rPr>
          <w:rFonts w:hint="default"/>
        </w:rPr>
      </w:lvl>
    </w:lvlOverride>
    <w:lvlOverride w:ilvl="5">
      <w:startOverride w:val="1"/>
      <w:lvl w:ilvl="5">
        <w:start w:val="1"/>
        <w:numFmt w:val="lowerRoman"/>
        <w:lvlText w:val="%6."/>
        <w:lvlJc w:val="right"/>
        <w:pPr>
          <w:ind w:hanging="180" w:left="3816"/>
        </w:pPr>
        <w:rPr>
          <w:rFonts w:hint="default"/>
        </w:rPr>
      </w:lvl>
    </w:lvlOverride>
    <w:lvlOverride w:ilvl="6">
      <w:startOverride w:val="1"/>
      <w:lvl w:ilvl="6">
        <w:start w:val="1"/>
        <w:numFmt w:val="decimal"/>
        <w:lvlText w:val="%7."/>
        <w:lvlJc w:val="left"/>
        <w:pPr>
          <w:ind w:hanging="360" w:left="4536"/>
        </w:pPr>
        <w:rPr>
          <w:rFonts w:hint="default"/>
        </w:rPr>
      </w:lvl>
    </w:lvlOverride>
    <w:lvlOverride w:ilvl="7">
      <w:startOverride w:val="1"/>
      <w:lvl w:ilvl="7">
        <w:start w:val="1"/>
        <w:numFmt w:val="lowerLetter"/>
        <w:lvlText w:val="%8."/>
        <w:lvlJc w:val="left"/>
        <w:pPr>
          <w:ind w:hanging="360" w:left="5256"/>
        </w:pPr>
        <w:rPr>
          <w:rFonts w:hint="default"/>
        </w:rPr>
      </w:lvl>
    </w:lvlOverride>
    <w:lvlOverride w:ilvl="8">
      <w:startOverride w:val="1"/>
      <w:lvl w:ilvl="8">
        <w:start w:val="1"/>
        <w:numFmt w:val="upperLetter"/>
        <w:lvlText w:val="ANNEXE %9."/>
        <w:lvlJc w:val="left"/>
        <w:pPr>
          <w:ind w:hanging="180" w:left="5976"/>
        </w:pPr>
        <w:rPr>
          <w:rFonts w:cs="Times New Roman" w:hint="default"/>
          <w:i w:val="0"/>
          <w:iCs w:val="0"/>
          <w:smallCaps w:val="0"/>
          <w:strike w:val="0"/>
          <w:dstrike w:val="0"/>
          <w:outline w:val="0"/>
          <w:shadow w:val="0"/>
          <w:emboss w:val="0"/>
          <w:imprint w:val="0"/>
          <w:vanish w:val="0"/>
          <w:color w:val="003395"/>
          <w:spacing w:val="0"/>
          <w:kern w:val="0"/>
          <w:position w:val="0"/>
          <w:u w:val="none"/>
          <w:vertAlign w:val="baseline"/>
          <w:em w:val="none"/>
        </w:rPr>
      </w:lvl>
    </w:lvlOverride>
  </w:num>
  <w:num w:numId="9">
    <w:abstractNumId w:val="7"/>
  </w:num>
  <w:num w:numId="10">
    <w:abstractNumId w:val="3"/>
  </w:num>
  <w:num w:numId="11">
    <w:abstractNumId w:val="7"/>
  </w:num>
  <w:num w:numId="12">
    <w:abstractNumId w:val="7"/>
  </w:num>
  <w:num w:numId="13">
    <w:abstractNumId w:val="7"/>
  </w:num>
  <w:num w:numId="14">
    <w:abstractNumId w:val="7"/>
  </w:num>
  <w:num w:numId="15">
    <w:abstractNumId w:val="7"/>
  </w:num>
  <w:num w:numId="16">
    <w:abstractNumId w:val="7"/>
  </w:num>
  <w:numIdMacAtCleanup w:val="1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SortMethod w:val="0000"/>
  <w:defaultTabStop w:val="709"/>
  <w:hyphenationZone w:val="425"/>
  <w:drawingGridHorizontalSpacing w:val="100"/>
  <w:displayHorizontalDrawingGridEvery w:val="0"/>
  <w:displayVerticalDrawingGridEvery w:val="0"/>
  <w:noPunctuationKerning/>
  <w:characterSpacingControl w:val="doNotCompress"/>
  <w:hdrShapeDefaults>
    <o:shapedefaults spidmax="286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32"/>
    <w:rsid w:val="00001D58"/>
    <w:rsid w:val="00011D7C"/>
    <w:rsid w:val="00023F8B"/>
    <w:rsid w:val="00037274"/>
    <w:rsid w:val="0004076C"/>
    <w:rsid w:val="000853B7"/>
    <w:rsid w:val="000922EC"/>
    <w:rsid w:val="000A4860"/>
    <w:rsid w:val="000B4898"/>
    <w:rsid w:val="000C570D"/>
    <w:rsid w:val="000C7C66"/>
    <w:rsid w:val="000D0DAF"/>
    <w:rsid w:val="000F2EE5"/>
    <w:rsid w:val="000F6DBC"/>
    <w:rsid w:val="00110F95"/>
    <w:rsid w:val="001137A6"/>
    <w:rsid w:val="0012624C"/>
    <w:rsid w:val="001272D6"/>
    <w:rsid w:val="00142782"/>
    <w:rsid w:val="0015467D"/>
    <w:rsid w:val="00185BC9"/>
    <w:rsid w:val="00191D0F"/>
    <w:rsid w:val="00192A84"/>
    <w:rsid w:val="001A17B9"/>
    <w:rsid w:val="001A62C6"/>
    <w:rsid w:val="001B2D47"/>
    <w:rsid w:val="001C13E1"/>
    <w:rsid w:val="001C2D85"/>
    <w:rsid w:val="001E5F91"/>
    <w:rsid w:val="002033BC"/>
    <w:rsid w:val="00220E6F"/>
    <w:rsid w:val="00223DAE"/>
    <w:rsid w:val="0025049A"/>
    <w:rsid w:val="0025633A"/>
    <w:rsid w:val="00292CCB"/>
    <w:rsid w:val="002A51E0"/>
    <w:rsid w:val="002A6711"/>
    <w:rsid w:val="002B792E"/>
    <w:rsid w:val="002C1FF4"/>
    <w:rsid w:val="002E2B64"/>
    <w:rsid w:val="002F44F9"/>
    <w:rsid w:val="002F59FA"/>
    <w:rsid w:val="002F6BFF"/>
    <w:rsid w:val="0031606B"/>
    <w:rsid w:val="00321602"/>
    <w:rsid w:val="00322052"/>
    <w:rsid w:val="00322700"/>
    <w:rsid w:val="003268D0"/>
    <w:rsid w:val="003342B3"/>
    <w:rsid w:val="00352EFA"/>
    <w:rsid w:val="00361606"/>
    <w:rsid w:val="00361D43"/>
    <w:rsid w:val="0037000D"/>
    <w:rsid w:val="00374776"/>
    <w:rsid w:val="003855F8"/>
    <w:rsid w:val="003A3266"/>
    <w:rsid w:val="003A34D3"/>
    <w:rsid w:val="003C1202"/>
    <w:rsid w:val="003D1344"/>
    <w:rsid w:val="003E3E9C"/>
    <w:rsid w:val="003E7F1F"/>
    <w:rsid w:val="003F0EAF"/>
    <w:rsid w:val="003F4798"/>
    <w:rsid w:val="004147A9"/>
    <w:rsid w:val="00444551"/>
    <w:rsid w:val="0044476C"/>
    <w:rsid w:val="00452A00"/>
    <w:rsid w:val="00477315"/>
    <w:rsid w:val="004862FC"/>
    <w:rsid w:val="004B1CE2"/>
    <w:rsid w:val="004D4EB5"/>
    <w:rsid w:val="004E5A79"/>
    <w:rsid w:val="004F6FCB"/>
    <w:rsid w:val="00513FB4"/>
    <w:rsid w:val="00524DB9"/>
    <w:rsid w:val="00525DA7"/>
    <w:rsid w:val="00526B7A"/>
    <w:rsid w:val="00560240"/>
    <w:rsid w:val="00563632"/>
    <w:rsid w:val="005703BA"/>
    <w:rsid w:val="005A00BD"/>
    <w:rsid w:val="005A192A"/>
    <w:rsid w:val="005D5DBD"/>
    <w:rsid w:val="005E0AE5"/>
    <w:rsid w:val="005E6993"/>
    <w:rsid w:val="005F3058"/>
    <w:rsid w:val="006014AC"/>
    <w:rsid w:val="006053E4"/>
    <w:rsid w:val="00605D44"/>
    <w:rsid w:val="006133E4"/>
    <w:rsid w:val="00614B8C"/>
    <w:rsid w:val="00620155"/>
    <w:rsid w:val="00627F96"/>
    <w:rsid w:val="00656433"/>
    <w:rsid w:val="00671FBC"/>
    <w:rsid w:val="006843E5"/>
    <w:rsid w:val="00686790"/>
    <w:rsid w:val="00687226"/>
    <w:rsid w:val="00697E06"/>
    <w:rsid w:val="006A7862"/>
    <w:rsid w:val="006B1A54"/>
    <w:rsid w:val="006E2C02"/>
    <w:rsid w:val="00730F76"/>
    <w:rsid w:val="0074647E"/>
    <w:rsid w:val="00764914"/>
    <w:rsid w:val="007819FF"/>
    <w:rsid w:val="00783773"/>
    <w:rsid w:val="00783F79"/>
    <w:rsid w:val="007A1998"/>
    <w:rsid w:val="007A714B"/>
    <w:rsid w:val="007C2D3E"/>
    <w:rsid w:val="007F47FA"/>
    <w:rsid w:val="008100FE"/>
    <w:rsid w:val="00823115"/>
    <w:rsid w:val="008476AA"/>
    <w:rsid w:val="0088617C"/>
    <w:rsid w:val="00886BDA"/>
    <w:rsid w:val="008A37F5"/>
    <w:rsid w:val="008B6A03"/>
    <w:rsid w:val="008C033B"/>
    <w:rsid w:val="008C5FC1"/>
    <w:rsid w:val="008E4C00"/>
    <w:rsid w:val="00901C7F"/>
    <w:rsid w:val="0092792A"/>
    <w:rsid w:val="00931858"/>
    <w:rsid w:val="00954CCF"/>
    <w:rsid w:val="00971469"/>
    <w:rsid w:val="009907B7"/>
    <w:rsid w:val="0099796B"/>
    <w:rsid w:val="009A2369"/>
    <w:rsid w:val="00A12A9D"/>
    <w:rsid w:val="00A540B8"/>
    <w:rsid w:val="00A7310C"/>
    <w:rsid w:val="00A94D65"/>
    <w:rsid w:val="00A96D31"/>
    <w:rsid w:val="00AA1A03"/>
    <w:rsid w:val="00AA32F9"/>
    <w:rsid w:val="00AA72A9"/>
    <w:rsid w:val="00AB0173"/>
    <w:rsid w:val="00AB3B3B"/>
    <w:rsid w:val="00AD2098"/>
    <w:rsid w:val="00AD4794"/>
    <w:rsid w:val="00AE0C1A"/>
    <w:rsid w:val="00B13627"/>
    <w:rsid w:val="00B142E1"/>
    <w:rsid w:val="00B14AD2"/>
    <w:rsid w:val="00B26633"/>
    <w:rsid w:val="00B43518"/>
    <w:rsid w:val="00B51874"/>
    <w:rsid w:val="00B64553"/>
    <w:rsid w:val="00B71B69"/>
    <w:rsid w:val="00B953A5"/>
    <w:rsid w:val="00BA4356"/>
    <w:rsid w:val="00BC397D"/>
    <w:rsid w:val="00BE128C"/>
    <w:rsid w:val="00BE7D0E"/>
    <w:rsid w:val="00BF7494"/>
    <w:rsid w:val="00C116A8"/>
    <w:rsid w:val="00C2005A"/>
    <w:rsid w:val="00C231BA"/>
    <w:rsid w:val="00C379BE"/>
    <w:rsid w:val="00C5649C"/>
    <w:rsid w:val="00C76D32"/>
    <w:rsid w:val="00CA05D9"/>
    <w:rsid w:val="00CA1D45"/>
    <w:rsid w:val="00CB253E"/>
    <w:rsid w:val="00CC0ABF"/>
    <w:rsid w:val="00CC6531"/>
    <w:rsid w:val="00CD350A"/>
    <w:rsid w:val="00CD5339"/>
    <w:rsid w:val="00CF1E82"/>
    <w:rsid w:val="00CF6D4D"/>
    <w:rsid w:val="00D13F4C"/>
    <w:rsid w:val="00D278EF"/>
    <w:rsid w:val="00D33800"/>
    <w:rsid w:val="00D446BB"/>
    <w:rsid w:val="00D62629"/>
    <w:rsid w:val="00D851DC"/>
    <w:rsid w:val="00D97676"/>
    <w:rsid w:val="00D97A86"/>
    <w:rsid w:val="00DA2C2A"/>
    <w:rsid w:val="00DA32D1"/>
    <w:rsid w:val="00DD0EBE"/>
    <w:rsid w:val="00DD2D50"/>
    <w:rsid w:val="00E03449"/>
    <w:rsid w:val="00E572A0"/>
    <w:rsid w:val="00E84166"/>
    <w:rsid w:val="00E91BBB"/>
    <w:rsid w:val="00E91ECE"/>
    <w:rsid w:val="00EC12E4"/>
    <w:rsid w:val="00EC6BC6"/>
    <w:rsid w:val="00ED29B4"/>
    <w:rsid w:val="00ED5F15"/>
    <w:rsid w:val="00EF21C8"/>
    <w:rsid w:val="00F07F28"/>
    <w:rsid w:val="00F12DC8"/>
    <w:rsid w:val="00F1554F"/>
    <w:rsid w:val="00F209DF"/>
    <w:rsid w:val="00F85DD9"/>
    <w:rsid w:val="00F87709"/>
    <w:rsid w:val="00FB5411"/>
    <w:rsid w:val="00FD3B80"/>
    <w:rsid w:val="00FF2FAE"/>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8673" v:ext="edit"/>
    <o:shapelayout v:ext="edit">
      <o:idmap data="1" v:ext="edit"/>
    </o:shapelayout>
  </w:shapeDefaults>
  <w:decimalSymbol w:val=","/>
  <w:listSeparator w:val=";"/>
  <w14:docId w14:val="7B875428"/>
  <w15:docId w15:val="{A3BF4528-83BB-43F4-8EFD-8EB55212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uiPriority="0"/>
    <w:lsdException w:name="heading 5" w:qFormat="1" w:semiHidden="1" w:uiPriority="9" w:unhideWhenUsed="1"/>
    <w:lsdException w:name="heading 6" w:semiHidden="1" w:uiPriority="9" w:unhideWhenUsed="1"/>
    <w:lsdException w:name="heading 7" w:semiHidden="1" w:uiPriority="9" w:unhideWhenUsed="1"/>
    <w:lsdException w:name="heading 8" w:qFormat="1" w:semiHidden="1" w:uiPriority="9" w:unhideWhenUsed="1"/>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223DAE"/>
    <w:rPr>
      <w:lang w:eastAsia="fr-FR"/>
    </w:rPr>
  </w:style>
  <w:style w:styleId="Titre1" w:type="paragraph">
    <w:name w:val="heading 1"/>
    <w:basedOn w:val="Titre10"/>
    <w:next w:val="Corpsdetexte"/>
    <w:link w:val="Titre1Car"/>
    <w:qFormat/>
    <w:rsid w:val="00223DAE"/>
    <w:pPr>
      <w:numPr>
        <w:ilvl w:val="0"/>
        <w:numId w:val="9"/>
      </w:numPr>
      <w:pBdr>
        <w:bottom w:color="E4551F" w:space="1" w:sz="12" w:val="single"/>
      </w:pBdr>
      <w:outlineLvl w:val="0"/>
    </w:pPr>
    <w:rPr>
      <w:rFonts w:cs="Arial"/>
      <w:color w:val="E4551F"/>
    </w:rPr>
  </w:style>
  <w:style w:styleId="Titre2" w:type="paragraph">
    <w:name w:val="heading 2"/>
    <w:basedOn w:val="Normal"/>
    <w:next w:val="Corpsdetexte"/>
    <w:link w:val="Titre2Car"/>
    <w:qFormat/>
    <w:rsid w:val="00223DAE"/>
    <w:pPr>
      <w:keepNext/>
      <w:numPr>
        <w:ilvl w:val="1"/>
        <w:numId w:val="9"/>
      </w:numPr>
      <w:tabs>
        <w:tab w:pos="1418" w:val="left"/>
      </w:tabs>
      <w:spacing w:before="480"/>
      <w:outlineLvl w:val="1"/>
    </w:pPr>
    <w:rPr>
      <w:rFonts w:ascii="Arial" w:hAnsi="Arial"/>
      <w:b/>
      <w:bCs/>
      <w:caps/>
      <w:sz w:val="24"/>
      <w:szCs w:val="24"/>
      <w:lang w:val="fr-FR"/>
    </w:rPr>
  </w:style>
  <w:style w:styleId="Titre3" w:type="paragraph">
    <w:name w:val="heading 3"/>
    <w:basedOn w:val="Titre2"/>
    <w:next w:val="Corpsdetexte"/>
    <w:link w:val="Titre3Car"/>
    <w:qFormat/>
    <w:rsid w:val="000D0DAF"/>
    <w:pPr>
      <w:numPr>
        <w:ilvl w:val="2"/>
      </w:numPr>
      <w:spacing w:before="400"/>
      <w:ind w:hanging="1418" w:left="1418"/>
      <w:outlineLvl w:val="2"/>
    </w:pPr>
    <w:rPr>
      <w:caps w:val="0"/>
    </w:rPr>
  </w:style>
  <w:style w:styleId="Titre4" w:type="paragraph">
    <w:name w:val="heading 4"/>
    <w:basedOn w:val="Titre3"/>
    <w:next w:val="Corpsdetexte"/>
    <w:link w:val="Titre4Car"/>
    <w:qFormat/>
    <w:rsid w:val="000D0DAF"/>
    <w:pPr>
      <w:numPr>
        <w:ilvl w:val="3"/>
      </w:numPr>
      <w:spacing w:before="320"/>
      <w:ind w:hanging="1418" w:left="1418"/>
      <w:outlineLvl w:val="3"/>
    </w:pPr>
    <w:rPr>
      <w:sz w:val="20"/>
    </w:rPr>
  </w:style>
  <w:style w:styleId="Titre5" w:type="paragraph">
    <w:name w:val="heading 5"/>
    <w:basedOn w:val="Normal"/>
    <w:next w:val="Normal"/>
    <w:link w:val="Titre5Car"/>
    <w:uiPriority w:val="9"/>
    <w:semiHidden/>
    <w:unhideWhenUsed/>
    <w:qFormat/>
    <w:rsid w:val="000D0DAF"/>
    <w:pPr>
      <w:keepNext/>
      <w:keepLines/>
      <w:numPr>
        <w:ilvl w:val="4"/>
        <w:numId w:val="9"/>
      </w:numPr>
      <w:spacing w:before="200"/>
      <w:outlineLvl w:val="4"/>
    </w:pPr>
    <w:rPr>
      <w:rFonts w:ascii="Arial" w:hAnsi="Arial"/>
      <w:color w:val="003395"/>
    </w:rPr>
  </w:style>
  <w:style w:styleId="Titre6" w:type="paragraph">
    <w:name w:val="heading 6"/>
    <w:basedOn w:val="Normal"/>
    <w:next w:val="Normal"/>
    <w:link w:val="Titre6Car"/>
    <w:uiPriority w:val="9"/>
    <w:semiHidden/>
    <w:unhideWhenUsed/>
    <w:rsid w:val="00687226"/>
    <w:pPr>
      <w:keepNext/>
      <w:keepLines/>
      <w:numPr>
        <w:ilvl w:val="5"/>
        <w:numId w:val="2"/>
      </w:numPr>
      <w:spacing w:before="200"/>
      <w:outlineLvl w:val="5"/>
    </w:pPr>
    <w:rPr>
      <w:rFonts w:ascii="Cambria" w:hAnsi="Cambria"/>
      <w:i/>
      <w:iCs/>
      <w:color w:val="243F60"/>
    </w:rPr>
  </w:style>
  <w:style w:styleId="Titre7" w:type="paragraph">
    <w:name w:val="heading 7"/>
    <w:basedOn w:val="Normal"/>
    <w:next w:val="Normal"/>
    <w:link w:val="Titre7Car"/>
    <w:uiPriority w:val="9"/>
    <w:semiHidden/>
    <w:unhideWhenUsed/>
    <w:rsid w:val="00687226"/>
    <w:pPr>
      <w:keepNext/>
      <w:keepLines/>
      <w:numPr>
        <w:ilvl w:val="6"/>
        <w:numId w:val="2"/>
      </w:numPr>
      <w:spacing w:before="200"/>
      <w:outlineLvl w:val="6"/>
    </w:pPr>
    <w:rPr>
      <w:rFonts w:ascii="Cambria" w:hAnsi="Cambria"/>
      <w:i/>
      <w:iCs/>
      <w:color w:val="404040"/>
    </w:rPr>
  </w:style>
  <w:style w:styleId="Titre8" w:type="paragraph">
    <w:name w:val="heading 8"/>
    <w:basedOn w:val="Normal"/>
    <w:next w:val="Normal"/>
    <w:link w:val="Titre8Car"/>
    <w:uiPriority w:val="9"/>
    <w:semiHidden/>
    <w:unhideWhenUsed/>
    <w:qFormat/>
    <w:rsid w:val="00322052"/>
    <w:pPr>
      <w:keepNext/>
      <w:keepLines/>
      <w:numPr>
        <w:ilvl w:val="7"/>
        <w:numId w:val="2"/>
      </w:numPr>
      <w:spacing w:before="200"/>
      <w:outlineLvl w:val="7"/>
    </w:pPr>
    <w:rPr>
      <w:rFonts w:ascii="Cambria" w:hAnsi="Cambria"/>
      <w:color w:val="404040"/>
    </w:rPr>
  </w:style>
  <w:style w:styleId="Titre9" w:type="paragraph">
    <w:name w:val="heading 9"/>
    <w:basedOn w:val="Normal"/>
    <w:next w:val="Normal"/>
    <w:link w:val="Titre9Car"/>
    <w:qFormat/>
    <w:rsid w:val="00322052"/>
    <w:pPr>
      <w:numPr>
        <w:ilvl w:val="8"/>
        <w:numId w:val="3"/>
      </w:numPr>
      <w:spacing w:after="60" w:before="360"/>
      <w:jc w:val="center"/>
      <w:outlineLvl w:val="8"/>
    </w:pPr>
    <w:rPr>
      <w:rFonts w:ascii="Arial" w:hAnsi="Arial"/>
      <w:b/>
      <w:bCs/>
      <w:caps/>
      <w:color w:val="003395"/>
      <w:sz w:val="24"/>
      <w:szCs w:val="24"/>
      <w:lang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322052"/>
    <w:pPr>
      <w:keepLines/>
      <w:spacing w:before="160"/>
      <w:jc w:val="both"/>
    </w:pPr>
    <w:rPr>
      <w:rFonts w:ascii="Arial" w:hAnsi="Arial"/>
      <w:lang w:val="fr-FR"/>
    </w:rPr>
  </w:style>
  <w:style w:customStyle="1" w:styleId="Enumration" w:type="paragraph">
    <w:name w:val="Enumération"/>
    <w:basedOn w:val="Corpsdetexte"/>
    <w:link w:val="EnumrationCar"/>
    <w:qFormat/>
    <w:rsid w:val="00322052"/>
    <w:pPr>
      <w:numPr>
        <w:numId w:val="4"/>
      </w:numPr>
      <w:tabs>
        <w:tab w:pos="425" w:val="left"/>
      </w:tabs>
    </w:pPr>
  </w:style>
  <w:style w:styleId="En-tte" w:type="paragraph">
    <w:name w:val="header"/>
    <w:basedOn w:val="Normal"/>
    <w:link w:val="En-tteCar"/>
    <w:rsid w:val="00DA2C2A"/>
    <w:pPr>
      <w:tabs>
        <w:tab w:pos="4536" w:val="center"/>
        <w:tab w:pos="9072" w:val="right"/>
      </w:tabs>
      <w:ind w:right="-170"/>
      <w:jc w:val="center"/>
    </w:pPr>
    <w:rPr>
      <w:rFonts w:ascii="Arial" w:hAnsi="Arial"/>
      <w:b/>
      <w:bCs/>
      <w:lang w:val="fr-FR"/>
    </w:rPr>
  </w:style>
  <w:style w:customStyle="1" w:styleId="Intitul" w:type="paragraph">
    <w:name w:val="Intitulé"/>
    <w:basedOn w:val="Normal"/>
    <w:rsid w:val="00DA2C2A"/>
    <w:pPr>
      <w:jc w:val="center"/>
    </w:pPr>
    <w:rPr>
      <w:rFonts w:ascii="Arial" w:hAnsi="Arial"/>
      <w:b/>
      <w:bCs/>
      <w:color w:val="003395"/>
      <w:sz w:val="24"/>
      <w:szCs w:val="24"/>
      <w:lang w:val="fr-FR"/>
    </w:rPr>
  </w:style>
  <w:style w:styleId="Lgende" w:type="paragraph">
    <w:name w:val="caption"/>
    <w:basedOn w:val="Normal"/>
    <w:next w:val="Corpsdetexte"/>
    <w:rsid w:val="008B6A03"/>
    <w:pPr>
      <w:spacing w:after="120" w:before="120"/>
      <w:jc w:val="center"/>
    </w:pPr>
    <w:rPr>
      <w:rFonts w:ascii="Arial" w:hAnsi="Arial"/>
      <w:i/>
      <w:sz w:val="16"/>
      <w:lang w:val="fr-FR"/>
    </w:rPr>
  </w:style>
  <w:style w:styleId="Pieddepage" w:type="paragraph">
    <w:name w:val="footer"/>
    <w:basedOn w:val="Normal"/>
    <w:link w:val="PieddepageCar"/>
    <w:rsid w:val="000F6DBC"/>
    <w:pPr>
      <w:tabs>
        <w:tab w:pos="4536" w:val="center"/>
        <w:tab w:pos="9072" w:val="right"/>
      </w:tabs>
      <w:jc w:val="center"/>
    </w:pPr>
    <w:rPr>
      <w:rFonts w:ascii="Arial" w:hAnsi="Arial"/>
      <w:sz w:val="16"/>
      <w:szCs w:val="16"/>
      <w:lang w:val="fr-FR"/>
    </w:rPr>
  </w:style>
  <w:style w:styleId="TM1" w:type="paragraph">
    <w:name w:val="toc 1"/>
    <w:basedOn w:val="Normal"/>
    <w:next w:val="Normal"/>
    <w:uiPriority w:val="39"/>
    <w:rsid w:val="00D97676"/>
    <w:pPr>
      <w:pBdr>
        <w:bottom w:color="auto" w:space="1" w:sz="12" w:val="single"/>
      </w:pBdr>
      <w:spacing w:after="120" w:before="360"/>
    </w:pPr>
    <w:rPr>
      <w:rFonts w:ascii="Arial" w:hAnsi="Arial"/>
      <w:b/>
      <w:bCs/>
      <w:caps/>
      <w:sz w:val="24"/>
    </w:rPr>
  </w:style>
  <w:style w:styleId="TM2" w:type="paragraph">
    <w:name w:val="toc 2"/>
    <w:basedOn w:val="Normal"/>
    <w:next w:val="Normal"/>
    <w:uiPriority w:val="39"/>
    <w:rsid w:val="00D97676"/>
    <w:pPr>
      <w:spacing w:before="120"/>
      <w:ind w:left="200"/>
    </w:pPr>
    <w:rPr>
      <w:rFonts w:ascii="Arial" w:hAnsi="Arial"/>
      <w:iCs/>
      <w:caps/>
      <w:sz w:val="24"/>
    </w:rPr>
  </w:style>
  <w:style w:styleId="TM3" w:type="paragraph">
    <w:name w:val="toc 3"/>
    <w:basedOn w:val="Normal"/>
    <w:next w:val="Normal"/>
    <w:uiPriority w:val="39"/>
    <w:rsid w:val="00D97676"/>
    <w:pPr>
      <w:ind w:left="400"/>
    </w:pPr>
    <w:rPr>
      <w:rFonts w:ascii="Arial" w:hAnsi="Arial"/>
    </w:rPr>
  </w:style>
  <w:style w:styleId="TM4" w:type="paragraph">
    <w:name w:val="toc 4"/>
    <w:basedOn w:val="Normal"/>
    <w:next w:val="Normal"/>
    <w:autoRedefine/>
    <w:uiPriority w:val="39"/>
    <w:rsid w:val="00D97676"/>
    <w:pPr>
      <w:ind w:left="600"/>
    </w:pPr>
    <w:rPr>
      <w:rFonts w:ascii="Arial" w:hAnsi="Arial"/>
    </w:rPr>
  </w:style>
  <w:style w:styleId="TM5" w:type="paragraph">
    <w:name w:val="toc 5"/>
    <w:basedOn w:val="Normal"/>
    <w:next w:val="Normal"/>
    <w:autoRedefine/>
    <w:uiPriority w:val="39"/>
    <w:rsid w:val="000F6DBC"/>
    <w:pPr>
      <w:ind w:left="800"/>
    </w:pPr>
    <w:rPr>
      <w:rFonts w:ascii="Calibri" w:hAnsi="Calibri"/>
    </w:rPr>
  </w:style>
  <w:style w:styleId="TM6" w:type="paragraph">
    <w:name w:val="toc 6"/>
    <w:basedOn w:val="Normal"/>
    <w:next w:val="Normal"/>
    <w:autoRedefine/>
    <w:semiHidden/>
    <w:rsid w:val="000D0DAF"/>
    <w:pPr>
      <w:numPr>
        <w:ilvl w:val="5"/>
        <w:numId w:val="9"/>
      </w:numPr>
    </w:pPr>
    <w:rPr>
      <w:rFonts w:ascii="Calibri" w:hAnsi="Calibri"/>
    </w:rPr>
  </w:style>
  <w:style w:styleId="TM7" w:type="paragraph">
    <w:name w:val="toc 7"/>
    <w:basedOn w:val="Normal"/>
    <w:next w:val="Normal"/>
    <w:autoRedefine/>
    <w:semiHidden/>
    <w:rsid w:val="000F6DBC"/>
    <w:pPr>
      <w:ind w:left="1200"/>
    </w:pPr>
    <w:rPr>
      <w:rFonts w:ascii="Calibri" w:hAnsi="Calibri"/>
    </w:rPr>
  </w:style>
  <w:style w:styleId="TM8" w:type="paragraph">
    <w:name w:val="toc 8"/>
    <w:basedOn w:val="Normal"/>
    <w:next w:val="Normal"/>
    <w:autoRedefine/>
    <w:semiHidden/>
    <w:rsid w:val="000F6DBC"/>
    <w:pPr>
      <w:ind w:left="1400"/>
    </w:pPr>
    <w:rPr>
      <w:rFonts w:ascii="Calibri" w:hAnsi="Calibri"/>
    </w:rPr>
  </w:style>
  <w:style w:styleId="TM9" w:type="paragraph">
    <w:name w:val="toc 9"/>
    <w:basedOn w:val="Normal"/>
    <w:next w:val="Normal"/>
    <w:autoRedefine/>
    <w:semiHidden/>
    <w:rsid w:val="000F6DBC"/>
    <w:pPr>
      <w:ind w:left="1600"/>
    </w:pPr>
    <w:rPr>
      <w:rFonts w:ascii="Calibri" w:hAnsi="Calibri"/>
    </w:rPr>
  </w:style>
  <w:style w:styleId="Numrodepage" w:type="character">
    <w:name w:val="page number"/>
    <w:semiHidden/>
    <w:rsid w:val="000F6DBC"/>
    <w:rPr>
      <w:rFonts w:ascii="Arial" w:hAnsi="Arial"/>
      <w:dstrike w:val="0"/>
      <w:color w:val="auto"/>
      <w:sz w:val="16"/>
      <w:szCs w:val="16"/>
      <w:vertAlign w:val="baseline"/>
    </w:rPr>
  </w:style>
  <w:style w:customStyle="1" w:styleId="Ttedeparagraphe" w:type="paragraph">
    <w:name w:val="Tête de paragraphe"/>
    <w:basedOn w:val="Corpsdetexte"/>
    <w:next w:val="Corpsdetexte"/>
    <w:qFormat/>
    <w:rsid w:val="00322052"/>
    <w:pPr>
      <w:spacing w:before="240"/>
    </w:pPr>
    <w:rPr>
      <w:b/>
      <w:bCs/>
    </w:rPr>
  </w:style>
  <w:style w:styleId="Retraitcorpsdetexte" w:type="paragraph">
    <w:name w:val="Body Text Indent"/>
    <w:basedOn w:val="Normal"/>
    <w:semiHidden/>
    <w:rsid w:val="000F6DBC"/>
    <w:pPr>
      <w:ind w:hanging="567" w:left="1560"/>
    </w:pPr>
    <w:rPr>
      <w:sz w:val="22"/>
      <w:szCs w:val="22"/>
    </w:rPr>
  </w:style>
  <w:style w:customStyle="1" w:styleId="tableautitre" w:type="paragraph">
    <w:name w:val="tableau titre"/>
    <w:basedOn w:val="Corpsdetexte"/>
    <w:qFormat/>
    <w:rsid w:val="00322052"/>
    <w:pPr>
      <w:spacing w:after="40" w:before="40"/>
      <w:jc w:val="center"/>
    </w:pPr>
    <w:rPr>
      <w:b/>
      <w:bCs/>
      <w:color w:val="003395"/>
    </w:rPr>
  </w:style>
  <w:style w:customStyle="1" w:styleId="tableaucorpsdetexte" w:type="paragraph">
    <w:name w:val="tableau corps de texte"/>
    <w:basedOn w:val="tableautitre"/>
    <w:qFormat/>
    <w:rsid w:val="00322052"/>
    <w:pPr>
      <w:jc w:val="left"/>
    </w:pPr>
    <w:rPr>
      <w:b w:val="0"/>
      <w:bCs w:val="0"/>
      <w:color w:val="auto"/>
    </w:rPr>
  </w:style>
  <w:style w:customStyle="1" w:styleId="Pucecorps-de-texte" w:type="paragraph">
    <w:name w:val="Puce corps-de-texte"/>
    <w:basedOn w:val="Normal"/>
    <w:qFormat/>
    <w:rsid w:val="00322052"/>
    <w:pPr>
      <w:numPr>
        <w:numId w:val="5"/>
      </w:numPr>
      <w:tabs>
        <w:tab w:pos="425" w:val="left"/>
      </w:tabs>
      <w:spacing w:before="80"/>
      <w:jc w:val="both"/>
    </w:pPr>
    <w:rPr>
      <w:rFonts w:ascii="Arial" w:hAnsi="Arial"/>
      <w:lang w:val="fr-FR"/>
    </w:rPr>
  </w:style>
  <w:style w:customStyle="1" w:styleId="RetraitPuceCorps-de-texte" w:type="paragraph">
    <w:name w:val="Retrait  Puce Corps-de-texte"/>
    <w:basedOn w:val="Pucecorps-de-texte"/>
    <w:qFormat/>
    <w:rsid w:val="00322052"/>
    <w:pPr>
      <w:numPr>
        <w:numId w:val="0"/>
      </w:numPr>
      <w:spacing w:before="0"/>
      <w:ind w:left="720"/>
    </w:pPr>
  </w:style>
  <w:style w:customStyle="1" w:styleId="RetraitTiretCorps-de-texte" w:type="paragraph">
    <w:name w:val="Retrait Tiret Corps-de-texte"/>
    <w:basedOn w:val="Normal"/>
    <w:rsid w:val="00E91BBB"/>
    <w:pPr>
      <w:ind w:firstLine="357" w:left="357"/>
      <w:jc w:val="both"/>
    </w:pPr>
    <w:rPr>
      <w:rFonts w:ascii="Arial" w:hAnsi="Arial"/>
      <w:lang w:val="fr-FR"/>
    </w:rPr>
  </w:style>
  <w:style w:customStyle="1" w:styleId="TiretCorps-de-texte" w:type="paragraph">
    <w:name w:val="Tiret Corps-de-texte"/>
    <w:basedOn w:val="Normal"/>
    <w:qFormat/>
    <w:rsid w:val="00322052"/>
    <w:pPr>
      <w:keepLines/>
      <w:numPr>
        <w:numId w:val="6"/>
      </w:numPr>
      <w:tabs>
        <w:tab w:pos="425" w:val="left"/>
      </w:tabs>
      <w:spacing w:before="80"/>
      <w:jc w:val="both"/>
    </w:pPr>
    <w:rPr>
      <w:rFonts w:ascii="Arial" w:hAnsi="Arial"/>
      <w:lang w:val="fr-FR"/>
    </w:rPr>
  </w:style>
  <w:style w:styleId="Marquedecommentaire" w:type="character">
    <w:name w:val="annotation reference"/>
    <w:semiHidden/>
    <w:rsid w:val="000F6DBC"/>
    <w:rPr>
      <w:sz w:val="16"/>
      <w:szCs w:val="16"/>
    </w:rPr>
  </w:style>
  <w:style w:styleId="Commentaire" w:type="paragraph">
    <w:name w:val="annotation text"/>
    <w:basedOn w:val="Normal"/>
    <w:semiHidden/>
    <w:rsid w:val="000F6DBC"/>
    <w:rPr>
      <w:rFonts w:ascii="Arial" w:hAnsi="Arial"/>
    </w:rPr>
  </w:style>
  <w:style w:customStyle="1" w:styleId="Titreannexe" w:type="paragraph">
    <w:name w:val="Titre annexe"/>
    <w:basedOn w:val="Normal"/>
    <w:rsid w:val="000F6DBC"/>
    <w:pPr>
      <w:pBdr>
        <w:bottom w:color="auto" w:space="1" w:sz="12" w:val="single"/>
      </w:pBdr>
      <w:spacing w:before="560"/>
    </w:pPr>
    <w:rPr>
      <w:rFonts w:ascii="Arial" w:hAnsi="Arial"/>
      <w:b/>
      <w:bCs/>
      <w:caps/>
      <w:sz w:val="24"/>
      <w:szCs w:val="24"/>
      <w:lang w:val="fr-FR"/>
    </w:rPr>
  </w:style>
  <w:style w:styleId="Textedebulles" w:type="paragraph">
    <w:name w:val="Balloon Text"/>
    <w:basedOn w:val="Normal"/>
    <w:link w:val="TextedebullesCar"/>
    <w:uiPriority w:val="99"/>
    <w:semiHidden/>
    <w:unhideWhenUsed/>
    <w:rsid w:val="000F6DBC"/>
    <w:rPr>
      <w:rFonts w:ascii="Tahoma" w:cs="Tahoma" w:hAnsi="Tahoma"/>
      <w:sz w:val="16"/>
      <w:szCs w:val="16"/>
    </w:rPr>
  </w:style>
  <w:style w:customStyle="1" w:styleId="TextedebullesCar" w:type="character">
    <w:name w:val="Texte de bulles Car"/>
    <w:link w:val="Textedebulles"/>
    <w:uiPriority w:val="99"/>
    <w:semiHidden/>
    <w:rsid w:val="000F6DBC"/>
    <w:rPr>
      <w:rFonts w:ascii="Tahoma" w:cs="Tahoma" w:hAnsi="Tahoma"/>
      <w:sz w:val="16"/>
      <w:szCs w:val="16"/>
      <w:lang w:val="en-US"/>
    </w:rPr>
  </w:style>
  <w:style w:styleId="Titre" w:type="paragraph">
    <w:name w:val="Title"/>
    <w:basedOn w:val="Normal"/>
    <w:next w:val="Normal"/>
    <w:link w:val="TitreCar"/>
    <w:uiPriority w:val="10"/>
    <w:rsid w:val="0044476C"/>
    <w:pPr>
      <w:spacing w:after="840" w:before="360"/>
      <w:contextualSpacing/>
      <w:jc w:val="center"/>
    </w:pPr>
    <w:rPr>
      <w:rFonts w:ascii="Arial" w:hAnsi="Arial"/>
      <w:color w:val="003395"/>
      <w:spacing w:val="5"/>
      <w:kern w:val="28"/>
      <w:sz w:val="52"/>
      <w:szCs w:val="52"/>
      <w:lang w:bidi="en-US" w:eastAsia="en-US"/>
    </w:rPr>
  </w:style>
  <w:style w:customStyle="1" w:styleId="TitreCar" w:type="character">
    <w:name w:val="Titre Car"/>
    <w:link w:val="Titre"/>
    <w:uiPriority w:val="10"/>
    <w:rsid w:val="0044476C"/>
    <w:rPr>
      <w:rFonts w:ascii="Arial" w:hAnsi="Arial"/>
      <w:color w:val="003395"/>
      <w:spacing w:val="5"/>
      <w:kern w:val="28"/>
      <w:sz w:val="52"/>
      <w:szCs w:val="52"/>
      <w:lang w:bidi="en-US" w:eastAsia="en-US" w:val="en-US"/>
    </w:rPr>
  </w:style>
  <w:style w:customStyle="1" w:styleId="CorpsdetexteCar" w:type="character">
    <w:name w:val="Corps de texte Car"/>
    <w:link w:val="Corpsdetexte"/>
    <w:rsid w:val="00322052"/>
    <w:rPr>
      <w:rFonts w:ascii="Arial" w:hAnsi="Arial"/>
    </w:rPr>
  </w:style>
  <w:style w:customStyle="1" w:styleId="SansinterligneCar" w:type="character">
    <w:name w:val="Sans interligne Car"/>
    <w:link w:val="Sansinterligne"/>
    <w:uiPriority w:val="1"/>
    <w:locked/>
    <w:rsid w:val="00605D44"/>
    <w:rPr>
      <w:rFonts w:ascii="Calibri" w:hAnsi="Calibri"/>
      <w:sz w:val="22"/>
      <w:szCs w:val="22"/>
      <w:lang w:bidi="en-US" w:eastAsia="en-US" w:val="en-US"/>
    </w:rPr>
  </w:style>
  <w:style w:styleId="Sansinterligne" w:type="paragraph">
    <w:name w:val="No Spacing"/>
    <w:link w:val="SansinterligneCar"/>
    <w:uiPriority w:val="1"/>
    <w:rsid w:val="00605D44"/>
    <w:rPr>
      <w:rFonts w:ascii="Calibri" w:hAnsi="Calibri"/>
      <w:sz w:val="22"/>
      <w:szCs w:val="22"/>
      <w:lang w:bidi="en-US"/>
    </w:rPr>
  </w:style>
  <w:style w:customStyle="1" w:styleId="En-tteCar" w:type="character">
    <w:name w:val="En-tête Car"/>
    <w:link w:val="En-tte"/>
    <w:rsid w:val="003A3266"/>
    <w:rPr>
      <w:rFonts w:ascii="Arial" w:hAnsi="Arial"/>
      <w:b/>
      <w:bCs/>
    </w:rPr>
  </w:style>
  <w:style w:customStyle="1" w:styleId="PieddepageCar" w:type="character">
    <w:name w:val="Pied de page Car"/>
    <w:link w:val="Pieddepage"/>
    <w:rsid w:val="003A3266"/>
    <w:rPr>
      <w:rFonts w:ascii="Arial" w:hAnsi="Arial"/>
      <w:sz w:val="16"/>
      <w:szCs w:val="16"/>
    </w:rPr>
  </w:style>
  <w:style w:styleId="Citation" w:type="paragraph">
    <w:name w:val="Quote"/>
    <w:basedOn w:val="Normal"/>
    <w:next w:val="Normal"/>
    <w:link w:val="CitationCar"/>
    <w:uiPriority w:val="29"/>
    <w:rsid w:val="00DA2C2A"/>
    <w:rPr>
      <w:i/>
      <w:iCs/>
      <w:color w:val="000000"/>
    </w:rPr>
  </w:style>
  <w:style w:customStyle="1" w:styleId="CitationCar" w:type="character">
    <w:name w:val="Citation Car"/>
    <w:link w:val="Citation"/>
    <w:uiPriority w:val="29"/>
    <w:rsid w:val="00DA2C2A"/>
    <w:rPr>
      <w:i/>
      <w:iCs/>
      <w:color w:val="000000"/>
      <w:lang w:val="en-US"/>
    </w:rPr>
  </w:style>
  <w:style w:styleId="Citationintense" w:type="paragraph">
    <w:name w:val="Intense Quote"/>
    <w:basedOn w:val="Normal"/>
    <w:next w:val="Normal"/>
    <w:link w:val="CitationintenseCar"/>
    <w:uiPriority w:val="30"/>
    <w:rsid w:val="00DA2C2A"/>
    <w:pPr>
      <w:pBdr>
        <w:bottom w:color="4F81BD" w:space="4" w:sz="4" w:val="single"/>
      </w:pBdr>
      <w:spacing w:after="280" w:before="200"/>
      <w:ind w:right="936"/>
    </w:pPr>
    <w:rPr>
      <w:b/>
      <w:bCs/>
      <w:i/>
      <w:iCs/>
      <w:color w:val="4F81BD"/>
    </w:rPr>
  </w:style>
  <w:style w:customStyle="1" w:styleId="CitationintenseCar" w:type="character">
    <w:name w:val="Citation intense Car"/>
    <w:link w:val="Citationintense"/>
    <w:uiPriority w:val="30"/>
    <w:rsid w:val="00DA2C2A"/>
    <w:rPr>
      <w:b/>
      <w:bCs/>
      <w:i/>
      <w:iCs/>
      <w:color w:val="4F81BD"/>
      <w:lang w:val="en-US"/>
    </w:rPr>
  </w:style>
  <w:style w:customStyle="1" w:styleId="Titre5Car" w:type="character">
    <w:name w:val="Titre 5 Car"/>
    <w:link w:val="Titre5"/>
    <w:uiPriority w:val="9"/>
    <w:semiHidden/>
    <w:rsid w:val="000D0DAF"/>
    <w:rPr>
      <w:rFonts w:ascii="Arial" w:hAnsi="Arial"/>
      <w:color w:val="003395"/>
      <w:lang w:eastAsia="fr-FR"/>
    </w:rPr>
  </w:style>
  <w:style w:customStyle="1" w:styleId="Titre6Car" w:type="character">
    <w:name w:val="Titre 6 Car"/>
    <w:link w:val="Titre6"/>
    <w:uiPriority w:val="9"/>
    <w:semiHidden/>
    <w:rsid w:val="00687226"/>
    <w:rPr>
      <w:rFonts w:ascii="Cambria" w:hAnsi="Cambria"/>
      <w:i/>
      <w:iCs/>
      <w:color w:val="243F60"/>
      <w:lang w:eastAsia="fr-FR"/>
    </w:rPr>
  </w:style>
  <w:style w:customStyle="1" w:styleId="Titre7Car" w:type="character">
    <w:name w:val="Titre 7 Car"/>
    <w:link w:val="Titre7"/>
    <w:uiPriority w:val="9"/>
    <w:semiHidden/>
    <w:rsid w:val="00687226"/>
    <w:rPr>
      <w:rFonts w:ascii="Cambria" w:hAnsi="Cambria"/>
      <w:i/>
      <w:iCs/>
      <w:color w:val="404040"/>
      <w:lang w:eastAsia="fr-FR"/>
    </w:rPr>
  </w:style>
  <w:style w:customStyle="1" w:styleId="Titre8Car" w:type="character">
    <w:name w:val="Titre 8 Car"/>
    <w:link w:val="Titre8"/>
    <w:uiPriority w:val="9"/>
    <w:semiHidden/>
    <w:rsid w:val="00322052"/>
    <w:rPr>
      <w:rFonts w:ascii="Cambria" w:hAnsi="Cambria"/>
      <w:color w:val="404040"/>
      <w:lang w:eastAsia="fr-FR"/>
    </w:rPr>
  </w:style>
  <w:style w:styleId="Lienhypertexte" w:type="character">
    <w:name w:val="Hyperlink"/>
    <w:uiPriority w:val="99"/>
    <w:unhideWhenUsed/>
    <w:rsid w:val="00361606"/>
    <w:rPr>
      <w:color w:val="0000FF"/>
      <w:u w:val="single"/>
    </w:rPr>
  </w:style>
  <w:style w:styleId="En-ttedetabledesmatires" w:type="paragraph">
    <w:name w:val="TOC Heading"/>
    <w:basedOn w:val="Titre1"/>
    <w:next w:val="Normal"/>
    <w:uiPriority w:val="39"/>
    <w:unhideWhenUsed/>
    <w:rsid w:val="003E3E9C"/>
    <w:pPr>
      <w:keepLines/>
      <w:numPr>
        <w:numId w:val="0"/>
      </w:numPr>
      <w:pBdr>
        <w:bottom w:color="auto" w:space="0" w:sz="0" w:val="none"/>
      </w:pBdr>
      <w:spacing w:before="480" w:line="276" w:lineRule="auto"/>
      <w:jc w:val="left"/>
      <w:outlineLvl w:val="9"/>
    </w:pPr>
    <w:rPr>
      <w:rFonts w:ascii="Cambria" w:cs="Times New Roman" w:hAnsi="Cambria"/>
      <w:caps w:val="0"/>
      <w:color w:val="365F91"/>
      <w:szCs w:val="28"/>
      <w:lang w:eastAsia="en-US"/>
    </w:rPr>
  </w:style>
  <w:style w:customStyle="1" w:styleId="Style1" w:type="numbering">
    <w:name w:val="Style1"/>
    <w:uiPriority w:val="99"/>
    <w:rsid w:val="009A2369"/>
    <w:pPr>
      <w:numPr>
        <w:numId w:val="1"/>
      </w:numPr>
    </w:pPr>
  </w:style>
  <w:style w:customStyle="1" w:styleId="Titre10" w:type="paragraph">
    <w:name w:val="Titre 10"/>
    <w:basedOn w:val="Titre9"/>
    <w:link w:val="Titre10Car1"/>
    <w:qFormat/>
    <w:rsid w:val="00322052"/>
    <w:pPr>
      <w:numPr>
        <w:ilvl w:val="1"/>
        <w:numId w:val="7"/>
      </w:numPr>
      <w:pBdr>
        <w:bottom w:color="003395" w:space="1" w:sz="12" w:val="single"/>
      </w:pBdr>
      <w:tabs>
        <w:tab w:pos="1418" w:val="left"/>
      </w:tabs>
      <w:spacing w:after="0" w:before="600"/>
      <w:jc w:val="both"/>
    </w:pPr>
  </w:style>
  <w:style w:customStyle="1" w:styleId="Titre11" w:type="paragraph">
    <w:name w:val="Titre 11"/>
    <w:basedOn w:val="Titre10"/>
    <w:link w:val="Titre11Car1"/>
    <w:qFormat/>
    <w:rsid w:val="00322052"/>
    <w:pPr>
      <w:numPr>
        <w:ilvl w:val="2"/>
        <w:numId w:val="8"/>
      </w:numPr>
      <w:pBdr>
        <w:bottom w:color="auto" w:space="0" w:sz="0" w:val="none"/>
      </w:pBdr>
      <w:spacing w:before="480"/>
    </w:pPr>
  </w:style>
  <w:style w:customStyle="1" w:styleId="Titre9Car" w:type="character">
    <w:name w:val="Titre 9 Car"/>
    <w:link w:val="Titre9"/>
    <w:rsid w:val="00322052"/>
    <w:rPr>
      <w:rFonts w:ascii="Arial" w:hAnsi="Arial"/>
      <w:b/>
      <w:bCs/>
      <w:caps/>
      <w:color w:val="003395"/>
      <w:sz w:val="24"/>
      <w:szCs w:val="24"/>
      <w:lang w:eastAsia="fr-FR" w:val="fr-FR"/>
    </w:rPr>
  </w:style>
  <w:style w:customStyle="1" w:styleId="Titre10Car" w:type="character">
    <w:name w:val="Titre 10 Car"/>
    <w:rsid w:val="009A2369"/>
    <w:rPr>
      <w:rFonts w:ascii="Arial" w:hAnsi="Arial"/>
      <w:b/>
      <w:bCs/>
      <w:caps/>
      <w:color w:val="003395"/>
      <w:sz w:val="24"/>
      <w:szCs w:val="24"/>
    </w:rPr>
  </w:style>
  <w:style w:customStyle="1" w:styleId="Titre12" w:type="paragraph">
    <w:name w:val="Titre 12"/>
    <w:basedOn w:val="Titre11"/>
    <w:link w:val="Titre12Car"/>
    <w:qFormat/>
    <w:rsid w:val="00322052"/>
    <w:pPr>
      <w:numPr>
        <w:ilvl w:val="3"/>
      </w:numPr>
      <w:spacing w:before="400"/>
    </w:pPr>
  </w:style>
  <w:style w:customStyle="1" w:styleId="Titre10Car1" w:type="character">
    <w:name w:val="Titre 10 Car1"/>
    <w:link w:val="Titre10"/>
    <w:rsid w:val="00322052"/>
    <w:rPr>
      <w:rFonts w:ascii="Arial" w:hAnsi="Arial"/>
      <w:b/>
      <w:bCs/>
      <w:caps/>
      <w:color w:val="003395"/>
      <w:sz w:val="24"/>
      <w:szCs w:val="24"/>
      <w:lang w:eastAsia="fr-FR" w:val="fr-FR"/>
    </w:rPr>
  </w:style>
  <w:style w:customStyle="1" w:styleId="Titre11Car" w:type="character">
    <w:name w:val="Titre 11 Car"/>
    <w:rsid w:val="009A2369"/>
    <w:rPr>
      <w:rFonts w:ascii="Arial" w:hAnsi="Arial"/>
      <w:b/>
      <w:bCs/>
      <w:caps/>
      <w:color w:val="003395"/>
      <w:sz w:val="24"/>
      <w:szCs w:val="24"/>
    </w:rPr>
  </w:style>
  <w:style w:customStyle="1" w:styleId="Titre11Car1" w:type="character">
    <w:name w:val="Titre 11 Car1"/>
    <w:link w:val="Titre11"/>
    <w:rsid w:val="00322052"/>
    <w:rPr>
      <w:rFonts w:ascii="Arial" w:hAnsi="Arial"/>
      <w:b/>
      <w:bCs/>
      <w:caps/>
      <w:color w:val="003395"/>
      <w:sz w:val="24"/>
      <w:szCs w:val="24"/>
      <w:lang w:eastAsia="fr-FR" w:val="fr-FR"/>
    </w:rPr>
  </w:style>
  <w:style w:customStyle="1" w:styleId="Titre12Car" w:type="character">
    <w:name w:val="Titre 12 Car"/>
    <w:link w:val="Titre12"/>
    <w:rsid w:val="00322052"/>
    <w:rPr>
      <w:rFonts w:ascii="Arial" w:hAnsi="Arial"/>
      <w:b/>
      <w:bCs/>
      <w:caps/>
      <w:color w:val="003395"/>
      <w:sz w:val="24"/>
      <w:szCs w:val="24"/>
      <w:lang w:eastAsia="fr-FR" w:val="fr-FR"/>
    </w:rPr>
  </w:style>
  <w:style w:customStyle="1" w:styleId="Titre13" w:type="paragraph">
    <w:name w:val="Titre 13"/>
    <w:basedOn w:val="Titre12"/>
    <w:link w:val="Titre13Car"/>
    <w:qFormat/>
    <w:rsid w:val="00322052"/>
    <w:pPr>
      <w:numPr>
        <w:ilvl w:val="4"/>
      </w:numPr>
      <w:spacing w:before="320"/>
    </w:pPr>
  </w:style>
  <w:style w:customStyle="1" w:styleId="Titre13Car" w:type="character">
    <w:name w:val="Titre 13 Car"/>
    <w:link w:val="Titre13"/>
    <w:rsid w:val="00322052"/>
    <w:rPr>
      <w:rFonts w:ascii="Arial" w:hAnsi="Arial"/>
      <w:b/>
      <w:bCs/>
      <w:caps/>
      <w:color w:val="003395"/>
      <w:sz w:val="24"/>
      <w:szCs w:val="24"/>
      <w:lang w:eastAsia="fr-FR" w:val="fr-FR"/>
    </w:rPr>
  </w:style>
  <w:style w:customStyle="1" w:styleId="EnumrationCar" w:type="character">
    <w:name w:val="Enumération Car"/>
    <w:link w:val="Enumration"/>
    <w:rsid w:val="00322052"/>
    <w:rPr>
      <w:rFonts w:ascii="Arial" w:hAnsi="Arial"/>
      <w:lang w:eastAsia="fr-FR" w:val="fr-FR"/>
    </w:rPr>
  </w:style>
  <w:style w:customStyle="1" w:styleId="Retraittiretcorpsdetexte" w:type="paragraph">
    <w:name w:val="Retrait tiret corps de texte"/>
    <w:basedOn w:val="Enumration"/>
    <w:link w:val="RetraittiretcorpsdetexteCar"/>
    <w:qFormat/>
    <w:rsid w:val="00322052"/>
    <w:pPr>
      <w:numPr>
        <w:numId w:val="0"/>
      </w:numPr>
      <w:spacing w:before="0"/>
      <w:ind w:left="720"/>
    </w:pPr>
  </w:style>
  <w:style w:customStyle="1" w:styleId="RetraittiretcorpsdetexteCar" w:type="character">
    <w:name w:val="Retrait tiret corps de texte Car"/>
    <w:link w:val="Retraittiretcorpsdetexte"/>
    <w:rsid w:val="00322052"/>
    <w:rPr>
      <w:rFonts w:ascii="Arial" w:hAnsi="Arial"/>
    </w:rPr>
  </w:style>
  <w:style w:customStyle="1" w:styleId="Style2" w:type="numbering">
    <w:name w:val="Style2"/>
    <w:uiPriority w:val="99"/>
    <w:rsid w:val="000D0DAF"/>
    <w:pPr>
      <w:numPr>
        <w:numId w:val="9"/>
      </w:numPr>
    </w:pPr>
  </w:style>
  <w:style w:customStyle="1" w:styleId="Titre1Car" w:type="character">
    <w:name w:val="Titre 1 Car"/>
    <w:link w:val="Titre1"/>
    <w:rsid w:val="00223DAE"/>
    <w:rPr>
      <w:rFonts w:ascii="Arial" w:cs="Arial" w:hAnsi="Arial"/>
      <w:b/>
      <w:bCs/>
      <w:caps/>
      <w:color w:val="E4551F"/>
      <w:sz w:val="24"/>
      <w:szCs w:val="24"/>
      <w:lang w:eastAsia="fr-FR" w:val="fr-FR"/>
    </w:rPr>
  </w:style>
  <w:style w:customStyle="1" w:styleId="Titre2Car" w:type="character">
    <w:name w:val="Titre 2 Car"/>
    <w:link w:val="Titre2"/>
    <w:rsid w:val="00223DAE"/>
    <w:rPr>
      <w:rFonts w:ascii="Arial" w:hAnsi="Arial"/>
      <w:b/>
      <w:bCs/>
      <w:caps/>
      <w:sz w:val="24"/>
      <w:szCs w:val="24"/>
      <w:lang w:eastAsia="fr-FR" w:val="fr-FR"/>
    </w:rPr>
  </w:style>
  <w:style w:customStyle="1" w:styleId="Titre3Car" w:type="character">
    <w:name w:val="Titre 3 Car"/>
    <w:link w:val="Titre3"/>
    <w:rsid w:val="00614B8C"/>
    <w:rPr>
      <w:rFonts w:ascii="Arial" w:hAnsi="Arial"/>
      <w:b/>
      <w:bCs/>
      <w:sz w:val="24"/>
      <w:szCs w:val="24"/>
      <w:lang w:eastAsia="fr-FR" w:val="fr-FR"/>
    </w:rPr>
  </w:style>
  <w:style w:customStyle="1" w:styleId="Titre4Car" w:type="character">
    <w:name w:val="Titre 4 Car"/>
    <w:link w:val="Titre4"/>
    <w:rsid w:val="00614B8C"/>
    <w:rPr>
      <w:rFonts w:ascii="Arial" w:hAnsi="Arial"/>
      <w:b/>
      <w:bCs/>
      <w:szCs w:val="24"/>
      <w:lang w:eastAsia="fr-FR" w:val="fr-FR"/>
    </w:rPr>
  </w:style>
  <w:style w:styleId="NormalWeb" w:type="paragraph">
    <w:name w:val="Normal (Web)"/>
    <w:basedOn w:val="Normal"/>
    <w:rsid w:val="00001D58"/>
    <w:pPr>
      <w:spacing w:after="100" w:afterAutospacing="1" w:before="100" w:beforeAutospacing="1"/>
    </w:pPr>
    <w:rPr>
      <w:rFonts w:ascii="Arial Unicode MS" w:cs="Arial Unicode MS" w:eastAsia="Arial Unicode MS" w:hAnsi="Arial Unicode MS"/>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883">
      <w:bodyDiv w:val="1"/>
      <w:marLeft w:val="0"/>
      <w:marRight w:val="0"/>
      <w:marTop w:val="0"/>
      <w:marBottom w:val="0"/>
      <w:divBdr>
        <w:top w:val="none" w:sz="0" w:space="0" w:color="auto"/>
        <w:left w:val="none" w:sz="0" w:space="0" w:color="auto"/>
        <w:bottom w:val="none" w:sz="0" w:space="0" w:color="auto"/>
        <w:right w:val="none" w:sz="0" w:space="0" w:color="auto"/>
      </w:divBdr>
    </w:div>
    <w:div w:id="304169550">
      <w:bodyDiv w:val="1"/>
      <w:marLeft w:val="0"/>
      <w:marRight w:val="0"/>
      <w:marTop w:val="0"/>
      <w:marBottom w:val="0"/>
      <w:divBdr>
        <w:top w:val="none" w:sz="0" w:space="0" w:color="auto"/>
        <w:left w:val="none" w:sz="0" w:space="0" w:color="auto"/>
        <w:bottom w:val="none" w:sz="0" w:space="0" w:color="auto"/>
        <w:right w:val="none" w:sz="0" w:space="0" w:color="auto"/>
      </w:divBdr>
    </w:div>
    <w:div w:id="1153519696">
      <w:bodyDiv w:val="1"/>
      <w:marLeft w:val="0"/>
      <w:marRight w:val="0"/>
      <w:marTop w:val="0"/>
      <w:marBottom w:val="0"/>
      <w:divBdr>
        <w:top w:val="none" w:sz="0" w:space="0" w:color="auto"/>
        <w:left w:val="none" w:sz="0" w:space="0" w:color="auto"/>
        <w:bottom w:val="none" w:sz="0" w:space="0" w:color="auto"/>
        <w:right w:val="none" w:sz="0" w:space="0" w:color="auto"/>
      </w:divBdr>
    </w:div>
    <w:div w:id="1264654925">
      <w:bodyDiv w:val="1"/>
      <w:marLeft w:val="0"/>
      <w:marRight w:val="0"/>
      <w:marTop w:val="0"/>
      <w:marBottom w:val="0"/>
      <w:divBdr>
        <w:top w:val="none" w:sz="0" w:space="0" w:color="auto"/>
        <w:left w:val="none" w:sz="0" w:space="0" w:color="auto"/>
        <w:bottom w:val="none" w:sz="0" w:space="0" w:color="auto"/>
        <w:right w:val="none" w:sz="0" w:space="0" w:color="auto"/>
      </w:divBdr>
    </w:div>
    <w:div w:id="19177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9B2C7-69FF-434B-B254-96439F4F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5118</Characters>
  <Application>Microsoft Office Word</Application>
  <DocSecurity>0</DocSecurity>
  <Lines>42</Lines>
  <Paragraphs>12</Paragraphs>
  <ScaleCrop>false</ScaleCrop>
  <HeadingPairs>
    <vt:vector baseType="variant" size="2">
      <vt:variant>
        <vt:lpstr>Titre</vt:lpstr>
      </vt:variant>
      <vt:variant>
        <vt:i4>1</vt:i4>
      </vt:variant>
    </vt:vector>
  </HeadingPairs>
  <TitlesOfParts>
    <vt:vector baseType="lpstr" size="1">
      <vt:lpstr>Modèle Word avec page de garde police 10</vt:lpstr>
    </vt:vector>
  </TitlesOfParts>
  <Company>RATIER-FIGEAC</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2022-12-21T13:23:00Z</dcterms:created>
  <cp:keywords>Insérer la référence du document et sa version dans fichier, propriétés, propriétés avancées (ex : FOR-RF-0006 Version 0</cp:keywords>
  <cp:lastPrinted>2022-12-09T14:08:00Z</cp:lastPrinted>
  <dcterms:modified xsi:type="dcterms:W3CDTF">2022-12-21T13:23:00Z</dcterms:modified>
  <cp:revision>2</cp:revision>
  <dc:subject>Formulaire</dc:subject>
  <dc:title>Modèle Word avec page de garde police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447dd6a-a4a1-440b-a6a3-9124ef1ee017_Enabled" pid="2">
    <vt:lpwstr>true</vt:lpwstr>
  </property>
  <property fmtid="{D5CDD505-2E9C-101B-9397-08002B2CF9AE}" name="MSIP_Label_4447dd6a-a4a1-440b-a6a3-9124ef1ee017_SetDate" pid="3">
    <vt:lpwstr>2022-01-10T09:10:07Z</vt:lpwstr>
  </property>
  <property fmtid="{D5CDD505-2E9C-101B-9397-08002B2CF9AE}" name="MSIP_Label_4447dd6a-a4a1-440b-a6a3-9124ef1ee017_Method" pid="4">
    <vt:lpwstr>Privileged</vt:lpwstr>
  </property>
  <property fmtid="{D5CDD505-2E9C-101B-9397-08002B2CF9AE}" name="MSIP_Label_4447dd6a-a4a1-440b-a6a3-9124ef1ee017_Name" pid="5">
    <vt:lpwstr>NO TECH DATA</vt:lpwstr>
  </property>
  <property fmtid="{D5CDD505-2E9C-101B-9397-08002B2CF9AE}" name="MSIP_Label_4447dd6a-a4a1-440b-a6a3-9124ef1ee017_SiteId" pid="6">
    <vt:lpwstr>7a18110d-ef9b-4274-acef-e62ab0fe28ed</vt:lpwstr>
  </property>
  <property fmtid="{D5CDD505-2E9C-101B-9397-08002B2CF9AE}" name="MSIP_Label_4447dd6a-a4a1-440b-a6a3-9124ef1ee017_ActionId" pid="7">
    <vt:lpwstr>b4b5e325-5958-4aa2-bc20-1ddea16e85e5</vt:lpwstr>
  </property>
  <property fmtid="{D5CDD505-2E9C-101B-9397-08002B2CF9AE}" name="MSIP_Label_4447dd6a-a4a1-440b-a6a3-9124ef1ee017_ContentBits" pid="8">
    <vt:lpwstr>0</vt:lpwstr>
  </property>
</Properties>
</file>