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382568F6" w14:textId="07BF09F6" w:rsidP="00AB10FB" w:rsidR="00FE05B2" w:rsidRDefault="00FE05B2">
      <w:pPr>
        <w:spacing w:after="0"/>
        <w:rPr>
          <w:noProof/>
        </w:rPr>
      </w:pPr>
    </w:p>
    <w:p w14:paraId="0E3869C8" w14:textId="77777777" w:rsidP="00DB00F0" w:rsidR="00FE05B2" w:rsidRDefault="00FE05B2" w:rsidRPr="006660F5">
      <w:pPr>
        <w:spacing w:after="0"/>
        <w:rPr>
          <w:rFonts w:cstheme="minorHAnsi"/>
        </w:rPr>
      </w:pPr>
    </w:p>
    <w:p w14:paraId="253ECAEA" w14:textId="289AB9F8" w:rsidP="00FE05B2" w:rsidR="00FE05B2" w:rsidRDefault="00FE05B2" w:rsidRPr="00C721AB">
      <w:pPr>
        <w:pStyle w:val="Titre"/>
        <w:jc w:val="center"/>
        <w:rPr>
          <w:rFonts w:asciiTheme="minorHAnsi" w:cstheme="minorHAnsi" w:hAnsiTheme="minorHAnsi"/>
          <w:color w:themeColor="text1" w:themeTint="80" w:val="7F7F7F"/>
        </w:rPr>
      </w:pPr>
      <w:r w:rsidRPr="00C721AB">
        <w:rPr>
          <w:rFonts w:asciiTheme="minorHAnsi" w:cstheme="minorHAnsi" w:hAnsiTheme="minorHAnsi"/>
          <w:color w:themeColor="text1" w:themeTint="80" w:val="7F7F7F"/>
        </w:rPr>
        <w:t>ACCORD NAO</w:t>
      </w:r>
      <w:r w:rsidR="008347FC">
        <w:rPr>
          <w:rFonts w:asciiTheme="minorHAnsi" w:cstheme="minorHAnsi" w:hAnsiTheme="minorHAnsi"/>
          <w:color w:themeColor="text1" w:themeTint="80" w:val="7F7F7F"/>
        </w:rPr>
        <w:t xml:space="preserve"> 202</w:t>
      </w:r>
      <w:r w:rsidR="00D3138A">
        <w:rPr>
          <w:rFonts w:asciiTheme="minorHAnsi" w:cstheme="minorHAnsi" w:hAnsiTheme="minorHAnsi"/>
          <w:color w:themeColor="text1" w:themeTint="80" w:val="7F7F7F"/>
        </w:rPr>
        <w:t>2</w:t>
      </w:r>
    </w:p>
    <w:p w14:paraId="74FB41C1" w14:textId="77777777" w:rsidP="00DB00F0" w:rsidR="00FE05B2" w:rsidRDefault="00520DDB" w:rsidRPr="00520DDB">
      <w:pPr>
        <w:spacing w:after="0"/>
        <w:rPr>
          <w:rFonts w:cstheme="minorHAnsi"/>
          <w:b/>
          <w:u w:val="single"/>
        </w:rPr>
      </w:pPr>
      <w:r w:rsidRPr="00520DDB">
        <w:rPr>
          <w:rFonts w:cstheme="minorHAnsi"/>
          <w:b/>
          <w:u w:val="single"/>
        </w:rPr>
        <w:t xml:space="preserve">ENTRE </w:t>
      </w:r>
    </w:p>
    <w:p w14:paraId="661685A4" w14:textId="2739F259" w:rsidP="00FE05B2" w:rsidR="00081756" w:rsidRDefault="00081756" w:rsidRPr="006660F5">
      <w:pPr>
        <w:spacing w:after="0"/>
        <w:jc w:val="both"/>
        <w:rPr>
          <w:rFonts w:cstheme="minorHAnsi"/>
        </w:rPr>
      </w:pPr>
      <w:r w:rsidRPr="006660F5">
        <w:rPr>
          <w:rFonts w:cstheme="minorHAnsi"/>
        </w:rPr>
        <w:t xml:space="preserve">La Société représentée par </w:t>
      </w:r>
      <w:r w:rsidR="00CE3C19">
        <w:rPr>
          <w:rFonts w:cstheme="minorHAnsi"/>
        </w:rPr>
        <w:t>Madame XXXXXX</w:t>
      </w:r>
      <w:r w:rsidRPr="006660F5">
        <w:rPr>
          <w:rFonts w:cstheme="minorHAnsi"/>
        </w:rPr>
        <w:t>,</w:t>
      </w:r>
      <w:r w:rsidR="00FE05B2" w:rsidRPr="006660F5">
        <w:rPr>
          <w:rFonts w:cstheme="minorHAnsi"/>
        </w:rPr>
        <w:t xml:space="preserve"> </w:t>
      </w:r>
      <w:r w:rsidRPr="006660F5">
        <w:rPr>
          <w:rFonts w:cstheme="minorHAnsi"/>
        </w:rPr>
        <w:t>agissant en qualité de Directeur Général,</w:t>
      </w:r>
      <w:r w:rsidR="00520DDB">
        <w:rPr>
          <w:rFonts w:cstheme="minorHAnsi"/>
        </w:rPr>
        <w:t xml:space="preserve"> ayant son siège </w:t>
      </w:r>
      <w:r w:rsidR="00B05DD5">
        <w:rPr>
          <w:rFonts w:cstheme="minorHAnsi"/>
        </w:rPr>
        <w:br/>
      </w:r>
      <w:r w:rsidR="00520DDB">
        <w:rPr>
          <w:rFonts w:cstheme="minorHAnsi"/>
        </w:rPr>
        <w:t>29 rue Léon Faucher, 51100 REIMS</w:t>
      </w:r>
    </w:p>
    <w:p w14:paraId="0911E097" w14:textId="77777777" w:rsidP="00FE05B2" w:rsidR="00FE05B2" w:rsidRDefault="00FE05B2" w:rsidRPr="006660F5">
      <w:pPr>
        <w:spacing w:after="0"/>
        <w:jc w:val="both"/>
        <w:rPr>
          <w:rFonts w:cstheme="minorHAnsi"/>
        </w:rPr>
      </w:pPr>
    </w:p>
    <w:p w14:paraId="0DE1A593" w14:textId="77777777" w:rsidP="00FE05B2" w:rsidR="00520DDB" w:rsidRDefault="00520DDB" w:rsidRPr="00520DDB">
      <w:pPr>
        <w:spacing w:after="0"/>
        <w:jc w:val="both"/>
        <w:rPr>
          <w:rFonts w:cstheme="minorHAnsi"/>
          <w:b/>
          <w:u w:val="single"/>
        </w:rPr>
      </w:pPr>
      <w:r w:rsidRPr="00520DDB">
        <w:rPr>
          <w:rFonts w:cstheme="minorHAnsi"/>
          <w:b/>
          <w:u w:val="single"/>
        </w:rPr>
        <w:t>ET</w:t>
      </w:r>
    </w:p>
    <w:p w14:paraId="2499AC08" w14:textId="77777777" w:rsidP="00FE05B2" w:rsidR="00081756" w:rsidRDefault="00520DDB" w:rsidRPr="006660F5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Les organisations syndicales représentatives :  </w:t>
      </w:r>
    </w:p>
    <w:p w14:paraId="36696827" w14:textId="58717D20" w:rsidP="00520EF1" w:rsidR="00DB00F0" w:rsidRDefault="00081756" w:rsidRPr="00520EF1">
      <w:pPr>
        <w:spacing w:after="0"/>
        <w:jc w:val="both"/>
        <w:rPr>
          <w:rFonts w:cstheme="minorHAnsi"/>
        </w:rPr>
      </w:pPr>
      <w:r w:rsidRPr="00520EF1">
        <w:rPr>
          <w:rFonts w:cstheme="minorHAnsi"/>
        </w:rPr>
        <w:t xml:space="preserve">CGT, représenté </w:t>
      </w:r>
      <w:r w:rsidR="0078084A" w:rsidRPr="00520EF1">
        <w:rPr>
          <w:rFonts w:cstheme="minorHAnsi"/>
        </w:rPr>
        <w:t>par Monsieur</w:t>
      </w:r>
      <w:r w:rsidR="00CE3C19">
        <w:rPr>
          <w:rFonts w:cstheme="minorHAnsi"/>
        </w:rPr>
        <w:t xml:space="preserve"> XXXXXX</w:t>
      </w:r>
      <w:r w:rsidR="00DB00F0" w:rsidRPr="00520EF1">
        <w:rPr>
          <w:rFonts w:cstheme="minorHAnsi"/>
        </w:rPr>
        <w:t xml:space="preserve">, Délégué Syndical, </w:t>
      </w:r>
    </w:p>
    <w:p w14:paraId="04CD7152" w14:textId="77777777" w:rsidP="00FE05B2" w:rsidR="00FE05B2" w:rsidRDefault="00FE05B2" w:rsidRPr="006660F5">
      <w:pPr>
        <w:pStyle w:val="Paragraphedeliste"/>
        <w:spacing w:after="0"/>
        <w:ind w:left="390"/>
        <w:jc w:val="both"/>
        <w:rPr>
          <w:rFonts w:cstheme="minorHAnsi"/>
        </w:rPr>
      </w:pPr>
    </w:p>
    <w:p w14:paraId="5880FF66" w14:textId="3DF0B857" w:rsidP="00FE05B2" w:rsidR="00DB00F0" w:rsidRDefault="00B05DD5">
      <w:pPr>
        <w:spacing w:after="0"/>
        <w:ind w:left="30"/>
        <w:jc w:val="both"/>
        <w:rPr>
          <w:rFonts w:cstheme="minorHAnsi"/>
        </w:rPr>
      </w:pPr>
      <w:r>
        <w:rPr>
          <w:rFonts w:cstheme="minorHAnsi"/>
        </w:rPr>
        <w:t>Les parties</w:t>
      </w:r>
      <w:r w:rsidR="00081756" w:rsidRPr="006660F5">
        <w:rPr>
          <w:rFonts w:cstheme="minorHAnsi"/>
        </w:rPr>
        <w:t xml:space="preserve">, conformément aux articles L. 2242-5 et suivants du Code du travail, </w:t>
      </w:r>
      <w:r>
        <w:rPr>
          <w:rFonts w:cstheme="minorHAnsi"/>
        </w:rPr>
        <w:t>ont</w:t>
      </w:r>
      <w:r w:rsidRPr="006660F5">
        <w:rPr>
          <w:rFonts w:cstheme="minorHAnsi"/>
        </w:rPr>
        <w:t xml:space="preserve"> </w:t>
      </w:r>
      <w:r w:rsidR="00081756" w:rsidRPr="006660F5">
        <w:rPr>
          <w:rFonts w:cstheme="minorHAnsi"/>
        </w:rPr>
        <w:t xml:space="preserve">engagé la négociation annuelle obligatoire sur les thèmes mentionnés dans la loi. </w:t>
      </w:r>
    </w:p>
    <w:p w14:paraId="725BE6E6" w14:textId="77777777" w:rsidP="00FE05B2" w:rsidR="00520EF1" w:rsidRDefault="00520EF1">
      <w:pPr>
        <w:spacing w:after="0"/>
        <w:ind w:left="30"/>
        <w:jc w:val="both"/>
        <w:rPr>
          <w:rFonts w:cstheme="minorHAnsi"/>
        </w:rPr>
      </w:pPr>
    </w:p>
    <w:p w14:paraId="010F9C8F" w14:textId="5C568DEB" w:rsidP="00FE05B2" w:rsidR="00520EF1" w:rsidRDefault="00520EF1">
      <w:pPr>
        <w:spacing w:after="0"/>
        <w:ind w:left="30"/>
        <w:jc w:val="both"/>
        <w:rPr>
          <w:rFonts w:cstheme="minorHAnsi"/>
        </w:rPr>
      </w:pPr>
      <w:r>
        <w:rPr>
          <w:rFonts w:cstheme="minorHAnsi"/>
        </w:rPr>
        <w:t>Dans ce cadre, l</w:t>
      </w:r>
      <w:r w:rsidR="00081756" w:rsidRPr="006660F5">
        <w:rPr>
          <w:rFonts w:cstheme="minorHAnsi"/>
        </w:rPr>
        <w:t xml:space="preserve">es parties se sont rencontrées </w:t>
      </w:r>
      <w:r>
        <w:rPr>
          <w:rFonts w:cstheme="minorHAnsi"/>
        </w:rPr>
        <w:t xml:space="preserve">les </w:t>
      </w:r>
      <w:r w:rsidR="00343833">
        <w:rPr>
          <w:rFonts w:cstheme="minorHAnsi"/>
        </w:rPr>
        <w:t>15</w:t>
      </w:r>
      <w:r>
        <w:rPr>
          <w:rFonts w:cstheme="minorHAnsi"/>
        </w:rPr>
        <w:t xml:space="preserve"> et 22 septembre </w:t>
      </w:r>
      <w:r w:rsidR="008347FC">
        <w:rPr>
          <w:rFonts w:cstheme="minorHAnsi"/>
        </w:rPr>
        <w:t>202</w:t>
      </w:r>
      <w:r w:rsidR="002A3B81">
        <w:rPr>
          <w:rFonts w:cstheme="minorHAnsi"/>
        </w:rPr>
        <w:t>2</w:t>
      </w:r>
      <w:r>
        <w:rPr>
          <w:rFonts w:cstheme="minorHAnsi"/>
        </w:rPr>
        <w:t xml:space="preserve"> et les 17 et 20 octobre 2022.</w:t>
      </w:r>
    </w:p>
    <w:p w14:paraId="450AB4F6" w14:textId="4C4AC592" w:rsidP="00FE05B2" w:rsidR="00520EF1" w:rsidRDefault="00520EF1">
      <w:pPr>
        <w:spacing w:after="0"/>
        <w:ind w:left="30"/>
        <w:jc w:val="both"/>
        <w:rPr>
          <w:rFonts w:cstheme="minorHAnsi"/>
        </w:rPr>
      </w:pPr>
      <w:r>
        <w:rPr>
          <w:rFonts w:cstheme="minorHAnsi"/>
        </w:rPr>
        <w:t>L</w:t>
      </w:r>
      <w:r w:rsidRPr="00520EF1">
        <w:rPr>
          <w:rFonts w:cstheme="minorHAnsi"/>
        </w:rPr>
        <w:t xml:space="preserve">a volonté des partenaires sociaux est d’apporter dans le cadre du présent accord des mesures favorables au pouvoir d’achat, </w:t>
      </w:r>
      <w:r w:rsidR="00B05DD5">
        <w:rPr>
          <w:rFonts w:cstheme="minorHAnsi"/>
        </w:rPr>
        <w:t xml:space="preserve">et ce, </w:t>
      </w:r>
      <w:r w:rsidRPr="00520EF1">
        <w:rPr>
          <w:rFonts w:cstheme="minorHAnsi"/>
        </w:rPr>
        <w:t xml:space="preserve">dans un contexte de </w:t>
      </w:r>
      <w:r>
        <w:rPr>
          <w:rFonts w:cstheme="minorHAnsi"/>
        </w:rPr>
        <w:t>forte</w:t>
      </w:r>
      <w:r w:rsidRPr="00520EF1">
        <w:rPr>
          <w:rFonts w:cstheme="minorHAnsi"/>
        </w:rPr>
        <w:t xml:space="preserve"> inflation.</w:t>
      </w:r>
    </w:p>
    <w:p w14:paraId="2816BBDA" w14:textId="77777777" w:rsidP="00FE05B2" w:rsidR="00520EF1" w:rsidRDefault="00520EF1">
      <w:pPr>
        <w:spacing w:after="0"/>
        <w:ind w:left="30"/>
        <w:jc w:val="both"/>
        <w:rPr>
          <w:rFonts w:cstheme="minorHAnsi"/>
        </w:rPr>
      </w:pPr>
    </w:p>
    <w:p w14:paraId="7757727D" w14:textId="2F6A153C" w:rsidP="00FE05B2" w:rsidR="00DB00F0" w:rsidRDefault="00520EF1" w:rsidRPr="006660F5">
      <w:pPr>
        <w:spacing w:after="0"/>
        <w:ind w:left="30"/>
        <w:jc w:val="both"/>
        <w:rPr>
          <w:rFonts w:cstheme="minorHAnsi"/>
        </w:rPr>
      </w:pPr>
      <w:r>
        <w:rPr>
          <w:rFonts w:cstheme="minorHAnsi"/>
        </w:rPr>
        <w:t>Il a donc été convenu ce qui suit</w:t>
      </w:r>
    </w:p>
    <w:p w14:paraId="7E478A0D" w14:textId="0470E317" w:rsidP="00F61490" w:rsidR="00F61490" w:rsidRDefault="00081756">
      <w:pPr>
        <w:pStyle w:val="Titre1"/>
        <w:rPr>
          <w:rFonts w:asciiTheme="minorHAnsi" w:cstheme="minorHAnsi" w:hAnsiTheme="minorHAnsi"/>
          <w:color w:themeColor="text1" w:themeTint="80" w:val="7F7F7F"/>
        </w:rPr>
      </w:pPr>
      <w:bookmarkStart w:id="0" w:name="_Hlk117235483"/>
      <w:r w:rsidRPr="00C721AB">
        <w:rPr>
          <w:rFonts w:asciiTheme="minorHAnsi" w:cstheme="minorHAnsi" w:hAnsiTheme="minorHAnsi"/>
          <w:color w:themeColor="text1" w:themeTint="80" w:val="7F7F7F"/>
        </w:rPr>
        <w:t xml:space="preserve">Art. </w:t>
      </w:r>
      <w:r w:rsidR="00520EF1">
        <w:rPr>
          <w:rFonts w:asciiTheme="minorHAnsi" w:cstheme="minorHAnsi" w:hAnsiTheme="minorHAnsi"/>
          <w:color w:themeColor="text1" w:themeTint="80" w:val="7F7F7F"/>
        </w:rPr>
        <w:t>1</w:t>
      </w:r>
      <w:r w:rsidRPr="00C721AB">
        <w:rPr>
          <w:rFonts w:asciiTheme="minorHAnsi" w:cstheme="minorHAnsi" w:hAnsiTheme="minorHAnsi"/>
          <w:color w:themeColor="text1" w:themeTint="80" w:val="7F7F7F"/>
        </w:rPr>
        <w:t xml:space="preserve"> – </w:t>
      </w:r>
      <w:r w:rsidR="00520EF1">
        <w:rPr>
          <w:rFonts w:asciiTheme="minorHAnsi" w:cstheme="minorHAnsi" w:hAnsiTheme="minorHAnsi"/>
          <w:color w:themeColor="text1" w:themeTint="80" w:val="7F7F7F"/>
        </w:rPr>
        <w:t>augmentation générale</w:t>
      </w:r>
    </w:p>
    <w:bookmarkEnd w:id="0"/>
    <w:p w14:paraId="3BCC66DC" w14:textId="77777777" w:rsidP="00520EF1" w:rsidR="00B05DD5" w:rsidRDefault="00B05DD5">
      <w:pPr>
        <w:pStyle w:val="Paragraphedeliste"/>
        <w:spacing w:after="0"/>
        <w:ind w:left="0"/>
        <w:jc w:val="both"/>
        <w:rPr>
          <w:rFonts w:cstheme="minorHAnsi"/>
        </w:rPr>
      </w:pPr>
    </w:p>
    <w:p w14:paraId="0E1B075C" w14:textId="53E964C9" w:rsidP="00520EF1" w:rsidR="00520EF1" w:rsidRDefault="00520EF1">
      <w:pPr>
        <w:pStyle w:val="Paragraphedeliste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Une mesure d’augmentation générale de </w:t>
      </w:r>
      <w:r w:rsidR="00C3398F">
        <w:rPr>
          <w:rFonts w:cstheme="minorHAnsi"/>
        </w:rPr>
        <w:t>95 € bruts pour les salariés du coefficient 1 au coefficient 5</w:t>
      </w:r>
      <w:r>
        <w:rPr>
          <w:rFonts w:cstheme="minorHAnsi"/>
        </w:rPr>
        <w:t>.</w:t>
      </w:r>
    </w:p>
    <w:p w14:paraId="10185889" w14:textId="21208357" w:rsidP="00520EF1" w:rsidR="00C3398F" w:rsidRDefault="00520EF1" w:rsidRPr="00C3398F">
      <w:pPr>
        <w:pStyle w:val="Paragraphedeliste"/>
        <w:spacing w:after="0"/>
        <w:ind w:left="0"/>
        <w:jc w:val="both"/>
        <w:rPr>
          <w:rFonts w:cs="Calibri"/>
        </w:rPr>
      </w:pPr>
      <w:r>
        <w:rPr>
          <w:rFonts w:cstheme="minorHAnsi"/>
        </w:rPr>
        <w:t xml:space="preserve">Cette </w:t>
      </w:r>
      <w:r w:rsidR="00B05DD5">
        <w:rPr>
          <w:rFonts w:cstheme="minorHAnsi"/>
        </w:rPr>
        <w:t>augmentation</w:t>
      </w:r>
      <w:r>
        <w:rPr>
          <w:rFonts w:cstheme="minorHAnsi"/>
        </w:rPr>
        <w:t xml:space="preserve"> sera accordée aux salariés </w:t>
      </w:r>
      <w:r w:rsidR="00B05DD5">
        <w:rPr>
          <w:rFonts w:cstheme="minorHAnsi"/>
        </w:rPr>
        <w:t xml:space="preserve">de l’entreprise </w:t>
      </w:r>
      <w:r w:rsidR="00C3398F">
        <w:rPr>
          <w:rFonts w:cstheme="minorHAnsi"/>
        </w:rPr>
        <w:t xml:space="preserve">ayant plus de 6 mois d’ancienneté au jour de la signature du présent </w:t>
      </w:r>
      <w:r w:rsidR="00B05DD5">
        <w:rPr>
          <w:rFonts w:cstheme="minorHAnsi"/>
        </w:rPr>
        <w:t>accord</w:t>
      </w:r>
      <w:r w:rsidR="00266982">
        <w:rPr>
          <w:rFonts w:cstheme="minorHAnsi"/>
        </w:rPr>
        <w:t xml:space="preserve"> (périodes de mise à disposition intérimaire comprises)</w:t>
      </w:r>
      <w:r w:rsidR="00C3398F">
        <w:rPr>
          <w:rFonts w:cstheme="minorHAnsi"/>
        </w:rPr>
        <w:t xml:space="preserve">. </w:t>
      </w:r>
    </w:p>
    <w:p w14:paraId="366DA74E" w14:textId="77777777" w:rsidP="00520EF1" w:rsidR="00B05DD5" w:rsidRDefault="00B05DD5">
      <w:pPr>
        <w:pStyle w:val="Paragraphedeliste"/>
        <w:spacing w:after="0"/>
        <w:ind w:hanging="11" w:left="0"/>
        <w:jc w:val="both"/>
        <w:rPr>
          <w:rFonts w:cstheme="minorHAnsi"/>
        </w:rPr>
      </w:pPr>
    </w:p>
    <w:p w14:paraId="3716D332" w14:textId="6B8A5F0F" w:rsidP="00520EF1" w:rsidR="00C3398F" w:rsidRDefault="00B05DD5">
      <w:pPr>
        <w:pStyle w:val="Paragraphedeliste"/>
        <w:spacing w:after="0"/>
        <w:ind w:hanging="11" w:left="0"/>
        <w:jc w:val="both"/>
        <w:rPr>
          <w:rFonts w:cstheme="minorHAnsi"/>
        </w:rPr>
      </w:pPr>
      <w:r>
        <w:rPr>
          <w:rFonts w:cstheme="minorHAnsi"/>
        </w:rPr>
        <w:t>Elle</w:t>
      </w:r>
      <w:r w:rsidR="00C3398F">
        <w:rPr>
          <w:rFonts w:cstheme="minorHAnsi"/>
        </w:rPr>
        <w:t xml:space="preserve"> sera applicable </w:t>
      </w:r>
      <w:r>
        <w:rPr>
          <w:rFonts w:cstheme="minorHAnsi"/>
        </w:rPr>
        <w:t>de façon rétroactive au</w:t>
      </w:r>
      <w:r w:rsidR="00C3398F">
        <w:rPr>
          <w:rFonts w:cstheme="minorHAnsi"/>
        </w:rPr>
        <w:t xml:space="preserve"> 1</w:t>
      </w:r>
      <w:r w:rsidR="00C3398F" w:rsidRPr="00C3398F">
        <w:rPr>
          <w:rFonts w:cstheme="minorHAnsi"/>
          <w:vertAlign w:val="superscript"/>
        </w:rPr>
        <w:t>er</w:t>
      </w:r>
      <w:r w:rsidR="00C3398F">
        <w:rPr>
          <w:rFonts w:cstheme="minorHAnsi"/>
        </w:rPr>
        <w:t xml:space="preserve"> septembre 2022 (régularisation sur la paie du mois d’octobre).</w:t>
      </w:r>
    </w:p>
    <w:p w14:paraId="7183791B" w14:textId="3F84FE5E" w:rsidP="00520EF1" w:rsidR="00520EF1" w:rsidRDefault="00520EF1" w:rsidRPr="00520EF1">
      <w:pPr>
        <w:keepNext/>
        <w:keepLines/>
        <w:spacing w:after="0" w:before="480"/>
        <w:outlineLvl w:val="0"/>
        <w:rPr>
          <w:rFonts w:cstheme="minorHAnsi" w:eastAsiaTheme="majorEastAsia"/>
          <w:b/>
          <w:bCs/>
          <w:color w:themeColor="text1" w:themeTint="80" w:val="7F7F7F"/>
          <w:sz w:val="28"/>
          <w:szCs w:val="28"/>
        </w:rPr>
      </w:pPr>
      <w:r w:rsidRPr="00520EF1">
        <w:rPr>
          <w:rFonts w:cstheme="minorHAnsi" w:eastAsiaTheme="majorEastAsia"/>
          <w:b/>
          <w:bCs/>
          <w:color w:themeColor="text1" w:themeTint="80" w:val="7F7F7F"/>
          <w:sz w:val="28"/>
          <w:szCs w:val="28"/>
        </w:rPr>
        <w:t xml:space="preserve">Art. </w:t>
      </w:r>
      <w:r>
        <w:rPr>
          <w:rFonts w:cstheme="minorHAnsi" w:eastAsiaTheme="majorEastAsia"/>
          <w:b/>
          <w:bCs/>
          <w:color w:themeColor="text1" w:themeTint="80" w:val="7F7F7F"/>
          <w:sz w:val="28"/>
          <w:szCs w:val="28"/>
        </w:rPr>
        <w:t>2</w:t>
      </w:r>
      <w:r w:rsidRPr="00520EF1">
        <w:rPr>
          <w:rFonts w:cstheme="minorHAnsi" w:eastAsiaTheme="majorEastAsia"/>
          <w:b/>
          <w:bCs/>
          <w:color w:themeColor="text1" w:themeTint="80" w:val="7F7F7F"/>
          <w:sz w:val="28"/>
          <w:szCs w:val="28"/>
        </w:rPr>
        <w:t xml:space="preserve"> – </w:t>
      </w:r>
      <w:r>
        <w:rPr>
          <w:rFonts w:cstheme="minorHAnsi" w:eastAsiaTheme="majorEastAsia"/>
          <w:b/>
          <w:bCs/>
          <w:color w:themeColor="text1" w:themeTint="80" w:val="7F7F7F"/>
          <w:sz w:val="28"/>
          <w:szCs w:val="28"/>
        </w:rPr>
        <w:t>Prime de partage de la valeur</w:t>
      </w:r>
    </w:p>
    <w:p w14:paraId="110938CB" w14:textId="6C1F2F04" w:rsidP="00C3398F" w:rsidR="00C3398F" w:rsidRDefault="00C3398F">
      <w:pPr>
        <w:pStyle w:val="Paragraphedeliste"/>
        <w:spacing w:after="0"/>
        <w:jc w:val="both"/>
        <w:rPr>
          <w:rFonts w:cs="Calibri"/>
        </w:rPr>
      </w:pPr>
    </w:p>
    <w:p w14:paraId="33B5AD3E" w14:textId="13BD7A36" w:rsidP="00520EF1" w:rsidR="00102E37" w:rsidRDefault="00520EF1" w:rsidRPr="00520EF1">
      <w:pPr>
        <w:pStyle w:val="Paragraphedeliste"/>
        <w:spacing w:after="0"/>
        <w:ind w:left="0"/>
        <w:jc w:val="both"/>
        <w:rPr>
          <w:rFonts w:cstheme="minorHAnsi"/>
        </w:rPr>
      </w:pPr>
      <w:r w:rsidRPr="00520EF1">
        <w:rPr>
          <w:rFonts w:cstheme="minorHAnsi"/>
        </w:rPr>
        <w:t>Conformément aux dispositions de la loi du 16 aout 2022, il a été décidé de verser une prime de partage de la valeur dans les conditions suivantes :</w:t>
      </w:r>
    </w:p>
    <w:p w14:paraId="5BC3FC9D" w14:textId="77777777" w:rsidP="00520EF1" w:rsidR="00102E37" w:rsidRDefault="00102E37" w:rsidRPr="00520EF1">
      <w:pPr>
        <w:pStyle w:val="Paragraphedeliste"/>
        <w:numPr>
          <w:ilvl w:val="0"/>
          <w:numId w:val="3"/>
        </w:numPr>
        <w:spacing w:after="0"/>
        <w:ind w:hanging="11" w:left="426"/>
        <w:jc w:val="both"/>
        <w:rPr>
          <w:rFonts w:cstheme="minorHAnsi"/>
        </w:rPr>
      </w:pPr>
      <w:r w:rsidRPr="00520EF1">
        <w:rPr>
          <w:rFonts w:cstheme="minorHAnsi"/>
        </w:rPr>
        <w:t>500 € pour les salariés des coefficients 1 à 3 et à partir du coefficient 6</w:t>
      </w:r>
    </w:p>
    <w:p w14:paraId="08BEEBC1" w14:textId="77777777" w:rsidP="00520EF1" w:rsidR="00102E37" w:rsidRDefault="00102E37" w:rsidRPr="00520EF1">
      <w:pPr>
        <w:pStyle w:val="Paragraphedeliste"/>
        <w:numPr>
          <w:ilvl w:val="0"/>
          <w:numId w:val="3"/>
        </w:numPr>
        <w:spacing w:after="0"/>
        <w:ind w:hanging="11" w:left="426"/>
        <w:jc w:val="both"/>
        <w:rPr>
          <w:rFonts w:cstheme="minorHAnsi"/>
        </w:rPr>
      </w:pPr>
      <w:r w:rsidRPr="00520EF1">
        <w:rPr>
          <w:rFonts w:cstheme="minorHAnsi"/>
        </w:rPr>
        <w:t>300 € pour les salariés des coefficients de 4 à 5</w:t>
      </w:r>
    </w:p>
    <w:p w14:paraId="5D67B2EA" w14:textId="77777777" w:rsidP="00520EF1" w:rsidR="00B05DD5" w:rsidRDefault="00102E37">
      <w:pPr>
        <w:pStyle w:val="Paragraphedeliste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 xml:space="preserve">Elle sera attribuée à tous les salariés </w:t>
      </w:r>
    </w:p>
    <w:p w14:paraId="27E477E9" w14:textId="2CAC791D" w:rsidP="00B05DD5" w:rsidR="00B05DD5" w:rsidRDefault="00857328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Présents</w:t>
      </w:r>
      <w:r w:rsidR="00B05DD5">
        <w:rPr>
          <w:rFonts w:cstheme="minorHAnsi"/>
        </w:rPr>
        <w:t xml:space="preserve"> au 31 décembre 20</w:t>
      </w:r>
      <w:r>
        <w:rPr>
          <w:rFonts w:cstheme="minorHAnsi"/>
        </w:rPr>
        <w:t>2</w:t>
      </w:r>
      <w:r w:rsidR="00B05DD5">
        <w:rPr>
          <w:rFonts w:cstheme="minorHAnsi"/>
        </w:rPr>
        <w:t>2</w:t>
      </w:r>
    </w:p>
    <w:p w14:paraId="46715A0C" w14:textId="5E0B8A84" w:rsidP="00B05DD5" w:rsidR="00B05DD5" w:rsidRDefault="00857328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Ayant</w:t>
      </w:r>
      <w:r w:rsidR="00102E37">
        <w:rPr>
          <w:rFonts w:cstheme="minorHAnsi"/>
        </w:rPr>
        <w:t xml:space="preserve"> </w:t>
      </w:r>
      <w:r w:rsidR="00B05DD5">
        <w:rPr>
          <w:rFonts w:cstheme="minorHAnsi"/>
        </w:rPr>
        <w:t xml:space="preserve">au moins </w:t>
      </w:r>
      <w:r w:rsidR="00520EF1">
        <w:rPr>
          <w:rFonts w:cstheme="minorHAnsi"/>
        </w:rPr>
        <w:t>1</w:t>
      </w:r>
      <w:r w:rsidR="00102E37">
        <w:rPr>
          <w:rFonts w:cstheme="minorHAnsi"/>
        </w:rPr>
        <w:t xml:space="preserve"> an d’ancienneté au 31 décembre 2022</w:t>
      </w:r>
      <w:r w:rsidR="00C30BC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F6700FD" w14:textId="48EFF752" w:rsidP="00B05DD5" w:rsidR="00102E37" w:rsidRDefault="00857328">
      <w:pPr>
        <w:pStyle w:val="Paragraphedeliste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520EF1">
        <w:rPr>
          <w:rFonts w:cstheme="minorHAnsi"/>
        </w:rPr>
        <w:t>Proratisée</w:t>
      </w:r>
      <w:r w:rsidR="00102E37" w:rsidRPr="00520EF1">
        <w:rPr>
          <w:rFonts w:cstheme="minorHAnsi"/>
        </w:rPr>
        <w:t xml:space="preserve"> en fonction du temps de travail pour les salariés à temps partiel.</w:t>
      </w:r>
    </w:p>
    <w:p w14:paraId="209F9157" w14:textId="77777777" w:rsidP="00520EF1" w:rsidR="00B05DD5" w:rsidRDefault="00B05DD5">
      <w:pPr>
        <w:pStyle w:val="Paragraphedeliste"/>
        <w:spacing w:after="0"/>
        <w:ind w:left="0"/>
        <w:jc w:val="both"/>
        <w:rPr>
          <w:rFonts w:cstheme="minorHAnsi"/>
        </w:rPr>
      </w:pPr>
    </w:p>
    <w:p w14:paraId="3B90D9AB" w14:textId="0C6F671E" w:rsidP="00520EF1" w:rsidR="00B05DD5" w:rsidRDefault="00B05DD5">
      <w:pPr>
        <w:pStyle w:val="Paragraphedeliste"/>
        <w:spacing w:after="0"/>
        <w:ind w:left="0"/>
        <w:jc w:val="both"/>
        <w:rPr>
          <w:rFonts w:cstheme="minorHAnsi"/>
        </w:rPr>
      </w:pPr>
      <w:r>
        <w:rPr>
          <w:rFonts w:cstheme="minorHAnsi"/>
        </w:rPr>
        <w:t>Elle sera versée sur la paie du mois de décembre 2022.</w:t>
      </w:r>
    </w:p>
    <w:p w14:paraId="28D3A58B" w14:textId="5A828F73" w:rsidP="00520EF1" w:rsidR="00B05DD5" w:rsidRDefault="00B05DD5">
      <w:pPr>
        <w:pStyle w:val="Paragraphedeliste"/>
        <w:spacing w:after="0"/>
        <w:ind w:left="0"/>
        <w:jc w:val="both"/>
        <w:rPr>
          <w:rFonts w:cstheme="minorHAnsi"/>
        </w:rPr>
      </w:pPr>
    </w:p>
    <w:p w14:paraId="415AC54C" w14:textId="6FAF28A5" w:rsidP="00FE05B2" w:rsidR="00FE05B2" w:rsidRDefault="008B3EC9" w:rsidRPr="00C721AB">
      <w:pPr>
        <w:pStyle w:val="Titre1"/>
        <w:rPr>
          <w:rFonts w:asciiTheme="minorHAnsi" w:cstheme="minorHAnsi" w:hAnsiTheme="minorHAnsi"/>
          <w:color w:themeColor="text1" w:themeTint="80" w:val="7F7F7F"/>
        </w:rPr>
      </w:pPr>
      <w:r>
        <w:rPr>
          <w:rFonts w:asciiTheme="minorHAnsi" w:cstheme="minorHAnsi" w:hAnsiTheme="minorHAnsi"/>
          <w:color w:themeColor="text1" w:themeTint="80" w:val="7F7F7F"/>
        </w:rPr>
        <w:lastRenderedPageBreak/>
        <w:t>A</w:t>
      </w:r>
      <w:r w:rsidR="00081756" w:rsidRPr="00C721AB">
        <w:rPr>
          <w:rFonts w:asciiTheme="minorHAnsi" w:cstheme="minorHAnsi" w:hAnsiTheme="minorHAnsi"/>
          <w:color w:themeColor="text1" w:themeTint="80" w:val="7F7F7F"/>
        </w:rPr>
        <w:t>rt. 4 – Publicité</w:t>
      </w:r>
    </w:p>
    <w:p w14:paraId="522E87DC" w14:textId="77777777" w:rsidP="00FE05B2" w:rsidR="00B05DD5" w:rsidRDefault="00B05DD5">
      <w:pPr>
        <w:spacing w:after="0"/>
        <w:ind w:left="30"/>
        <w:jc w:val="both"/>
        <w:rPr>
          <w:rFonts w:cstheme="minorHAnsi"/>
        </w:rPr>
      </w:pPr>
    </w:p>
    <w:p w14:paraId="524FBC2A" w14:textId="275D2AB8" w:rsidP="00FE05B2" w:rsidR="00FE05B2" w:rsidRDefault="00081756" w:rsidRPr="006660F5">
      <w:pPr>
        <w:spacing w:after="0"/>
        <w:ind w:left="30"/>
        <w:jc w:val="both"/>
        <w:rPr>
          <w:rFonts w:cstheme="minorHAnsi"/>
        </w:rPr>
      </w:pPr>
      <w:r w:rsidRPr="006660F5">
        <w:rPr>
          <w:rFonts w:cstheme="minorHAnsi"/>
        </w:rPr>
        <w:t xml:space="preserve">Le présent </w:t>
      </w:r>
      <w:r w:rsidR="00B05DD5">
        <w:rPr>
          <w:rFonts w:cstheme="minorHAnsi"/>
        </w:rPr>
        <w:t>accord</w:t>
      </w:r>
      <w:r w:rsidRPr="006660F5">
        <w:rPr>
          <w:rFonts w:cstheme="minorHAnsi"/>
        </w:rPr>
        <w:t xml:space="preserve"> donnera lieu à dépôt dans les conditions prévues à l’article D. 2231-2 du Code du travail, à savoir dépôt en deux exemplaires, dont l’un sous forme électronique, à la </w:t>
      </w:r>
      <w:r w:rsidR="00F628ED" w:rsidRPr="006660F5">
        <w:rPr>
          <w:rFonts w:cstheme="minorHAnsi"/>
        </w:rPr>
        <w:t>DIRECCTE</w:t>
      </w:r>
      <w:r w:rsidRPr="006660F5">
        <w:rPr>
          <w:rFonts w:cstheme="minorHAnsi"/>
        </w:rPr>
        <w:t xml:space="preserve">, et un exemplaire au secrétariat-greffe du </w:t>
      </w:r>
      <w:r w:rsidR="00892968">
        <w:rPr>
          <w:rFonts w:cstheme="minorHAnsi"/>
        </w:rPr>
        <w:t>C</w:t>
      </w:r>
      <w:r w:rsidRPr="006660F5">
        <w:rPr>
          <w:rFonts w:cstheme="minorHAnsi"/>
        </w:rPr>
        <w:t xml:space="preserve">onseil de prud’hommes du lieu de conclusion </w:t>
      </w:r>
      <w:r w:rsidR="00B05DD5">
        <w:rPr>
          <w:rFonts w:cstheme="minorHAnsi"/>
        </w:rPr>
        <w:t>de l’accord</w:t>
      </w:r>
      <w:r w:rsidRPr="006660F5">
        <w:rPr>
          <w:rFonts w:cstheme="minorHAnsi"/>
        </w:rPr>
        <w:t xml:space="preserve">. </w:t>
      </w:r>
    </w:p>
    <w:p w14:paraId="57F28301" w14:textId="77777777" w:rsidP="00FE05B2" w:rsidR="00BE2197" w:rsidRDefault="00BE2197" w:rsidRPr="006660F5">
      <w:pPr>
        <w:spacing w:after="0"/>
        <w:ind w:left="30"/>
        <w:jc w:val="both"/>
        <w:rPr>
          <w:rFonts w:cstheme="minorHAnsi"/>
        </w:rPr>
      </w:pPr>
    </w:p>
    <w:p w14:paraId="0D989ED9" w14:textId="5E82297B" w:rsidP="00FE05B2" w:rsidR="00FE05B2" w:rsidRDefault="00B05DD5">
      <w:pPr>
        <w:spacing w:after="0"/>
        <w:ind w:left="30"/>
        <w:jc w:val="both"/>
        <w:rPr>
          <w:rFonts w:cstheme="minorHAnsi"/>
        </w:rPr>
      </w:pPr>
      <w:r>
        <w:rPr>
          <w:rFonts w:cstheme="minorHAnsi"/>
        </w:rPr>
        <w:t>L’accord</w:t>
      </w:r>
      <w:r w:rsidR="00081756" w:rsidRPr="006660F5">
        <w:rPr>
          <w:rFonts w:cstheme="minorHAnsi"/>
        </w:rPr>
        <w:t xml:space="preserve"> donnera lieu à affichage. </w:t>
      </w:r>
    </w:p>
    <w:p w14:paraId="427E3218" w14:textId="77777777" w:rsidP="00FE05B2" w:rsidR="00B05DD5" w:rsidRDefault="00B05DD5" w:rsidRPr="006660F5">
      <w:pPr>
        <w:spacing w:after="0"/>
        <w:ind w:left="30"/>
        <w:jc w:val="both"/>
        <w:rPr>
          <w:rFonts w:cstheme="minorHAnsi"/>
        </w:rPr>
      </w:pPr>
    </w:p>
    <w:p w14:paraId="7CACAF7A" w14:textId="2E12987D" w:rsidP="00C13190" w:rsidR="00C13190" w:rsidRDefault="00081756">
      <w:pPr>
        <w:spacing w:after="0"/>
        <w:ind w:left="30"/>
        <w:jc w:val="right"/>
        <w:rPr>
          <w:rFonts w:cstheme="minorHAnsi"/>
        </w:rPr>
      </w:pPr>
      <w:r w:rsidRPr="006660F5">
        <w:rPr>
          <w:rFonts w:cstheme="minorHAnsi"/>
        </w:rPr>
        <w:t>Fait à</w:t>
      </w:r>
      <w:r w:rsidR="00FE05B2" w:rsidRPr="006660F5">
        <w:rPr>
          <w:rFonts w:cstheme="minorHAnsi"/>
        </w:rPr>
        <w:t xml:space="preserve"> REIMS</w:t>
      </w:r>
      <w:r w:rsidRPr="006660F5">
        <w:rPr>
          <w:rFonts w:cstheme="minorHAnsi"/>
        </w:rPr>
        <w:t xml:space="preserve">, </w:t>
      </w:r>
      <w:r w:rsidR="009A0960">
        <w:rPr>
          <w:rFonts w:cstheme="minorHAnsi"/>
        </w:rPr>
        <w:t xml:space="preserve">le </w:t>
      </w:r>
      <w:r w:rsidR="00C3398F">
        <w:rPr>
          <w:rFonts w:cstheme="minorHAnsi"/>
        </w:rPr>
        <w:t>21 octobre 2022</w:t>
      </w:r>
      <w:r w:rsidRPr="006660F5">
        <w:rPr>
          <w:rFonts w:cstheme="minorHAnsi"/>
        </w:rPr>
        <w:t xml:space="preserve">. </w:t>
      </w:r>
    </w:p>
    <w:p w14:paraId="1A70AF21" w14:textId="14CC21E9" w:rsidP="00C13190" w:rsidR="00D3138A" w:rsidRDefault="00D3138A">
      <w:pPr>
        <w:spacing w:after="0"/>
        <w:ind w:left="30"/>
        <w:jc w:val="right"/>
        <w:rPr>
          <w:rFonts w:cstheme="minorHAnsi"/>
        </w:rPr>
      </w:pPr>
    </w:p>
    <w:p w14:paraId="763DB5DE" w14:textId="77777777" w:rsidP="00C13190" w:rsidR="00B05DD5" w:rsidRDefault="00B05DD5" w:rsidRPr="006660F5">
      <w:pPr>
        <w:spacing w:after="0"/>
        <w:ind w:left="30"/>
        <w:jc w:val="right"/>
        <w:rPr>
          <w:rFonts w:cstheme="minorHAnsi"/>
        </w:rPr>
      </w:pPr>
    </w:p>
    <w:p w14:paraId="54C68858" w14:textId="4CD5EBBC" w:rsidP="00FE05B2" w:rsidR="00BE2197" w:rsidRDefault="00BE2197" w:rsidRPr="006660F5">
      <w:pPr>
        <w:spacing w:after="0"/>
        <w:ind w:left="30"/>
        <w:jc w:val="both"/>
        <w:rPr>
          <w:rFonts w:cstheme="minorHAnsi"/>
          <w:b/>
        </w:rPr>
      </w:pPr>
      <w:r w:rsidRPr="006660F5">
        <w:rPr>
          <w:rFonts w:cstheme="minorHAnsi"/>
          <w:b/>
        </w:rPr>
        <w:t>Pour la société</w:t>
      </w:r>
      <w:r w:rsidR="007F1A7E" w:rsidRPr="006660F5">
        <w:rPr>
          <w:rFonts w:cstheme="minorHAnsi"/>
          <w:b/>
        </w:rPr>
        <w:tab/>
      </w:r>
      <w:r w:rsidR="007F1A7E" w:rsidRPr="006660F5">
        <w:rPr>
          <w:rFonts w:cstheme="minorHAnsi"/>
          <w:b/>
        </w:rPr>
        <w:tab/>
      </w:r>
      <w:r w:rsidR="007F1A7E" w:rsidRPr="006660F5">
        <w:rPr>
          <w:rFonts w:cstheme="minorHAnsi"/>
          <w:b/>
        </w:rPr>
        <w:tab/>
      </w:r>
      <w:r w:rsidR="007F1A7E" w:rsidRPr="006660F5">
        <w:rPr>
          <w:rFonts w:cstheme="minorHAnsi"/>
          <w:b/>
        </w:rPr>
        <w:tab/>
      </w:r>
      <w:r w:rsidR="007F1A7E" w:rsidRPr="006660F5">
        <w:rPr>
          <w:rFonts w:cstheme="minorHAnsi"/>
          <w:b/>
        </w:rPr>
        <w:tab/>
      </w:r>
      <w:r w:rsidR="006660F5" w:rsidRPr="006660F5">
        <w:rPr>
          <w:rFonts w:cstheme="minorHAnsi"/>
          <w:b/>
        </w:rPr>
        <w:tab/>
      </w:r>
      <w:r w:rsidR="006660F5" w:rsidRPr="006660F5">
        <w:rPr>
          <w:rFonts w:cstheme="minorHAnsi"/>
          <w:b/>
        </w:rPr>
        <w:tab/>
      </w:r>
      <w:r w:rsidR="006660F5" w:rsidRPr="006660F5">
        <w:rPr>
          <w:rFonts w:cstheme="minorHAnsi"/>
          <w:b/>
        </w:rPr>
        <w:tab/>
      </w:r>
      <w:r w:rsidRPr="006660F5">
        <w:rPr>
          <w:rFonts w:cstheme="minorHAnsi"/>
          <w:b/>
        </w:rPr>
        <w:t>Pour la délégation syndicale</w:t>
      </w:r>
      <w:r w:rsidR="00B350A7">
        <w:rPr>
          <w:rFonts w:cstheme="minorHAnsi"/>
          <w:b/>
        </w:rPr>
        <w:t xml:space="preserve"> - CGT</w:t>
      </w:r>
      <w:r w:rsidRPr="006660F5">
        <w:rPr>
          <w:rFonts w:cstheme="minorHAnsi"/>
          <w:b/>
        </w:rPr>
        <w:t xml:space="preserve"> </w:t>
      </w:r>
    </w:p>
    <w:p w14:paraId="5F696FDC" w14:textId="0F1B9DDE" w:rsidP="00B56801" w:rsidR="00BE2197" w:rsidRDefault="007F1A7E" w:rsidRPr="006660F5">
      <w:pPr>
        <w:spacing w:after="0"/>
        <w:ind w:left="30"/>
        <w:rPr>
          <w:rFonts w:cstheme="minorHAnsi"/>
        </w:rPr>
      </w:pPr>
      <w:r w:rsidRPr="006660F5">
        <w:rPr>
          <w:rFonts w:cstheme="minorHAnsi"/>
        </w:rPr>
        <w:tab/>
      </w:r>
      <w:r w:rsidRPr="006660F5">
        <w:rPr>
          <w:rFonts w:cstheme="minorHAnsi"/>
        </w:rPr>
        <w:tab/>
        <w:t xml:space="preserve"> </w:t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r w:rsidRPr="006660F5">
        <w:rPr>
          <w:rFonts w:cstheme="minorHAnsi"/>
        </w:rPr>
        <w:t xml:space="preserve"> </w:t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bookmarkStart w:id="1" w:name="_GoBack"/>
      <w:bookmarkEnd w:id="1"/>
    </w:p>
    <w:p w14:paraId="6AF5273B" w14:textId="0190384A" w:rsidP="00B56801" w:rsidR="006660F5" w:rsidRDefault="00BE2197">
      <w:pPr>
        <w:spacing w:after="0"/>
        <w:ind w:left="30"/>
        <w:rPr>
          <w:rFonts w:cstheme="minorHAnsi"/>
        </w:rPr>
      </w:pPr>
      <w:r w:rsidRPr="006660F5">
        <w:rPr>
          <w:rFonts w:cstheme="minorHAnsi"/>
        </w:rPr>
        <w:t xml:space="preserve">Directeur </w:t>
      </w:r>
      <w:proofErr w:type="gramStart"/>
      <w:r w:rsidRPr="006660F5">
        <w:rPr>
          <w:rFonts w:cstheme="minorHAnsi"/>
        </w:rPr>
        <w:t>Général</w:t>
      </w:r>
      <w:r w:rsidR="00B350A7">
        <w:rPr>
          <w:rFonts w:cstheme="minorHAnsi"/>
        </w:rPr>
        <w:t xml:space="preserve">  </w:t>
      </w:r>
      <w:r w:rsidR="007F1A7E" w:rsidRPr="006660F5">
        <w:rPr>
          <w:rFonts w:cstheme="minorHAnsi"/>
        </w:rPr>
        <w:tab/>
      </w:r>
      <w:proofErr w:type="gramEnd"/>
      <w:r w:rsidR="007F1A7E" w:rsidRPr="006660F5">
        <w:rPr>
          <w:rFonts w:cstheme="minorHAnsi"/>
        </w:rPr>
        <w:tab/>
      </w:r>
      <w:r w:rsidR="007F1A7E" w:rsidRPr="006660F5">
        <w:rPr>
          <w:rFonts w:cstheme="minorHAnsi"/>
        </w:rPr>
        <w:tab/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r w:rsidR="006660F5">
        <w:rPr>
          <w:rFonts w:cstheme="minorHAnsi"/>
        </w:rPr>
        <w:tab/>
      </w:r>
      <w:r w:rsidR="007F1A7E" w:rsidRPr="006660F5">
        <w:rPr>
          <w:rFonts w:cstheme="minorHAnsi"/>
        </w:rPr>
        <w:t xml:space="preserve">  </w:t>
      </w:r>
      <w:r w:rsidR="006660F5">
        <w:rPr>
          <w:rFonts w:cstheme="minorHAnsi"/>
        </w:rPr>
        <w:tab/>
      </w:r>
      <w:r w:rsidRPr="006660F5">
        <w:rPr>
          <w:rFonts w:cstheme="minorHAnsi"/>
        </w:rPr>
        <w:t>Délégué Syndical</w:t>
      </w:r>
      <w:r w:rsidR="006660F5">
        <w:rPr>
          <w:rFonts w:cstheme="minorHAnsi"/>
        </w:rPr>
        <w:t xml:space="preserve">       </w:t>
      </w:r>
      <w:r w:rsidR="007F1A7E" w:rsidRPr="006660F5">
        <w:rPr>
          <w:rFonts w:cstheme="minorHAnsi"/>
        </w:rPr>
        <w:t xml:space="preserve">  </w:t>
      </w:r>
    </w:p>
    <w:p w14:paraId="40030772" w14:textId="77777777" w:rsidP="00C13190" w:rsidR="006660F5" w:rsidRDefault="006660F5">
      <w:pPr>
        <w:spacing w:after="0"/>
        <w:jc w:val="both"/>
        <w:rPr>
          <w:rFonts w:cstheme="minorHAnsi"/>
        </w:rPr>
      </w:pPr>
    </w:p>
    <w:sectPr w:rsidR="006660F5" w:rsidSect="00B05DD5">
      <w:headerReference r:id="rId7" w:type="default"/>
      <w:pgSz w:h="16838" w:w="11906"/>
      <w:pgMar w:bottom="720" w:footer="708" w:gutter="0" w:header="708" w:left="851" w:right="991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CA74F" w14:textId="77777777" w:rsidR="009919A0" w:rsidRDefault="009919A0" w:rsidP="00857328">
      <w:pPr>
        <w:spacing w:after="0" w:line="240" w:lineRule="auto"/>
      </w:pPr>
      <w:r>
        <w:separator/>
      </w:r>
    </w:p>
  </w:endnote>
  <w:endnote w:type="continuationSeparator" w:id="0">
    <w:p w14:paraId="4B5A4D74" w14:textId="77777777" w:rsidR="009919A0" w:rsidRDefault="009919A0" w:rsidP="0085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F1BFB9D" w14:textId="77777777" w:rsidP="00857328" w:rsidR="009919A0" w:rsidRDefault="009919A0">
      <w:pPr>
        <w:spacing w:after="0" w:line="240" w:lineRule="auto"/>
      </w:pPr>
      <w:r>
        <w:separator/>
      </w:r>
    </w:p>
  </w:footnote>
  <w:footnote w:id="0" w:type="continuationSeparator">
    <w:p w14:paraId="56D58297" w14:textId="77777777" w:rsidP="00857328" w:rsidR="009919A0" w:rsidRDefault="0099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40FFBE8" w14:textId="36988C5E" w:rsidR="00857328" w:rsidRDefault="00857328">
    <w:pPr>
      <w:pStyle w:val="En-tte"/>
    </w:pPr>
    <w:r>
      <w:rPr>
        <w:noProof/>
      </w:rPr>
      <w:drawing>
        <wp:inline distB="0" distL="0" distR="0" distT="0" wp14:anchorId="154DCCD1" wp14:editId="64B71928">
          <wp:extent cx="1495425" cy="561975"/>
          <wp:effectExtent b="0" l="19050" r="9525" t="0"/>
          <wp:docPr descr="Logo Stradis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 Stradis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F567DCD"/>
    <w:multiLevelType w:val="hybridMultilevel"/>
    <w:tmpl w:val="4D0A1192"/>
    <w:lvl w:ilvl="0" w:tplc="19368308">
      <w:start w:val="58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C6022C6"/>
    <w:multiLevelType w:val="hybridMultilevel"/>
    <w:tmpl w:val="57C8F164"/>
    <w:lvl w:ilvl="0" w:tplc="6BECDE3C">
      <w:start w:val="1"/>
      <w:numFmt w:val="bullet"/>
      <w:lvlText w:val="-"/>
      <w:lvlJc w:val="left"/>
      <w:pPr>
        <w:ind w:hanging="360" w:left="1770"/>
      </w:pPr>
      <w:rPr>
        <w:rFonts w:ascii="Century Gothic" w:cs="Arial" w:eastAsiaTheme="minorHAnsi" w:hAnsi="Century Gothic" w:hint="default"/>
        <w:b/>
      </w:rPr>
    </w:lvl>
    <w:lvl w:ilvl="1" w:tplc="040C0003">
      <w:start w:val="1"/>
      <w:numFmt w:val="bullet"/>
      <w:lvlText w:val="o"/>
      <w:lvlJc w:val="left"/>
      <w:pPr>
        <w:ind w:hanging="360" w:left="249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321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0"/>
      </w:pPr>
      <w:rPr>
        <w:rFonts w:ascii="Wingdings" w:hAnsi="Wingdings" w:hint="default"/>
      </w:rPr>
    </w:lvl>
  </w:abstractNum>
  <w:abstractNum w15:restartNumberingAfterBreak="0" w:abstractNumId="2">
    <w:nsid w:val="4FB927AF"/>
    <w:multiLevelType w:val="hybridMultilevel"/>
    <w:tmpl w:val="7606510E"/>
    <w:lvl w:ilvl="0" w:tplc="691A6F0A">
      <w:numFmt w:val="bullet"/>
      <w:lvlText w:val="-"/>
      <w:lvlJc w:val="left"/>
      <w:pPr>
        <w:ind w:hanging="360" w:left="390"/>
      </w:pPr>
      <w:rPr>
        <w:rFonts w:ascii="Tahoma" w:cs="Tahoma" w:eastAsiaTheme="minorHAnsi" w:hAnsi="Tahoma" w:hint="default"/>
        <w:color w:val="FF0000"/>
      </w:rPr>
    </w:lvl>
    <w:lvl w:ilvl="1" w:tentative="1" w:tplc="040C0003">
      <w:start w:val="1"/>
      <w:numFmt w:val="bullet"/>
      <w:lvlText w:val="o"/>
      <w:lvlJc w:val="left"/>
      <w:pPr>
        <w:ind w:hanging="360" w:left="11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50"/>
      </w:pPr>
      <w:rPr>
        <w:rFonts w:ascii="Wingdings" w:hAnsi="Wingdings" w:hint="default"/>
      </w:rPr>
    </w:lvl>
  </w:abstractNum>
  <w:abstractNum w15:restartNumberingAfterBreak="0" w:abstractNumId="3">
    <w:nsid w:val="508A0FFA"/>
    <w:multiLevelType w:val="hybridMultilevel"/>
    <w:tmpl w:val="F9E6B700"/>
    <w:lvl w:ilvl="0" w:tplc="DEBC72C2">
      <w:numFmt w:val="bullet"/>
      <w:lvlText w:val="-"/>
      <w:lvlJc w:val="left"/>
      <w:pPr>
        <w:ind w:hanging="360" w:left="720"/>
      </w:pPr>
      <w:rPr>
        <w:rFonts w:ascii="Tahoma" w:cs="Tahoma" w:eastAsiaTheme="minorHAnsi" w:hAnsi="Tahoma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23F7C03"/>
    <w:multiLevelType w:val="hybridMultilevel"/>
    <w:tmpl w:val="D2AEFD76"/>
    <w:lvl w:ilvl="0" w:tplc="37C6336A">
      <w:numFmt w:val="bullet"/>
      <w:lvlText w:val="–"/>
      <w:lvlJc w:val="left"/>
      <w:pPr>
        <w:ind w:hanging="360" w:left="39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1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3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5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7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9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1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3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50"/>
      </w:pPr>
      <w:rPr>
        <w:rFonts w:ascii="Wingdings" w:hAnsi="Wingdings" w:hint="default"/>
      </w:rPr>
    </w:lvl>
  </w:abstractNum>
  <w:abstractNum w15:restartNumberingAfterBreak="0" w:abstractNumId="5">
    <w:nsid w:val="7F204E03"/>
    <w:multiLevelType w:val="hybridMultilevel"/>
    <w:tmpl w:val="400A543A"/>
    <w:lvl w:ilvl="0" w:tplc="DEBC72C2">
      <w:numFmt w:val="bullet"/>
      <w:lvlText w:val="-"/>
      <w:lvlJc w:val="left"/>
      <w:pPr>
        <w:ind w:hanging="360" w:left="1440"/>
      </w:pPr>
      <w:rPr>
        <w:rFonts w:ascii="Tahoma" w:cs="Tahoma" w:eastAsiaTheme="minorHAnsi" w:hAnsi="Tahoma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56"/>
    <w:rsid w:val="00011660"/>
    <w:rsid w:val="000301DE"/>
    <w:rsid w:val="00081756"/>
    <w:rsid w:val="000E4943"/>
    <w:rsid w:val="00102E37"/>
    <w:rsid w:val="00121C7A"/>
    <w:rsid w:val="00133698"/>
    <w:rsid w:val="00182BA9"/>
    <w:rsid w:val="001A4C1A"/>
    <w:rsid w:val="00242F73"/>
    <w:rsid w:val="002621B1"/>
    <w:rsid w:val="00266982"/>
    <w:rsid w:val="002A3B81"/>
    <w:rsid w:val="002B2243"/>
    <w:rsid w:val="002B4333"/>
    <w:rsid w:val="002C50F2"/>
    <w:rsid w:val="002D415C"/>
    <w:rsid w:val="00332675"/>
    <w:rsid w:val="003434C7"/>
    <w:rsid w:val="00343833"/>
    <w:rsid w:val="003671A9"/>
    <w:rsid w:val="0037062B"/>
    <w:rsid w:val="0037741B"/>
    <w:rsid w:val="003A4352"/>
    <w:rsid w:val="003A5315"/>
    <w:rsid w:val="00421A8B"/>
    <w:rsid w:val="00465CA0"/>
    <w:rsid w:val="004C39CB"/>
    <w:rsid w:val="005057BA"/>
    <w:rsid w:val="00505BA4"/>
    <w:rsid w:val="00520DDB"/>
    <w:rsid w:val="00520EF1"/>
    <w:rsid w:val="00532B15"/>
    <w:rsid w:val="0056122C"/>
    <w:rsid w:val="00581AE4"/>
    <w:rsid w:val="005A0EFC"/>
    <w:rsid w:val="005E0218"/>
    <w:rsid w:val="00630B61"/>
    <w:rsid w:val="00637386"/>
    <w:rsid w:val="006660F5"/>
    <w:rsid w:val="007354D3"/>
    <w:rsid w:val="007415C7"/>
    <w:rsid w:val="00761985"/>
    <w:rsid w:val="0078084A"/>
    <w:rsid w:val="00794D7D"/>
    <w:rsid w:val="007F1A7E"/>
    <w:rsid w:val="008347FC"/>
    <w:rsid w:val="008511B6"/>
    <w:rsid w:val="00857328"/>
    <w:rsid w:val="0088739A"/>
    <w:rsid w:val="00887827"/>
    <w:rsid w:val="00892968"/>
    <w:rsid w:val="008A2E52"/>
    <w:rsid w:val="008B3EC9"/>
    <w:rsid w:val="008F38A4"/>
    <w:rsid w:val="0093213C"/>
    <w:rsid w:val="009919A0"/>
    <w:rsid w:val="00991C52"/>
    <w:rsid w:val="009A0960"/>
    <w:rsid w:val="009E28FC"/>
    <w:rsid w:val="00A01BE1"/>
    <w:rsid w:val="00A029C6"/>
    <w:rsid w:val="00A302FF"/>
    <w:rsid w:val="00A85628"/>
    <w:rsid w:val="00AB10FB"/>
    <w:rsid w:val="00B03D95"/>
    <w:rsid w:val="00B05DD5"/>
    <w:rsid w:val="00B350A7"/>
    <w:rsid w:val="00B56801"/>
    <w:rsid w:val="00B80B91"/>
    <w:rsid w:val="00BA17ED"/>
    <w:rsid w:val="00BE2197"/>
    <w:rsid w:val="00C10CC1"/>
    <w:rsid w:val="00C13190"/>
    <w:rsid w:val="00C30BCD"/>
    <w:rsid w:val="00C3398F"/>
    <w:rsid w:val="00C721AB"/>
    <w:rsid w:val="00C847CD"/>
    <w:rsid w:val="00C958A9"/>
    <w:rsid w:val="00CE3C19"/>
    <w:rsid w:val="00CE70D1"/>
    <w:rsid w:val="00D13475"/>
    <w:rsid w:val="00D3138A"/>
    <w:rsid w:val="00D75493"/>
    <w:rsid w:val="00D8169F"/>
    <w:rsid w:val="00DA4032"/>
    <w:rsid w:val="00DB00F0"/>
    <w:rsid w:val="00DB39F3"/>
    <w:rsid w:val="00DD77BB"/>
    <w:rsid w:val="00DD7AC0"/>
    <w:rsid w:val="00E2554D"/>
    <w:rsid w:val="00E34E91"/>
    <w:rsid w:val="00E852EA"/>
    <w:rsid w:val="00F42E47"/>
    <w:rsid w:val="00F61490"/>
    <w:rsid w:val="00F628ED"/>
    <w:rsid w:val="00FE05B2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D3EABC2"/>
  <w15:docId w15:val="{0261B4B6-6B62-414B-AC0A-6D0BB476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20EF1"/>
  </w:style>
  <w:style w:styleId="Titre1" w:type="paragraph">
    <w:name w:val="heading 1"/>
    <w:basedOn w:val="Normal"/>
    <w:next w:val="Normal"/>
    <w:link w:val="Titre1Car"/>
    <w:uiPriority w:val="9"/>
    <w:qFormat/>
    <w:rsid w:val="00FE05B2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FE05B2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FE05B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081756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FE05B2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E05B2"/>
    <w:rPr>
      <w:rFonts w:ascii="Tahoma" w:cs="Tahoma" w:hAnsi="Tahoma"/>
      <w:sz w:val="16"/>
      <w:szCs w:val="16"/>
    </w:rPr>
  </w:style>
  <w:style w:customStyle="1" w:styleId="Titre1Car" w:type="character">
    <w:name w:val="Titre 1 Car"/>
    <w:basedOn w:val="Policepardfaut"/>
    <w:link w:val="Titre1"/>
    <w:uiPriority w:val="9"/>
    <w:rsid w:val="00FE05B2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" w:type="paragraph">
    <w:name w:val="Title"/>
    <w:basedOn w:val="Normal"/>
    <w:next w:val="Normal"/>
    <w:link w:val="TitreCar"/>
    <w:uiPriority w:val="10"/>
    <w:qFormat/>
    <w:rsid w:val="00FE05B2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FE05B2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2Car" w:type="character">
    <w:name w:val="Titre 2 Car"/>
    <w:basedOn w:val="Policepardfaut"/>
    <w:link w:val="Titre2"/>
    <w:uiPriority w:val="9"/>
    <w:rsid w:val="00FE05B2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FE05B2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underline" w:type="character">
    <w:name w:val="underline"/>
    <w:basedOn w:val="Policepardfaut"/>
    <w:rsid w:val="007354D3"/>
  </w:style>
  <w:style w:styleId="En-tte" w:type="paragraph">
    <w:name w:val="header"/>
    <w:basedOn w:val="Normal"/>
    <w:link w:val="En-tteCar"/>
    <w:uiPriority w:val="99"/>
    <w:unhideWhenUsed/>
    <w:rsid w:val="0085732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7328"/>
  </w:style>
  <w:style w:styleId="Pieddepage" w:type="paragraph">
    <w:name w:val="footer"/>
    <w:basedOn w:val="Normal"/>
    <w:link w:val="PieddepageCar"/>
    <w:uiPriority w:val="99"/>
    <w:unhideWhenUsed/>
    <w:rsid w:val="0085732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1930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2022-10-24T06:14:00Z</dcterms:created>
  <cp:lastPrinted>2022-10-21T07:24:00Z</cp:lastPrinted>
  <dcterms:modified xsi:type="dcterms:W3CDTF">2022-10-24T06:15:00Z</dcterms:modified>
  <cp:revision>3</cp:revision>
</cp:coreProperties>
</file>