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AC471AF" w14:textId="2F464123" w:rsidP="003D57E3" w:rsidR="00D74644" w:rsidRDefault="00D74644" w:rsidRPr="00D72D7C">
      <w:pPr>
        <w:jc w:val="center"/>
        <w:rPr>
          <w:rFonts w:asciiTheme="minorHAnsi" w:cstheme="minorHAnsi" w:hAnsiTheme="minorHAnsi"/>
          <w:b/>
          <w:sz w:val="24"/>
          <w:szCs w:val="24"/>
          <w:lang w:eastAsia="fr-FR"/>
        </w:rPr>
      </w:pPr>
    </w:p>
    <w:p w14:paraId="353DB1A9" w14:textId="1AD560FC" w:rsidP="003D57E3" w:rsidR="003D57E3" w:rsidRDefault="003D57E3" w:rsidRPr="00D72D7C">
      <w:pPr>
        <w:jc w:val="center"/>
        <w:rPr>
          <w:rFonts w:asciiTheme="minorHAnsi" w:cstheme="minorHAnsi" w:hAnsiTheme="minorHAnsi"/>
          <w:b/>
          <w:sz w:val="24"/>
          <w:szCs w:val="24"/>
          <w:lang w:eastAsia="fr-FR"/>
        </w:rPr>
      </w:pPr>
    </w:p>
    <w:p w14:paraId="06F66D0E" w14:textId="36C26CD5" w:rsidP="003D57E3" w:rsidR="003D57E3" w:rsidRDefault="003D57E3" w:rsidRPr="00D72D7C">
      <w:pPr>
        <w:jc w:val="center"/>
        <w:rPr>
          <w:rFonts w:asciiTheme="minorHAnsi" w:cstheme="minorHAnsi" w:hAnsiTheme="minorHAnsi"/>
          <w:b/>
          <w:sz w:val="24"/>
          <w:szCs w:val="24"/>
          <w:lang w:eastAsia="fr-FR"/>
        </w:rPr>
      </w:pPr>
    </w:p>
    <w:p w14:paraId="5BD5EA70" w14:textId="388FBA55" w:rsidP="003D57E3" w:rsidR="003D57E3" w:rsidRDefault="003D57E3" w:rsidRPr="00D72D7C">
      <w:pPr>
        <w:jc w:val="center"/>
        <w:rPr>
          <w:rFonts w:asciiTheme="minorHAnsi" w:cstheme="minorHAnsi" w:hAnsiTheme="minorHAnsi"/>
          <w:b/>
          <w:sz w:val="24"/>
          <w:szCs w:val="24"/>
          <w:lang w:eastAsia="fr-FR"/>
        </w:rPr>
      </w:pPr>
    </w:p>
    <w:p w14:paraId="7CEC1B14" w14:textId="08D7C40E" w:rsidP="003D57E3" w:rsidR="003D57E3" w:rsidRDefault="003D57E3" w:rsidRPr="00D72D7C">
      <w:pPr>
        <w:jc w:val="center"/>
        <w:rPr>
          <w:rFonts w:asciiTheme="minorHAnsi" w:cstheme="minorHAnsi" w:hAnsiTheme="minorHAnsi"/>
          <w:b/>
          <w:sz w:val="24"/>
          <w:szCs w:val="24"/>
          <w:lang w:eastAsia="fr-FR"/>
        </w:rPr>
      </w:pPr>
    </w:p>
    <w:p w14:paraId="5889153E" w14:textId="77777777" w:rsidP="003D57E3" w:rsidR="003D57E3" w:rsidRDefault="003D57E3" w:rsidRPr="00D72D7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DAEEF3" w:themeFill="accent5" w:themeFillTint="33" w:val="clear"/>
        <w:jc w:val="center"/>
        <w:rPr>
          <w:rFonts w:asciiTheme="minorHAnsi" w:cstheme="minorHAnsi" w:hAnsiTheme="minorHAnsi"/>
          <w:b/>
          <w:sz w:val="24"/>
          <w:szCs w:val="24"/>
          <w:lang w:eastAsia="fr-FR"/>
        </w:rPr>
      </w:pPr>
    </w:p>
    <w:p w14:paraId="11E2B4C4" w14:textId="0FAC7212" w:rsidP="003D57E3" w:rsidR="002F5477" w:rsidRDefault="002F5477" w:rsidRPr="001A03F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DAEEF3" w:themeFill="accent5" w:themeFillTint="33" w:val="clear"/>
        <w:jc w:val="center"/>
        <w:rPr>
          <w:rFonts w:asciiTheme="minorHAnsi" w:cstheme="minorHAnsi" w:hAnsiTheme="minorHAnsi"/>
          <w:b/>
          <w:sz w:val="24"/>
          <w:szCs w:val="24"/>
        </w:rPr>
      </w:pPr>
      <w:r w:rsidRPr="001A03FC">
        <w:rPr>
          <w:rFonts w:asciiTheme="minorHAnsi" w:cstheme="minorHAnsi" w:hAnsiTheme="minorHAnsi"/>
          <w:b/>
          <w:sz w:val="24"/>
          <w:szCs w:val="24"/>
        </w:rPr>
        <w:t>ACCORD COLLECTIF DANS LE CADRE DE LA NEGOCIATION ANNUELLE OBLIGATOIRE</w:t>
      </w:r>
      <w:r w:rsidR="007657F2" w:rsidRPr="001A03FC">
        <w:rPr>
          <w:rFonts w:asciiTheme="minorHAnsi" w:cstheme="minorHAnsi" w:hAnsiTheme="minorHAnsi"/>
          <w:b/>
          <w:sz w:val="24"/>
          <w:szCs w:val="24"/>
        </w:rPr>
        <w:t xml:space="preserve"> 20</w:t>
      </w:r>
      <w:r w:rsidR="00D75F21" w:rsidRPr="001A03FC">
        <w:rPr>
          <w:rFonts w:asciiTheme="minorHAnsi" w:cstheme="minorHAnsi" w:hAnsiTheme="minorHAnsi"/>
          <w:b/>
          <w:sz w:val="24"/>
          <w:szCs w:val="24"/>
        </w:rPr>
        <w:t>2</w:t>
      </w:r>
      <w:r w:rsidR="00D56CCF">
        <w:rPr>
          <w:rFonts w:asciiTheme="minorHAnsi" w:cstheme="minorHAnsi" w:hAnsiTheme="minorHAnsi"/>
          <w:b/>
          <w:sz w:val="24"/>
          <w:szCs w:val="24"/>
        </w:rPr>
        <w:t>3</w:t>
      </w:r>
    </w:p>
    <w:p w14:paraId="413D7122" w14:textId="77777777" w:rsidP="003D57E3" w:rsidR="002F5477" w:rsidRDefault="002F5477" w:rsidRPr="001A03F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DAEEF3" w:themeFill="accent5" w:themeFillTint="33" w:val="clear"/>
        <w:jc w:val="both"/>
        <w:rPr>
          <w:rFonts w:asciiTheme="minorHAnsi" w:cstheme="minorHAnsi" w:hAnsiTheme="minorHAnsi"/>
          <w:sz w:val="24"/>
          <w:szCs w:val="24"/>
        </w:rPr>
      </w:pPr>
    </w:p>
    <w:p w14:paraId="6D2A0C73" w14:textId="77777777" w:rsidP="003D57E3" w:rsidR="002F5477" w:rsidRDefault="002F5477" w:rsidRPr="001A03FC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012C9596" w14:textId="77777777" w:rsidP="003D57E3" w:rsidR="002F5477" w:rsidRDefault="002F5477" w:rsidRPr="001A03FC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5E0287BD" w14:textId="77777777" w:rsidP="003D57E3" w:rsidR="00F42964" w:rsidRDefault="00F42964" w:rsidRPr="001A03FC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221E4D75" w14:textId="77777777" w:rsidP="005D1D35" w:rsidR="00F42964" w:rsidRDefault="00F42964" w:rsidRPr="001A03FC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7F8E3547" w14:textId="77777777" w:rsidP="005D1D35" w:rsidR="00F42964" w:rsidRDefault="00F42964" w:rsidRPr="001A03FC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26734E12" w14:textId="77777777" w:rsidP="005D1D35" w:rsidR="002F5477" w:rsidRDefault="002F5477" w:rsidRPr="001A03FC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3086D352" w14:textId="0FB1285C" w:rsidP="005D1D35" w:rsidR="002F5477" w:rsidRDefault="002F5477" w:rsidRPr="001A03FC">
      <w:pPr>
        <w:jc w:val="both"/>
        <w:rPr>
          <w:rFonts w:asciiTheme="minorHAnsi" w:cstheme="minorHAnsi" w:hAnsiTheme="minorHAnsi"/>
          <w:b/>
          <w:smallCaps/>
          <w:sz w:val="24"/>
          <w:szCs w:val="24"/>
          <w:u w:val="single"/>
        </w:rPr>
      </w:pPr>
      <w:r w:rsidRPr="001A03FC">
        <w:rPr>
          <w:rFonts w:asciiTheme="minorHAnsi" w:cstheme="minorHAnsi" w:hAnsiTheme="minorHAnsi"/>
          <w:b/>
          <w:smallCaps/>
          <w:sz w:val="24"/>
          <w:szCs w:val="24"/>
          <w:u w:val="single"/>
        </w:rPr>
        <w:t>Entre</w:t>
      </w:r>
      <w:r w:rsidR="008D501A" w:rsidRPr="001A03FC">
        <w:rPr>
          <w:rFonts w:asciiTheme="minorHAnsi" w:cstheme="minorHAnsi" w:hAnsiTheme="minorHAnsi"/>
          <w:b/>
          <w:smallCaps/>
          <w:sz w:val="24"/>
          <w:szCs w:val="24"/>
          <w:u w:val="single"/>
        </w:rPr>
        <w:t> :</w:t>
      </w:r>
    </w:p>
    <w:p w14:paraId="3F65BA68" w14:textId="77777777" w:rsidP="005D1D35" w:rsidR="002F5477" w:rsidRDefault="002F5477" w:rsidRPr="001A03FC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3E051D02" w14:textId="47B01604" w:rsidP="0093124D" w:rsidR="00D56CCF" w:rsidRDefault="00D56CCF" w:rsidRPr="0093124D">
      <w:pPr>
        <w:jc w:val="both"/>
        <w:rPr>
          <w:rFonts w:asciiTheme="minorHAnsi" w:cstheme="minorHAnsi" w:hAnsiTheme="minorHAnsi"/>
          <w:sz w:val="24"/>
          <w:szCs w:val="24"/>
        </w:rPr>
      </w:pPr>
      <w:r w:rsidRPr="0093124D">
        <w:rPr>
          <w:rFonts w:asciiTheme="minorHAnsi" w:cstheme="minorHAnsi" w:hAnsiTheme="minorHAnsi"/>
          <w:b/>
          <w:bCs/>
          <w:sz w:val="24"/>
          <w:szCs w:val="24"/>
        </w:rPr>
        <w:t>CERBALLIANCE PAYS DE LA LOIRE</w:t>
      </w:r>
      <w:r w:rsidRPr="0093124D">
        <w:rPr>
          <w:rFonts w:asciiTheme="minorHAnsi" w:cstheme="minorHAnsi" w:hAnsiTheme="minorHAnsi"/>
          <w:sz w:val="24"/>
          <w:szCs w:val="24"/>
        </w:rPr>
        <w:t xml:space="preserve"> dont le siège social est situé 9 avenue Robert Buron – 53000 Laval, inscrite au RCS de Laval sous le n°786254607, représentée par</w:t>
      </w:r>
      <w:r w:rsidR="00EA04C4">
        <w:rPr>
          <w:rFonts w:asciiTheme="minorHAnsi" w:cstheme="minorHAnsi" w:hAnsiTheme="minorHAnsi"/>
          <w:sz w:val="24"/>
          <w:szCs w:val="24"/>
        </w:rPr>
        <w:t xml:space="preserve"> ………………                 </w:t>
      </w:r>
      <w:proofErr w:type="gramStart"/>
      <w:r w:rsidR="00EA04C4">
        <w:rPr>
          <w:rFonts w:asciiTheme="minorHAnsi" w:cstheme="minorHAnsi" w:hAnsiTheme="minorHAnsi"/>
          <w:sz w:val="24"/>
          <w:szCs w:val="24"/>
        </w:rPr>
        <w:t xml:space="preserve">  </w:t>
      </w:r>
      <w:r w:rsidRPr="0093124D">
        <w:rPr>
          <w:rFonts w:asciiTheme="minorHAnsi" w:cstheme="minorHAnsi" w:hAnsiTheme="minorHAnsi"/>
          <w:sz w:val="24"/>
          <w:szCs w:val="24"/>
        </w:rPr>
        <w:t>,</w:t>
      </w:r>
      <w:proofErr w:type="gramEnd"/>
      <w:r w:rsidRPr="0093124D">
        <w:rPr>
          <w:rFonts w:asciiTheme="minorHAnsi" w:cstheme="minorHAnsi" w:hAnsiTheme="minorHAnsi"/>
          <w:sz w:val="24"/>
          <w:szCs w:val="24"/>
        </w:rPr>
        <w:t xml:space="preserve"> dûment habilité à l’effet du présent accord en sa qualité de Président.</w:t>
      </w:r>
    </w:p>
    <w:p w14:paraId="6536BC4D" w14:textId="77777777" w:rsidP="0093124D" w:rsidR="00D56CCF" w:rsidRDefault="00D56CCF" w:rsidRPr="0093124D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7FE2C95C" w14:textId="77777777" w:rsidP="0093124D" w:rsidR="00D56CCF" w:rsidRDefault="00D56CCF" w:rsidRPr="0093124D">
      <w:pPr>
        <w:jc w:val="both"/>
        <w:rPr>
          <w:rFonts w:asciiTheme="minorHAnsi" w:cstheme="minorHAnsi" w:hAnsiTheme="minorHAnsi"/>
          <w:sz w:val="24"/>
          <w:szCs w:val="24"/>
        </w:rPr>
      </w:pPr>
      <w:r w:rsidRPr="0093124D">
        <w:rPr>
          <w:rFonts w:asciiTheme="minorHAnsi" w:cstheme="minorHAnsi" w:hAnsiTheme="minorHAnsi"/>
          <w:sz w:val="24"/>
          <w:szCs w:val="24"/>
        </w:rPr>
        <w:t>Ci-après dénommée « CERBALLIANCE PAYS DE LA LOIRE » ou « la Société »</w:t>
      </w:r>
    </w:p>
    <w:p w14:paraId="3A53C423" w14:textId="77777777" w:rsidP="00D56CCF" w:rsidR="00D56CCF" w:rsidRDefault="00D56CCF" w:rsidRPr="000914B9">
      <w:pPr>
        <w:jc w:val="right"/>
        <w:rPr>
          <w:rFonts w:cs="Tahoma"/>
          <w:i/>
        </w:rPr>
      </w:pPr>
    </w:p>
    <w:p w14:paraId="3A9833FA" w14:textId="77777777" w:rsidP="00D56CCF" w:rsidR="00D56CCF" w:rsidRDefault="00D56CCF" w:rsidRPr="00767B68">
      <w:pPr>
        <w:shd w:color="auto" w:fill="FFFFFF" w:val="clear"/>
        <w:jc w:val="right"/>
        <w:rPr>
          <w:rFonts w:cs="Tahoma"/>
          <w:i/>
        </w:rPr>
      </w:pPr>
      <w:r w:rsidRPr="00767B68">
        <w:rPr>
          <w:rFonts w:cs="Tahoma"/>
          <w:i/>
        </w:rPr>
        <w:t>D’une part,</w:t>
      </w:r>
    </w:p>
    <w:p w14:paraId="7C0EDFAC" w14:textId="77777777" w:rsidP="00D56CCF" w:rsidR="00D56CCF" w:rsidRDefault="00D56CCF" w:rsidRPr="00767B68">
      <w:pPr>
        <w:shd w:color="auto" w:fill="FFFFFF" w:val="clear"/>
        <w:rPr>
          <w:rFonts w:cs="Tahoma"/>
        </w:rPr>
      </w:pPr>
    </w:p>
    <w:p w14:paraId="61A7D23A" w14:textId="77777777" w:rsidP="00D56CCF" w:rsidR="00D56CCF" w:rsidRDefault="00D56CCF" w:rsidRPr="00767B68">
      <w:pPr>
        <w:shd w:color="auto" w:fill="FFFFFF" w:val="clear"/>
        <w:rPr>
          <w:rFonts w:cs="Tahoma"/>
        </w:rPr>
      </w:pPr>
      <w:r w:rsidRPr="00767B68">
        <w:rPr>
          <w:rFonts w:cs="Tahoma"/>
          <w:b/>
          <w:u w:val="single"/>
        </w:rPr>
        <w:t>ET</w:t>
      </w:r>
    </w:p>
    <w:p w14:paraId="7E38E7F0" w14:textId="77777777" w:rsidP="00D56CCF" w:rsidR="00D56CCF" w:rsidRDefault="00D56CCF" w:rsidRPr="00767B68">
      <w:pPr>
        <w:shd w:color="auto" w:fill="FFFFFF" w:val="clear"/>
        <w:rPr>
          <w:rFonts w:cs="Tahoma"/>
        </w:rPr>
      </w:pPr>
    </w:p>
    <w:p w14:paraId="6826DF77" w14:textId="70E5DA75" w:rsidP="00D56CCF" w:rsidR="00D56CCF" w:rsidRDefault="00D56CCF" w:rsidRPr="0093124D">
      <w:pPr>
        <w:shd w:color="auto" w:fill="FFFFFF" w:val="clear"/>
        <w:rPr>
          <w:rFonts w:asciiTheme="minorHAnsi" w:cstheme="minorHAnsi" w:hAnsiTheme="minorHAnsi"/>
          <w:sz w:val="24"/>
          <w:szCs w:val="24"/>
        </w:rPr>
      </w:pPr>
      <w:r w:rsidRPr="0093124D">
        <w:rPr>
          <w:rFonts w:asciiTheme="minorHAnsi" w:cstheme="minorHAnsi" w:hAnsiTheme="minorHAnsi"/>
          <w:b/>
          <w:bCs/>
          <w:sz w:val="24"/>
          <w:szCs w:val="24"/>
        </w:rPr>
        <w:t xml:space="preserve">L’organisation syndicale CFDT </w:t>
      </w:r>
      <w:r w:rsidRPr="0093124D">
        <w:rPr>
          <w:rFonts w:asciiTheme="minorHAnsi" w:cstheme="minorHAnsi" w:hAnsiTheme="minorHAnsi"/>
          <w:sz w:val="24"/>
          <w:szCs w:val="24"/>
        </w:rPr>
        <w:t>représentée par</w:t>
      </w:r>
      <w:r w:rsidR="00EA04C4">
        <w:rPr>
          <w:rFonts w:asciiTheme="minorHAnsi" w:cstheme="minorHAnsi" w:hAnsiTheme="minorHAnsi"/>
          <w:sz w:val="24"/>
          <w:szCs w:val="24"/>
        </w:rPr>
        <w:t> ……</w:t>
      </w:r>
      <w:proofErr w:type="gramStart"/>
      <w:r w:rsidR="00EA04C4">
        <w:rPr>
          <w:rFonts w:asciiTheme="minorHAnsi" w:cstheme="minorHAnsi" w:hAnsiTheme="minorHAnsi"/>
          <w:sz w:val="24"/>
          <w:szCs w:val="24"/>
        </w:rPr>
        <w:t>…….</w:t>
      </w:r>
      <w:proofErr w:type="gramEnd"/>
      <w:r w:rsidR="00EA04C4">
        <w:rPr>
          <w:rFonts w:asciiTheme="minorHAnsi" w:cstheme="minorHAnsi" w:hAnsiTheme="minorHAnsi"/>
          <w:sz w:val="24"/>
          <w:szCs w:val="24"/>
        </w:rPr>
        <w:t xml:space="preserve">.   </w:t>
      </w:r>
      <w:r w:rsidRPr="0093124D">
        <w:rPr>
          <w:rFonts w:asciiTheme="minorHAnsi" w:cstheme="minorHAnsi" w:hAnsiTheme="minorHAnsi"/>
          <w:sz w:val="24"/>
          <w:szCs w:val="24"/>
        </w:rPr>
        <w:t>, déléguée syndicale</w:t>
      </w:r>
    </w:p>
    <w:p w14:paraId="3657CD0B" w14:textId="77777777" w:rsidP="00D56CCF" w:rsidR="00D56CCF" w:rsidRDefault="00D56CCF" w:rsidRPr="0093124D">
      <w:pPr>
        <w:shd w:color="auto" w:fill="FFFFFF" w:val="clear"/>
        <w:rPr>
          <w:rFonts w:asciiTheme="minorHAnsi" w:cstheme="minorHAnsi" w:hAnsiTheme="minorHAnsi"/>
          <w:sz w:val="24"/>
          <w:szCs w:val="24"/>
        </w:rPr>
      </w:pPr>
    </w:p>
    <w:p w14:paraId="6161FFA7" w14:textId="3F14310F" w:rsidP="00D56CCF" w:rsidR="00D56CCF" w:rsidRDefault="00D56CCF" w:rsidRPr="0093124D">
      <w:pPr>
        <w:shd w:color="auto" w:fill="FFFFFF" w:val="clear"/>
        <w:rPr>
          <w:rFonts w:asciiTheme="minorHAnsi" w:cstheme="minorHAnsi" w:hAnsiTheme="minorHAnsi"/>
          <w:sz w:val="24"/>
          <w:szCs w:val="24"/>
        </w:rPr>
      </w:pPr>
      <w:r w:rsidRPr="0093124D">
        <w:rPr>
          <w:rFonts w:asciiTheme="minorHAnsi" w:cstheme="minorHAnsi" w:hAnsiTheme="minorHAnsi"/>
          <w:b/>
          <w:bCs/>
          <w:sz w:val="24"/>
          <w:szCs w:val="24"/>
        </w:rPr>
        <w:t>L’organisation syndicale CGT</w:t>
      </w:r>
      <w:r w:rsidRPr="0093124D">
        <w:rPr>
          <w:rFonts w:asciiTheme="minorHAnsi" w:cstheme="minorHAnsi" w:hAnsiTheme="minorHAnsi"/>
          <w:sz w:val="24"/>
          <w:szCs w:val="24"/>
        </w:rPr>
        <w:t xml:space="preserve"> représentée par </w:t>
      </w:r>
      <w:r w:rsidR="00EA04C4">
        <w:rPr>
          <w:rFonts w:asciiTheme="minorHAnsi" w:cstheme="minorHAnsi" w:hAnsiTheme="minorHAnsi"/>
          <w:sz w:val="24"/>
          <w:szCs w:val="24"/>
        </w:rPr>
        <w:t>………………</w:t>
      </w:r>
      <w:r w:rsidRPr="0093124D">
        <w:rPr>
          <w:rFonts w:asciiTheme="minorHAnsi" w:cstheme="minorHAnsi" w:hAnsiTheme="minorHAnsi"/>
          <w:sz w:val="24"/>
          <w:szCs w:val="24"/>
        </w:rPr>
        <w:t>, déléguée syndicale</w:t>
      </w:r>
    </w:p>
    <w:p w14:paraId="3CAD0029" w14:textId="77777777" w:rsidP="005D1D35" w:rsidR="00A01DB9" w:rsidRDefault="00A01DB9" w:rsidRPr="0093124D">
      <w:pPr>
        <w:suppressAutoHyphens/>
        <w:jc w:val="both"/>
        <w:rPr>
          <w:rFonts w:asciiTheme="minorHAnsi" w:cstheme="minorHAnsi" w:hAnsiTheme="minorHAnsi"/>
          <w:sz w:val="24"/>
          <w:szCs w:val="24"/>
        </w:rPr>
      </w:pPr>
    </w:p>
    <w:p w14:paraId="276F5E48" w14:textId="77777777" w:rsidP="005D1D35" w:rsidR="007266EF" w:rsidRDefault="007266EF" w:rsidRPr="001A03FC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6DB30AB5" w14:textId="2F80857D" w:rsidP="005D1D35" w:rsidR="002F5477" w:rsidRDefault="00D56CCF" w:rsidRPr="001A03FC">
      <w:pPr>
        <w:jc w:val="both"/>
        <w:rPr>
          <w:rFonts w:asciiTheme="minorHAnsi" w:cstheme="minorHAnsi" w:hAnsiTheme="minorHAnsi"/>
          <w:sz w:val="24"/>
          <w:szCs w:val="24"/>
        </w:rPr>
      </w:pPr>
      <w:r w:rsidRPr="0093124D">
        <w:rPr>
          <w:rFonts w:asciiTheme="minorHAnsi" w:cstheme="minorHAnsi" w:hAnsiTheme="minorHAnsi"/>
          <w:sz w:val="24"/>
          <w:szCs w:val="24"/>
        </w:rPr>
        <w:t>Ci-après désignée « les organisation syndicales »</w:t>
      </w:r>
    </w:p>
    <w:p w14:paraId="08AEB4D9" w14:textId="77777777" w:rsidP="005D1D35" w:rsidR="002F5477" w:rsidRDefault="002F5477" w:rsidRPr="001A03FC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4B3CDE4B" w14:textId="77777777" w:rsidP="005D1D35" w:rsidR="007266EF" w:rsidRDefault="007266EF" w:rsidRPr="0093124D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5F94AE24" w14:textId="512673FF" w:rsidP="005D1D35" w:rsidR="002F5477" w:rsidRDefault="002F5477" w:rsidRPr="0093124D">
      <w:pPr>
        <w:jc w:val="both"/>
        <w:rPr>
          <w:rFonts w:asciiTheme="minorHAnsi" w:cstheme="minorHAnsi" w:hAnsiTheme="minorHAnsi"/>
          <w:sz w:val="24"/>
          <w:szCs w:val="24"/>
        </w:rPr>
      </w:pPr>
      <w:r w:rsidRPr="0093124D">
        <w:rPr>
          <w:rFonts w:asciiTheme="minorHAnsi" w:cstheme="minorHAnsi" w:hAnsiTheme="minorHAnsi"/>
          <w:sz w:val="24"/>
          <w:szCs w:val="24"/>
        </w:rPr>
        <w:t>D’autre part,</w:t>
      </w:r>
    </w:p>
    <w:p w14:paraId="484A83D9" w14:textId="1DF15F81" w:rsidP="005D1D35" w:rsidR="006D5B35" w:rsidRDefault="006D5B35" w:rsidRPr="001A03FC">
      <w:pPr>
        <w:jc w:val="both"/>
        <w:rPr>
          <w:rFonts w:asciiTheme="minorHAnsi" w:cstheme="minorHAnsi" w:hAnsiTheme="minorHAnsi"/>
          <w:smallCaps/>
          <w:sz w:val="24"/>
          <w:szCs w:val="24"/>
        </w:rPr>
      </w:pPr>
    </w:p>
    <w:p w14:paraId="57D3805C" w14:textId="77777777" w:rsidP="005D1D35" w:rsidR="007266EF" w:rsidRDefault="007266EF" w:rsidRPr="001A03FC">
      <w:pPr>
        <w:jc w:val="both"/>
        <w:rPr>
          <w:rFonts w:asciiTheme="minorHAnsi" w:cstheme="minorHAnsi" w:eastAsia="Times New Roman" w:hAnsiTheme="minorHAnsi"/>
          <w:sz w:val="24"/>
          <w:szCs w:val="24"/>
          <w:shd w:color="auto" w:fill="FFFFFF" w:val="clear"/>
          <w:lang w:eastAsia="ar-SA"/>
        </w:rPr>
      </w:pPr>
    </w:p>
    <w:p w14:paraId="4FE9A08B" w14:textId="6AB5B451" w:rsidP="005D1D35" w:rsidR="006D5B35" w:rsidRDefault="006D5B35" w:rsidRPr="001A03FC">
      <w:pPr>
        <w:jc w:val="both"/>
        <w:rPr>
          <w:rFonts w:asciiTheme="minorHAnsi" w:cstheme="minorHAnsi" w:eastAsia="Times New Roman" w:hAnsiTheme="minorHAnsi"/>
          <w:sz w:val="24"/>
          <w:szCs w:val="24"/>
          <w:shd w:color="auto" w:fill="FFFFFF" w:val="clear"/>
          <w:lang w:eastAsia="ar-SA"/>
        </w:rPr>
      </w:pPr>
      <w:r w:rsidRPr="001A03FC">
        <w:rPr>
          <w:rFonts w:asciiTheme="minorHAnsi" w:cstheme="minorHAnsi" w:eastAsia="Times New Roman" w:hAnsiTheme="minorHAnsi"/>
          <w:sz w:val="24"/>
          <w:szCs w:val="24"/>
          <w:shd w:color="auto" w:fill="FFFFFF" w:val="clear"/>
          <w:lang w:eastAsia="ar-SA"/>
        </w:rPr>
        <w:t>Ensemble désignées « les Parties »</w:t>
      </w:r>
    </w:p>
    <w:p w14:paraId="65E97BF5" w14:textId="77777777" w:rsidP="005D1D35" w:rsidR="002F5477" w:rsidRDefault="002F5477" w:rsidRPr="001A03FC">
      <w:pPr>
        <w:jc w:val="both"/>
        <w:rPr>
          <w:rFonts w:asciiTheme="minorHAnsi" w:cstheme="minorHAnsi" w:eastAsia="Times New Roman" w:hAnsiTheme="minorHAnsi"/>
          <w:sz w:val="24"/>
          <w:szCs w:val="24"/>
          <w:shd w:color="auto" w:fill="FFFFFF" w:val="clear"/>
          <w:lang w:eastAsia="ar-SA"/>
        </w:rPr>
      </w:pPr>
    </w:p>
    <w:p w14:paraId="05A2BA1D" w14:textId="44D227ED" w:rsidP="003571E2" w:rsidR="002F5477" w:rsidRDefault="002F5477" w:rsidRPr="001A03FC">
      <w:pPr>
        <w:pBdr>
          <w:bottom w:color="auto" w:space="1" w:sz="4" w:val="single"/>
        </w:pBdr>
        <w:jc w:val="both"/>
        <w:rPr>
          <w:rFonts w:asciiTheme="minorHAnsi" w:cstheme="minorHAnsi" w:hAnsiTheme="minorHAnsi"/>
          <w:sz w:val="24"/>
          <w:szCs w:val="24"/>
        </w:rPr>
      </w:pPr>
      <w:r w:rsidRPr="001A03FC">
        <w:rPr>
          <w:rFonts w:asciiTheme="minorHAnsi" w:cstheme="minorHAnsi" w:hAnsiTheme="minorHAnsi"/>
          <w:sz w:val="24"/>
          <w:szCs w:val="24"/>
        </w:rPr>
        <w:br w:type="page"/>
      </w:r>
      <w:r w:rsidRPr="001A03FC">
        <w:rPr>
          <w:rFonts w:asciiTheme="minorHAnsi" w:cstheme="minorHAnsi" w:hAnsiTheme="minorHAnsi"/>
          <w:b/>
          <w:caps/>
          <w:sz w:val="24"/>
          <w:szCs w:val="24"/>
        </w:rPr>
        <w:lastRenderedPageBreak/>
        <w:t>Préambule</w:t>
      </w:r>
    </w:p>
    <w:p w14:paraId="4ECA8F40" w14:textId="77777777" w:rsidP="00E571CB" w:rsidR="002F5477" w:rsidRDefault="002F5477" w:rsidRPr="001A03FC">
      <w:pPr>
        <w:jc w:val="right"/>
        <w:rPr>
          <w:rFonts w:asciiTheme="minorHAnsi" w:cstheme="minorHAnsi" w:hAnsiTheme="minorHAnsi"/>
          <w:sz w:val="24"/>
          <w:szCs w:val="24"/>
        </w:rPr>
      </w:pPr>
    </w:p>
    <w:p w14:paraId="4BE6643D" w14:textId="4BA584CC" w:rsidP="005D1D35" w:rsidR="002F5477" w:rsidRDefault="002F5477" w:rsidRPr="001A03FC">
      <w:pPr>
        <w:jc w:val="both"/>
        <w:rPr>
          <w:rFonts w:asciiTheme="minorHAnsi" w:cstheme="minorHAnsi" w:hAnsiTheme="minorHAnsi"/>
          <w:sz w:val="24"/>
          <w:szCs w:val="24"/>
        </w:rPr>
      </w:pPr>
      <w:r w:rsidRPr="001A03FC">
        <w:rPr>
          <w:rFonts w:asciiTheme="minorHAnsi" w:cstheme="minorHAnsi" w:hAnsiTheme="minorHAnsi"/>
          <w:sz w:val="24"/>
          <w:szCs w:val="24"/>
        </w:rPr>
        <w:t>Le présent accord collectif est conclu en application des articles L.</w:t>
      </w:r>
      <w:r w:rsidR="00636A3D" w:rsidRPr="001A03FC">
        <w:rPr>
          <w:rFonts w:asciiTheme="minorHAnsi" w:cstheme="minorHAnsi" w:hAnsiTheme="minorHAnsi"/>
          <w:sz w:val="24"/>
          <w:szCs w:val="24"/>
        </w:rPr>
        <w:t xml:space="preserve"> 2221-1 et suivants du C</w:t>
      </w:r>
      <w:r w:rsidRPr="001A03FC">
        <w:rPr>
          <w:rFonts w:asciiTheme="minorHAnsi" w:cstheme="minorHAnsi" w:hAnsiTheme="minorHAnsi"/>
          <w:sz w:val="24"/>
          <w:szCs w:val="24"/>
        </w:rPr>
        <w:t>ode du travail, et plus particulièrement en application des articles L.</w:t>
      </w:r>
      <w:r w:rsidR="006B5C0E" w:rsidRPr="001A03FC">
        <w:rPr>
          <w:rFonts w:asciiTheme="minorHAnsi" w:cstheme="minorHAnsi" w:hAnsiTheme="minorHAnsi"/>
          <w:sz w:val="24"/>
          <w:szCs w:val="24"/>
        </w:rPr>
        <w:t xml:space="preserve"> 2242-5 et suivants du C</w:t>
      </w:r>
      <w:r w:rsidRPr="001A03FC">
        <w:rPr>
          <w:rFonts w:asciiTheme="minorHAnsi" w:cstheme="minorHAnsi" w:hAnsiTheme="minorHAnsi"/>
          <w:sz w:val="24"/>
          <w:szCs w:val="24"/>
        </w:rPr>
        <w:t>ode du travail relatifs à la négociation annuelle obligatoire.</w:t>
      </w:r>
    </w:p>
    <w:p w14:paraId="60A057C4" w14:textId="77777777" w:rsidP="005D1D35" w:rsidR="002F5477" w:rsidRDefault="002F5477" w:rsidRPr="001A03FC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0253F1B8" w14:textId="0753E4AB" w:rsidP="005D1D35" w:rsidR="002F5477" w:rsidRDefault="002F5477" w:rsidRPr="001A03FC">
      <w:pPr>
        <w:jc w:val="both"/>
        <w:rPr>
          <w:rFonts w:asciiTheme="minorHAnsi" w:cstheme="minorHAnsi" w:hAnsiTheme="minorHAnsi"/>
          <w:sz w:val="24"/>
          <w:szCs w:val="24"/>
        </w:rPr>
      </w:pPr>
      <w:r w:rsidRPr="001A03FC">
        <w:rPr>
          <w:rFonts w:asciiTheme="minorHAnsi" w:cstheme="minorHAnsi" w:hAnsiTheme="minorHAnsi"/>
          <w:sz w:val="24"/>
          <w:szCs w:val="24"/>
        </w:rPr>
        <w:t>Conformément aux dispositions légales précitées, la Direction d</w:t>
      </w:r>
      <w:r w:rsidR="003058DD" w:rsidRPr="001A03FC">
        <w:rPr>
          <w:rFonts w:asciiTheme="minorHAnsi" w:cstheme="minorHAnsi" w:hAnsiTheme="minorHAnsi"/>
          <w:sz w:val="24"/>
          <w:szCs w:val="24"/>
        </w:rPr>
        <w:t>e la Société</w:t>
      </w:r>
      <w:r w:rsidRPr="001A03FC">
        <w:rPr>
          <w:rFonts w:asciiTheme="minorHAnsi" w:cstheme="minorHAnsi" w:hAnsiTheme="minorHAnsi"/>
          <w:sz w:val="24"/>
          <w:szCs w:val="24"/>
        </w:rPr>
        <w:t xml:space="preserve"> a convoqué les organisations syndicales représentatives à une première réunion afin d’ouvrir les négociations portant sur les thèmes prévus aux articles L.</w:t>
      </w:r>
      <w:r w:rsidR="00DE46D1" w:rsidRPr="001A03FC">
        <w:rPr>
          <w:rFonts w:asciiTheme="minorHAnsi" w:cstheme="minorHAnsi" w:hAnsiTheme="minorHAnsi"/>
          <w:sz w:val="24"/>
          <w:szCs w:val="24"/>
        </w:rPr>
        <w:t xml:space="preserve"> </w:t>
      </w:r>
      <w:r w:rsidRPr="001A03FC">
        <w:rPr>
          <w:rFonts w:asciiTheme="minorHAnsi" w:cstheme="minorHAnsi" w:hAnsiTheme="minorHAnsi"/>
          <w:sz w:val="24"/>
          <w:szCs w:val="24"/>
        </w:rPr>
        <w:t xml:space="preserve">2242-1 et suivants du </w:t>
      </w:r>
      <w:r w:rsidR="00DE46D1" w:rsidRPr="001A03FC">
        <w:rPr>
          <w:rFonts w:asciiTheme="minorHAnsi" w:cstheme="minorHAnsi" w:hAnsiTheme="minorHAnsi"/>
          <w:sz w:val="24"/>
          <w:szCs w:val="24"/>
        </w:rPr>
        <w:t>C</w:t>
      </w:r>
      <w:r w:rsidRPr="001A03FC">
        <w:rPr>
          <w:rFonts w:asciiTheme="minorHAnsi" w:cstheme="minorHAnsi" w:hAnsiTheme="minorHAnsi"/>
          <w:sz w:val="24"/>
          <w:szCs w:val="24"/>
        </w:rPr>
        <w:t>ode du travail dans leur rédaction issue de la loi n°</w:t>
      </w:r>
      <w:r w:rsidR="00DE46D1" w:rsidRPr="001A03FC">
        <w:rPr>
          <w:rFonts w:asciiTheme="minorHAnsi" w:cstheme="minorHAnsi" w:hAnsiTheme="minorHAnsi"/>
          <w:sz w:val="24"/>
          <w:szCs w:val="24"/>
        </w:rPr>
        <w:t xml:space="preserve"> </w:t>
      </w:r>
      <w:r w:rsidRPr="001A03FC">
        <w:rPr>
          <w:rFonts w:asciiTheme="minorHAnsi" w:cstheme="minorHAnsi" w:hAnsiTheme="minorHAnsi"/>
          <w:sz w:val="24"/>
          <w:szCs w:val="24"/>
        </w:rPr>
        <w:t>2015-994 du 17 août 2015.</w:t>
      </w:r>
    </w:p>
    <w:p w14:paraId="696CC874" w14:textId="77777777" w:rsidP="005D1D35" w:rsidR="002F5477" w:rsidRDefault="002F5477" w:rsidRPr="001A03FC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2A1EF2BE" w14:textId="35677C5D" w:rsidP="00D24FA7" w:rsidR="00D62E78" w:rsidRDefault="002F5477" w:rsidRPr="001A03FC">
      <w:pPr>
        <w:jc w:val="both"/>
        <w:rPr>
          <w:rFonts w:asciiTheme="minorHAnsi" w:cstheme="minorHAnsi" w:hAnsiTheme="minorHAnsi"/>
          <w:sz w:val="24"/>
          <w:szCs w:val="24"/>
        </w:rPr>
      </w:pPr>
      <w:r w:rsidRPr="001A03FC">
        <w:rPr>
          <w:rFonts w:asciiTheme="minorHAnsi" w:cstheme="minorHAnsi" w:hAnsiTheme="minorHAnsi"/>
          <w:sz w:val="24"/>
          <w:szCs w:val="24"/>
        </w:rPr>
        <w:t>A cet effet, des</w:t>
      </w:r>
      <w:r w:rsidR="00033692" w:rsidRPr="001A03FC">
        <w:rPr>
          <w:rFonts w:asciiTheme="minorHAnsi" w:cstheme="minorHAnsi" w:hAnsiTheme="minorHAnsi"/>
          <w:sz w:val="24"/>
          <w:szCs w:val="24"/>
        </w:rPr>
        <w:t xml:space="preserve"> réunions se sont déroulées </w:t>
      </w:r>
      <w:r w:rsidR="00D62E78" w:rsidRPr="001A03FC">
        <w:rPr>
          <w:rFonts w:asciiTheme="minorHAnsi" w:cstheme="minorHAnsi" w:hAnsiTheme="minorHAnsi"/>
          <w:sz w:val="24"/>
          <w:szCs w:val="24"/>
        </w:rPr>
        <w:t>aux dates suivantes :</w:t>
      </w:r>
      <w:r w:rsidR="002623FA" w:rsidRPr="001A03FC">
        <w:rPr>
          <w:rFonts w:asciiTheme="minorHAnsi" w:cstheme="minorHAnsi" w:hAnsiTheme="minorHAnsi"/>
          <w:sz w:val="24"/>
          <w:szCs w:val="24"/>
        </w:rPr>
        <w:t xml:space="preserve"> </w:t>
      </w:r>
      <w:r w:rsidR="00D56CCF">
        <w:rPr>
          <w:rFonts w:asciiTheme="minorHAnsi" w:cstheme="minorHAnsi" w:hAnsiTheme="minorHAnsi"/>
          <w:sz w:val="24"/>
          <w:szCs w:val="24"/>
        </w:rPr>
        <w:t xml:space="preserve">19 janvier 2023, 06 février 2023 </w:t>
      </w:r>
      <w:r w:rsidR="00EF6846">
        <w:rPr>
          <w:rFonts w:asciiTheme="minorHAnsi" w:cstheme="minorHAnsi" w:hAnsiTheme="minorHAnsi"/>
          <w:sz w:val="24"/>
          <w:szCs w:val="24"/>
        </w:rPr>
        <w:t>ainsi que le</w:t>
      </w:r>
      <w:r w:rsidR="00D56CCF">
        <w:rPr>
          <w:rFonts w:asciiTheme="minorHAnsi" w:cstheme="minorHAnsi" w:hAnsiTheme="minorHAnsi"/>
          <w:sz w:val="24"/>
          <w:szCs w:val="24"/>
        </w:rPr>
        <w:t xml:space="preserve"> 27 février 2023.</w:t>
      </w:r>
    </w:p>
    <w:p w14:paraId="62F57D0A" w14:textId="05AF41DD" w:rsidP="005D1D35" w:rsidR="00E50E3A" w:rsidRDefault="00E50E3A" w:rsidRPr="001A03FC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2F7E738F" w14:textId="77777777" w:rsidP="005D1D35" w:rsidR="00956CCB" w:rsidRDefault="00956CCB" w:rsidRPr="001A03FC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48A018BC" w14:textId="77777777" w:rsidP="005D1D35" w:rsidR="002F5477" w:rsidRDefault="002F5477" w:rsidRPr="001A03FC">
      <w:pPr>
        <w:pBdr>
          <w:bottom w:color="auto" w:space="1" w:sz="4" w:val="single"/>
        </w:pBdr>
        <w:jc w:val="both"/>
        <w:rPr>
          <w:rFonts w:asciiTheme="minorHAnsi" w:cstheme="minorHAnsi" w:hAnsiTheme="minorHAnsi"/>
          <w:b/>
          <w:caps/>
          <w:sz w:val="24"/>
          <w:szCs w:val="24"/>
        </w:rPr>
      </w:pPr>
      <w:r w:rsidRPr="001A03FC">
        <w:rPr>
          <w:rFonts w:asciiTheme="minorHAnsi" w:cstheme="minorHAnsi" w:hAnsiTheme="minorHAnsi"/>
          <w:b/>
          <w:caps/>
          <w:sz w:val="24"/>
          <w:szCs w:val="24"/>
        </w:rPr>
        <w:t>Dispositions générales</w:t>
      </w:r>
    </w:p>
    <w:p w14:paraId="2ED51B90" w14:textId="77777777" w:rsidP="005D1D35" w:rsidR="002F5477" w:rsidRDefault="002F5477" w:rsidRPr="001A03FC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408F21BA" w14:textId="77777777" w:rsidP="005D1D35" w:rsidR="002F5477" w:rsidRDefault="002F5477" w:rsidRPr="001A03FC">
      <w:pPr>
        <w:jc w:val="both"/>
        <w:rPr>
          <w:rFonts w:asciiTheme="minorHAnsi" w:cstheme="minorHAnsi" w:hAnsiTheme="minorHAnsi"/>
          <w:b/>
          <w:sz w:val="24"/>
          <w:szCs w:val="24"/>
          <w:u w:val="single"/>
        </w:rPr>
      </w:pPr>
      <w:r w:rsidRPr="001A03FC">
        <w:rPr>
          <w:rFonts w:asciiTheme="minorHAnsi" w:cstheme="minorHAnsi" w:hAnsiTheme="minorHAnsi"/>
          <w:b/>
          <w:sz w:val="24"/>
          <w:szCs w:val="24"/>
          <w:u w:val="single"/>
        </w:rPr>
        <w:t>Article 1 : Champ d’application de l’accord</w:t>
      </w:r>
    </w:p>
    <w:p w14:paraId="4E0DC22C" w14:textId="77777777" w:rsidP="005D1D35" w:rsidR="002F5477" w:rsidRDefault="002F5477" w:rsidRPr="001A03FC">
      <w:pPr>
        <w:jc w:val="both"/>
        <w:rPr>
          <w:rFonts w:asciiTheme="minorHAnsi" w:cstheme="minorHAnsi" w:hAnsiTheme="minorHAnsi"/>
          <w:b/>
          <w:sz w:val="24"/>
          <w:szCs w:val="24"/>
        </w:rPr>
      </w:pPr>
    </w:p>
    <w:p w14:paraId="00DEF784" w14:textId="3A1BA386" w:rsidP="005D1D35" w:rsidR="002F5477" w:rsidRDefault="002F5477" w:rsidRPr="001A03FC">
      <w:pPr>
        <w:jc w:val="both"/>
        <w:rPr>
          <w:rFonts w:asciiTheme="minorHAnsi" w:cstheme="minorHAnsi" w:hAnsiTheme="minorHAnsi"/>
          <w:sz w:val="24"/>
          <w:szCs w:val="24"/>
        </w:rPr>
      </w:pPr>
      <w:r w:rsidRPr="001A03FC">
        <w:rPr>
          <w:rFonts w:asciiTheme="minorHAnsi" w:cstheme="minorHAnsi" w:hAnsiTheme="minorHAnsi"/>
          <w:sz w:val="24"/>
          <w:szCs w:val="24"/>
        </w:rPr>
        <w:t xml:space="preserve">Le présent accord s’applique à l’ensemble </w:t>
      </w:r>
      <w:r w:rsidR="00B40863" w:rsidRPr="001A03FC">
        <w:rPr>
          <w:rFonts w:asciiTheme="minorHAnsi" w:cstheme="minorHAnsi" w:hAnsiTheme="minorHAnsi"/>
          <w:sz w:val="24"/>
          <w:szCs w:val="24"/>
        </w:rPr>
        <w:t xml:space="preserve">des collaborateurs de </w:t>
      </w:r>
      <w:r w:rsidRPr="001A03FC">
        <w:rPr>
          <w:rFonts w:asciiTheme="minorHAnsi" w:cstheme="minorHAnsi" w:hAnsiTheme="minorHAnsi"/>
          <w:sz w:val="24"/>
          <w:szCs w:val="24"/>
        </w:rPr>
        <w:t xml:space="preserve">la société </w:t>
      </w:r>
      <w:r w:rsidR="00180E93" w:rsidRPr="001A03FC">
        <w:rPr>
          <w:rFonts w:asciiTheme="minorHAnsi" w:cstheme="minorHAnsi" w:hAnsiTheme="minorHAnsi"/>
          <w:sz w:val="24"/>
          <w:szCs w:val="24"/>
        </w:rPr>
        <w:t xml:space="preserve">CERBALLIANCE </w:t>
      </w:r>
      <w:r w:rsidR="00D56CCF">
        <w:rPr>
          <w:rFonts w:asciiTheme="minorHAnsi" w:cstheme="minorHAnsi" w:hAnsiTheme="minorHAnsi"/>
          <w:sz w:val="24"/>
          <w:szCs w:val="24"/>
        </w:rPr>
        <w:t>PAYS DE LA LOIRE</w:t>
      </w:r>
      <w:r w:rsidR="00AC70F2" w:rsidRPr="001A03FC">
        <w:rPr>
          <w:rFonts w:asciiTheme="minorHAnsi" w:cstheme="minorHAnsi" w:hAnsiTheme="minorHAnsi"/>
          <w:sz w:val="24"/>
          <w:szCs w:val="24"/>
        </w:rPr>
        <w:t>, sous réserve des conditions d’ancienneté en fonction des mesures négociées.</w:t>
      </w:r>
    </w:p>
    <w:p w14:paraId="75B17A52" w14:textId="2AEFDBA2" w:rsidP="005D1D35" w:rsidR="00AE4623" w:rsidRDefault="00AE4623" w:rsidRPr="001A03FC">
      <w:pPr>
        <w:jc w:val="both"/>
        <w:rPr>
          <w:rFonts w:asciiTheme="minorHAnsi" w:cstheme="minorHAnsi" w:hAnsiTheme="minorHAnsi"/>
          <w:b/>
          <w:sz w:val="24"/>
          <w:szCs w:val="24"/>
        </w:rPr>
      </w:pPr>
    </w:p>
    <w:p w14:paraId="4EC9A3B4" w14:textId="77777777" w:rsidP="005D1D35" w:rsidR="00A56CB2" w:rsidRDefault="00A56CB2" w:rsidRPr="001A03FC">
      <w:pPr>
        <w:jc w:val="both"/>
        <w:rPr>
          <w:rFonts w:asciiTheme="minorHAnsi" w:cstheme="minorHAnsi" w:hAnsiTheme="minorHAnsi"/>
          <w:b/>
          <w:sz w:val="24"/>
          <w:szCs w:val="24"/>
        </w:rPr>
      </w:pPr>
    </w:p>
    <w:p w14:paraId="1231B173" w14:textId="323CF914" w:rsidP="00D8120A" w:rsidR="00A02C5F" w:rsidRDefault="00EA5E21" w:rsidRPr="001A03FC">
      <w:pPr>
        <w:jc w:val="both"/>
        <w:rPr>
          <w:rFonts w:asciiTheme="minorHAnsi" w:cstheme="minorHAnsi" w:hAnsiTheme="minorHAnsi"/>
          <w:b/>
          <w:sz w:val="24"/>
          <w:szCs w:val="24"/>
          <w:u w:val="single"/>
        </w:rPr>
      </w:pPr>
      <w:r w:rsidRPr="001A03FC">
        <w:rPr>
          <w:rFonts w:asciiTheme="minorHAnsi" w:cstheme="minorHAnsi" w:hAnsiTheme="minorHAnsi"/>
          <w:b/>
          <w:sz w:val="24"/>
          <w:szCs w:val="24"/>
          <w:u w:val="single"/>
        </w:rPr>
        <w:t xml:space="preserve">Article 2 : Les mesures négociées </w:t>
      </w:r>
      <w:r w:rsidR="006114B3" w:rsidRPr="001A03FC">
        <w:rPr>
          <w:rFonts w:asciiTheme="minorHAnsi" w:cstheme="minorHAnsi" w:hAnsiTheme="minorHAnsi"/>
          <w:b/>
          <w:sz w:val="24"/>
          <w:szCs w:val="24"/>
          <w:u w:val="single"/>
        </w:rPr>
        <w:t xml:space="preserve">et applicables au </w:t>
      </w:r>
      <w:r w:rsidR="00D56CCF">
        <w:rPr>
          <w:rFonts w:asciiTheme="minorHAnsi" w:cstheme="minorHAnsi" w:hAnsiTheme="minorHAnsi"/>
          <w:b/>
          <w:sz w:val="24"/>
          <w:szCs w:val="24"/>
          <w:u w:val="single"/>
        </w:rPr>
        <w:t>1</w:t>
      </w:r>
      <w:r w:rsidR="00D56CCF" w:rsidRPr="00D56CCF">
        <w:rPr>
          <w:rFonts w:asciiTheme="minorHAnsi" w:cstheme="minorHAnsi" w:hAnsiTheme="minorHAnsi"/>
          <w:b/>
          <w:sz w:val="24"/>
          <w:szCs w:val="24"/>
          <w:u w:val="single"/>
          <w:vertAlign w:val="superscript"/>
        </w:rPr>
        <w:t>er</w:t>
      </w:r>
      <w:r w:rsidR="00D56CCF">
        <w:rPr>
          <w:rFonts w:asciiTheme="minorHAnsi" w:cstheme="minorHAnsi" w:hAnsiTheme="minorHAnsi"/>
          <w:b/>
          <w:sz w:val="24"/>
          <w:szCs w:val="24"/>
          <w:u w:val="single"/>
        </w:rPr>
        <w:t xml:space="preserve"> mars 2023</w:t>
      </w:r>
    </w:p>
    <w:p w14:paraId="761E5C2B" w14:textId="77777777" w:rsidP="00D8120A" w:rsidR="00D8120A" w:rsidRDefault="00D8120A" w:rsidRPr="001A03FC">
      <w:pPr>
        <w:jc w:val="both"/>
        <w:rPr>
          <w:rFonts w:asciiTheme="minorHAnsi" w:cstheme="minorHAnsi" w:hAnsiTheme="minorHAnsi"/>
          <w:bCs/>
          <w:sz w:val="24"/>
          <w:szCs w:val="24"/>
        </w:rPr>
      </w:pPr>
    </w:p>
    <w:p w14:paraId="66F31A6B" w14:textId="08EE03E7" w:rsidP="00332E8A" w:rsidR="008A0E04" w:rsidRDefault="008A0E04" w:rsidRPr="001A03FC">
      <w:pPr>
        <w:pStyle w:val="Sansinterligne"/>
        <w:numPr>
          <w:ilvl w:val="0"/>
          <w:numId w:val="25"/>
        </w:numPr>
        <w:jc w:val="both"/>
        <w:rPr>
          <w:rFonts w:asciiTheme="minorHAnsi" w:cstheme="minorHAnsi" w:hAnsiTheme="minorHAnsi"/>
          <w:b/>
          <w:bCs/>
          <w:sz w:val="24"/>
          <w:szCs w:val="24"/>
        </w:rPr>
      </w:pPr>
      <w:r w:rsidRPr="001A03FC">
        <w:rPr>
          <w:rFonts w:asciiTheme="minorHAnsi" w:cstheme="minorHAnsi" w:hAnsiTheme="minorHAnsi"/>
          <w:b/>
          <w:bCs/>
          <w:sz w:val="24"/>
          <w:szCs w:val="24"/>
        </w:rPr>
        <w:t>Revalorisations salariales</w:t>
      </w:r>
    </w:p>
    <w:p w14:paraId="73AB1721" w14:textId="16F56DE9" w:rsidP="00F70A5A" w:rsidR="008A0E04" w:rsidRDefault="008A0E04" w:rsidRPr="001A03FC">
      <w:pPr>
        <w:pStyle w:val="Sansinterligne"/>
        <w:jc w:val="both"/>
        <w:rPr>
          <w:rFonts w:asciiTheme="minorHAnsi" w:cstheme="minorHAnsi" w:hAnsiTheme="minorHAnsi"/>
          <w:sz w:val="24"/>
          <w:szCs w:val="24"/>
        </w:rPr>
      </w:pPr>
    </w:p>
    <w:p w14:paraId="112019A2" w14:textId="31017BD2" w:rsidP="00F70A5A" w:rsidR="00D56CCF" w:rsidRDefault="005D5BF5">
      <w:pPr>
        <w:pStyle w:val="Sansinterligne"/>
        <w:jc w:val="both"/>
        <w:rPr>
          <w:rFonts w:asciiTheme="minorHAnsi" w:cstheme="minorHAnsi" w:hAnsiTheme="minorHAnsi"/>
          <w:sz w:val="24"/>
          <w:szCs w:val="24"/>
        </w:rPr>
      </w:pPr>
      <w:r w:rsidRPr="001A03FC">
        <w:rPr>
          <w:rFonts w:asciiTheme="minorHAnsi" w:cstheme="minorHAnsi" w:hAnsiTheme="minorHAnsi"/>
          <w:sz w:val="24"/>
          <w:szCs w:val="24"/>
        </w:rPr>
        <w:t xml:space="preserve">Pour bénéficier d’une revalorisation salariale, le salarié doit avoir un an d’ancienneté au </w:t>
      </w:r>
      <w:r w:rsidR="00D56CCF">
        <w:rPr>
          <w:rFonts w:asciiTheme="minorHAnsi" w:cstheme="minorHAnsi" w:hAnsiTheme="minorHAnsi"/>
          <w:sz w:val="24"/>
          <w:szCs w:val="24"/>
        </w:rPr>
        <w:t>1</w:t>
      </w:r>
      <w:r w:rsidR="00D56CCF" w:rsidRPr="00D56CCF">
        <w:rPr>
          <w:rFonts w:asciiTheme="minorHAnsi" w:cstheme="minorHAnsi" w:hAnsiTheme="minorHAnsi"/>
          <w:sz w:val="24"/>
          <w:szCs w:val="24"/>
          <w:vertAlign w:val="superscript"/>
        </w:rPr>
        <w:t>er</w:t>
      </w:r>
      <w:r w:rsidR="00D56CCF">
        <w:rPr>
          <w:rFonts w:asciiTheme="minorHAnsi" w:cstheme="minorHAnsi" w:hAnsiTheme="minorHAnsi"/>
          <w:sz w:val="24"/>
          <w:szCs w:val="24"/>
        </w:rPr>
        <w:t xml:space="preserve"> mars 2023</w:t>
      </w:r>
      <w:r w:rsidR="00374B07" w:rsidRPr="001A03FC">
        <w:rPr>
          <w:rFonts w:asciiTheme="minorHAnsi" w:cstheme="minorHAnsi" w:hAnsiTheme="minorHAnsi"/>
          <w:sz w:val="24"/>
          <w:szCs w:val="24"/>
        </w:rPr>
        <w:t xml:space="preserve">, </w:t>
      </w:r>
      <w:r w:rsidR="002C125B" w:rsidRPr="001A03FC">
        <w:rPr>
          <w:rFonts w:asciiTheme="minorHAnsi" w:cstheme="minorHAnsi" w:hAnsiTheme="minorHAnsi"/>
          <w:sz w:val="24"/>
          <w:szCs w:val="24"/>
        </w:rPr>
        <w:t xml:space="preserve">ne </w:t>
      </w:r>
      <w:r w:rsidR="00873C3C" w:rsidRPr="001A03FC">
        <w:rPr>
          <w:rFonts w:asciiTheme="minorHAnsi" w:cstheme="minorHAnsi" w:hAnsiTheme="minorHAnsi"/>
          <w:sz w:val="24"/>
          <w:szCs w:val="24"/>
        </w:rPr>
        <w:t>pas</w:t>
      </w:r>
      <w:r w:rsidR="002C125B" w:rsidRPr="001A03FC">
        <w:rPr>
          <w:rFonts w:asciiTheme="minorHAnsi" w:cstheme="minorHAnsi" w:hAnsiTheme="minorHAnsi"/>
          <w:sz w:val="24"/>
          <w:szCs w:val="24"/>
        </w:rPr>
        <w:t xml:space="preserve"> avoir son </w:t>
      </w:r>
      <w:r w:rsidR="00374B07" w:rsidRPr="001A03FC">
        <w:rPr>
          <w:rFonts w:asciiTheme="minorHAnsi" w:cstheme="minorHAnsi" w:hAnsiTheme="minorHAnsi"/>
          <w:sz w:val="24"/>
          <w:szCs w:val="24"/>
        </w:rPr>
        <w:t>contrat</w:t>
      </w:r>
      <w:r w:rsidR="002C125B" w:rsidRPr="001A03FC">
        <w:rPr>
          <w:rFonts w:asciiTheme="minorHAnsi" w:cstheme="minorHAnsi" w:hAnsiTheme="minorHAnsi"/>
          <w:sz w:val="24"/>
          <w:szCs w:val="24"/>
        </w:rPr>
        <w:t xml:space="preserve"> de travail </w:t>
      </w:r>
      <w:r w:rsidR="00374B07" w:rsidRPr="001A03FC">
        <w:rPr>
          <w:rFonts w:asciiTheme="minorHAnsi" w:cstheme="minorHAnsi" w:hAnsiTheme="minorHAnsi"/>
          <w:sz w:val="24"/>
          <w:szCs w:val="24"/>
        </w:rPr>
        <w:t>suspendu</w:t>
      </w:r>
      <w:r w:rsidR="003E1292" w:rsidRPr="001A03FC">
        <w:rPr>
          <w:rFonts w:asciiTheme="minorHAnsi" w:cstheme="minorHAnsi" w:hAnsiTheme="minorHAnsi"/>
          <w:sz w:val="24"/>
          <w:szCs w:val="24"/>
        </w:rPr>
        <w:t>,</w:t>
      </w:r>
      <w:r w:rsidR="00374B07" w:rsidRPr="001A03FC">
        <w:rPr>
          <w:rFonts w:asciiTheme="minorHAnsi" w:cstheme="minorHAnsi" w:hAnsiTheme="minorHAnsi"/>
          <w:sz w:val="24"/>
          <w:szCs w:val="24"/>
        </w:rPr>
        <w:t xml:space="preserve"> ne </w:t>
      </w:r>
      <w:r w:rsidR="002C125B" w:rsidRPr="001A03FC">
        <w:rPr>
          <w:rFonts w:asciiTheme="minorHAnsi" w:cstheme="minorHAnsi" w:hAnsiTheme="minorHAnsi"/>
          <w:sz w:val="24"/>
          <w:szCs w:val="24"/>
        </w:rPr>
        <w:t>pas</w:t>
      </w:r>
      <w:r w:rsidR="0023226F" w:rsidRPr="001A03FC">
        <w:rPr>
          <w:rFonts w:asciiTheme="minorHAnsi" w:cstheme="minorHAnsi" w:hAnsiTheme="minorHAnsi"/>
          <w:sz w:val="24"/>
          <w:szCs w:val="24"/>
        </w:rPr>
        <w:t xml:space="preserve"> être absent depuis plus d</w:t>
      </w:r>
      <w:r w:rsidR="00233A05" w:rsidRPr="001A03FC">
        <w:rPr>
          <w:rFonts w:asciiTheme="minorHAnsi" w:cstheme="minorHAnsi" w:hAnsiTheme="minorHAnsi"/>
          <w:sz w:val="24"/>
          <w:szCs w:val="24"/>
        </w:rPr>
        <w:t>e six</w:t>
      </w:r>
      <w:r w:rsidR="00873C3C" w:rsidRPr="001A03FC">
        <w:rPr>
          <w:rFonts w:asciiTheme="minorHAnsi" w:cstheme="minorHAnsi" w:hAnsiTheme="minorHAnsi"/>
          <w:sz w:val="24"/>
          <w:szCs w:val="24"/>
        </w:rPr>
        <w:t xml:space="preserve"> mois</w:t>
      </w:r>
      <w:r w:rsidR="00233A05" w:rsidRPr="001A03FC">
        <w:rPr>
          <w:rFonts w:asciiTheme="minorHAnsi" w:cstheme="minorHAnsi" w:hAnsiTheme="minorHAnsi"/>
          <w:sz w:val="24"/>
          <w:szCs w:val="24"/>
        </w:rPr>
        <w:t xml:space="preserve"> </w:t>
      </w:r>
      <w:r w:rsidR="000A3166" w:rsidRPr="001A03FC">
        <w:rPr>
          <w:rFonts w:asciiTheme="minorHAnsi" w:cstheme="minorHAnsi" w:hAnsiTheme="minorHAnsi"/>
          <w:sz w:val="24"/>
          <w:szCs w:val="24"/>
        </w:rPr>
        <w:t>au 1</w:t>
      </w:r>
      <w:r w:rsidR="000A3166" w:rsidRPr="001A03FC">
        <w:rPr>
          <w:rFonts w:asciiTheme="minorHAnsi" w:cstheme="minorHAnsi" w:hAnsiTheme="minorHAnsi"/>
          <w:sz w:val="24"/>
          <w:szCs w:val="24"/>
          <w:vertAlign w:val="superscript"/>
        </w:rPr>
        <w:t>er</w:t>
      </w:r>
      <w:r w:rsidR="000A3166" w:rsidRPr="001A03FC">
        <w:rPr>
          <w:rFonts w:asciiTheme="minorHAnsi" w:cstheme="minorHAnsi" w:hAnsiTheme="minorHAnsi"/>
          <w:sz w:val="24"/>
          <w:szCs w:val="24"/>
        </w:rPr>
        <w:t xml:space="preserve"> </w:t>
      </w:r>
      <w:r w:rsidR="00D56CCF">
        <w:rPr>
          <w:rFonts w:asciiTheme="minorHAnsi" w:cstheme="minorHAnsi" w:hAnsiTheme="minorHAnsi"/>
          <w:sz w:val="24"/>
          <w:szCs w:val="24"/>
        </w:rPr>
        <w:t xml:space="preserve">mars 2023 </w:t>
      </w:r>
      <w:r w:rsidR="006D3B04" w:rsidRPr="001A03FC">
        <w:rPr>
          <w:rFonts w:asciiTheme="minorHAnsi" w:cstheme="minorHAnsi" w:hAnsiTheme="minorHAnsi"/>
          <w:sz w:val="24"/>
          <w:szCs w:val="24"/>
        </w:rPr>
        <w:t>et</w:t>
      </w:r>
      <w:r w:rsidR="00F43B93" w:rsidRPr="001A03FC">
        <w:rPr>
          <w:rFonts w:asciiTheme="minorHAnsi" w:cstheme="minorHAnsi" w:hAnsiTheme="minorHAnsi"/>
          <w:sz w:val="24"/>
          <w:szCs w:val="24"/>
        </w:rPr>
        <w:t xml:space="preserve"> ne pas être </w:t>
      </w:r>
      <w:r w:rsidR="00293155" w:rsidRPr="001A03FC">
        <w:rPr>
          <w:rFonts w:asciiTheme="minorHAnsi" w:cstheme="minorHAnsi" w:hAnsiTheme="minorHAnsi"/>
          <w:sz w:val="24"/>
          <w:szCs w:val="24"/>
        </w:rPr>
        <w:t>en procédure de départ (préavis et retraite).</w:t>
      </w:r>
    </w:p>
    <w:p w14:paraId="3F1C28E5" w14:textId="3659C16B" w:rsidP="00F70A5A" w:rsidR="00D56CCF" w:rsidRDefault="00D56CCF">
      <w:pPr>
        <w:pStyle w:val="Sansinterligne"/>
        <w:jc w:val="both"/>
        <w:rPr>
          <w:rFonts w:asciiTheme="minorHAnsi" w:cstheme="minorHAnsi" w:hAnsiTheme="minorHAnsi"/>
          <w:sz w:val="24"/>
          <w:szCs w:val="24"/>
        </w:rPr>
      </w:pPr>
    </w:p>
    <w:p w14:paraId="2C5DF2C0" w14:textId="5245A604" w:rsidP="00D56CCF" w:rsidR="00D56CCF" w:rsidRDefault="00D56CCF" w:rsidRPr="006406F8">
      <w:pPr>
        <w:pStyle w:val="Sansinterligne"/>
        <w:numPr>
          <w:ilvl w:val="0"/>
          <w:numId w:val="25"/>
        </w:numPr>
        <w:jc w:val="both"/>
        <w:rPr>
          <w:rFonts w:asciiTheme="minorHAnsi" w:cstheme="minorHAnsi" w:hAnsiTheme="minorHAnsi"/>
          <w:b/>
          <w:bCs/>
          <w:sz w:val="24"/>
          <w:szCs w:val="24"/>
        </w:rPr>
      </w:pPr>
      <w:r w:rsidRPr="006406F8">
        <w:rPr>
          <w:rFonts w:asciiTheme="minorHAnsi" w:cstheme="minorHAnsi" w:hAnsiTheme="minorHAnsi"/>
          <w:b/>
          <w:bCs/>
          <w:sz w:val="24"/>
          <w:szCs w:val="24"/>
        </w:rPr>
        <w:t xml:space="preserve">Augmentation générale </w:t>
      </w:r>
    </w:p>
    <w:p w14:paraId="54FED9A5" w14:textId="4FF061E3" w:rsidP="00D56CCF" w:rsidR="00D56CCF" w:rsidRDefault="00D56CCF">
      <w:pPr>
        <w:pStyle w:val="Sansinterligne"/>
        <w:jc w:val="both"/>
        <w:rPr>
          <w:rFonts w:asciiTheme="minorHAnsi" w:cstheme="minorHAnsi" w:hAnsiTheme="minorHAnsi"/>
          <w:sz w:val="24"/>
          <w:szCs w:val="24"/>
        </w:rPr>
      </w:pPr>
    </w:p>
    <w:p w14:paraId="2C2F1A06" w14:textId="77777777" w:rsidP="006406F8" w:rsidR="006406F8" w:rsidRDefault="006406F8">
      <w:pPr>
        <w:pStyle w:val="Corpsdetexte"/>
        <w:rPr>
          <w:rFonts w:asciiTheme="minorHAnsi" w:cstheme="minorHAnsi" w:eastAsia="Calibri" w:hAnsiTheme="minorHAnsi"/>
          <w:color w:val="auto"/>
          <w:sz w:val="24"/>
          <w:szCs w:val="24"/>
        </w:rPr>
      </w:pPr>
      <w:r w:rsidRPr="006406F8">
        <w:rPr>
          <w:rFonts w:asciiTheme="minorHAnsi" w:cstheme="minorHAnsi" w:eastAsia="Calibri" w:hAnsiTheme="minorHAnsi"/>
          <w:color w:val="auto"/>
          <w:sz w:val="24"/>
          <w:szCs w:val="24"/>
        </w:rPr>
        <w:t>Une revalorisation des salaires de base au sein de l’entreprise</w:t>
      </w:r>
      <w:r>
        <w:rPr>
          <w:rFonts w:asciiTheme="minorHAnsi" w:cstheme="minorHAnsi" w:eastAsia="Calibri" w:hAnsiTheme="minorHAnsi"/>
          <w:color w:val="auto"/>
          <w:sz w:val="24"/>
          <w:szCs w:val="24"/>
        </w:rPr>
        <w:t xml:space="preserve"> à hauteur de 3% sera appliquée au 1</w:t>
      </w:r>
      <w:r w:rsidRPr="006406F8">
        <w:rPr>
          <w:rFonts w:asciiTheme="minorHAnsi" w:cstheme="minorHAnsi" w:eastAsia="Calibri" w:hAnsiTheme="minorHAnsi"/>
          <w:color w:val="auto"/>
          <w:sz w:val="24"/>
          <w:szCs w:val="24"/>
          <w:vertAlign w:val="superscript"/>
        </w:rPr>
        <w:t>er</w:t>
      </w:r>
      <w:r>
        <w:rPr>
          <w:rFonts w:asciiTheme="minorHAnsi" w:cstheme="minorHAnsi" w:eastAsia="Calibri" w:hAnsiTheme="minorHAnsi"/>
          <w:color w:val="auto"/>
          <w:sz w:val="24"/>
          <w:szCs w:val="24"/>
        </w:rPr>
        <w:t xml:space="preserve"> mars 2023.</w:t>
      </w:r>
    </w:p>
    <w:p w14:paraId="55EAC4CC" w14:textId="77777777" w:rsidP="006406F8" w:rsidR="006406F8" w:rsidRDefault="006406F8">
      <w:pPr>
        <w:pStyle w:val="Corpsdetexte"/>
        <w:rPr>
          <w:rFonts w:asciiTheme="minorHAnsi" w:cstheme="minorHAnsi" w:eastAsia="Calibri" w:hAnsiTheme="minorHAnsi"/>
          <w:color w:val="auto"/>
          <w:sz w:val="24"/>
          <w:szCs w:val="24"/>
        </w:rPr>
      </w:pPr>
    </w:p>
    <w:p w14:paraId="564A6D1C" w14:textId="30E66EC7" w:rsidP="006406F8" w:rsidR="006406F8" w:rsidRDefault="006406F8">
      <w:pPr>
        <w:pStyle w:val="Corpsdetexte"/>
        <w:rPr>
          <w:rFonts w:asciiTheme="minorHAnsi" w:cstheme="minorHAnsi" w:eastAsia="Calibri" w:hAnsiTheme="minorHAnsi"/>
          <w:color w:val="auto"/>
          <w:sz w:val="24"/>
          <w:szCs w:val="24"/>
        </w:rPr>
      </w:pPr>
      <w:r>
        <w:rPr>
          <w:rFonts w:asciiTheme="minorHAnsi" w:cstheme="minorHAnsi" w:eastAsia="Calibri" w:hAnsiTheme="minorHAnsi"/>
          <w:color w:val="auto"/>
          <w:sz w:val="24"/>
          <w:szCs w:val="24"/>
        </w:rPr>
        <w:t>Pour bénéficier de cette revalorisation, les salariés doivent remplir les conditions qui sont mentionnées au point A du présent accord.</w:t>
      </w:r>
    </w:p>
    <w:p w14:paraId="133483CA" w14:textId="77777777" w:rsidP="006406F8" w:rsidR="006406F8" w:rsidRDefault="006406F8">
      <w:pPr>
        <w:pStyle w:val="Corpsdetexte"/>
        <w:rPr>
          <w:rFonts w:asciiTheme="minorHAnsi" w:cstheme="minorHAnsi" w:eastAsia="Calibri" w:hAnsiTheme="minorHAnsi"/>
          <w:color w:val="auto"/>
          <w:sz w:val="24"/>
          <w:szCs w:val="24"/>
        </w:rPr>
      </w:pPr>
    </w:p>
    <w:p w14:paraId="05DEE4A1" w14:textId="77777777" w:rsidP="006406F8" w:rsidR="006406F8" w:rsidRDefault="006406F8">
      <w:pPr>
        <w:pStyle w:val="Corpsdetexte"/>
        <w:rPr>
          <w:rFonts w:asciiTheme="minorHAnsi" w:cstheme="minorHAnsi" w:eastAsia="Calibri" w:hAnsiTheme="minorHAnsi"/>
          <w:color w:val="auto"/>
          <w:sz w:val="24"/>
          <w:szCs w:val="24"/>
        </w:rPr>
      </w:pPr>
      <w:r>
        <w:rPr>
          <w:rFonts w:asciiTheme="minorHAnsi" w:cstheme="minorHAnsi" w:eastAsia="Calibri" w:hAnsiTheme="minorHAnsi"/>
          <w:color w:val="auto"/>
          <w:sz w:val="24"/>
          <w:szCs w:val="24"/>
        </w:rPr>
        <w:t>Les salariés cadres à partir du coefficient 400 ne bénéficient pas de cette mesure d’augmentation générale.</w:t>
      </w:r>
    </w:p>
    <w:p w14:paraId="53E81E3A" w14:textId="2B4CF71F" w:rsidP="00D56CCF" w:rsidR="00D56CCF" w:rsidRDefault="00D56CCF" w:rsidRPr="001A03FC">
      <w:pPr>
        <w:pStyle w:val="Sansinterligne"/>
        <w:jc w:val="both"/>
        <w:rPr>
          <w:rFonts w:asciiTheme="minorHAnsi" w:cstheme="minorHAnsi" w:hAnsiTheme="minorHAnsi"/>
          <w:sz w:val="24"/>
          <w:szCs w:val="24"/>
        </w:rPr>
      </w:pPr>
    </w:p>
    <w:p w14:paraId="2A1F86DB" w14:textId="77777777" w:rsidP="00F70A5A" w:rsidR="00D56CCF" w:rsidRDefault="00D56CCF">
      <w:pPr>
        <w:pStyle w:val="Sansinterligne"/>
        <w:jc w:val="both"/>
        <w:rPr>
          <w:rFonts w:asciiTheme="minorHAnsi" w:cstheme="minorHAnsi" w:hAnsiTheme="minorHAnsi"/>
          <w:sz w:val="24"/>
          <w:szCs w:val="24"/>
        </w:rPr>
      </w:pPr>
    </w:p>
    <w:p w14:paraId="48DB7B82" w14:textId="77777777" w:rsidP="00F70A5A" w:rsidR="009C3E31" w:rsidRDefault="009C3E31" w:rsidRPr="001A03FC">
      <w:pPr>
        <w:pStyle w:val="Sansinterligne"/>
        <w:jc w:val="both"/>
        <w:rPr>
          <w:rFonts w:asciiTheme="minorHAnsi" w:cstheme="minorHAnsi" w:hAnsiTheme="minorHAnsi"/>
          <w:sz w:val="24"/>
          <w:szCs w:val="24"/>
        </w:rPr>
      </w:pPr>
    </w:p>
    <w:p w14:paraId="76FD5C44" w14:textId="77777777" w:rsidP="00F70A5A" w:rsidR="00BA0259" w:rsidRDefault="00BA0259" w:rsidRPr="001A03FC">
      <w:pPr>
        <w:pStyle w:val="Sansinterligne"/>
        <w:jc w:val="both"/>
        <w:rPr>
          <w:rFonts w:asciiTheme="minorHAnsi" w:cstheme="minorHAnsi" w:hAnsiTheme="minorHAnsi"/>
          <w:sz w:val="24"/>
          <w:szCs w:val="24"/>
        </w:rPr>
      </w:pPr>
    </w:p>
    <w:p w14:paraId="66937EBC" w14:textId="77777777" w:rsidP="0053271A" w:rsidR="00C515C8" w:rsidRDefault="00C515C8" w:rsidRPr="001A03FC">
      <w:pPr>
        <w:pStyle w:val="Sansinterligne"/>
        <w:jc w:val="both"/>
        <w:rPr>
          <w:rFonts w:asciiTheme="minorHAnsi" w:cstheme="minorHAnsi" w:hAnsiTheme="minorHAnsi"/>
          <w:sz w:val="24"/>
          <w:szCs w:val="24"/>
        </w:rPr>
      </w:pPr>
    </w:p>
    <w:p w14:paraId="0296CB06" w14:textId="77777777" w:rsidP="0053271A" w:rsidR="00C515C8" w:rsidRDefault="00C515C8" w:rsidRPr="001A03FC">
      <w:pPr>
        <w:pStyle w:val="Sansinterligne"/>
        <w:jc w:val="both"/>
        <w:rPr>
          <w:rFonts w:asciiTheme="minorHAnsi" w:cstheme="minorHAnsi" w:hAnsiTheme="minorHAnsi"/>
          <w:sz w:val="24"/>
          <w:szCs w:val="24"/>
        </w:rPr>
      </w:pPr>
    </w:p>
    <w:p w14:paraId="04D9BC16" w14:textId="561F7B33" w:rsidP="006406F8" w:rsidR="00037AAA" w:rsidRDefault="006406F8" w:rsidRPr="001A03FC">
      <w:pPr>
        <w:pStyle w:val="Sansinterligne"/>
        <w:numPr>
          <w:ilvl w:val="0"/>
          <w:numId w:val="25"/>
        </w:numPr>
        <w:jc w:val="both"/>
        <w:rPr>
          <w:rFonts w:asciiTheme="minorHAnsi" w:cstheme="minorHAnsi" w:hAnsiTheme="minorHAnsi"/>
          <w:b/>
          <w:bCs/>
          <w:sz w:val="24"/>
          <w:szCs w:val="24"/>
        </w:rPr>
      </w:pPr>
      <w:r>
        <w:rPr>
          <w:rFonts w:asciiTheme="minorHAnsi" w:cstheme="minorHAnsi" w:hAnsiTheme="minorHAnsi"/>
          <w:b/>
          <w:bCs/>
          <w:sz w:val="24"/>
          <w:szCs w:val="24"/>
        </w:rPr>
        <w:t xml:space="preserve">Augmentation individuelle </w:t>
      </w:r>
    </w:p>
    <w:p w14:paraId="490C11A4" w14:textId="77777777" w:rsidP="0053271A" w:rsidR="00493C30" w:rsidRDefault="00493C30" w:rsidRPr="001A03FC">
      <w:pPr>
        <w:pStyle w:val="Sansinterligne"/>
        <w:jc w:val="both"/>
        <w:rPr>
          <w:rFonts w:asciiTheme="minorHAnsi" w:cstheme="minorHAnsi" w:hAnsiTheme="minorHAnsi"/>
          <w:sz w:val="24"/>
          <w:szCs w:val="24"/>
        </w:rPr>
      </w:pPr>
    </w:p>
    <w:p w14:paraId="2898923A" w14:textId="60A7A5D2" w:rsidP="0053271A" w:rsidR="006406F8" w:rsidRDefault="00924083">
      <w:pPr>
        <w:pStyle w:val="Sansinterligne"/>
        <w:jc w:val="both"/>
        <w:rPr>
          <w:rFonts w:asciiTheme="minorHAnsi" w:cstheme="minorHAnsi" w:hAnsiTheme="minorHAnsi"/>
          <w:sz w:val="24"/>
          <w:szCs w:val="24"/>
        </w:rPr>
      </w:pPr>
      <w:r w:rsidRPr="001A03FC">
        <w:rPr>
          <w:rFonts w:asciiTheme="minorHAnsi" w:cstheme="minorHAnsi" w:hAnsiTheme="minorHAnsi"/>
          <w:sz w:val="24"/>
          <w:szCs w:val="24"/>
        </w:rPr>
        <w:t>D</w:t>
      </w:r>
      <w:r w:rsidR="009A3EF8" w:rsidRPr="001A03FC">
        <w:rPr>
          <w:rFonts w:asciiTheme="minorHAnsi" w:cstheme="minorHAnsi" w:hAnsiTheme="minorHAnsi"/>
          <w:sz w:val="24"/>
          <w:szCs w:val="24"/>
        </w:rPr>
        <w:t>es augmentations individuelles</w:t>
      </w:r>
      <w:r w:rsidR="008C0D11" w:rsidRPr="001A03FC">
        <w:rPr>
          <w:rFonts w:asciiTheme="minorHAnsi" w:cstheme="minorHAnsi" w:hAnsiTheme="minorHAnsi"/>
          <w:sz w:val="24"/>
          <w:szCs w:val="24"/>
        </w:rPr>
        <w:t xml:space="preserve"> </w:t>
      </w:r>
      <w:r w:rsidR="003C30FC" w:rsidRPr="001A03FC">
        <w:rPr>
          <w:rFonts w:asciiTheme="minorHAnsi" w:cstheme="minorHAnsi" w:hAnsiTheme="minorHAnsi"/>
          <w:sz w:val="24"/>
          <w:szCs w:val="24"/>
        </w:rPr>
        <w:t xml:space="preserve">d’un montant minimum de </w:t>
      </w:r>
      <w:r w:rsidR="006406F8">
        <w:rPr>
          <w:rFonts w:asciiTheme="minorHAnsi" w:cstheme="minorHAnsi" w:hAnsiTheme="minorHAnsi"/>
          <w:sz w:val="24"/>
          <w:szCs w:val="24"/>
        </w:rPr>
        <w:t>5</w:t>
      </w:r>
      <w:r w:rsidR="003C30FC" w:rsidRPr="001A03FC">
        <w:rPr>
          <w:rFonts w:asciiTheme="minorHAnsi" w:cstheme="minorHAnsi" w:hAnsiTheme="minorHAnsi"/>
          <w:sz w:val="24"/>
          <w:szCs w:val="24"/>
        </w:rPr>
        <w:t xml:space="preserve">0 euros bruts mensuels </w:t>
      </w:r>
      <w:r w:rsidR="00653985" w:rsidRPr="001A03FC">
        <w:rPr>
          <w:rFonts w:asciiTheme="minorHAnsi" w:cstheme="minorHAnsi" w:hAnsiTheme="minorHAnsi"/>
          <w:sz w:val="24"/>
          <w:szCs w:val="24"/>
        </w:rPr>
        <w:t xml:space="preserve">seront </w:t>
      </w:r>
      <w:r w:rsidR="008C0D11" w:rsidRPr="001A03FC">
        <w:rPr>
          <w:rFonts w:asciiTheme="minorHAnsi" w:cstheme="minorHAnsi" w:hAnsiTheme="minorHAnsi"/>
          <w:sz w:val="24"/>
          <w:szCs w:val="24"/>
        </w:rPr>
        <w:t>allouées</w:t>
      </w:r>
      <w:r w:rsidR="0093124D">
        <w:rPr>
          <w:rFonts w:asciiTheme="minorHAnsi" w:cstheme="minorHAnsi" w:hAnsiTheme="minorHAnsi"/>
          <w:sz w:val="24"/>
          <w:szCs w:val="24"/>
        </w:rPr>
        <w:t xml:space="preserve"> </w:t>
      </w:r>
      <w:r w:rsidR="00EF6846">
        <w:rPr>
          <w:rFonts w:asciiTheme="minorHAnsi" w:cstheme="minorHAnsi" w:hAnsiTheme="minorHAnsi"/>
          <w:sz w:val="24"/>
          <w:szCs w:val="24"/>
        </w:rPr>
        <w:t>en fonction de la revue du personnel qui permettra d’évoluer la performance des salariés de la société.</w:t>
      </w:r>
    </w:p>
    <w:p w14:paraId="14981164" w14:textId="77777777" w:rsidP="0053271A" w:rsidR="006406F8" w:rsidRDefault="006406F8">
      <w:pPr>
        <w:pStyle w:val="Sansinterligne"/>
        <w:jc w:val="both"/>
        <w:rPr>
          <w:rFonts w:asciiTheme="minorHAnsi" w:cstheme="minorHAnsi" w:hAnsiTheme="minorHAnsi"/>
          <w:sz w:val="24"/>
          <w:szCs w:val="24"/>
        </w:rPr>
      </w:pPr>
    </w:p>
    <w:p w14:paraId="2A0047DA" w14:textId="033C2B57" w:rsidP="0053271A" w:rsidR="000B0590" w:rsidRDefault="006406F8">
      <w:pPr>
        <w:pStyle w:val="Sansinterligne"/>
        <w:jc w:val="both"/>
        <w:rPr>
          <w:rFonts w:asciiTheme="minorHAnsi" w:cstheme="minorHAnsi" w:hAnsiTheme="minorHAnsi"/>
          <w:sz w:val="24"/>
          <w:szCs w:val="24"/>
        </w:rPr>
      </w:pPr>
      <w:r>
        <w:rPr>
          <w:rFonts w:asciiTheme="minorHAnsi" w:cstheme="minorHAnsi" w:hAnsiTheme="minorHAnsi"/>
          <w:sz w:val="24"/>
          <w:szCs w:val="24"/>
        </w:rPr>
        <w:t>Selon les situations, il est possible que cette mesure d’augmentation individuelle vienne en complément de l’augmentation collective de 3%</w:t>
      </w:r>
      <w:r w:rsidR="0093124D">
        <w:rPr>
          <w:rFonts w:asciiTheme="minorHAnsi" w:cstheme="minorHAnsi" w:hAnsiTheme="minorHAnsi"/>
          <w:sz w:val="24"/>
          <w:szCs w:val="24"/>
        </w:rPr>
        <w:t>.</w:t>
      </w:r>
    </w:p>
    <w:p w14:paraId="55676FD5" w14:textId="7C3A2939" w:rsidP="0053271A" w:rsidR="006406F8" w:rsidRDefault="006406F8">
      <w:pPr>
        <w:pStyle w:val="Sansinterligne"/>
        <w:jc w:val="both"/>
        <w:rPr>
          <w:rFonts w:asciiTheme="minorHAnsi" w:cstheme="minorHAnsi" w:hAnsiTheme="minorHAnsi"/>
          <w:sz w:val="24"/>
          <w:szCs w:val="24"/>
        </w:rPr>
      </w:pPr>
    </w:p>
    <w:p w14:paraId="5E4C70A8" w14:textId="358ACE19" w:rsidP="0053271A" w:rsidR="006406F8" w:rsidRDefault="006406F8">
      <w:pPr>
        <w:pStyle w:val="Sansinterligne"/>
        <w:jc w:val="both"/>
        <w:rPr>
          <w:rFonts w:asciiTheme="minorHAnsi" w:cstheme="minorHAnsi" w:hAnsiTheme="minorHAnsi"/>
          <w:sz w:val="24"/>
          <w:szCs w:val="24"/>
        </w:rPr>
      </w:pPr>
    </w:p>
    <w:p w14:paraId="29117298" w14:textId="0E64EB8F" w:rsidP="006406F8" w:rsidR="006406F8" w:rsidRDefault="006406F8" w:rsidRPr="006406F8">
      <w:pPr>
        <w:pStyle w:val="Sansinterligne"/>
        <w:numPr>
          <w:ilvl w:val="0"/>
          <w:numId w:val="25"/>
        </w:numPr>
        <w:jc w:val="both"/>
        <w:rPr>
          <w:rFonts w:asciiTheme="minorHAnsi" w:cstheme="minorHAnsi" w:hAnsiTheme="minorHAnsi"/>
          <w:b/>
          <w:bCs/>
          <w:sz w:val="24"/>
          <w:szCs w:val="24"/>
        </w:rPr>
      </w:pPr>
      <w:r w:rsidRPr="006406F8">
        <w:rPr>
          <w:rFonts w:asciiTheme="minorHAnsi" w:cstheme="minorHAnsi" w:hAnsiTheme="minorHAnsi"/>
          <w:b/>
          <w:bCs/>
          <w:sz w:val="24"/>
          <w:szCs w:val="24"/>
        </w:rPr>
        <w:t xml:space="preserve">Régime </w:t>
      </w:r>
      <w:r>
        <w:rPr>
          <w:rFonts w:asciiTheme="minorHAnsi" w:cstheme="minorHAnsi" w:hAnsiTheme="minorHAnsi"/>
          <w:b/>
          <w:bCs/>
          <w:sz w:val="24"/>
          <w:szCs w:val="24"/>
        </w:rPr>
        <w:t>frais de santé/</w:t>
      </w:r>
      <w:r w:rsidRPr="006406F8">
        <w:rPr>
          <w:rFonts w:asciiTheme="minorHAnsi" w:cstheme="minorHAnsi" w:hAnsiTheme="minorHAnsi"/>
          <w:b/>
          <w:bCs/>
          <w:sz w:val="24"/>
          <w:szCs w:val="24"/>
        </w:rPr>
        <w:t xml:space="preserve">mutuelle </w:t>
      </w:r>
    </w:p>
    <w:p w14:paraId="5C6941A3" w14:textId="0A8991CD" w:rsidP="00043E09" w:rsidR="00043E09" w:rsidRDefault="00043E09">
      <w:pPr>
        <w:widowControl w:val="0"/>
        <w:tabs>
          <w:tab w:pos="-1214" w:val="left"/>
          <w:tab w:pos="-720" w:val="left"/>
          <w:tab w:pos="0" w:val="left"/>
          <w:tab w:pos="354" w:val="left"/>
          <w:tab w:pos="567" w:val="left"/>
        </w:tabs>
        <w:snapToGrid w:val="0"/>
        <w:jc w:val="both"/>
        <w:rPr>
          <w:rFonts w:asciiTheme="minorHAnsi" w:cstheme="minorHAnsi" w:hAnsiTheme="minorHAnsi"/>
          <w:iCs/>
          <w:sz w:val="24"/>
          <w:szCs w:val="24"/>
        </w:rPr>
      </w:pPr>
    </w:p>
    <w:p w14:paraId="4D07FC55" w14:textId="5EE4BCEE" w:rsidP="00043E09" w:rsidR="00043E09" w:rsidRDefault="00043E09">
      <w:pPr>
        <w:widowControl w:val="0"/>
        <w:tabs>
          <w:tab w:pos="-1214" w:val="left"/>
          <w:tab w:pos="-720" w:val="left"/>
          <w:tab w:pos="0" w:val="left"/>
          <w:tab w:pos="354" w:val="left"/>
          <w:tab w:pos="567" w:val="left"/>
        </w:tabs>
        <w:snapToGrid w:val="0"/>
        <w:jc w:val="both"/>
        <w:rPr>
          <w:rFonts w:asciiTheme="minorHAnsi" w:cstheme="minorHAnsi" w:hAnsiTheme="minorHAnsi"/>
          <w:sz w:val="24"/>
          <w:szCs w:val="24"/>
        </w:rPr>
      </w:pPr>
      <w:r w:rsidRPr="001A03FC">
        <w:rPr>
          <w:rFonts w:asciiTheme="minorHAnsi" w:cstheme="minorHAnsi" w:hAnsiTheme="minorHAnsi"/>
          <w:sz w:val="24"/>
          <w:szCs w:val="24"/>
        </w:rPr>
        <w:t xml:space="preserve">Les parties ont décidé d’augmenter la part patronale relative à la cotisation mutuelle. </w:t>
      </w:r>
      <w:r w:rsidR="00E102E3">
        <w:rPr>
          <w:rFonts w:asciiTheme="minorHAnsi" w:cstheme="minorHAnsi" w:hAnsiTheme="minorHAnsi"/>
          <w:sz w:val="24"/>
          <w:szCs w:val="24"/>
        </w:rPr>
        <w:t>Ainsi</w:t>
      </w:r>
      <w:r w:rsidR="0093124D">
        <w:rPr>
          <w:rFonts w:asciiTheme="minorHAnsi" w:cstheme="minorHAnsi" w:hAnsiTheme="minorHAnsi"/>
          <w:sz w:val="24"/>
          <w:szCs w:val="24"/>
        </w:rPr>
        <w:t>,</w:t>
      </w:r>
      <w:r w:rsidR="00E102E3">
        <w:rPr>
          <w:rFonts w:asciiTheme="minorHAnsi" w:cstheme="minorHAnsi" w:hAnsiTheme="minorHAnsi"/>
          <w:sz w:val="24"/>
          <w:szCs w:val="24"/>
        </w:rPr>
        <w:t xml:space="preserve"> à compter du 1</w:t>
      </w:r>
      <w:r w:rsidR="00E102E3" w:rsidRPr="00E102E3">
        <w:rPr>
          <w:rFonts w:asciiTheme="minorHAnsi" w:cstheme="minorHAnsi" w:hAnsiTheme="minorHAnsi"/>
          <w:sz w:val="24"/>
          <w:szCs w:val="24"/>
          <w:vertAlign w:val="superscript"/>
        </w:rPr>
        <w:t>er</w:t>
      </w:r>
      <w:r w:rsidR="00E102E3">
        <w:rPr>
          <w:rFonts w:asciiTheme="minorHAnsi" w:cstheme="minorHAnsi" w:hAnsiTheme="minorHAnsi"/>
          <w:sz w:val="24"/>
          <w:szCs w:val="24"/>
        </w:rPr>
        <w:t xml:space="preserve"> mars 2023, la </w:t>
      </w:r>
      <w:r w:rsidRPr="001A03FC">
        <w:rPr>
          <w:rFonts w:asciiTheme="minorHAnsi" w:cstheme="minorHAnsi" w:hAnsiTheme="minorHAnsi"/>
          <w:sz w:val="24"/>
          <w:szCs w:val="24"/>
        </w:rPr>
        <w:t xml:space="preserve">cotisation de base du régime </w:t>
      </w:r>
      <w:r w:rsidR="0093124D">
        <w:rPr>
          <w:rFonts w:asciiTheme="minorHAnsi" w:cstheme="minorHAnsi" w:hAnsiTheme="minorHAnsi"/>
          <w:sz w:val="24"/>
          <w:szCs w:val="24"/>
        </w:rPr>
        <w:t>frais de santé/</w:t>
      </w:r>
      <w:r w:rsidRPr="001A03FC">
        <w:rPr>
          <w:rFonts w:asciiTheme="minorHAnsi" w:cstheme="minorHAnsi" w:hAnsiTheme="minorHAnsi"/>
          <w:sz w:val="24"/>
          <w:szCs w:val="24"/>
        </w:rPr>
        <w:t>mutuelle</w:t>
      </w:r>
      <w:r w:rsidR="00E102E3">
        <w:rPr>
          <w:rFonts w:asciiTheme="minorHAnsi" w:cstheme="minorHAnsi" w:hAnsiTheme="minorHAnsi"/>
          <w:sz w:val="24"/>
          <w:szCs w:val="24"/>
        </w:rPr>
        <w:t xml:space="preserve"> prise en charge par l’employeur passe à </w:t>
      </w:r>
      <w:r w:rsidR="0093124D">
        <w:rPr>
          <w:rFonts w:asciiTheme="minorHAnsi" w:cstheme="minorHAnsi" w:hAnsiTheme="minorHAnsi"/>
          <w:sz w:val="24"/>
          <w:szCs w:val="24"/>
        </w:rPr>
        <w:t xml:space="preserve">hauteur de </w:t>
      </w:r>
      <w:r w:rsidR="00E102E3">
        <w:rPr>
          <w:rFonts w:asciiTheme="minorHAnsi" w:cstheme="minorHAnsi" w:hAnsiTheme="minorHAnsi"/>
          <w:sz w:val="24"/>
          <w:szCs w:val="24"/>
        </w:rPr>
        <w:t>60% de la cotisation totale. La cotisation à la charge du salarié sera donc de 40%.</w:t>
      </w:r>
    </w:p>
    <w:p w14:paraId="4ED2B3F7" w14:textId="044EFD26" w:rsidP="00043E09" w:rsidR="00E102E3" w:rsidRDefault="00E102E3">
      <w:pPr>
        <w:widowControl w:val="0"/>
        <w:tabs>
          <w:tab w:pos="-1214" w:val="left"/>
          <w:tab w:pos="-720" w:val="left"/>
          <w:tab w:pos="0" w:val="left"/>
          <w:tab w:pos="354" w:val="left"/>
          <w:tab w:pos="567" w:val="left"/>
        </w:tabs>
        <w:snapToGrid w:val="0"/>
        <w:jc w:val="both"/>
        <w:rPr>
          <w:rFonts w:asciiTheme="minorHAnsi" w:cstheme="minorHAnsi" w:hAnsiTheme="minorHAnsi"/>
          <w:sz w:val="24"/>
          <w:szCs w:val="24"/>
        </w:rPr>
      </w:pPr>
    </w:p>
    <w:p w14:paraId="65525C4A" w14:textId="33B230EB" w:rsidP="00E102E3" w:rsidR="00E102E3" w:rsidRDefault="00E102E3" w:rsidRPr="00E102E3">
      <w:pPr>
        <w:pStyle w:val="Sansinterligne"/>
        <w:numPr>
          <w:ilvl w:val="0"/>
          <w:numId w:val="25"/>
        </w:numPr>
        <w:jc w:val="both"/>
        <w:rPr>
          <w:rFonts w:asciiTheme="minorHAnsi" w:cstheme="minorHAnsi" w:hAnsiTheme="minorHAnsi"/>
          <w:b/>
          <w:bCs/>
          <w:sz w:val="24"/>
          <w:szCs w:val="24"/>
        </w:rPr>
      </w:pPr>
      <w:r w:rsidRPr="00E102E3">
        <w:rPr>
          <w:rFonts w:asciiTheme="minorHAnsi" w:cstheme="minorHAnsi" w:hAnsiTheme="minorHAnsi"/>
          <w:b/>
          <w:bCs/>
          <w:sz w:val="24"/>
          <w:szCs w:val="24"/>
        </w:rPr>
        <w:t>Prime d’ancienneté</w:t>
      </w:r>
    </w:p>
    <w:p w14:paraId="560B7FB6" w14:textId="775D836D" w:rsidP="00E102E3" w:rsidR="00E102E3" w:rsidRDefault="00E102E3">
      <w:pPr>
        <w:widowControl w:val="0"/>
        <w:tabs>
          <w:tab w:pos="-1214" w:val="left"/>
          <w:tab w:pos="-720" w:val="left"/>
          <w:tab w:pos="0" w:val="left"/>
          <w:tab w:pos="354" w:val="left"/>
          <w:tab w:pos="567" w:val="left"/>
        </w:tabs>
        <w:snapToGrid w:val="0"/>
        <w:jc w:val="both"/>
        <w:rPr>
          <w:rFonts w:asciiTheme="minorHAnsi" w:cstheme="minorHAnsi" w:hAnsiTheme="minorHAnsi"/>
          <w:sz w:val="24"/>
          <w:szCs w:val="24"/>
        </w:rPr>
      </w:pPr>
    </w:p>
    <w:p w14:paraId="5987EE5F" w14:textId="0830E3DC" w:rsidP="00E102E3" w:rsidR="00E102E3" w:rsidRDefault="00E102E3" w:rsidRPr="00E102E3">
      <w:pPr>
        <w:widowControl w:val="0"/>
        <w:tabs>
          <w:tab w:pos="-1214" w:val="left"/>
          <w:tab w:pos="-720" w:val="left"/>
          <w:tab w:pos="0" w:val="left"/>
          <w:tab w:pos="354" w:val="left"/>
          <w:tab w:pos="567" w:val="left"/>
        </w:tabs>
        <w:snapToGrid w:val="0"/>
        <w:jc w:val="both"/>
        <w:rPr>
          <w:rFonts w:asciiTheme="minorHAnsi" w:cstheme="minorHAnsi" w:hAnsiTheme="minorHAnsi"/>
          <w:sz w:val="24"/>
          <w:szCs w:val="24"/>
        </w:rPr>
      </w:pPr>
      <w:r>
        <w:rPr>
          <w:rFonts w:asciiTheme="minorHAnsi" w:cstheme="minorHAnsi" w:hAnsiTheme="minorHAnsi"/>
          <w:sz w:val="24"/>
          <w:szCs w:val="24"/>
        </w:rPr>
        <w:t>Les parties s’engage</w:t>
      </w:r>
      <w:r w:rsidR="0093124D">
        <w:rPr>
          <w:rFonts w:asciiTheme="minorHAnsi" w:cstheme="minorHAnsi" w:hAnsiTheme="minorHAnsi"/>
          <w:sz w:val="24"/>
          <w:szCs w:val="24"/>
        </w:rPr>
        <w:t>nt</w:t>
      </w:r>
      <w:r>
        <w:rPr>
          <w:rFonts w:asciiTheme="minorHAnsi" w:cstheme="minorHAnsi" w:hAnsiTheme="minorHAnsi"/>
          <w:sz w:val="24"/>
          <w:szCs w:val="24"/>
        </w:rPr>
        <w:t xml:space="preserve"> à négocier un accord en vue de définir le </w:t>
      </w:r>
      <w:r w:rsidRPr="00E102E3">
        <w:rPr>
          <w:rFonts w:asciiTheme="minorHAnsi" w:cstheme="minorHAnsi" w:hAnsiTheme="minorHAnsi"/>
          <w:sz w:val="24"/>
          <w:szCs w:val="24"/>
        </w:rPr>
        <w:t>salaire mensuel fixe de base comme référence de calcul de la prime d’ancienneté prévue par la convention collective.</w:t>
      </w:r>
    </w:p>
    <w:p w14:paraId="099CF7AD" w14:textId="77777777" w:rsidP="00043E09" w:rsidR="00027D3C" w:rsidRDefault="00027D3C" w:rsidRPr="001A03FC">
      <w:pPr>
        <w:widowControl w:val="0"/>
        <w:tabs>
          <w:tab w:pos="-1214" w:val="left"/>
          <w:tab w:pos="-720" w:val="left"/>
          <w:tab w:pos="0" w:val="left"/>
          <w:tab w:pos="354" w:val="left"/>
          <w:tab w:pos="567" w:val="left"/>
        </w:tabs>
        <w:snapToGrid w:val="0"/>
        <w:jc w:val="both"/>
        <w:rPr>
          <w:rFonts w:asciiTheme="minorHAnsi" w:cstheme="minorHAnsi" w:hAnsiTheme="minorHAnsi"/>
          <w:sz w:val="24"/>
          <w:szCs w:val="24"/>
        </w:rPr>
      </w:pPr>
    </w:p>
    <w:p w14:paraId="756D74A8" w14:textId="77777777" w:rsidP="00043E09" w:rsidR="00027D3C" w:rsidRDefault="00027D3C" w:rsidRPr="001A03FC">
      <w:pPr>
        <w:widowControl w:val="0"/>
        <w:tabs>
          <w:tab w:pos="-1214" w:val="left"/>
          <w:tab w:pos="-720" w:val="left"/>
          <w:tab w:pos="0" w:val="left"/>
          <w:tab w:pos="354" w:val="left"/>
          <w:tab w:pos="567" w:val="left"/>
        </w:tabs>
        <w:snapToGrid w:val="0"/>
        <w:jc w:val="both"/>
        <w:rPr>
          <w:rFonts w:asciiTheme="minorHAnsi" w:cstheme="minorHAnsi" w:hAnsiTheme="minorHAnsi"/>
          <w:sz w:val="24"/>
          <w:szCs w:val="24"/>
        </w:rPr>
      </w:pPr>
    </w:p>
    <w:p w14:paraId="3F9231B8" w14:textId="31BF1369" w:rsidP="00F00DFB" w:rsidR="00B81CAA" w:rsidRDefault="00B81CAA" w:rsidRPr="001A03FC">
      <w:pPr>
        <w:pStyle w:val="Sansinterligne"/>
        <w:jc w:val="both"/>
        <w:rPr>
          <w:rFonts w:asciiTheme="minorHAnsi" w:cstheme="minorHAnsi" w:hAnsiTheme="minorHAnsi"/>
          <w:b/>
          <w:sz w:val="24"/>
          <w:szCs w:val="24"/>
          <w:u w:val="single"/>
        </w:rPr>
      </w:pPr>
      <w:r w:rsidRPr="001A03FC">
        <w:rPr>
          <w:rFonts w:asciiTheme="minorHAnsi" w:cstheme="minorHAnsi" w:hAnsiTheme="minorHAnsi"/>
          <w:b/>
          <w:sz w:val="24"/>
          <w:szCs w:val="24"/>
          <w:u w:val="single"/>
        </w:rPr>
        <w:t xml:space="preserve">Article </w:t>
      </w:r>
      <w:r w:rsidR="00310B40" w:rsidRPr="001A03FC">
        <w:rPr>
          <w:rFonts w:asciiTheme="minorHAnsi" w:cstheme="minorHAnsi" w:hAnsiTheme="minorHAnsi"/>
          <w:b/>
          <w:sz w:val="24"/>
          <w:szCs w:val="24"/>
          <w:u w:val="single"/>
        </w:rPr>
        <w:t>3</w:t>
      </w:r>
      <w:r w:rsidRPr="001A03FC">
        <w:rPr>
          <w:rFonts w:asciiTheme="minorHAnsi" w:cstheme="minorHAnsi" w:hAnsiTheme="minorHAnsi"/>
          <w:b/>
          <w:sz w:val="24"/>
          <w:szCs w:val="24"/>
          <w:u w:val="single"/>
        </w:rPr>
        <w:t xml:space="preserve"> : </w:t>
      </w:r>
      <w:r w:rsidR="00C221E6" w:rsidRPr="001A03FC">
        <w:rPr>
          <w:rFonts w:asciiTheme="minorHAnsi" w:cstheme="minorHAnsi" w:hAnsiTheme="minorHAnsi"/>
          <w:b/>
          <w:bCs/>
          <w:iCs/>
          <w:sz w:val="24"/>
          <w:szCs w:val="24"/>
          <w:u w:val="single"/>
        </w:rPr>
        <w:t xml:space="preserve">Rappel des mesures négociées </w:t>
      </w:r>
      <w:r w:rsidR="00E102E3">
        <w:rPr>
          <w:rFonts w:asciiTheme="minorHAnsi" w:cstheme="minorHAnsi" w:hAnsiTheme="minorHAnsi"/>
          <w:b/>
          <w:bCs/>
          <w:iCs/>
          <w:sz w:val="24"/>
          <w:szCs w:val="24"/>
          <w:u w:val="single"/>
        </w:rPr>
        <w:t>précédemment</w:t>
      </w:r>
      <w:r w:rsidR="00C221E6" w:rsidRPr="001A03FC">
        <w:rPr>
          <w:rFonts w:asciiTheme="minorHAnsi" w:cstheme="minorHAnsi" w:hAnsiTheme="minorHAnsi"/>
          <w:b/>
          <w:bCs/>
          <w:iCs/>
          <w:sz w:val="24"/>
          <w:szCs w:val="24"/>
          <w:u w:val="single"/>
        </w:rPr>
        <w:t xml:space="preserve"> et maintenues en 202</w:t>
      </w:r>
      <w:r w:rsidR="00E102E3">
        <w:rPr>
          <w:rFonts w:asciiTheme="minorHAnsi" w:cstheme="minorHAnsi" w:hAnsiTheme="minorHAnsi"/>
          <w:b/>
          <w:bCs/>
          <w:iCs/>
          <w:sz w:val="24"/>
          <w:szCs w:val="24"/>
          <w:u w:val="single"/>
        </w:rPr>
        <w:t>3</w:t>
      </w:r>
    </w:p>
    <w:p w14:paraId="799B057F" w14:textId="77777777" w:rsidP="00E7583E" w:rsidR="00ED3164" w:rsidRDefault="00ED3164" w:rsidRPr="001A03FC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00E60F0B" w14:textId="675F297F" w:rsidP="00AD4E7A" w:rsidR="006F5736" w:rsidRDefault="00BA164E" w:rsidRPr="001A03FC">
      <w:pPr>
        <w:pStyle w:val="Paragraphedeliste"/>
        <w:numPr>
          <w:ilvl w:val="0"/>
          <w:numId w:val="34"/>
        </w:numPr>
        <w:jc w:val="both"/>
        <w:rPr>
          <w:rFonts w:asciiTheme="minorHAnsi" w:cstheme="minorHAnsi" w:hAnsiTheme="minorHAnsi"/>
          <w:b/>
          <w:sz w:val="24"/>
          <w:szCs w:val="24"/>
        </w:rPr>
      </w:pPr>
      <w:r w:rsidRPr="001A03FC">
        <w:rPr>
          <w:rFonts w:asciiTheme="minorHAnsi" w:cstheme="minorHAnsi" w:hAnsiTheme="minorHAnsi"/>
          <w:b/>
          <w:sz w:val="24"/>
          <w:szCs w:val="24"/>
        </w:rPr>
        <w:t>Jour d</w:t>
      </w:r>
      <w:r w:rsidR="006F5736" w:rsidRPr="001A03FC">
        <w:rPr>
          <w:rFonts w:asciiTheme="minorHAnsi" w:cstheme="minorHAnsi" w:hAnsiTheme="minorHAnsi"/>
          <w:b/>
          <w:sz w:val="24"/>
          <w:szCs w:val="24"/>
        </w:rPr>
        <w:t>écès d’un grand-parent</w:t>
      </w:r>
    </w:p>
    <w:p w14:paraId="14DBC3A2" w14:textId="77777777" w:rsidP="006F5736" w:rsidR="006F5736" w:rsidRDefault="006F5736" w:rsidRPr="001A03FC">
      <w:pPr>
        <w:ind w:left="720"/>
        <w:jc w:val="both"/>
        <w:rPr>
          <w:rFonts w:asciiTheme="minorHAnsi" w:cstheme="minorHAnsi" w:hAnsiTheme="minorHAnsi"/>
          <w:b/>
          <w:sz w:val="24"/>
          <w:szCs w:val="24"/>
        </w:rPr>
      </w:pPr>
    </w:p>
    <w:p w14:paraId="4DECDEE4" w14:textId="085C995E" w:rsidP="006F5736" w:rsidR="006F5736" w:rsidRDefault="00AF4551">
      <w:pPr>
        <w:jc w:val="both"/>
        <w:rPr>
          <w:rFonts w:asciiTheme="minorHAnsi" w:cstheme="minorHAnsi" w:hAnsiTheme="minorHAnsi"/>
          <w:sz w:val="24"/>
          <w:szCs w:val="24"/>
        </w:rPr>
      </w:pPr>
      <w:r w:rsidRPr="001A03FC">
        <w:rPr>
          <w:rFonts w:asciiTheme="minorHAnsi" w:cstheme="minorHAnsi" w:hAnsiTheme="minorHAnsi"/>
          <w:sz w:val="24"/>
          <w:szCs w:val="24"/>
        </w:rPr>
        <w:t>T</w:t>
      </w:r>
      <w:r w:rsidR="006F5736" w:rsidRPr="001A03FC">
        <w:rPr>
          <w:rFonts w:asciiTheme="minorHAnsi" w:cstheme="minorHAnsi" w:hAnsiTheme="minorHAnsi"/>
          <w:sz w:val="24"/>
          <w:szCs w:val="24"/>
        </w:rPr>
        <w:t>out salarié</w:t>
      </w:r>
      <w:r w:rsidRPr="001A03FC">
        <w:rPr>
          <w:rFonts w:asciiTheme="minorHAnsi" w:cstheme="minorHAnsi" w:hAnsiTheme="minorHAnsi"/>
          <w:sz w:val="24"/>
          <w:szCs w:val="24"/>
        </w:rPr>
        <w:t xml:space="preserve"> bénéficie</w:t>
      </w:r>
      <w:r w:rsidR="006F5736" w:rsidRPr="001A03FC">
        <w:rPr>
          <w:rFonts w:asciiTheme="minorHAnsi" w:cstheme="minorHAnsi" w:hAnsiTheme="minorHAnsi"/>
          <w:sz w:val="24"/>
          <w:szCs w:val="24"/>
        </w:rPr>
        <w:t xml:space="preserve">, sur présentation d’un justificatif, d’une autorisation exceptionnelle d’absence d’un jour </w:t>
      </w:r>
      <w:r w:rsidR="008E372F" w:rsidRPr="001A03FC">
        <w:rPr>
          <w:rFonts w:asciiTheme="minorHAnsi" w:cstheme="minorHAnsi" w:hAnsiTheme="minorHAnsi"/>
          <w:sz w:val="24"/>
          <w:szCs w:val="24"/>
        </w:rPr>
        <w:t xml:space="preserve">ouvrable </w:t>
      </w:r>
      <w:r w:rsidR="006F5736" w:rsidRPr="001A03FC">
        <w:rPr>
          <w:rFonts w:asciiTheme="minorHAnsi" w:cstheme="minorHAnsi" w:hAnsiTheme="minorHAnsi"/>
          <w:sz w:val="24"/>
          <w:szCs w:val="24"/>
        </w:rPr>
        <w:t>(avec maintien de la rémunération) pour le décès d’un grand-parent.</w:t>
      </w:r>
    </w:p>
    <w:p w14:paraId="63745ACD" w14:textId="01CC5866" w:rsidP="006F5736" w:rsidR="00C108BF" w:rsidRDefault="00C108BF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5180FA93" w14:textId="00DCDBEA" w:rsidP="00C108BF" w:rsidR="00C108BF" w:rsidRDefault="00C108BF">
      <w:pPr>
        <w:pStyle w:val="Paragraphedeliste"/>
        <w:numPr>
          <w:ilvl w:val="0"/>
          <w:numId w:val="34"/>
        </w:numPr>
        <w:jc w:val="both"/>
        <w:rPr>
          <w:rFonts w:asciiTheme="minorHAnsi" w:cstheme="minorHAnsi" w:hAnsiTheme="minorHAnsi"/>
          <w:b/>
          <w:sz w:val="24"/>
          <w:szCs w:val="24"/>
        </w:rPr>
      </w:pPr>
      <w:r>
        <w:rPr>
          <w:rFonts w:asciiTheme="minorHAnsi" w:cstheme="minorHAnsi" w:hAnsiTheme="minorHAnsi"/>
          <w:b/>
          <w:sz w:val="24"/>
          <w:szCs w:val="24"/>
        </w:rPr>
        <w:t xml:space="preserve">Coefficient d’embauche des </w:t>
      </w:r>
      <w:r w:rsidRPr="00C108BF">
        <w:rPr>
          <w:rFonts w:asciiTheme="minorHAnsi" w:cstheme="minorHAnsi" w:hAnsiTheme="minorHAnsi"/>
          <w:b/>
          <w:sz w:val="24"/>
          <w:szCs w:val="24"/>
        </w:rPr>
        <w:t>Infirmi</w:t>
      </w:r>
      <w:r>
        <w:rPr>
          <w:rFonts w:asciiTheme="minorHAnsi" w:cstheme="minorHAnsi" w:hAnsiTheme="minorHAnsi"/>
          <w:b/>
          <w:sz w:val="24"/>
          <w:szCs w:val="24"/>
        </w:rPr>
        <w:t>e</w:t>
      </w:r>
      <w:r w:rsidRPr="00C108BF">
        <w:rPr>
          <w:rFonts w:asciiTheme="minorHAnsi" w:cstheme="minorHAnsi" w:hAnsiTheme="minorHAnsi"/>
          <w:b/>
          <w:sz w:val="24"/>
          <w:szCs w:val="24"/>
        </w:rPr>
        <w:t>r</w:t>
      </w:r>
      <w:r>
        <w:rPr>
          <w:rFonts w:asciiTheme="minorHAnsi" w:cstheme="minorHAnsi" w:hAnsiTheme="minorHAnsi"/>
          <w:b/>
          <w:sz w:val="24"/>
          <w:szCs w:val="24"/>
        </w:rPr>
        <w:t>(e)</w:t>
      </w:r>
      <w:r w:rsidRPr="00C108BF">
        <w:rPr>
          <w:rFonts w:asciiTheme="minorHAnsi" w:cstheme="minorHAnsi" w:hAnsiTheme="minorHAnsi"/>
          <w:b/>
          <w:sz w:val="24"/>
          <w:szCs w:val="24"/>
        </w:rPr>
        <w:t xml:space="preserve"> </w:t>
      </w:r>
      <w:proofErr w:type="spellStart"/>
      <w:r w:rsidRPr="00C108BF">
        <w:rPr>
          <w:rFonts w:asciiTheme="minorHAnsi" w:cstheme="minorHAnsi" w:hAnsiTheme="minorHAnsi"/>
          <w:b/>
          <w:sz w:val="24"/>
          <w:szCs w:val="24"/>
        </w:rPr>
        <w:t>Diplo</w:t>
      </w:r>
      <w:r>
        <w:rPr>
          <w:rFonts w:asciiTheme="minorHAnsi" w:cstheme="minorHAnsi" w:hAnsiTheme="minorHAnsi"/>
          <w:b/>
          <w:sz w:val="24"/>
          <w:szCs w:val="24"/>
        </w:rPr>
        <w:t>mé</w:t>
      </w:r>
      <w:proofErr w:type="spellEnd"/>
      <w:r>
        <w:rPr>
          <w:rFonts w:asciiTheme="minorHAnsi" w:cstheme="minorHAnsi" w:hAnsiTheme="minorHAnsi"/>
          <w:b/>
          <w:sz w:val="24"/>
          <w:szCs w:val="24"/>
        </w:rPr>
        <w:t>(</w:t>
      </w:r>
      <w:r w:rsidRPr="00C108BF">
        <w:rPr>
          <w:rFonts w:asciiTheme="minorHAnsi" w:cstheme="minorHAnsi" w:hAnsiTheme="minorHAnsi"/>
          <w:b/>
          <w:sz w:val="24"/>
          <w:szCs w:val="24"/>
        </w:rPr>
        <w:t>e</w:t>
      </w:r>
      <w:r>
        <w:rPr>
          <w:rFonts w:asciiTheme="minorHAnsi" w:cstheme="minorHAnsi" w:hAnsiTheme="minorHAnsi"/>
          <w:b/>
          <w:sz w:val="24"/>
          <w:szCs w:val="24"/>
        </w:rPr>
        <w:t>)</w:t>
      </w:r>
      <w:r w:rsidRPr="00C108BF">
        <w:rPr>
          <w:rFonts w:asciiTheme="minorHAnsi" w:cstheme="minorHAnsi" w:hAnsiTheme="minorHAnsi"/>
          <w:b/>
          <w:sz w:val="24"/>
          <w:szCs w:val="24"/>
        </w:rPr>
        <w:t xml:space="preserve"> d'Etat</w:t>
      </w:r>
    </w:p>
    <w:p w14:paraId="7E5F5B3C" w14:textId="7AE98B9D" w:rsidP="00C108BF" w:rsidR="00C108BF" w:rsidRDefault="00C108BF">
      <w:pPr>
        <w:jc w:val="both"/>
        <w:rPr>
          <w:rFonts w:asciiTheme="minorHAnsi" w:cstheme="minorHAnsi" w:hAnsiTheme="minorHAnsi"/>
          <w:b/>
          <w:sz w:val="24"/>
          <w:szCs w:val="24"/>
        </w:rPr>
      </w:pPr>
    </w:p>
    <w:p w14:paraId="1E034075" w14:textId="4E2E9BEF" w:rsidP="00C108BF" w:rsidR="00C108BF" w:rsidRDefault="00C108BF" w:rsidRPr="00C108BF">
      <w:pPr>
        <w:jc w:val="both"/>
        <w:rPr>
          <w:rFonts w:asciiTheme="minorHAnsi" w:cstheme="minorHAnsi" w:hAnsiTheme="minorHAnsi"/>
          <w:sz w:val="24"/>
          <w:szCs w:val="24"/>
        </w:rPr>
      </w:pPr>
      <w:r w:rsidRPr="00C108BF">
        <w:rPr>
          <w:rFonts w:asciiTheme="minorHAnsi" w:cstheme="minorHAnsi" w:hAnsiTheme="minorHAnsi"/>
          <w:sz w:val="24"/>
          <w:szCs w:val="24"/>
        </w:rPr>
        <w:t xml:space="preserve">Les embauches au poste d’Infirmier(e) Diplômé(e) d’Etat </w:t>
      </w:r>
      <w:r>
        <w:rPr>
          <w:rFonts w:asciiTheme="minorHAnsi" w:cstheme="minorHAnsi" w:hAnsiTheme="minorHAnsi"/>
          <w:sz w:val="24"/>
          <w:szCs w:val="24"/>
        </w:rPr>
        <w:t xml:space="preserve">sont effectuées au coefficient 270 de la convention collective dont dépend la société. </w:t>
      </w:r>
      <w:r w:rsidRPr="00C108BF">
        <w:rPr>
          <w:rFonts w:asciiTheme="minorHAnsi" w:cstheme="minorHAnsi" w:hAnsiTheme="minorHAnsi"/>
          <w:sz w:val="24"/>
          <w:szCs w:val="24"/>
        </w:rPr>
        <w:t xml:space="preserve">Concernant l’augmentation de 10 points pour l’expérience acquise du prélèvement des enfants de moins de 5 ans, </w:t>
      </w:r>
      <w:proofErr w:type="gramStart"/>
      <w:r>
        <w:rPr>
          <w:rFonts w:asciiTheme="minorHAnsi" w:cstheme="minorHAnsi" w:hAnsiTheme="minorHAnsi"/>
          <w:sz w:val="24"/>
          <w:szCs w:val="24"/>
        </w:rPr>
        <w:t xml:space="preserve">la </w:t>
      </w:r>
      <w:r w:rsidRPr="00C108BF">
        <w:rPr>
          <w:rFonts w:asciiTheme="minorHAnsi" w:cstheme="minorHAnsi" w:hAnsiTheme="minorHAnsi"/>
          <w:sz w:val="24"/>
          <w:szCs w:val="24"/>
        </w:rPr>
        <w:t xml:space="preserve"> valorisation</w:t>
      </w:r>
      <w:proofErr w:type="gramEnd"/>
      <w:r w:rsidRPr="00C108BF">
        <w:rPr>
          <w:rFonts w:asciiTheme="minorHAnsi" w:cstheme="minorHAnsi" w:hAnsiTheme="minorHAnsi"/>
          <w:sz w:val="24"/>
          <w:szCs w:val="24"/>
        </w:rPr>
        <w:t xml:space="preserve"> </w:t>
      </w:r>
      <w:r>
        <w:rPr>
          <w:rFonts w:asciiTheme="minorHAnsi" w:cstheme="minorHAnsi" w:hAnsiTheme="minorHAnsi"/>
          <w:sz w:val="24"/>
          <w:szCs w:val="24"/>
        </w:rPr>
        <w:t>est</w:t>
      </w:r>
      <w:r w:rsidRPr="00C108BF">
        <w:rPr>
          <w:rFonts w:asciiTheme="minorHAnsi" w:cstheme="minorHAnsi" w:hAnsiTheme="minorHAnsi"/>
          <w:sz w:val="24"/>
          <w:szCs w:val="24"/>
        </w:rPr>
        <w:t xml:space="preserve"> automatique au bout de 6 mois d’ancienneté dans l’entreprise. Cette période étant définie comme nécessaire pour confirmer l’acquisition suffisante de l’expérience de prélèvements des enfants de moins de 5 ans.</w:t>
      </w:r>
    </w:p>
    <w:p w14:paraId="6C9DFCB8" w14:textId="77777777" w:rsidP="00C108BF" w:rsidR="00C108BF" w:rsidRDefault="00C108BF">
      <w:pPr>
        <w:jc w:val="both"/>
        <w:rPr>
          <w:rFonts w:asciiTheme="minorHAnsi" w:cstheme="minorHAnsi" w:hAnsiTheme="minorHAnsi"/>
          <w:b/>
          <w:sz w:val="24"/>
          <w:szCs w:val="24"/>
        </w:rPr>
      </w:pPr>
    </w:p>
    <w:p w14:paraId="14E50A03" w14:textId="77777777" w:rsidP="00C108BF" w:rsidR="00C108BF" w:rsidRDefault="00C108BF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0F0B954D" w14:textId="77777777" w:rsidP="00C108BF" w:rsidR="00C108BF" w:rsidRDefault="00C108BF">
      <w:pPr>
        <w:pStyle w:val="Paragraphedeliste"/>
        <w:numPr>
          <w:ilvl w:val="0"/>
          <w:numId w:val="34"/>
        </w:numPr>
        <w:jc w:val="both"/>
        <w:rPr>
          <w:rFonts w:asciiTheme="minorHAnsi" w:cstheme="minorHAnsi" w:hAnsiTheme="minorHAnsi"/>
          <w:b/>
          <w:sz w:val="24"/>
          <w:szCs w:val="24"/>
        </w:rPr>
      </w:pPr>
      <w:r>
        <w:rPr>
          <w:rFonts w:asciiTheme="minorHAnsi" w:cstheme="minorHAnsi" w:hAnsiTheme="minorHAnsi"/>
          <w:b/>
          <w:sz w:val="24"/>
          <w:szCs w:val="24"/>
        </w:rPr>
        <w:t>Coefficient d’embauche des secrétaires médical(e)s</w:t>
      </w:r>
    </w:p>
    <w:p w14:paraId="264FB46F" w14:textId="77777777" w:rsidP="00C108BF" w:rsidR="00C108BF" w:rsidRDefault="00C108BF" w:rsidRPr="00C108BF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0FA2FDA6" w14:textId="6D20F46A" w:rsidP="00C108BF" w:rsidR="00C108BF" w:rsidRDefault="00C108BF">
      <w:pPr>
        <w:jc w:val="both"/>
        <w:rPr>
          <w:rFonts w:asciiTheme="minorHAnsi" w:cstheme="minorHAnsi" w:hAnsiTheme="minorHAnsi"/>
          <w:sz w:val="24"/>
          <w:szCs w:val="24"/>
        </w:rPr>
      </w:pPr>
      <w:r>
        <w:rPr>
          <w:rFonts w:asciiTheme="minorHAnsi" w:cstheme="minorHAnsi" w:hAnsiTheme="minorHAnsi"/>
          <w:sz w:val="24"/>
          <w:szCs w:val="24"/>
        </w:rPr>
        <w:t>L</w:t>
      </w:r>
      <w:r w:rsidRPr="00C108BF">
        <w:rPr>
          <w:rFonts w:asciiTheme="minorHAnsi" w:cstheme="minorHAnsi" w:hAnsiTheme="minorHAnsi"/>
          <w:sz w:val="24"/>
          <w:szCs w:val="24"/>
        </w:rPr>
        <w:t xml:space="preserve">es embauches au poste de Secrétaire </w:t>
      </w:r>
      <w:r>
        <w:rPr>
          <w:rFonts w:asciiTheme="minorHAnsi" w:cstheme="minorHAnsi" w:hAnsiTheme="minorHAnsi"/>
          <w:sz w:val="24"/>
          <w:szCs w:val="24"/>
        </w:rPr>
        <w:t>sont</w:t>
      </w:r>
      <w:r w:rsidRPr="00C108BF">
        <w:rPr>
          <w:rFonts w:asciiTheme="minorHAnsi" w:cstheme="minorHAnsi" w:hAnsiTheme="minorHAnsi"/>
          <w:sz w:val="24"/>
          <w:szCs w:val="24"/>
        </w:rPr>
        <w:t xml:space="preserve"> effectuées au coefficient 220 de la convention collective</w:t>
      </w:r>
      <w:r>
        <w:rPr>
          <w:rFonts w:asciiTheme="minorHAnsi" w:cstheme="minorHAnsi" w:hAnsiTheme="minorHAnsi"/>
          <w:sz w:val="24"/>
          <w:szCs w:val="24"/>
        </w:rPr>
        <w:t xml:space="preserve"> dont dépend la société.</w:t>
      </w:r>
    </w:p>
    <w:p w14:paraId="244D897C" w14:textId="4DA02101" w:rsidP="00C108BF" w:rsidR="00C108BF" w:rsidRDefault="00C108BF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131EFDBB" w14:textId="77777777" w:rsidP="00C108BF" w:rsidR="00C108BF" w:rsidRDefault="00C108BF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4BC48EF7" w14:textId="77777777" w:rsidP="006F5736" w:rsidR="000B13B5" w:rsidRDefault="000B13B5" w:rsidRPr="001A03FC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782241E4" w14:textId="0B8BDBD7" w:rsidP="000C581F" w:rsidR="0078610E" w:rsidRDefault="0078610E" w:rsidRPr="001A03FC">
      <w:pPr>
        <w:pStyle w:val="Paragraphedeliste"/>
        <w:numPr>
          <w:ilvl w:val="0"/>
          <w:numId w:val="34"/>
        </w:numPr>
        <w:jc w:val="both"/>
        <w:rPr>
          <w:rFonts w:asciiTheme="minorHAnsi" w:cstheme="minorHAnsi" w:hAnsiTheme="minorHAnsi"/>
          <w:b/>
          <w:sz w:val="24"/>
          <w:szCs w:val="24"/>
        </w:rPr>
      </w:pPr>
      <w:r w:rsidRPr="001A03FC">
        <w:rPr>
          <w:rFonts w:asciiTheme="minorHAnsi" w:cstheme="minorHAnsi" w:hAnsiTheme="minorHAnsi"/>
          <w:b/>
          <w:sz w:val="24"/>
          <w:szCs w:val="24"/>
        </w:rPr>
        <w:lastRenderedPageBreak/>
        <w:t xml:space="preserve">Egalité professionnelle entre les femmes et les hommes </w:t>
      </w:r>
    </w:p>
    <w:p w14:paraId="11601F70" w14:textId="7F3C7F42" w:rsidP="005D1D35" w:rsidR="00E4677C" w:rsidRDefault="00E4677C" w:rsidRPr="001A03FC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3F92AC65" w14:textId="30C0F5CB" w:rsidP="00E4677C" w:rsidR="00E4677C" w:rsidRDefault="00E4677C" w:rsidRPr="001A03FC">
      <w:pPr>
        <w:pStyle w:val="Sansinterligne"/>
        <w:jc w:val="both"/>
        <w:rPr>
          <w:rFonts w:asciiTheme="minorHAnsi" w:cstheme="minorHAnsi" w:hAnsiTheme="minorHAnsi"/>
          <w:sz w:val="24"/>
          <w:szCs w:val="24"/>
        </w:rPr>
      </w:pPr>
      <w:r w:rsidRPr="001A03FC">
        <w:rPr>
          <w:rFonts w:asciiTheme="minorHAnsi" w:cstheme="minorHAnsi" w:hAnsiTheme="minorHAnsi"/>
          <w:sz w:val="24"/>
          <w:szCs w:val="24"/>
        </w:rPr>
        <w:t xml:space="preserve">Les organisations syndicales représentatives et la Direction ont convenu de mettre à l’ordre du jour </w:t>
      </w:r>
      <w:r w:rsidR="00E102E3">
        <w:rPr>
          <w:rFonts w:asciiTheme="minorHAnsi" w:cstheme="minorHAnsi" w:hAnsiTheme="minorHAnsi"/>
          <w:sz w:val="24"/>
          <w:szCs w:val="24"/>
        </w:rPr>
        <w:t xml:space="preserve">la négociation d’un nouvel accord en faveur de l’égalité entre les </w:t>
      </w:r>
      <w:r w:rsidRPr="001A03FC">
        <w:rPr>
          <w:rFonts w:asciiTheme="minorHAnsi" w:cstheme="minorHAnsi" w:hAnsiTheme="minorHAnsi"/>
          <w:sz w:val="24"/>
          <w:szCs w:val="24"/>
        </w:rPr>
        <w:t>hommes</w:t>
      </w:r>
      <w:r w:rsidR="00E102E3">
        <w:rPr>
          <w:rFonts w:asciiTheme="minorHAnsi" w:cstheme="minorHAnsi" w:hAnsiTheme="minorHAnsi"/>
          <w:sz w:val="24"/>
          <w:szCs w:val="24"/>
        </w:rPr>
        <w:t xml:space="preserve"> et les femmes</w:t>
      </w:r>
      <w:r w:rsidRPr="001A03FC">
        <w:rPr>
          <w:rFonts w:asciiTheme="minorHAnsi" w:cstheme="minorHAnsi" w:hAnsiTheme="minorHAnsi"/>
          <w:sz w:val="24"/>
          <w:szCs w:val="24"/>
        </w:rPr>
        <w:t>.</w:t>
      </w:r>
      <w:r w:rsidR="00E102E3">
        <w:rPr>
          <w:rFonts w:asciiTheme="minorHAnsi" w:cstheme="minorHAnsi" w:hAnsiTheme="minorHAnsi"/>
          <w:sz w:val="24"/>
          <w:szCs w:val="24"/>
        </w:rPr>
        <w:t xml:space="preserve"> Il est rappelé que l’accord actuellement en vigueur dans l’entreprise arrive à échéance en novembre 2023.</w:t>
      </w:r>
      <w:r w:rsidRPr="001A03FC">
        <w:rPr>
          <w:rFonts w:asciiTheme="minorHAnsi" w:cstheme="minorHAnsi" w:hAnsiTheme="minorHAnsi"/>
          <w:sz w:val="24"/>
          <w:szCs w:val="24"/>
        </w:rPr>
        <w:t xml:space="preserve"> </w:t>
      </w:r>
    </w:p>
    <w:p w14:paraId="78EC6AF7" w14:textId="77777777" w:rsidP="00E4677C" w:rsidR="00E4677C" w:rsidRDefault="00E4677C" w:rsidRPr="001A03FC">
      <w:pPr>
        <w:pStyle w:val="Sansinterligne"/>
        <w:jc w:val="both"/>
        <w:rPr>
          <w:rFonts w:asciiTheme="minorHAnsi" w:cstheme="minorHAnsi" w:hAnsiTheme="minorHAnsi"/>
          <w:sz w:val="24"/>
          <w:szCs w:val="24"/>
        </w:rPr>
      </w:pPr>
    </w:p>
    <w:p w14:paraId="20D0827D" w14:textId="248AFF0A" w:rsidP="00E4677C" w:rsidR="00E4677C" w:rsidRDefault="00E102E3">
      <w:pPr>
        <w:pStyle w:val="Sansinterligne"/>
        <w:jc w:val="both"/>
        <w:rPr>
          <w:rFonts w:asciiTheme="minorHAnsi" w:cstheme="minorHAnsi" w:hAnsiTheme="minorHAnsi"/>
          <w:sz w:val="24"/>
          <w:szCs w:val="24"/>
        </w:rPr>
      </w:pPr>
      <w:r>
        <w:rPr>
          <w:rFonts w:asciiTheme="minorHAnsi" w:cstheme="minorHAnsi" w:hAnsiTheme="minorHAnsi"/>
          <w:sz w:val="24"/>
          <w:szCs w:val="24"/>
        </w:rPr>
        <w:t>Il est également rappelé que c</w:t>
      </w:r>
      <w:r w:rsidR="00E4677C" w:rsidRPr="001A03FC">
        <w:rPr>
          <w:rFonts w:asciiTheme="minorHAnsi" w:cstheme="minorHAnsi" w:hAnsiTheme="minorHAnsi"/>
          <w:sz w:val="24"/>
          <w:szCs w:val="24"/>
        </w:rPr>
        <w:t>e sujet est traité conformément à la loi du 5 septembre 2018 relative à la liberté de choisir son avenir professionnel, notamment via le calcul de l’Index de l’égalité professionnelle entre les femmes et les hommes et sa publication au 1</w:t>
      </w:r>
      <w:r w:rsidR="00E4677C" w:rsidRPr="001A03FC">
        <w:rPr>
          <w:rFonts w:asciiTheme="minorHAnsi" w:cstheme="minorHAnsi" w:hAnsiTheme="minorHAnsi"/>
          <w:sz w:val="24"/>
          <w:szCs w:val="24"/>
          <w:vertAlign w:val="superscript"/>
        </w:rPr>
        <w:t>er</w:t>
      </w:r>
      <w:r w:rsidR="00E4677C" w:rsidRPr="001A03FC">
        <w:rPr>
          <w:rFonts w:asciiTheme="minorHAnsi" w:cstheme="minorHAnsi" w:hAnsiTheme="minorHAnsi"/>
          <w:sz w:val="24"/>
          <w:szCs w:val="24"/>
        </w:rPr>
        <w:t xml:space="preserve"> mars de chaque année</w:t>
      </w:r>
      <w:r w:rsidR="003D0CF2">
        <w:rPr>
          <w:rFonts w:asciiTheme="minorHAnsi" w:cstheme="minorHAnsi" w:hAnsiTheme="minorHAnsi"/>
          <w:sz w:val="24"/>
          <w:szCs w:val="24"/>
        </w:rPr>
        <w:t>.</w:t>
      </w:r>
    </w:p>
    <w:p w14:paraId="0366D5BD" w14:textId="77777777" w:rsidP="00E4677C" w:rsidR="00C108BF" w:rsidRDefault="00C108BF">
      <w:pPr>
        <w:pStyle w:val="Sansinterligne"/>
        <w:jc w:val="both"/>
        <w:rPr>
          <w:rFonts w:asciiTheme="minorHAnsi" w:cstheme="minorHAnsi" w:hAnsiTheme="minorHAnsi"/>
          <w:sz w:val="24"/>
          <w:szCs w:val="24"/>
        </w:rPr>
      </w:pPr>
    </w:p>
    <w:p w14:paraId="131AC86B" w14:textId="05877296" w:rsidP="00E4677C" w:rsidR="003D0CF2" w:rsidRDefault="003D0CF2">
      <w:pPr>
        <w:pStyle w:val="Sansinterligne"/>
        <w:jc w:val="both"/>
        <w:rPr>
          <w:rFonts w:asciiTheme="minorHAnsi" w:cstheme="minorHAnsi" w:hAnsiTheme="minorHAnsi"/>
          <w:sz w:val="24"/>
          <w:szCs w:val="24"/>
        </w:rPr>
      </w:pPr>
    </w:p>
    <w:p w14:paraId="15E1A2FB" w14:textId="2B216ED9" w:rsidP="003D0CF2" w:rsidR="003D0CF2" w:rsidRDefault="003D0CF2" w:rsidRPr="003D0CF2">
      <w:pPr>
        <w:pStyle w:val="Paragraphedeliste"/>
        <w:numPr>
          <w:ilvl w:val="0"/>
          <w:numId w:val="34"/>
        </w:numPr>
        <w:jc w:val="both"/>
        <w:rPr>
          <w:rFonts w:asciiTheme="minorHAnsi" w:cstheme="minorHAnsi" w:hAnsiTheme="minorHAnsi"/>
          <w:b/>
          <w:sz w:val="24"/>
          <w:szCs w:val="24"/>
        </w:rPr>
      </w:pPr>
      <w:r w:rsidRPr="003D0CF2">
        <w:rPr>
          <w:rFonts w:asciiTheme="minorHAnsi" w:cstheme="minorHAnsi" w:hAnsiTheme="minorHAnsi"/>
          <w:b/>
          <w:sz w:val="24"/>
          <w:szCs w:val="24"/>
        </w:rPr>
        <w:t>Partage de la valeur ajoutée </w:t>
      </w:r>
    </w:p>
    <w:p w14:paraId="0C363FDE" w14:textId="77777777" w:rsidP="003D0CF2" w:rsidR="003D0CF2" w:rsidRDefault="003D0CF2">
      <w:pPr>
        <w:jc w:val="both"/>
        <w:rPr>
          <w:rFonts w:ascii="Arial" w:hAnsi="Arial"/>
          <w:b/>
          <w:bCs/>
          <w:u w:val="single"/>
        </w:rPr>
      </w:pPr>
    </w:p>
    <w:p w14:paraId="1F37C249" w14:textId="3AA9FA50" w:rsidP="003D0CF2" w:rsidR="003D0CF2" w:rsidRDefault="00C108BF" w:rsidRPr="003D0CF2">
      <w:pPr>
        <w:jc w:val="both"/>
        <w:rPr>
          <w:rFonts w:asciiTheme="minorHAnsi" w:cstheme="minorHAnsi" w:hAnsiTheme="minorHAnsi"/>
          <w:sz w:val="24"/>
          <w:szCs w:val="24"/>
        </w:rPr>
      </w:pPr>
      <w:r>
        <w:rPr>
          <w:rFonts w:asciiTheme="minorHAnsi" w:cstheme="minorHAnsi" w:hAnsiTheme="minorHAnsi"/>
          <w:sz w:val="24"/>
          <w:szCs w:val="24"/>
        </w:rPr>
        <w:t xml:space="preserve">Un </w:t>
      </w:r>
      <w:r w:rsidR="003D0CF2" w:rsidRPr="003D0CF2">
        <w:rPr>
          <w:rFonts w:asciiTheme="minorHAnsi" w:cstheme="minorHAnsi" w:hAnsiTheme="minorHAnsi"/>
          <w:sz w:val="24"/>
          <w:szCs w:val="24"/>
        </w:rPr>
        <w:t>accord de participation est en vigueur dans l’entreprise.</w:t>
      </w:r>
      <w:r>
        <w:rPr>
          <w:rFonts w:asciiTheme="minorHAnsi" w:cstheme="minorHAnsi" w:hAnsiTheme="minorHAnsi"/>
          <w:sz w:val="24"/>
          <w:szCs w:val="24"/>
        </w:rPr>
        <w:t xml:space="preserve"> </w:t>
      </w:r>
      <w:r w:rsidR="003D0CF2" w:rsidRPr="003D0CF2">
        <w:rPr>
          <w:rFonts w:asciiTheme="minorHAnsi" w:cstheme="minorHAnsi" w:hAnsiTheme="minorHAnsi"/>
          <w:sz w:val="24"/>
          <w:szCs w:val="24"/>
        </w:rPr>
        <w:t>Il est rappelé qu’un avenant à cet accord a été signé en 2020</w:t>
      </w:r>
      <w:r w:rsidR="003D0CF2">
        <w:rPr>
          <w:rFonts w:asciiTheme="minorHAnsi" w:cstheme="minorHAnsi" w:hAnsiTheme="minorHAnsi"/>
          <w:sz w:val="24"/>
          <w:szCs w:val="24"/>
        </w:rPr>
        <w:t xml:space="preserve"> afin de préciser la notion des capitaux propres.</w:t>
      </w:r>
    </w:p>
    <w:p w14:paraId="63C265DA" w14:textId="26F8A4A9" w:rsidP="003D0CF2" w:rsidR="003D0CF2" w:rsidRDefault="003D0CF2">
      <w:pPr>
        <w:jc w:val="both"/>
        <w:rPr>
          <w:rFonts w:ascii="Arial" w:hAnsi="Arial"/>
        </w:rPr>
      </w:pPr>
    </w:p>
    <w:p w14:paraId="2BD1A3F0" w14:textId="77777777" w:rsidP="003D0CF2" w:rsidR="00C108BF" w:rsidRDefault="00C108BF">
      <w:pPr>
        <w:jc w:val="both"/>
        <w:rPr>
          <w:rFonts w:ascii="Arial" w:hAnsi="Arial"/>
        </w:rPr>
      </w:pPr>
    </w:p>
    <w:p w14:paraId="33CA585A" w14:textId="19C29954" w:rsidP="003D0CF2" w:rsidR="003D0CF2" w:rsidRDefault="003D0CF2" w:rsidRPr="003D0CF2">
      <w:pPr>
        <w:pStyle w:val="Paragraphedeliste"/>
        <w:numPr>
          <w:ilvl w:val="0"/>
          <w:numId w:val="34"/>
        </w:numPr>
        <w:jc w:val="both"/>
        <w:rPr>
          <w:rFonts w:asciiTheme="minorHAnsi" w:cstheme="minorHAnsi" w:hAnsiTheme="minorHAnsi"/>
          <w:b/>
          <w:sz w:val="24"/>
          <w:szCs w:val="24"/>
        </w:rPr>
      </w:pPr>
      <w:r w:rsidRPr="003D0CF2">
        <w:rPr>
          <w:rFonts w:asciiTheme="minorHAnsi" w:cstheme="minorHAnsi" w:hAnsiTheme="minorHAnsi"/>
          <w:b/>
          <w:sz w:val="24"/>
          <w:szCs w:val="24"/>
        </w:rPr>
        <w:t>Durée effective et organisation du travail </w:t>
      </w:r>
    </w:p>
    <w:p w14:paraId="74AC4DB5" w14:textId="77777777" w:rsidP="003D0CF2" w:rsidR="003D0CF2" w:rsidRDefault="003D0CF2">
      <w:pPr>
        <w:jc w:val="both"/>
        <w:rPr>
          <w:rFonts w:ascii="Arial" w:hAnsi="Arial"/>
          <w:b/>
          <w:u w:val="single"/>
        </w:rPr>
      </w:pPr>
    </w:p>
    <w:p w14:paraId="112E10DE" w14:textId="77777777" w:rsidP="003D0CF2" w:rsidR="003D0CF2" w:rsidRDefault="003D0CF2" w:rsidRPr="003D0CF2">
      <w:pPr>
        <w:jc w:val="both"/>
        <w:rPr>
          <w:rFonts w:asciiTheme="minorHAnsi" w:cstheme="minorHAnsi" w:hAnsiTheme="minorHAnsi"/>
          <w:sz w:val="24"/>
          <w:szCs w:val="24"/>
        </w:rPr>
      </w:pPr>
      <w:r w:rsidRPr="003D0CF2">
        <w:rPr>
          <w:rFonts w:asciiTheme="minorHAnsi" w:cstheme="minorHAnsi" w:hAnsiTheme="minorHAnsi"/>
          <w:sz w:val="24"/>
          <w:szCs w:val="24"/>
        </w:rPr>
        <w:t>Les dispositions horaires et l’organisation du temps de travail actuellement en vigueur dans l’entreprise restent inchangées.</w:t>
      </w:r>
    </w:p>
    <w:p w14:paraId="2F49CEB8" w14:textId="77777777" w:rsidP="003D0CF2" w:rsidR="003D0CF2" w:rsidRDefault="003D0CF2">
      <w:pPr>
        <w:jc w:val="both"/>
      </w:pPr>
    </w:p>
    <w:p w14:paraId="3D8C39EB" w14:textId="77777777" w:rsidP="003D0CF2" w:rsidR="003D0CF2" w:rsidRDefault="003D0CF2">
      <w:pPr>
        <w:rPr>
          <w:rFonts w:ascii="Arial" w:hAnsi="Arial"/>
          <w:b/>
          <w:bCs/>
          <w:u w:val="single"/>
        </w:rPr>
      </w:pPr>
    </w:p>
    <w:p w14:paraId="4796B461" w14:textId="77777777" w:rsidP="003D0CF2" w:rsidR="003D0CF2" w:rsidRDefault="003D0CF2" w:rsidRPr="003D0CF2">
      <w:pPr>
        <w:pStyle w:val="Paragraphedeliste"/>
        <w:numPr>
          <w:ilvl w:val="0"/>
          <w:numId w:val="34"/>
        </w:numPr>
        <w:jc w:val="both"/>
        <w:rPr>
          <w:rFonts w:asciiTheme="minorHAnsi" w:cstheme="minorHAnsi" w:hAnsiTheme="minorHAnsi"/>
          <w:b/>
          <w:sz w:val="24"/>
          <w:szCs w:val="24"/>
        </w:rPr>
      </w:pPr>
      <w:r w:rsidRPr="003D0CF2">
        <w:rPr>
          <w:rFonts w:asciiTheme="minorHAnsi" w:cstheme="minorHAnsi" w:hAnsiTheme="minorHAnsi"/>
          <w:b/>
          <w:sz w:val="24"/>
          <w:szCs w:val="24"/>
        </w:rPr>
        <w:t xml:space="preserve">Qualité de vie au travail : </w:t>
      </w:r>
    </w:p>
    <w:p w14:paraId="7B92B611" w14:textId="77777777" w:rsidP="003D0CF2" w:rsidR="003D0CF2" w:rsidRDefault="003D0CF2">
      <w:pPr>
        <w:rPr>
          <w:rFonts w:ascii="Arial" w:hAnsi="Arial"/>
          <w:b/>
          <w:bCs/>
          <w:u w:val="single"/>
        </w:rPr>
      </w:pPr>
    </w:p>
    <w:p w14:paraId="465F994B" w14:textId="77777777" w:rsidP="003D0CF2" w:rsidR="003D0CF2" w:rsidRDefault="003D0CF2" w:rsidRPr="003D0CF2">
      <w:pPr>
        <w:jc w:val="both"/>
        <w:rPr>
          <w:rFonts w:asciiTheme="minorHAnsi" w:cstheme="minorHAnsi" w:hAnsiTheme="minorHAnsi"/>
          <w:sz w:val="24"/>
          <w:szCs w:val="24"/>
        </w:rPr>
      </w:pPr>
      <w:r w:rsidRPr="003D0CF2">
        <w:rPr>
          <w:rFonts w:asciiTheme="minorHAnsi" w:cstheme="minorHAnsi" w:hAnsiTheme="minorHAnsi"/>
          <w:sz w:val="24"/>
          <w:szCs w:val="24"/>
        </w:rPr>
        <w:t>Il est rappelé qu’une charte du droit à la déconnexion et à la bonne utilisation des outils numériques est applicable au sein de l’entreprise.</w:t>
      </w:r>
    </w:p>
    <w:p w14:paraId="3843A36F" w14:textId="77777777" w:rsidP="00E4677C" w:rsidR="003D0CF2" w:rsidRDefault="003D0CF2" w:rsidRPr="001A03FC">
      <w:pPr>
        <w:pStyle w:val="Sansinterligne"/>
        <w:jc w:val="both"/>
        <w:rPr>
          <w:rFonts w:asciiTheme="minorHAnsi" w:cstheme="minorHAnsi" w:hAnsiTheme="minorHAnsi"/>
          <w:sz w:val="24"/>
          <w:szCs w:val="24"/>
        </w:rPr>
      </w:pPr>
    </w:p>
    <w:p w14:paraId="263D0F85" w14:textId="77777777" w:rsidP="000C581F" w:rsidR="002F5477" w:rsidRDefault="002F5477" w:rsidRPr="001A03FC">
      <w:pPr>
        <w:pStyle w:val="Paragraphedeliste"/>
        <w:numPr>
          <w:ilvl w:val="0"/>
          <w:numId w:val="34"/>
        </w:numPr>
        <w:jc w:val="both"/>
        <w:rPr>
          <w:rFonts w:asciiTheme="minorHAnsi" w:cstheme="minorHAnsi" w:hAnsiTheme="minorHAnsi"/>
          <w:b/>
          <w:sz w:val="24"/>
          <w:szCs w:val="24"/>
        </w:rPr>
      </w:pPr>
      <w:r w:rsidRPr="001A03FC">
        <w:rPr>
          <w:rFonts w:asciiTheme="minorHAnsi" w:cstheme="minorHAnsi" w:hAnsiTheme="minorHAnsi"/>
          <w:b/>
          <w:sz w:val="24"/>
          <w:szCs w:val="24"/>
        </w:rPr>
        <w:t>Droit d’expression des salariés</w:t>
      </w:r>
    </w:p>
    <w:p w14:paraId="0F891791" w14:textId="77777777" w:rsidP="005D1D35" w:rsidR="002F5477" w:rsidRDefault="002F5477" w:rsidRPr="001A03FC">
      <w:pPr>
        <w:jc w:val="both"/>
        <w:rPr>
          <w:rFonts w:asciiTheme="minorHAnsi" w:cstheme="minorHAnsi" w:hAnsiTheme="minorHAnsi"/>
          <w:b/>
          <w:sz w:val="24"/>
          <w:szCs w:val="24"/>
        </w:rPr>
      </w:pPr>
    </w:p>
    <w:p w14:paraId="174365C6" w14:textId="6CBB3FB0" w:rsidP="00D53623" w:rsidR="00A85463" w:rsidRDefault="002F5477">
      <w:pPr>
        <w:widowControl w:val="0"/>
        <w:tabs>
          <w:tab w:pos="-1214" w:val="left"/>
          <w:tab w:pos="-720" w:val="left"/>
          <w:tab w:pos="0" w:val="left"/>
          <w:tab w:pos="354" w:val="left"/>
          <w:tab w:pos="1053" w:val="left"/>
        </w:tabs>
        <w:snapToGrid w:val="0"/>
        <w:jc w:val="both"/>
        <w:rPr>
          <w:rFonts w:asciiTheme="minorHAnsi" w:cstheme="minorHAnsi" w:hAnsiTheme="minorHAnsi"/>
          <w:sz w:val="24"/>
          <w:szCs w:val="24"/>
        </w:rPr>
      </w:pPr>
      <w:r w:rsidRPr="001A03FC">
        <w:rPr>
          <w:rFonts w:asciiTheme="minorHAnsi" w:cstheme="minorHAnsi" w:hAnsiTheme="minorHAnsi"/>
          <w:sz w:val="24"/>
          <w:szCs w:val="24"/>
        </w:rPr>
        <w:t>Les organisations syndicales représentatives au sein d</w:t>
      </w:r>
      <w:r w:rsidR="00A01DB9" w:rsidRPr="001A03FC">
        <w:rPr>
          <w:rFonts w:asciiTheme="minorHAnsi" w:cstheme="minorHAnsi" w:hAnsiTheme="minorHAnsi"/>
          <w:sz w:val="24"/>
          <w:szCs w:val="24"/>
        </w:rPr>
        <w:t>e la</w:t>
      </w:r>
      <w:r w:rsidRPr="001A03FC">
        <w:rPr>
          <w:rFonts w:asciiTheme="minorHAnsi" w:cstheme="minorHAnsi" w:hAnsiTheme="minorHAnsi"/>
          <w:sz w:val="24"/>
          <w:szCs w:val="24"/>
        </w:rPr>
        <w:t xml:space="preserve"> </w:t>
      </w:r>
      <w:r w:rsidR="003058DD" w:rsidRPr="001A03FC">
        <w:rPr>
          <w:rFonts w:asciiTheme="minorHAnsi" w:cstheme="minorHAnsi" w:hAnsiTheme="minorHAnsi"/>
          <w:sz w:val="24"/>
          <w:szCs w:val="24"/>
        </w:rPr>
        <w:t>Société</w:t>
      </w:r>
      <w:r w:rsidRPr="001A03FC">
        <w:rPr>
          <w:rFonts w:asciiTheme="minorHAnsi" w:cstheme="minorHAnsi" w:hAnsiTheme="minorHAnsi"/>
          <w:sz w:val="24"/>
          <w:szCs w:val="24"/>
        </w:rPr>
        <w:t xml:space="preserve"> et la Direction d</w:t>
      </w:r>
      <w:r w:rsidR="00431CBE" w:rsidRPr="001A03FC">
        <w:rPr>
          <w:rFonts w:asciiTheme="minorHAnsi" w:cstheme="minorHAnsi" w:hAnsiTheme="minorHAnsi"/>
          <w:sz w:val="24"/>
          <w:szCs w:val="24"/>
        </w:rPr>
        <w:t xml:space="preserve">e la </w:t>
      </w:r>
      <w:r w:rsidR="003058DD" w:rsidRPr="001A03FC">
        <w:rPr>
          <w:rFonts w:asciiTheme="minorHAnsi" w:cstheme="minorHAnsi" w:hAnsiTheme="minorHAnsi"/>
          <w:sz w:val="24"/>
          <w:szCs w:val="24"/>
        </w:rPr>
        <w:t>Société</w:t>
      </w:r>
      <w:r w:rsidR="002E006B" w:rsidRPr="001A03FC">
        <w:rPr>
          <w:rFonts w:asciiTheme="minorHAnsi" w:cstheme="minorHAnsi" w:hAnsiTheme="minorHAnsi"/>
          <w:sz w:val="24"/>
          <w:szCs w:val="24"/>
        </w:rPr>
        <w:t xml:space="preserve"> ont convenu</w:t>
      </w:r>
      <w:r w:rsidRPr="001A03FC">
        <w:rPr>
          <w:rFonts w:asciiTheme="minorHAnsi" w:cstheme="minorHAnsi" w:hAnsiTheme="minorHAnsi"/>
          <w:sz w:val="24"/>
          <w:szCs w:val="24"/>
        </w:rPr>
        <w:t xml:space="preserve"> de ne pas mettre à l’ordre du jour la négociation</w:t>
      </w:r>
      <w:r w:rsidR="002E006B" w:rsidRPr="001A03FC">
        <w:rPr>
          <w:rFonts w:asciiTheme="minorHAnsi" w:cstheme="minorHAnsi" w:hAnsiTheme="minorHAnsi"/>
          <w:sz w:val="24"/>
          <w:szCs w:val="24"/>
        </w:rPr>
        <w:t xml:space="preserve"> portan</w:t>
      </w:r>
      <w:r w:rsidR="007D07F4" w:rsidRPr="001A03FC">
        <w:rPr>
          <w:rFonts w:asciiTheme="minorHAnsi" w:cstheme="minorHAnsi" w:hAnsiTheme="minorHAnsi"/>
          <w:sz w:val="24"/>
          <w:szCs w:val="24"/>
        </w:rPr>
        <w:t>t</w:t>
      </w:r>
      <w:r w:rsidRPr="001A03FC">
        <w:rPr>
          <w:rFonts w:asciiTheme="minorHAnsi" w:cstheme="minorHAnsi" w:hAnsiTheme="minorHAnsi"/>
          <w:sz w:val="24"/>
          <w:szCs w:val="24"/>
        </w:rPr>
        <w:t xml:space="preserve"> sur l’exercice du droit d’expression directe et collective.</w:t>
      </w:r>
    </w:p>
    <w:p w14:paraId="681D4C74" w14:textId="77777777" w:rsidP="00D53623" w:rsidR="00CC5469" w:rsidRDefault="00CC5469">
      <w:pPr>
        <w:widowControl w:val="0"/>
        <w:tabs>
          <w:tab w:pos="-1214" w:val="left"/>
          <w:tab w:pos="-720" w:val="left"/>
          <w:tab w:pos="0" w:val="left"/>
          <w:tab w:pos="354" w:val="left"/>
          <w:tab w:pos="1053" w:val="left"/>
        </w:tabs>
        <w:snapToGrid w:val="0"/>
        <w:jc w:val="both"/>
        <w:rPr>
          <w:rFonts w:asciiTheme="minorHAnsi" w:cstheme="minorHAnsi" w:hAnsiTheme="minorHAnsi"/>
          <w:sz w:val="24"/>
          <w:szCs w:val="24"/>
        </w:rPr>
      </w:pPr>
    </w:p>
    <w:p w14:paraId="38EE1A55" w14:textId="7EB887D2" w:rsidP="00FD2851" w:rsidR="002F5477" w:rsidRDefault="00C65DB1" w:rsidRPr="001A03FC">
      <w:pPr>
        <w:pBdr>
          <w:bottom w:color="auto" w:space="1" w:sz="4" w:val="single"/>
        </w:pBdr>
        <w:jc w:val="both"/>
        <w:rPr>
          <w:rFonts w:asciiTheme="minorHAnsi" w:cstheme="minorHAnsi" w:hAnsiTheme="minorHAnsi"/>
          <w:b/>
          <w:caps/>
          <w:sz w:val="24"/>
          <w:szCs w:val="24"/>
        </w:rPr>
      </w:pPr>
      <w:r w:rsidRPr="001A03FC">
        <w:rPr>
          <w:rFonts w:asciiTheme="minorHAnsi" w:cstheme="minorHAnsi" w:hAnsiTheme="minorHAnsi"/>
          <w:b/>
          <w:caps/>
          <w:sz w:val="24"/>
          <w:szCs w:val="24"/>
        </w:rPr>
        <w:t>E</w:t>
      </w:r>
      <w:r w:rsidR="002F5477" w:rsidRPr="001A03FC">
        <w:rPr>
          <w:rFonts w:asciiTheme="minorHAnsi" w:cstheme="minorHAnsi" w:hAnsiTheme="minorHAnsi"/>
          <w:b/>
          <w:caps/>
          <w:sz w:val="24"/>
          <w:szCs w:val="24"/>
        </w:rPr>
        <w:t>NTREE EN VIGUEUR ET APPLICATION</w:t>
      </w:r>
    </w:p>
    <w:p w14:paraId="1BBC46BA" w14:textId="77777777" w:rsidP="005D1D35" w:rsidR="00FD2851" w:rsidRDefault="00FD2851" w:rsidRPr="001A03FC">
      <w:pPr>
        <w:jc w:val="both"/>
        <w:rPr>
          <w:rFonts w:asciiTheme="minorHAnsi" w:cstheme="minorHAnsi" w:hAnsiTheme="minorHAnsi"/>
          <w:b/>
          <w:sz w:val="24"/>
          <w:szCs w:val="24"/>
          <w:u w:val="single"/>
        </w:rPr>
      </w:pPr>
    </w:p>
    <w:p w14:paraId="5EE624F9" w14:textId="40F896C1" w:rsidP="005D1D35" w:rsidR="002F5477" w:rsidRDefault="002F5477" w:rsidRPr="001A03FC">
      <w:pPr>
        <w:jc w:val="both"/>
        <w:rPr>
          <w:rFonts w:asciiTheme="minorHAnsi" w:cstheme="minorHAnsi" w:hAnsiTheme="minorHAnsi"/>
          <w:b/>
          <w:sz w:val="24"/>
          <w:szCs w:val="24"/>
          <w:u w:val="single"/>
        </w:rPr>
      </w:pPr>
      <w:r w:rsidRPr="001A03FC">
        <w:rPr>
          <w:rFonts w:asciiTheme="minorHAnsi" w:cstheme="minorHAnsi" w:hAnsiTheme="minorHAnsi"/>
          <w:b/>
          <w:sz w:val="24"/>
          <w:szCs w:val="24"/>
          <w:u w:val="single"/>
        </w:rPr>
        <w:t xml:space="preserve">Article </w:t>
      </w:r>
      <w:r w:rsidR="00310B40" w:rsidRPr="001A03FC">
        <w:rPr>
          <w:rFonts w:asciiTheme="minorHAnsi" w:cstheme="minorHAnsi" w:hAnsiTheme="minorHAnsi"/>
          <w:b/>
          <w:sz w:val="24"/>
          <w:szCs w:val="24"/>
          <w:u w:val="single"/>
        </w:rPr>
        <w:t>4</w:t>
      </w:r>
      <w:r w:rsidRPr="001A03FC">
        <w:rPr>
          <w:rFonts w:asciiTheme="minorHAnsi" w:cstheme="minorHAnsi" w:hAnsiTheme="minorHAnsi"/>
          <w:b/>
          <w:sz w:val="24"/>
          <w:szCs w:val="24"/>
          <w:u w:val="single"/>
        </w:rPr>
        <w:t> : Entrée en vigueur - Durée de l’accord - Révision</w:t>
      </w:r>
    </w:p>
    <w:p w14:paraId="3E25403F" w14:textId="77777777" w:rsidP="005D1D35" w:rsidR="002F5477" w:rsidRDefault="002F5477" w:rsidRPr="001A03FC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361E77EB" w14:textId="18048AD3" w:rsidP="005D1D35" w:rsidR="002F5477" w:rsidRDefault="002F5477" w:rsidRPr="001A03FC">
      <w:pPr>
        <w:jc w:val="both"/>
        <w:rPr>
          <w:rFonts w:asciiTheme="minorHAnsi" w:cstheme="minorHAnsi" w:hAnsiTheme="minorHAnsi"/>
          <w:sz w:val="24"/>
          <w:szCs w:val="24"/>
        </w:rPr>
      </w:pPr>
      <w:r w:rsidRPr="001A03FC">
        <w:rPr>
          <w:rFonts w:asciiTheme="minorHAnsi" w:cstheme="minorHAnsi" w:hAnsiTheme="minorHAnsi"/>
          <w:sz w:val="24"/>
          <w:szCs w:val="24"/>
        </w:rPr>
        <w:t>Le présent accord entre en vigueur, à compter de la date de sa signature, pour une durée déterminée</w:t>
      </w:r>
      <w:r w:rsidR="002D0371" w:rsidRPr="001A03FC">
        <w:rPr>
          <w:rFonts w:asciiTheme="minorHAnsi" w:cstheme="minorHAnsi" w:hAnsiTheme="minorHAnsi"/>
          <w:sz w:val="24"/>
          <w:szCs w:val="24"/>
        </w:rPr>
        <w:t xml:space="preserve"> de douze mois, pour laquelle sont établies les prévisions économiques de la société</w:t>
      </w:r>
      <w:r w:rsidRPr="001A03FC">
        <w:rPr>
          <w:rFonts w:asciiTheme="minorHAnsi" w:cstheme="minorHAnsi" w:hAnsiTheme="minorHAnsi"/>
          <w:sz w:val="24"/>
          <w:szCs w:val="24"/>
        </w:rPr>
        <w:t>.</w:t>
      </w:r>
    </w:p>
    <w:p w14:paraId="49EB53B4" w14:textId="77777777" w:rsidP="005D1D35" w:rsidR="002F5477" w:rsidRDefault="002F5477" w:rsidRPr="001A03FC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63F6F85B" w14:textId="77777777" w:rsidP="005D1D35" w:rsidR="002F5477" w:rsidRDefault="002F5477" w:rsidRPr="001A03FC">
      <w:pPr>
        <w:jc w:val="both"/>
        <w:rPr>
          <w:rFonts w:asciiTheme="minorHAnsi" w:cstheme="minorHAnsi" w:hAnsiTheme="minorHAnsi"/>
          <w:sz w:val="24"/>
          <w:szCs w:val="24"/>
        </w:rPr>
      </w:pPr>
      <w:r w:rsidRPr="001A03FC">
        <w:rPr>
          <w:rFonts w:asciiTheme="minorHAnsi" w:cstheme="minorHAnsi" w:hAnsiTheme="minorHAnsi"/>
          <w:sz w:val="24"/>
          <w:szCs w:val="24"/>
        </w:rPr>
        <w:t>Il pourra être révisé dans les conditions prévues à l’article L. 2261-7 et suivants du Code du travail, la demande de révision devant être portée à la connaissance des autres parties contractantes avec un préavis de quinze jours.</w:t>
      </w:r>
    </w:p>
    <w:p w14:paraId="14A29E57" w14:textId="77777777" w:rsidP="005D1D35" w:rsidR="002F5477" w:rsidRDefault="002F5477" w:rsidRPr="001A03FC">
      <w:pPr>
        <w:jc w:val="both"/>
        <w:rPr>
          <w:rFonts w:asciiTheme="minorHAnsi" w:cstheme="minorHAnsi" w:hAnsiTheme="minorHAnsi"/>
          <w:b/>
          <w:sz w:val="24"/>
          <w:szCs w:val="24"/>
        </w:rPr>
      </w:pPr>
    </w:p>
    <w:p w14:paraId="6DAB61AE" w14:textId="31959672" w:rsidP="005D1D35" w:rsidR="002F5477" w:rsidRDefault="002F5477" w:rsidRPr="001A03FC">
      <w:pPr>
        <w:pStyle w:val="Titre2"/>
        <w:spacing w:after="0" w:before="0"/>
        <w:jc w:val="both"/>
        <w:rPr>
          <w:rFonts w:asciiTheme="minorHAnsi" w:cstheme="minorHAnsi" w:hAnsiTheme="minorHAnsi"/>
          <w:i w:val="0"/>
          <w:iCs w:val="0"/>
          <w:sz w:val="24"/>
          <w:szCs w:val="24"/>
          <w:u w:val="single"/>
        </w:rPr>
      </w:pPr>
      <w:r w:rsidRPr="001A03FC">
        <w:rPr>
          <w:rFonts w:asciiTheme="minorHAnsi" w:cstheme="minorHAnsi" w:hAnsiTheme="minorHAnsi"/>
          <w:i w:val="0"/>
          <w:iCs w:val="0"/>
          <w:sz w:val="24"/>
          <w:szCs w:val="24"/>
          <w:u w:val="single"/>
        </w:rPr>
        <w:lastRenderedPageBreak/>
        <w:t xml:space="preserve">Article </w:t>
      </w:r>
      <w:r w:rsidR="00310B40" w:rsidRPr="001A03FC">
        <w:rPr>
          <w:rFonts w:asciiTheme="minorHAnsi" w:cstheme="minorHAnsi" w:hAnsiTheme="minorHAnsi"/>
          <w:i w:val="0"/>
          <w:iCs w:val="0"/>
          <w:sz w:val="24"/>
          <w:szCs w:val="24"/>
          <w:u w:val="single"/>
        </w:rPr>
        <w:t>5</w:t>
      </w:r>
      <w:r w:rsidRPr="001A03FC">
        <w:rPr>
          <w:rFonts w:asciiTheme="minorHAnsi" w:cstheme="minorHAnsi" w:hAnsiTheme="minorHAnsi"/>
          <w:i w:val="0"/>
          <w:iCs w:val="0"/>
          <w:sz w:val="24"/>
          <w:szCs w:val="24"/>
          <w:u w:val="single"/>
        </w:rPr>
        <w:t> : Substitution</w:t>
      </w:r>
    </w:p>
    <w:p w14:paraId="62CF4DA4" w14:textId="77777777" w:rsidP="005D1D35" w:rsidR="002F5477" w:rsidRDefault="002F5477" w:rsidRPr="001A03FC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45E2691D" w14:textId="77777777" w:rsidP="005D1D35" w:rsidR="002F5477" w:rsidRDefault="002F5477" w:rsidRPr="001A03FC">
      <w:pPr>
        <w:jc w:val="both"/>
        <w:rPr>
          <w:rFonts w:asciiTheme="minorHAnsi" w:cstheme="minorHAnsi" w:hAnsiTheme="minorHAnsi"/>
          <w:sz w:val="24"/>
          <w:szCs w:val="24"/>
        </w:rPr>
      </w:pPr>
      <w:r w:rsidRPr="001A03FC">
        <w:rPr>
          <w:rFonts w:asciiTheme="minorHAnsi" w:cstheme="minorHAnsi" w:hAnsiTheme="minorHAnsi"/>
          <w:sz w:val="24"/>
          <w:szCs w:val="24"/>
        </w:rPr>
        <w:t>Il est expressément convenu que le présent accord se substitue à tout accord, disposition conventionnelle, usage, engagement unilatéral ou pratique mise en place antérieurement par quel que mode que ce soit, et qui aurait le même objet.</w:t>
      </w:r>
    </w:p>
    <w:p w14:paraId="5CEFD9F3" w14:textId="77777777" w:rsidP="005D1D35" w:rsidR="002F5477" w:rsidRDefault="002F5477" w:rsidRPr="001A03FC">
      <w:pPr>
        <w:jc w:val="both"/>
        <w:rPr>
          <w:rFonts w:asciiTheme="minorHAnsi" w:cstheme="minorHAnsi" w:hAnsiTheme="minorHAnsi"/>
          <w:b/>
          <w:sz w:val="24"/>
          <w:szCs w:val="24"/>
        </w:rPr>
      </w:pPr>
    </w:p>
    <w:p w14:paraId="78891AFD" w14:textId="2A9656D8" w:rsidP="005D1D35" w:rsidR="002F5477" w:rsidRDefault="00CD0637" w:rsidRPr="001A03FC">
      <w:pPr>
        <w:pStyle w:val="Titre2"/>
        <w:spacing w:after="0" w:before="0"/>
        <w:jc w:val="both"/>
        <w:rPr>
          <w:rFonts w:asciiTheme="minorHAnsi" w:cstheme="minorHAnsi" w:hAnsiTheme="minorHAnsi"/>
          <w:i w:val="0"/>
          <w:iCs w:val="0"/>
          <w:sz w:val="24"/>
          <w:szCs w:val="24"/>
          <w:u w:val="single"/>
        </w:rPr>
      </w:pPr>
      <w:r w:rsidRPr="001A03FC">
        <w:rPr>
          <w:rFonts w:asciiTheme="minorHAnsi" w:cstheme="minorHAnsi" w:hAnsiTheme="minorHAnsi"/>
          <w:i w:val="0"/>
          <w:iCs w:val="0"/>
          <w:sz w:val="24"/>
          <w:szCs w:val="24"/>
          <w:u w:val="single"/>
        </w:rPr>
        <w:t xml:space="preserve">Article </w:t>
      </w:r>
      <w:r w:rsidR="00310B40" w:rsidRPr="001A03FC">
        <w:rPr>
          <w:rFonts w:asciiTheme="minorHAnsi" w:cstheme="minorHAnsi" w:hAnsiTheme="minorHAnsi"/>
          <w:i w:val="0"/>
          <w:iCs w:val="0"/>
          <w:sz w:val="24"/>
          <w:szCs w:val="24"/>
          <w:u w:val="single"/>
        </w:rPr>
        <w:t>6</w:t>
      </w:r>
      <w:r w:rsidR="002F5477" w:rsidRPr="001A03FC">
        <w:rPr>
          <w:rFonts w:asciiTheme="minorHAnsi" w:cstheme="minorHAnsi" w:hAnsiTheme="minorHAnsi"/>
          <w:i w:val="0"/>
          <w:iCs w:val="0"/>
          <w:sz w:val="24"/>
          <w:szCs w:val="24"/>
          <w:u w:val="single"/>
        </w:rPr>
        <w:t xml:space="preserve"> : Règlements des différends</w:t>
      </w:r>
    </w:p>
    <w:p w14:paraId="3EDD4256" w14:textId="77777777" w:rsidP="005D1D35" w:rsidR="002F5477" w:rsidRDefault="002F5477" w:rsidRPr="001A03FC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4946C2C5" w14:textId="77777777" w:rsidP="005D1D35" w:rsidR="002F5477" w:rsidRDefault="002F5477" w:rsidRPr="001A03FC">
      <w:pPr>
        <w:jc w:val="both"/>
        <w:rPr>
          <w:rFonts w:asciiTheme="minorHAnsi" w:cstheme="minorHAnsi" w:hAnsiTheme="minorHAnsi"/>
          <w:sz w:val="24"/>
          <w:szCs w:val="24"/>
        </w:rPr>
      </w:pPr>
      <w:r w:rsidRPr="001A03FC">
        <w:rPr>
          <w:rFonts w:asciiTheme="minorHAnsi" w:cstheme="minorHAnsi" w:hAnsiTheme="minorHAnsi"/>
          <w:sz w:val="24"/>
          <w:szCs w:val="24"/>
        </w:rPr>
        <w:t>Les parties signataires conviennent d’appliquer le présent accord dans le même esprit de loyauté et d’ouverture que celui qui a présidé aux négociations et à la conclusion de celui-ci.</w:t>
      </w:r>
    </w:p>
    <w:p w14:paraId="3AAADE20" w14:textId="77777777" w:rsidP="005D1D35" w:rsidR="002F5477" w:rsidRDefault="002F5477" w:rsidRPr="001A03FC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4818544E" w14:textId="77777777" w:rsidP="005D1D35" w:rsidR="002F5477" w:rsidRDefault="002F5477" w:rsidRPr="001A03FC">
      <w:pPr>
        <w:jc w:val="both"/>
        <w:rPr>
          <w:rFonts w:asciiTheme="minorHAnsi" w:cstheme="minorHAnsi" w:hAnsiTheme="minorHAnsi"/>
          <w:sz w:val="24"/>
          <w:szCs w:val="24"/>
        </w:rPr>
      </w:pPr>
      <w:r w:rsidRPr="001A03FC">
        <w:rPr>
          <w:rFonts w:asciiTheme="minorHAnsi" w:cstheme="minorHAnsi" w:hAnsiTheme="minorHAnsi"/>
          <w:sz w:val="24"/>
          <w:szCs w:val="24"/>
        </w:rPr>
        <w:t>En cas d’apparition d’un litige sur la mise en œuvre du présent accord, les parties s’engagent à se rencontrer dans les meilleurs délais, afin de rechercher la ou les solutions nécessaires au règlement amiable de leur différend.</w:t>
      </w:r>
    </w:p>
    <w:p w14:paraId="332F83D1" w14:textId="77777777" w:rsidP="005D1D35" w:rsidR="004A7A49" w:rsidRDefault="004A7A49" w:rsidRPr="001A03FC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05DDA4DB" w14:textId="46695CE0" w:rsidP="005D1D35" w:rsidR="002F5477" w:rsidRDefault="002F5477" w:rsidRPr="001A03FC">
      <w:pPr>
        <w:pStyle w:val="Titre2"/>
        <w:spacing w:after="0" w:before="0"/>
        <w:jc w:val="both"/>
        <w:rPr>
          <w:rFonts w:asciiTheme="minorHAnsi" w:cstheme="minorHAnsi" w:hAnsiTheme="minorHAnsi"/>
          <w:i w:val="0"/>
          <w:iCs w:val="0"/>
          <w:sz w:val="24"/>
          <w:szCs w:val="24"/>
          <w:u w:val="single"/>
        </w:rPr>
      </w:pPr>
      <w:r w:rsidRPr="001A03FC">
        <w:rPr>
          <w:rFonts w:asciiTheme="minorHAnsi" w:cstheme="minorHAnsi" w:hAnsiTheme="minorHAnsi"/>
          <w:i w:val="0"/>
          <w:iCs w:val="0"/>
          <w:sz w:val="24"/>
          <w:szCs w:val="24"/>
          <w:u w:val="single"/>
        </w:rPr>
        <w:t xml:space="preserve">Article </w:t>
      </w:r>
      <w:r w:rsidR="00310B40" w:rsidRPr="001A03FC">
        <w:rPr>
          <w:rFonts w:asciiTheme="minorHAnsi" w:cstheme="minorHAnsi" w:hAnsiTheme="minorHAnsi"/>
          <w:i w:val="0"/>
          <w:iCs w:val="0"/>
          <w:sz w:val="24"/>
          <w:szCs w:val="24"/>
          <w:u w:val="single"/>
        </w:rPr>
        <w:t>7</w:t>
      </w:r>
      <w:r w:rsidRPr="001A03FC">
        <w:rPr>
          <w:rFonts w:asciiTheme="minorHAnsi" w:cstheme="minorHAnsi" w:hAnsiTheme="minorHAnsi"/>
          <w:i w:val="0"/>
          <w:iCs w:val="0"/>
          <w:sz w:val="24"/>
          <w:szCs w:val="24"/>
          <w:u w:val="single"/>
        </w:rPr>
        <w:t xml:space="preserve"> : </w:t>
      </w:r>
      <w:r w:rsidR="00031609" w:rsidRPr="001A03FC">
        <w:rPr>
          <w:rFonts w:asciiTheme="minorHAnsi" w:cstheme="minorHAnsi" w:hAnsiTheme="minorHAnsi"/>
          <w:i w:val="0"/>
          <w:iCs w:val="0"/>
          <w:sz w:val="24"/>
          <w:szCs w:val="24"/>
          <w:u w:val="single"/>
        </w:rPr>
        <w:t>Dépôt</w:t>
      </w:r>
      <w:r w:rsidRPr="001A03FC">
        <w:rPr>
          <w:rFonts w:asciiTheme="minorHAnsi" w:cstheme="minorHAnsi" w:hAnsiTheme="minorHAnsi"/>
          <w:i w:val="0"/>
          <w:iCs w:val="0"/>
          <w:sz w:val="24"/>
          <w:szCs w:val="24"/>
          <w:u w:val="single"/>
        </w:rPr>
        <w:t xml:space="preserve"> et publicité</w:t>
      </w:r>
    </w:p>
    <w:p w14:paraId="64FC0347" w14:textId="12414B2D" w:rsidP="005D1D35" w:rsidR="00757155" w:rsidRDefault="00757155" w:rsidRPr="001A03FC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31A3F7F4" w14:textId="5E78447C" w:rsidP="005D1D35" w:rsidR="00757155" w:rsidRDefault="00757155" w:rsidRPr="001A03FC">
      <w:pPr>
        <w:jc w:val="both"/>
        <w:rPr>
          <w:rFonts w:asciiTheme="minorHAnsi" w:cstheme="minorHAnsi" w:hAnsiTheme="minorHAnsi"/>
          <w:sz w:val="24"/>
          <w:szCs w:val="24"/>
        </w:rPr>
      </w:pPr>
      <w:r w:rsidRPr="001A03FC">
        <w:rPr>
          <w:rFonts w:asciiTheme="minorHAnsi" w:cstheme="minorHAnsi" w:hAnsiTheme="minorHAnsi"/>
          <w:sz w:val="24"/>
          <w:szCs w:val="24"/>
        </w:rPr>
        <w:t xml:space="preserve">Le présent accord sera notifié </w:t>
      </w:r>
      <w:r w:rsidR="003D0CF2">
        <w:rPr>
          <w:rFonts w:asciiTheme="minorHAnsi" w:cstheme="minorHAnsi" w:hAnsiTheme="minorHAnsi"/>
          <w:sz w:val="24"/>
          <w:szCs w:val="24"/>
        </w:rPr>
        <w:t>aux organisations syndicales</w:t>
      </w:r>
      <w:r w:rsidR="00B7413B" w:rsidRPr="001A03FC">
        <w:rPr>
          <w:rFonts w:asciiTheme="minorHAnsi" w:cstheme="minorHAnsi" w:hAnsiTheme="minorHAnsi"/>
          <w:sz w:val="24"/>
          <w:szCs w:val="24"/>
        </w:rPr>
        <w:t xml:space="preserve"> </w:t>
      </w:r>
      <w:r w:rsidR="00FA5B38" w:rsidRPr="001A03FC">
        <w:rPr>
          <w:rFonts w:asciiTheme="minorHAnsi" w:cstheme="minorHAnsi" w:hAnsiTheme="minorHAnsi"/>
          <w:sz w:val="24"/>
          <w:szCs w:val="24"/>
        </w:rPr>
        <w:t>signataire</w:t>
      </w:r>
      <w:r w:rsidR="003D0CF2">
        <w:rPr>
          <w:rFonts w:asciiTheme="minorHAnsi" w:cstheme="minorHAnsi" w:hAnsiTheme="minorHAnsi"/>
          <w:sz w:val="24"/>
          <w:szCs w:val="24"/>
        </w:rPr>
        <w:t>s : CFDT et CGT.</w:t>
      </w:r>
    </w:p>
    <w:p w14:paraId="46010716" w14:textId="67C8D53B" w:rsidP="005D1D35" w:rsidR="00B7413B" w:rsidRDefault="00B7413B" w:rsidRPr="001A03FC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413A5ED4" w14:textId="77777777" w:rsidP="00A62B55" w:rsidR="00A62B55" w:rsidRDefault="00A62B55" w:rsidRPr="001A03FC">
      <w:pPr>
        <w:suppressAutoHyphens/>
        <w:jc w:val="both"/>
        <w:rPr>
          <w:rFonts w:asciiTheme="minorHAnsi" w:cstheme="minorHAnsi" w:hAnsiTheme="minorHAnsi"/>
          <w:sz w:val="24"/>
          <w:szCs w:val="24"/>
        </w:rPr>
      </w:pPr>
      <w:r w:rsidRPr="001A03FC">
        <w:rPr>
          <w:rFonts w:asciiTheme="minorHAnsi" w:cstheme="minorHAnsi" w:hAnsiTheme="minorHAnsi"/>
          <w:sz w:val="24"/>
          <w:szCs w:val="24"/>
        </w:rPr>
        <w:t>Conformément à l’article L. 2231-6 du Code du travail, l’accord fera l’objet d’un dépôt dématérialisé auprès de la Direction Régionale des Entreprises, de la Concurrence, de la Consommation, du Travail et de l’Emploi (DIRECCTE) à l’adresse suivante : https://www.teleaccords.travail-emploi.gouv.fr.</w:t>
      </w:r>
    </w:p>
    <w:p w14:paraId="7754BFE8" w14:textId="77777777" w:rsidP="00A62B55" w:rsidR="00A62B55" w:rsidRDefault="00A62B55" w:rsidRPr="001A03FC">
      <w:pPr>
        <w:suppressAutoHyphens/>
        <w:jc w:val="both"/>
        <w:rPr>
          <w:rFonts w:asciiTheme="minorHAnsi" w:cstheme="minorHAnsi" w:hAnsiTheme="minorHAnsi"/>
          <w:sz w:val="24"/>
          <w:szCs w:val="24"/>
        </w:rPr>
      </w:pPr>
    </w:p>
    <w:p w14:paraId="09531FC5" w14:textId="00085AAB" w:rsidP="00A62B55" w:rsidR="00A62B55" w:rsidRDefault="00A62B55" w:rsidRPr="001A03FC">
      <w:pPr>
        <w:suppressAutoHyphens/>
        <w:jc w:val="both"/>
        <w:rPr>
          <w:rFonts w:asciiTheme="minorHAnsi" w:cstheme="minorHAnsi" w:hAnsiTheme="minorHAnsi"/>
          <w:sz w:val="24"/>
          <w:szCs w:val="24"/>
        </w:rPr>
      </w:pPr>
      <w:r w:rsidRPr="001A03FC">
        <w:rPr>
          <w:rFonts w:asciiTheme="minorHAnsi" w:cstheme="minorHAnsi" w:hAnsiTheme="minorHAnsi"/>
          <w:sz w:val="24"/>
          <w:szCs w:val="24"/>
        </w:rPr>
        <w:t xml:space="preserve">Un exemplaire du présent accord sera déposé auprès du secrétariat greffe du Conseil de Prud’hommes de </w:t>
      </w:r>
      <w:r w:rsidR="003D0CF2">
        <w:rPr>
          <w:rFonts w:asciiTheme="minorHAnsi" w:cstheme="minorHAnsi" w:hAnsiTheme="minorHAnsi"/>
          <w:sz w:val="24"/>
          <w:szCs w:val="24"/>
        </w:rPr>
        <w:t>Laval</w:t>
      </w:r>
      <w:r w:rsidRPr="001A03FC">
        <w:rPr>
          <w:rFonts w:asciiTheme="minorHAnsi" w:cstheme="minorHAnsi" w:hAnsiTheme="minorHAnsi"/>
          <w:sz w:val="24"/>
          <w:szCs w:val="24"/>
        </w:rPr>
        <w:t>.</w:t>
      </w:r>
    </w:p>
    <w:p w14:paraId="54F67F0A" w14:textId="77777777" w:rsidP="00A62B55" w:rsidR="00A62B55" w:rsidRDefault="00A62B55" w:rsidRPr="001A03FC">
      <w:pPr>
        <w:suppressAutoHyphens/>
        <w:jc w:val="both"/>
        <w:rPr>
          <w:rFonts w:asciiTheme="minorHAnsi" w:cstheme="minorHAnsi" w:hAnsiTheme="minorHAnsi"/>
          <w:sz w:val="24"/>
          <w:szCs w:val="24"/>
        </w:rPr>
      </w:pPr>
    </w:p>
    <w:p w14:paraId="0F747E80" w14:textId="62408858" w:rsidP="00A62B55" w:rsidR="00A62B55" w:rsidRDefault="00A62B55">
      <w:pPr>
        <w:suppressAutoHyphens/>
        <w:jc w:val="both"/>
        <w:rPr>
          <w:rFonts w:asciiTheme="minorHAnsi" w:cstheme="minorHAnsi" w:hAnsiTheme="minorHAnsi"/>
          <w:sz w:val="24"/>
          <w:szCs w:val="24"/>
        </w:rPr>
      </w:pPr>
      <w:r w:rsidRPr="001A03FC">
        <w:rPr>
          <w:rFonts w:asciiTheme="minorHAnsi" w:cstheme="minorHAnsi" w:hAnsiTheme="minorHAnsi"/>
          <w:sz w:val="24"/>
          <w:szCs w:val="24"/>
        </w:rPr>
        <w:t>Mention de cet accord sera faite sur les panneaux réservés à la Direction pour sa communication avec le personnel</w:t>
      </w:r>
      <w:r w:rsidR="003D0CF2">
        <w:rPr>
          <w:rFonts w:asciiTheme="minorHAnsi" w:cstheme="minorHAnsi" w:hAnsiTheme="minorHAnsi"/>
          <w:sz w:val="24"/>
          <w:szCs w:val="24"/>
        </w:rPr>
        <w:t xml:space="preserve"> ou par le biais de la messagerie interne</w:t>
      </w:r>
      <w:r w:rsidRPr="001A03FC">
        <w:rPr>
          <w:rFonts w:asciiTheme="minorHAnsi" w:cstheme="minorHAnsi" w:hAnsiTheme="minorHAnsi"/>
          <w:sz w:val="24"/>
          <w:szCs w:val="24"/>
        </w:rPr>
        <w:t>.</w:t>
      </w:r>
    </w:p>
    <w:p w14:paraId="60BB83CA" w14:textId="77777777" w:rsidP="00A62B55" w:rsidR="003D0CF2" w:rsidRDefault="003D0CF2" w:rsidRPr="001A03FC">
      <w:pPr>
        <w:suppressAutoHyphens/>
        <w:jc w:val="both"/>
        <w:rPr>
          <w:rFonts w:asciiTheme="minorHAnsi" w:cstheme="minorHAnsi" w:hAnsiTheme="minorHAnsi"/>
          <w:sz w:val="24"/>
          <w:szCs w:val="24"/>
        </w:rPr>
      </w:pPr>
    </w:p>
    <w:p w14:paraId="14C8E5C7" w14:textId="77777777" w:rsidP="005D1D35" w:rsidR="0040711D" w:rsidRDefault="0040711D" w:rsidRPr="001A03FC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5A7F2D52" w14:textId="37BE9732" w:rsidP="005D1D35" w:rsidR="00CA7362" w:rsidRDefault="00A01DB9">
      <w:pPr>
        <w:jc w:val="both"/>
        <w:rPr>
          <w:rFonts w:asciiTheme="minorHAnsi" w:cstheme="minorHAnsi" w:hAnsiTheme="minorHAnsi"/>
          <w:sz w:val="24"/>
          <w:szCs w:val="24"/>
        </w:rPr>
      </w:pPr>
      <w:r w:rsidRPr="001A03FC">
        <w:rPr>
          <w:rFonts w:asciiTheme="minorHAnsi" w:cstheme="minorHAnsi" w:hAnsiTheme="minorHAnsi"/>
          <w:sz w:val="24"/>
          <w:szCs w:val="24"/>
        </w:rPr>
        <w:t xml:space="preserve">Fait à </w:t>
      </w:r>
      <w:r w:rsidR="003D0CF2">
        <w:rPr>
          <w:rFonts w:asciiTheme="minorHAnsi" w:cstheme="minorHAnsi" w:hAnsiTheme="minorHAnsi"/>
          <w:sz w:val="24"/>
          <w:szCs w:val="24"/>
        </w:rPr>
        <w:t>Laval</w:t>
      </w:r>
      <w:r w:rsidRPr="001A03FC">
        <w:rPr>
          <w:rFonts w:asciiTheme="minorHAnsi" w:cstheme="minorHAnsi" w:hAnsiTheme="minorHAnsi"/>
          <w:sz w:val="24"/>
          <w:szCs w:val="24"/>
        </w:rPr>
        <w:t>,</w:t>
      </w:r>
      <w:r w:rsidR="00DC1670" w:rsidRPr="001A03FC">
        <w:rPr>
          <w:rFonts w:asciiTheme="minorHAnsi" w:cstheme="minorHAnsi" w:hAnsiTheme="minorHAnsi"/>
          <w:sz w:val="24"/>
          <w:szCs w:val="24"/>
        </w:rPr>
        <w:t xml:space="preserve"> le</w:t>
      </w:r>
      <w:r w:rsidR="00C65DB1" w:rsidRPr="001A03FC">
        <w:rPr>
          <w:rFonts w:asciiTheme="minorHAnsi" w:cstheme="minorHAnsi" w:hAnsiTheme="minorHAnsi"/>
          <w:sz w:val="24"/>
          <w:szCs w:val="24"/>
        </w:rPr>
        <w:t xml:space="preserve"> </w:t>
      </w:r>
      <w:r w:rsidR="00E338A7">
        <w:rPr>
          <w:rFonts w:asciiTheme="minorHAnsi" w:cstheme="minorHAnsi" w:hAnsiTheme="minorHAnsi"/>
          <w:sz w:val="24"/>
          <w:szCs w:val="24"/>
        </w:rPr>
        <w:t>27 f</w:t>
      </w:r>
      <w:r w:rsidR="003D0CF2">
        <w:rPr>
          <w:rFonts w:asciiTheme="minorHAnsi" w:cstheme="minorHAnsi" w:hAnsiTheme="minorHAnsi"/>
          <w:sz w:val="24"/>
          <w:szCs w:val="24"/>
        </w:rPr>
        <w:t>évrier 2023</w:t>
      </w:r>
      <w:r w:rsidR="00CC7397" w:rsidRPr="001A03FC">
        <w:rPr>
          <w:rFonts w:asciiTheme="minorHAnsi" w:cstheme="minorHAnsi" w:hAnsiTheme="minorHAnsi"/>
          <w:sz w:val="24"/>
          <w:szCs w:val="24"/>
        </w:rPr>
        <w:t>, e</w:t>
      </w:r>
      <w:r w:rsidR="002F5477" w:rsidRPr="001A03FC">
        <w:rPr>
          <w:rFonts w:asciiTheme="minorHAnsi" w:cstheme="minorHAnsi" w:hAnsiTheme="minorHAnsi"/>
          <w:sz w:val="24"/>
          <w:szCs w:val="24"/>
        </w:rPr>
        <w:t xml:space="preserve">n </w:t>
      </w:r>
      <w:r w:rsidR="00B25EB2" w:rsidRPr="001A03FC">
        <w:rPr>
          <w:rFonts w:asciiTheme="minorHAnsi" w:cstheme="minorHAnsi" w:hAnsiTheme="minorHAnsi"/>
          <w:sz w:val="24"/>
          <w:szCs w:val="24"/>
        </w:rPr>
        <w:t>5</w:t>
      </w:r>
      <w:r w:rsidR="002F5477" w:rsidRPr="001A03FC">
        <w:rPr>
          <w:rFonts w:asciiTheme="minorHAnsi" w:cstheme="minorHAnsi" w:hAnsiTheme="minorHAnsi"/>
          <w:sz w:val="24"/>
          <w:szCs w:val="24"/>
        </w:rPr>
        <w:t xml:space="preserve"> exemplaires originaux</w:t>
      </w:r>
      <w:r w:rsidR="00CC7397" w:rsidRPr="001A03FC">
        <w:rPr>
          <w:rFonts w:asciiTheme="minorHAnsi" w:cstheme="minorHAnsi" w:hAnsiTheme="minorHAnsi"/>
          <w:sz w:val="24"/>
          <w:szCs w:val="24"/>
        </w:rPr>
        <w:t>.</w:t>
      </w:r>
    </w:p>
    <w:p w14:paraId="0F784432" w14:textId="77777777" w:rsidP="0040711D" w:rsidR="0040711D" w:rsidRDefault="0040711D" w:rsidRPr="001A03FC">
      <w:pPr>
        <w:jc w:val="both"/>
        <w:rPr>
          <w:rFonts w:asciiTheme="minorHAnsi" w:cstheme="minorHAnsi" w:hAnsiTheme="minorHAnsi"/>
          <w:sz w:val="24"/>
          <w:szCs w:val="24"/>
        </w:rPr>
      </w:pPr>
    </w:p>
    <w:p w14:paraId="6B0F0914" w14:textId="77777777" w:rsidP="0040711D" w:rsidR="003D0CF2" w:rsidRDefault="0040711D">
      <w:pPr>
        <w:ind w:firstLine="708"/>
        <w:jc w:val="both"/>
        <w:rPr>
          <w:rFonts w:asciiTheme="minorHAnsi" w:cstheme="minorHAnsi" w:hAnsiTheme="minorHAnsi"/>
          <w:b/>
          <w:bCs/>
          <w:sz w:val="24"/>
          <w:szCs w:val="24"/>
        </w:rPr>
      </w:pPr>
      <w:r w:rsidRPr="001A03FC">
        <w:rPr>
          <w:rFonts w:asciiTheme="minorHAnsi" w:cstheme="minorHAnsi" w:hAnsiTheme="minorHAnsi"/>
          <w:b/>
          <w:bCs/>
          <w:sz w:val="24"/>
          <w:szCs w:val="24"/>
        </w:rPr>
        <w:t xml:space="preserve">Pour la Société CERBALLIANCE </w:t>
      </w:r>
      <w:r w:rsidR="003D0CF2">
        <w:rPr>
          <w:rFonts w:asciiTheme="minorHAnsi" w:cstheme="minorHAnsi" w:hAnsiTheme="minorHAnsi"/>
          <w:b/>
          <w:bCs/>
          <w:sz w:val="24"/>
          <w:szCs w:val="24"/>
        </w:rPr>
        <w:t>PAYS DE LA LOIRE</w:t>
      </w:r>
      <w:r w:rsidRPr="001A03FC">
        <w:rPr>
          <w:rFonts w:asciiTheme="minorHAnsi" w:cstheme="minorHAnsi" w:hAnsiTheme="minorHAnsi"/>
          <w:b/>
          <w:bCs/>
          <w:sz w:val="24"/>
          <w:szCs w:val="24"/>
        </w:rPr>
        <w:tab/>
      </w:r>
      <w:r w:rsidRPr="001A03FC">
        <w:rPr>
          <w:rFonts w:asciiTheme="minorHAnsi" w:cstheme="minorHAnsi" w:hAnsiTheme="minorHAnsi"/>
          <w:b/>
          <w:bCs/>
          <w:sz w:val="24"/>
          <w:szCs w:val="24"/>
        </w:rPr>
        <w:tab/>
      </w:r>
    </w:p>
    <w:p w14:paraId="7BC33DB9" w14:textId="268E8495" w:rsidP="003D0CF2" w:rsidR="003D0CF2" w:rsidRDefault="00EA04C4">
      <w:pPr>
        <w:ind w:firstLine="708"/>
        <w:jc w:val="both"/>
        <w:rPr>
          <w:rFonts w:asciiTheme="minorHAnsi" w:cstheme="minorHAnsi" w:hAnsiTheme="minorHAnsi"/>
          <w:b/>
          <w:bCs/>
          <w:sz w:val="24"/>
          <w:szCs w:val="24"/>
        </w:rPr>
      </w:pPr>
      <w:r>
        <w:rPr>
          <w:rFonts w:asciiTheme="minorHAnsi" w:cstheme="minorHAnsi" w:hAnsiTheme="minorHAnsi"/>
          <w:b/>
          <w:bCs/>
          <w:sz w:val="24"/>
          <w:szCs w:val="24"/>
        </w:rPr>
        <w:t>………………….</w:t>
      </w:r>
      <w:r w:rsidR="0040711D" w:rsidRPr="001A03FC">
        <w:rPr>
          <w:rFonts w:asciiTheme="minorHAnsi" w:cstheme="minorHAnsi" w:hAnsiTheme="minorHAnsi"/>
          <w:b/>
          <w:bCs/>
          <w:sz w:val="24"/>
          <w:szCs w:val="24"/>
        </w:rPr>
        <w:tab/>
      </w:r>
    </w:p>
    <w:p w14:paraId="674001AB" w14:textId="70043E52" w:rsidP="003D0CF2" w:rsidR="0040711D" w:rsidRDefault="003D0CF2">
      <w:pPr>
        <w:ind w:firstLine="708"/>
        <w:jc w:val="both"/>
        <w:rPr>
          <w:rFonts w:asciiTheme="minorHAnsi" w:cstheme="minorHAnsi" w:hAnsiTheme="minorHAnsi"/>
          <w:b/>
          <w:bCs/>
          <w:sz w:val="24"/>
          <w:szCs w:val="24"/>
        </w:rPr>
      </w:pPr>
      <w:r>
        <w:rPr>
          <w:rFonts w:asciiTheme="minorHAnsi" w:cstheme="minorHAnsi" w:hAnsiTheme="minorHAnsi"/>
          <w:b/>
          <w:bCs/>
          <w:sz w:val="24"/>
          <w:szCs w:val="24"/>
        </w:rPr>
        <w:t>Président</w:t>
      </w:r>
      <w:r w:rsidR="0040711D" w:rsidRPr="001A03FC">
        <w:rPr>
          <w:rFonts w:asciiTheme="minorHAnsi" w:cstheme="minorHAnsi" w:hAnsiTheme="minorHAnsi"/>
          <w:b/>
          <w:bCs/>
          <w:sz w:val="24"/>
          <w:szCs w:val="24"/>
        </w:rPr>
        <w:tab/>
      </w:r>
      <w:r w:rsidR="0040711D" w:rsidRPr="001A03FC">
        <w:rPr>
          <w:rFonts w:asciiTheme="minorHAnsi" w:cstheme="minorHAnsi" w:hAnsiTheme="minorHAnsi"/>
          <w:b/>
          <w:bCs/>
          <w:sz w:val="24"/>
          <w:szCs w:val="24"/>
        </w:rPr>
        <w:tab/>
      </w:r>
      <w:r w:rsidR="0040711D" w:rsidRPr="001A03FC">
        <w:rPr>
          <w:rFonts w:asciiTheme="minorHAnsi" w:cstheme="minorHAnsi" w:hAnsiTheme="minorHAnsi"/>
          <w:b/>
          <w:bCs/>
          <w:sz w:val="24"/>
          <w:szCs w:val="24"/>
        </w:rPr>
        <w:tab/>
      </w:r>
      <w:r w:rsidR="0040711D" w:rsidRPr="001A03FC">
        <w:rPr>
          <w:rFonts w:asciiTheme="minorHAnsi" w:cstheme="minorHAnsi" w:hAnsiTheme="minorHAnsi"/>
          <w:b/>
          <w:bCs/>
          <w:sz w:val="24"/>
          <w:szCs w:val="24"/>
        </w:rPr>
        <w:tab/>
      </w:r>
      <w:r w:rsidR="0040711D" w:rsidRPr="001A03FC">
        <w:rPr>
          <w:rFonts w:asciiTheme="minorHAnsi" w:cstheme="minorHAnsi" w:hAnsiTheme="minorHAnsi"/>
          <w:b/>
          <w:bCs/>
          <w:sz w:val="24"/>
          <w:szCs w:val="24"/>
        </w:rPr>
        <w:tab/>
      </w:r>
    </w:p>
    <w:p w14:paraId="3D7E5756" w14:textId="32E95E74" w:rsidP="0040711D" w:rsidR="003D0CF2" w:rsidRDefault="003D0CF2">
      <w:pPr>
        <w:ind w:firstLine="708"/>
        <w:jc w:val="both"/>
        <w:rPr>
          <w:rFonts w:asciiTheme="minorHAnsi" w:cstheme="minorHAnsi" w:hAnsiTheme="minorHAnsi"/>
          <w:b/>
          <w:bCs/>
          <w:sz w:val="24"/>
          <w:szCs w:val="24"/>
        </w:rPr>
      </w:pPr>
    </w:p>
    <w:p w14:paraId="3DD9444F" w14:textId="531E5F11" w:rsidP="0040711D" w:rsidR="003D0CF2" w:rsidRDefault="003D0CF2">
      <w:pPr>
        <w:ind w:firstLine="708"/>
        <w:jc w:val="both"/>
        <w:rPr>
          <w:rFonts w:asciiTheme="minorHAnsi" w:cstheme="minorHAnsi" w:hAnsiTheme="minorHAnsi"/>
          <w:b/>
          <w:bCs/>
          <w:sz w:val="24"/>
          <w:szCs w:val="24"/>
        </w:rPr>
      </w:pPr>
    </w:p>
    <w:p w14:paraId="03C32697" w14:textId="33E1C2C0" w:rsidP="003D0CF2" w:rsidR="003D0CF2" w:rsidRDefault="003D0CF2">
      <w:pPr>
        <w:ind w:firstLine="708"/>
        <w:jc w:val="both"/>
        <w:rPr>
          <w:rFonts w:asciiTheme="minorHAnsi" w:cstheme="minorHAnsi" w:hAnsiTheme="minorHAnsi"/>
          <w:b/>
          <w:bCs/>
          <w:sz w:val="24"/>
          <w:szCs w:val="24"/>
        </w:rPr>
      </w:pPr>
      <w:r>
        <w:rPr>
          <w:rFonts w:asciiTheme="minorHAnsi" w:cstheme="minorHAnsi" w:hAnsiTheme="minorHAnsi"/>
          <w:b/>
          <w:bCs/>
          <w:sz w:val="24"/>
          <w:szCs w:val="24"/>
        </w:rPr>
        <w:t>Pour le syndicat CFDT</w:t>
      </w:r>
    </w:p>
    <w:p w14:paraId="76F9037B" w14:textId="14F7D968" w:rsidP="003D0CF2" w:rsidR="003D0CF2" w:rsidRDefault="00EA04C4">
      <w:pPr>
        <w:ind w:firstLine="708"/>
        <w:jc w:val="both"/>
        <w:rPr>
          <w:rFonts w:asciiTheme="minorHAnsi" w:cstheme="minorHAnsi" w:hAnsiTheme="minorHAnsi"/>
          <w:b/>
          <w:bCs/>
          <w:sz w:val="24"/>
          <w:szCs w:val="24"/>
        </w:rPr>
      </w:pPr>
      <w:r>
        <w:rPr>
          <w:rFonts w:asciiTheme="minorHAnsi" w:cstheme="minorHAnsi" w:hAnsiTheme="minorHAnsi"/>
          <w:b/>
          <w:bCs/>
          <w:sz w:val="24"/>
          <w:szCs w:val="24"/>
        </w:rPr>
        <w:t>…………………………</w:t>
      </w:r>
    </w:p>
    <w:p w14:paraId="57F56D88" w14:textId="35F7CEA3" w:rsidP="003D0CF2" w:rsidR="003D0CF2" w:rsidRDefault="003D0CF2">
      <w:pPr>
        <w:ind w:firstLine="708"/>
        <w:jc w:val="both"/>
        <w:rPr>
          <w:rFonts w:asciiTheme="minorHAnsi" w:cstheme="minorHAnsi" w:hAnsiTheme="minorHAnsi"/>
          <w:b/>
          <w:bCs/>
          <w:sz w:val="24"/>
          <w:szCs w:val="24"/>
        </w:rPr>
      </w:pPr>
      <w:r>
        <w:rPr>
          <w:rFonts w:asciiTheme="minorHAnsi" w:cstheme="minorHAnsi" w:hAnsiTheme="minorHAnsi"/>
          <w:b/>
          <w:bCs/>
          <w:sz w:val="24"/>
          <w:szCs w:val="24"/>
        </w:rPr>
        <w:t>Déléguée syndicale</w:t>
      </w:r>
    </w:p>
    <w:p w14:paraId="7EBF0D2A" w14:textId="02690F2E" w:rsidP="003D0CF2" w:rsidR="003D0CF2" w:rsidRDefault="003D0CF2">
      <w:pPr>
        <w:ind w:firstLine="708"/>
        <w:jc w:val="both"/>
        <w:rPr>
          <w:rFonts w:asciiTheme="minorHAnsi" w:cstheme="minorHAnsi" w:hAnsiTheme="minorHAnsi"/>
          <w:b/>
          <w:bCs/>
          <w:sz w:val="24"/>
          <w:szCs w:val="24"/>
        </w:rPr>
      </w:pPr>
    </w:p>
    <w:p w14:paraId="72E1C909" w14:textId="5AEA6211" w:rsidP="003D0CF2" w:rsidR="003D0CF2" w:rsidRDefault="003D0CF2">
      <w:pPr>
        <w:ind w:firstLine="708"/>
        <w:jc w:val="both"/>
        <w:rPr>
          <w:rFonts w:asciiTheme="minorHAnsi" w:cstheme="minorHAnsi" w:hAnsiTheme="minorHAnsi"/>
          <w:b/>
          <w:bCs/>
          <w:sz w:val="24"/>
          <w:szCs w:val="24"/>
        </w:rPr>
      </w:pPr>
    </w:p>
    <w:p w14:paraId="6CC1137E" w14:textId="0772C13A" w:rsidP="003D0CF2" w:rsidR="003D0CF2" w:rsidRDefault="003D0CF2">
      <w:pPr>
        <w:ind w:firstLine="708"/>
        <w:jc w:val="both"/>
        <w:rPr>
          <w:rFonts w:asciiTheme="minorHAnsi" w:cstheme="minorHAnsi" w:hAnsiTheme="minorHAnsi"/>
          <w:b/>
          <w:bCs/>
          <w:sz w:val="24"/>
          <w:szCs w:val="24"/>
        </w:rPr>
      </w:pPr>
      <w:r>
        <w:rPr>
          <w:rFonts w:asciiTheme="minorHAnsi" w:cstheme="minorHAnsi" w:hAnsiTheme="minorHAnsi"/>
          <w:b/>
          <w:bCs/>
          <w:sz w:val="24"/>
          <w:szCs w:val="24"/>
        </w:rPr>
        <w:t>Pour le syndicat CGT</w:t>
      </w:r>
    </w:p>
    <w:p w14:paraId="586B7269" w14:textId="7C479A0D" w:rsidP="003D0CF2" w:rsidR="003D0CF2" w:rsidRDefault="00EA04C4">
      <w:pPr>
        <w:ind w:firstLine="708"/>
        <w:jc w:val="both"/>
        <w:rPr>
          <w:rFonts w:asciiTheme="minorHAnsi" w:cstheme="minorHAnsi" w:hAnsiTheme="minorHAnsi"/>
          <w:b/>
          <w:bCs/>
          <w:sz w:val="24"/>
          <w:szCs w:val="24"/>
        </w:rPr>
      </w:pPr>
      <w:r>
        <w:rPr>
          <w:rFonts w:asciiTheme="minorHAnsi" w:cstheme="minorHAnsi" w:hAnsiTheme="minorHAnsi"/>
          <w:b/>
          <w:bCs/>
          <w:sz w:val="24"/>
          <w:szCs w:val="24"/>
        </w:rPr>
        <w:t>…………………….</w:t>
      </w:r>
    </w:p>
    <w:p w14:paraId="0E23C1D3" w14:textId="0C055FC6" w:rsidP="003D0CF2" w:rsidR="003D0CF2" w:rsidRDefault="003D0CF2" w:rsidRPr="00D72D7C">
      <w:pPr>
        <w:ind w:firstLine="708"/>
        <w:jc w:val="both"/>
        <w:rPr>
          <w:rFonts w:asciiTheme="minorHAnsi" w:cstheme="minorHAnsi" w:hAnsiTheme="minorHAnsi"/>
          <w:b/>
          <w:bCs/>
          <w:sz w:val="24"/>
          <w:szCs w:val="24"/>
        </w:rPr>
      </w:pPr>
      <w:r>
        <w:rPr>
          <w:rFonts w:asciiTheme="minorHAnsi" w:cstheme="minorHAnsi" w:hAnsiTheme="minorHAnsi"/>
          <w:b/>
          <w:bCs/>
          <w:sz w:val="24"/>
          <w:szCs w:val="24"/>
        </w:rPr>
        <w:t>Déléguée syndicale</w:t>
      </w:r>
    </w:p>
    <w:sectPr w:rsidR="003D0CF2" w:rsidRPr="00D72D7C" w:rsidSect="00852836">
      <w:headerReference r:id="rId11" w:type="default"/>
      <w:footerReference r:id="rId12" w:type="default"/>
      <w:pgSz w:h="16838" w:w="11906"/>
      <w:pgMar w:bottom="720" w:footer="708" w:gutter="0" w:header="708" w:left="720" w:right="720" w:top="7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6B4DA" w14:textId="77777777" w:rsidR="006331C9" w:rsidRDefault="006331C9">
      <w:r>
        <w:separator/>
      </w:r>
    </w:p>
  </w:endnote>
  <w:endnote w:type="continuationSeparator" w:id="0">
    <w:p w14:paraId="5F4808F5" w14:textId="77777777" w:rsidR="006331C9" w:rsidRDefault="006331C9">
      <w:r>
        <w:continuationSeparator/>
      </w:r>
    </w:p>
  </w:endnote>
  <w:endnote w:type="continuationNotice" w:id="1">
    <w:p w14:paraId="4E18BBBA" w14:textId="77777777" w:rsidR="006331C9" w:rsidRDefault="006331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rPr>
        <w:rFonts w:asciiTheme="minorHAnsi" w:cstheme="minorHAnsi" w:hAnsiTheme="minorHAnsi"/>
      </w:rPr>
      <w:id w:val="-956940258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cstheme="minorHAnsi" w:hAnsiTheme="minorHAnsi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6A331BC" w14:textId="1C7785AC" w:rsidR="005355D6" w:rsidRDefault="005355D6" w:rsidRPr="00EC499C">
            <w:pPr>
              <w:pStyle w:val="Pieddepage"/>
              <w:jc w:val="right"/>
              <w:rPr>
                <w:rFonts w:asciiTheme="minorHAnsi" w:cstheme="minorHAnsi" w:hAnsiTheme="minorHAnsi"/>
              </w:rPr>
            </w:pPr>
            <w:r w:rsidRPr="00EC499C">
              <w:rPr>
                <w:rFonts w:asciiTheme="minorHAnsi" w:cstheme="minorHAnsi" w:hAnsiTheme="minorHAnsi"/>
              </w:rPr>
              <w:t xml:space="preserve">Page </w:t>
            </w:r>
            <w:r w:rsidRPr="00EC499C">
              <w:rPr>
                <w:rFonts w:asciiTheme="minorHAnsi" w:cstheme="minorHAnsi" w:hAnsiTheme="minorHAnsi"/>
                <w:b/>
                <w:bCs/>
                <w:sz w:val="24"/>
                <w:szCs w:val="24"/>
              </w:rPr>
              <w:fldChar w:fldCharType="begin"/>
            </w:r>
            <w:r w:rsidRPr="00EC499C">
              <w:rPr>
                <w:rFonts w:asciiTheme="minorHAnsi" w:cstheme="minorHAnsi" w:hAnsiTheme="minorHAnsi"/>
                <w:b/>
                <w:bCs/>
              </w:rPr>
              <w:instrText>PAGE</w:instrText>
            </w:r>
            <w:r w:rsidRPr="00EC499C">
              <w:rPr>
                <w:rFonts w:asciiTheme="minorHAnsi" w:cstheme="minorHAnsi" w:hAnsiTheme="minorHAnsi"/>
                <w:b/>
                <w:bCs/>
                <w:sz w:val="24"/>
                <w:szCs w:val="24"/>
              </w:rPr>
              <w:fldChar w:fldCharType="separate"/>
            </w:r>
            <w:r w:rsidR="007D07F4" w:rsidRPr="00EC499C">
              <w:rPr>
                <w:rFonts w:asciiTheme="minorHAnsi" w:cstheme="minorHAnsi" w:hAnsiTheme="minorHAnsi"/>
                <w:b/>
                <w:bCs/>
                <w:noProof/>
              </w:rPr>
              <w:t>5</w:t>
            </w:r>
            <w:r w:rsidRPr="00EC499C">
              <w:rPr>
                <w:rFonts w:asciiTheme="minorHAnsi" w:cstheme="minorHAnsi" w:hAnsiTheme="minorHAnsi"/>
                <w:b/>
                <w:bCs/>
                <w:sz w:val="24"/>
                <w:szCs w:val="24"/>
              </w:rPr>
              <w:fldChar w:fldCharType="end"/>
            </w:r>
            <w:r w:rsidRPr="00EC499C">
              <w:rPr>
                <w:rFonts w:asciiTheme="minorHAnsi" w:cstheme="minorHAnsi" w:hAnsiTheme="minorHAnsi"/>
              </w:rPr>
              <w:t xml:space="preserve"> sur </w:t>
            </w:r>
            <w:r w:rsidRPr="00EC499C">
              <w:rPr>
                <w:rFonts w:asciiTheme="minorHAnsi" w:cstheme="minorHAnsi" w:hAnsiTheme="minorHAnsi"/>
                <w:b/>
                <w:bCs/>
                <w:sz w:val="24"/>
                <w:szCs w:val="24"/>
              </w:rPr>
              <w:fldChar w:fldCharType="begin"/>
            </w:r>
            <w:r w:rsidRPr="00EC499C">
              <w:rPr>
                <w:rFonts w:asciiTheme="minorHAnsi" w:cstheme="minorHAnsi" w:hAnsiTheme="minorHAnsi"/>
                <w:b/>
                <w:bCs/>
              </w:rPr>
              <w:instrText>NUMPAGES</w:instrText>
            </w:r>
            <w:r w:rsidRPr="00EC499C">
              <w:rPr>
                <w:rFonts w:asciiTheme="minorHAnsi" w:cstheme="minorHAnsi" w:hAnsiTheme="minorHAnsi"/>
                <w:b/>
                <w:bCs/>
                <w:sz w:val="24"/>
                <w:szCs w:val="24"/>
              </w:rPr>
              <w:fldChar w:fldCharType="separate"/>
            </w:r>
            <w:r w:rsidR="007D07F4" w:rsidRPr="00EC499C">
              <w:rPr>
                <w:rFonts w:asciiTheme="minorHAnsi" w:cstheme="minorHAnsi" w:hAnsiTheme="minorHAnsi"/>
                <w:b/>
                <w:bCs/>
                <w:noProof/>
              </w:rPr>
              <w:t>7</w:t>
            </w:r>
            <w:r w:rsidRPr="00EC499C">
              <w:rPr>
                <w:rFonts w:asciiTheme="minorHAnsi" w:cstheme="minorHAnsi" w:hAnsiTheme="minorHAns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B7CFEA" w14:textId="77777777" w:rsidR="005355D6" w:rsidRDefault="005355D6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3271750B" w14:textId="77777777" w:rsidR="006331C9" w:rsidRDefault="006331C9">
      <w:r>
        <w:separator/>
      </w:r>
    </w:p>
  </w:footnote>
  <w:footnote w:id="0" w:type="continuationSeparator">
    <w:p w14:paraId="3E95F0DD" w14:textId="77777777" w:rsidR="006331C9" w:rsidRDefault="006331C9">
      <w:r>
        <w:continuationSeparator/>
      </w:r>
    </w:p>
  </w:footnote>
  <w:footnote w:id="1" w:type="continuationNotice">
    <w:p w14:paraId="3469DAB1" w14:textId="77777777" w:rsidR="006331C9" w:rsidRDefault="006331C9"/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5004324" w14:textId="558D9A87" w:rsidP="00105FB4" w:rsidR="00105FB4" w:rsidRDefault="00105FB4">
    <w:pPr>
      <w:pStyle w:val="En-tte"/>
      <w:tabs>
        <w:tab w:pos="4536" w:val="clear"/>
        <w:tab w:pos="9072" w:val="clear"/>
        <w:tab w:pos="3633" w:val="left"/>
      </w:tabs>
    </w:pPr>
    <w:r>
      <w:rPr>
        <w:noProof/>
      </w:rPr>
      <w:drawing>
        <wp:inline distB="0" distL="0" distR="0" distT="0" wp14:anchorId="615DDE46" wp14:editId="084837B4">
          <wp:extent cx="2015490" cy="909320"/>
          <wp:effectExtent b="0" l="0" r="0" t="0"/>
          <wp:docPr id="18" name="Imag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5490" cy="90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0012"/>
    <w:multiLevelType w:val="singleLevel"/>
    <w:tmpl w:val="00000012"/>
    <w:name w:val="WW8Num18"/>
    <w:lvl w:ilvl="0">
      <w:start w:val="1"/>
      <w:numFmt w:val="bullet"/>
      <w:lvlText w:val=""/>
      <w:lvlJc w:val="left"/>
      <w:pPr>
        <w:tabs>
          <w:tab w:pos="720" w:val="num"/>
        </w:tabs>
        <w:ind w:hanging="360" w:left="720"/>
      </w:pPr>
      <w:rPr>
        <w:rFonts w:ascii="Wingdings" w:cs="StarSymbol" w:hAnsi="Wingdings"/>
        <w:sz w:val="18"/>
        <w:szCs w:val="18"/>
      </w:rPr>
    </w:lvl>
  </w:abstractNum>
  <w:abstractNum w15:restartNumberingAfterBreak="0" w:abstractNumId="1">
    <w:nsid w:val="01733496"/>
    <w:multiLevelType w:val="hybridMultilevel"/>
    <w:tmpl w:val="3F96D130"/>
    <w:lvl w:ilvl="0" w:tplc="4BA67062">
      <w:start w:val="1"/>
      <w:numFmt w:val="bullet"/>
      <w:lvlText w:val="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3976AB1"/>
    <w:multiLevelType w:val="multilevel"/>
    <w:tmpl w:val="C366C718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800" w:left="1800"/>
      </w:pPr>
      <w:rPr>
        <w:rFonts w:hint="default"/>
      </w:rPr>
    </w:lvl>
  </w:abstractNum>
  <w:abstractNum w15:restartNumberingAfterBreak="0" w:abstractNumId="3">
    <w:nsid w:val="071A24AA"/>
    <w:multiLevelType w:val="hybridMultilevel"/>
    <w:tmpl w:val="1E96A346"/>
    <w:lvl w:ilvl="0" w:tplc="472A8B22">
      <w:start w:val="1"/>
      <w:numFmt w:val="decimal"/>
      <w:lvlText w:val="%1."/>
      <w:lvlJc w:val="left"/>
      <w:pPr>
        <w:ind w:hanging="360" w:left="720"/>
      </w:pPr>
      <w:rPr>
        <w:rFonts w:hint="default"/>
        <w:b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08D04234"/>
    <w:multiLevelType w:val="hybridMultilevel"/>
    <w:tmpl w:val="A98047AE"/>
    <w:lvl w:ilvl="0" w:tplc="040C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0CFF469F"/>
    <w:multiLevelType w:val="hybridMultilevel"/>
    <w:tmpl w:val="37A06358"/>
    <w:lvl w:ilvl="0" w:tplc="040C0015">
      <w:start w:val="1"/>
      <w:numFmt w:val="upperLetter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0F4D25D4"/>
    <w:multiLevelType w:val="hybridMultilevel"/>
    <w:tmpl w:val="97E810E8"/>
    <w:lvl w:ilvl="0" w:tplc="18D613EC">
      <w:numFmt w:val="bullet"/>
      <w:lvlText w:val="-"/>
      <w:lvlJc w:val="left"/>
      <w:pPr>
        <w:ind w:hanging="360" w:left="720"/>
      </w:pPr>
      <w:rPr>
        <w:rFonts w:ascii="Times New Roman" w:cs="Times New Roman" w:eastAsia="Calibri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115F14E3"/>
    <w:multiLevelType w:val="hybridMultilevel"/>
    <w:tmpl w:val="E5E051C4"/>
    <w:lvl w:ilvl="0" w:tplc="C27A4D6E">
      <w:start w:val="3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13247CF8"/>
    <w:multiLevelType w:val="hybridMultilevel"/>
    <w:tmpl w:val="35F0C4B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1631165D"/>
    <w:multiLevelType w:val="hybridMultilevel"/>
    <w:tmpl w:val="601EEA8A"/>
    <w:lvl w:ilvl="0" w:tplc="040C000B">
      <w:start w:val="1"/>
      <w:numFmt w:val="bullet"/>
      <w:lvlText w:val=""/>
      <w:lvlJc w:val="left"/>
      <w:pPr>
        <w:ind w:hanging="360" w:left="1068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10">
    <w:nsid w:val="1C077CCD"/>
    <w:multiLevelType w:val="hybridMultilevel"/>
    <w:tmpl w:val="50681BE6"/>
    <w:lvl w:ilvl="0" w:tplc="1E867FE8">
      <w:start w:val="3"/>
      <w:numFmt w:val="bullet"/>
      <w:lvlText w:val="-"/>
      <w:lvlJc w:val="left"/>
      <w:pPr>
        <w:ind w:hanging="360" w:left="1068"/>
      </w:pPr>
      <w:rPr>
        <w:rFonts w:ascii="Calibri" w:cs="Calibri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11">
    <w:nsid w:val="1D4929EA"/>
    <w:multiLevelType w:val="hybridMultilevel"/>
    <w:tmpl w:val="4100F5F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1E5B336F"/>
    <w:multiLevelType w:val="hybridMultilevel"/>
    <w:tmpl w:val="E54083A4"/>
    <w:lvl w:ilvl="0" w:tplc="4BA67062">
      <w:start w:val="1"/>
      <w:numFmt w:val="bullet"/>
      <w:lvlText w:val="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7BE5018"/>
    <w:multiLevelType w:val="hybridMultilevel"/>
    <w:tmpl w:val="85082E54"/>
    <w:lvl w:ilvl="0" w:tplc="3A427C78">
      <w:numFmt w:val="bullet"/>
      <w:lvlText w:val="-"/>
      <w:lvlJc w:val="left"/>
      <w:pPr>
        <w:ind w:hanging="360" w:left="410"/>
      </w:pPr>
      <w:rPr>
        <w:rFonts w:ascii="Calibri" w:cs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13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185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57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29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01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473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45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170"/>
      </w:pPr>
      <w:rPr>
        <w:rFonts w:ascii="Wingdings" w:hAnsi="Wingdings" w:hint="default"/>
      </w:rPr>
    </w:lvl>
  </w:abstractNum>
  <w:abstractNum w15:restartNumberingAfterBreak="0" w:abstractNumId="14">
    <w:nsid w:val="29D03B5D"/>
    <w:multiLevelType w:val="multilevel"/>
    <w:tmpl w:val="4A32C2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5">
    <w:nsid w:val="2E180AEF"/>
    <w:multiLevelType w:val="hybridMultilevel"/>
    <w:tmpl w:val="225C9A8C"/>
    <w:lvl w:ilvl="0" w:tplc="8D822510">
      <w:start w:val="2"/>
      <w:numFmt w:val="decimal"/>
      <w:lvlText w:val="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2E187AD8"/>
    <w:multiLevelType w:val="hybridMultilevel"/>
    <w:tmpl w:val="37A06358"/>
    <w:lvl w:ilvl="0" w:tplc="040C0015">
      <w:start w:val="1"/>
      <w:numFmt w:val="upperLetter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2F3F5049"/>
    <w:multiLevelType w:val="hybridMultilevel"/>
    <w:tmpl w:val="0BF0502E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8">
    <w:nsid w:val="363F5CFA"/>
    <w:multiLevelType w:val="hybridMultilevel"/>
    <w:tmpl w:val="56542EC6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38BB0EC1"/>
    <w:multiLevelType w:val="hybridMultilevel"/>
    <w:tmpl w:val="0B46CB0C"/>
    <w:lvl w:ilvl="0" w:tplc="040C0009">
      <w:start w:val="1"/>
      <w:numFmt w:val="bullet"/>
      <w:lvlText w:val=""/>
      <w:lvlJc w:val="left"/>
      <w:pPr>
        <w:ind w:hanging="360" w:left="1068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20">
    <w:nsid w:val="410347A7"/>
    <w:multiLevelType w:val="hybridMultilevel"/>
    <w:tmpl w:val="18E09EA4"/>
    <w:lvl w:ilvl="0" w:tplc="4BA67062">
      <w:start w:val="1"/>
      <w:numFmt w:val="bullet"/>
      <w:lvlText w:val="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48831770"/>
    <w:multiLevelType w:val="hybridMultilevel"/>
    <w:tmpl w:val="4A064D92"/>
    <w:lvl w:ilvl="0" w:tplc="71983410">
      <w:start w:val="1"/>
      <w:numFmt w:val="lowerLetter"/>
      <w:lvlText w:val="%1)"/>
      <w:lvlJc w:val="left"/>
      <w:pPr>
        <w:ind w:hanging="360" w:left="720"/>
      </w:pPr>
      <w:rPr>
        <w:rFonts w:hint="default"/>
        <w:i w:val="0"/>
        <w:iCs w:val="0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2">
    <w:nsid w:val="4BF7138F"/>
    <w:multiLevelType w:val="hybridMultilevel"/>
    <w:tmpl w:val="37A06358"/>
    <w:lvl w:ilvl="0" w:tplc="040C0015">
      <w:start w:val="1"/>
      <w:numFmt w:val="upperLetter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3">
    <w:nsid w:val="507F6500"/>
    <w:multiLevelType w:val="hybridMultilevel"/>
    <w:tmpl w:val="115EA380"/>
    <w:lvl w:ilvl="0" w:tplc="4BA67062">
      <w:start w:val="1"/>
      <w:numFmt w:val="bullet"/>
      <w:lvlText w:val="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52AA075A"/>
    <w:multiLevelType w:val="hybridMultilevel"/>
    <w:tmpl w:val="4C4EC3F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55351512"/>
    <w:multiLevelType w:val="hybridMultilevel"/>
    <w:tmpl w:val="C56C467E"/>
    <w:lvl w:ilvl="0" w:tplc="4BA67062">
      <w:start w:val="1"/>
      <w:numFmt w:val="bullet"/>
      <w:lvlText w:val=""/>
      <w:lvlJc w:val="left"/>
      <w:pPr>
        <w:ind w:hanging="360" w:left="1068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26">
    <w:nsid w:val="5B713996"/>
    <w:multiLevelType w:val="hybridMultilevel"/>
    <w:tmpl w:val="C3401362"/>
    <w:lvl w:ilvl="0" w:tplc="040C0005">
      <w:start w:val="1"/>
      <w:numFmt w:val="bullet"/>
      <w:lvlText w:val=""/>
      <w:lvlJc w:val="left"/>
      <w:pPr>
        <w:ind w:hanging="360" w:left="1428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15:restartNumberingAfterBreak="0" w:abstractNumId="27">
    <w:nsid w:val="5BBC037C"/>
    <w:multiLevelType w:val="hybridMultilevel"/>
    <w:tmpl w:val="BA04AE4C"/>
    <w:lvl w:ilvl="0" w:tplc="4BA67062">
      <w:start w:val="1"/>
      <w:numFmt w:val="bullet"/>
      <w:lvlText w:val="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5CBA1FB6"/>
    <w:multiLevelType w:val="hybridMultilevel"/>
    <w:tmpl w:val="6BA03A74"/>
    <w:lvl w:ilvl="0" w:tplc="A2CE4696">
      <w:start w:val="3"/>
      <w:numFmt w:val="bullet"/>
      <w:lvlText w:val=""/>
      <w:lvlJc w:val="left"/>
      <w:pPr>
        <w:ind w:hanging="360" w:left="720"/>
      </w:pPr>
      <w:rPr>
        <w:rFonts w:ascii="Wingdings" w:cstheme="minorHAnsi" w:eastAsia="Calibri" w:hAnsi="Wingdings" w:hint="default"/>
        <w:u w:val="none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5E871DB8"/>
    <w:multiLevelType w:val="hybridMultilevel"/>
    <w:tmpl w:val="C362185A"/>
    <w:lvl w:ilvl="0" w:tplc="1E867FE8">
      <w:start w:val="3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5F1B4CCF"/>
    <w:multiLevelType w:val="hybridMultilevel"/>
    <w:tmpl w:val="754EBA68"/>
    <w:lvl w:ilvl="0" w:tplc="5ED6C10C">
      <w:start w:val="3"/>
      <w:numFmt w:val="bullet"/>
      <w:lvlText w:val=""/>
      <w:lvlJc w:val="left"/>
      <w:pPr>
        <w:ind w:hanging="360" w:left="360"/>
      </w:pPr>
      <w:rPr>
        <w:rFonts w:ascii="Wingdings" w:cstheme="minorHAnsi" w:eastAsia="Calibri" w:hAnsi="Wingdings" w:hint="default"/>
        <w:u w:val="none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31">
    <w:nsid w:val="65105D51"/>
    <w:multiLevelType w:val="hybridMultilevel"/>
    <w:tmpl w:val="E06A070E"/>
    <w:lvl w:ilvl="0" w:tplc="040C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2">
    <w:nsid w:val="68B64E1D"/>
    <w:multiLevelType w:val="hybridMultilevel"/>
    <w:tmpl w:val="EE3651B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6C622CC8"/>
    <w:multiLevelType w:val="hybridMultilevel"/>
    <w:tmpl w:val="2B4C8ED4"/>
    <w:lvl w:ilvl="0" w:tplc="AA10C842">
      <w:start w:val="3"/>
      <w:numFmt w:val="bullet"/>
      <w:lvlText w:val=""/>
      <w:lvlJc w:val="left"/>
      <w:pPr>
        <w:ind w:hanging="360" w:left="720"/>
      </w:pPr>
      <w:rPr>
        <w:rFonts w:ascii="Symbol" w:cstheme="minorHAnsi" w:eastAsia="Calibri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6DAB067C"/>
    <w:multiLevelType w:val="hybridMultilevel"/>
    <w:tmpl w:val="05DAF64C"/>
    <w:lvl w:ilvl="0" w:tplc="040C0005">
      <w:start w:val="1"/>
      <w:numFmt w:val="bullet"/>
      <w:lvlText w:val=""/>
      <w:lvlJc w:val="left"/>
      <w:pPr>
        <w:ind w:hanging="360" w:left="1428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15:restartNumberingAfterBreak="0" w:abstractNumId="35">
    <w:nsid w:val="6EE5083C"/>
    <w:multiLevelType w:val="hybridMultilevel"/>
    <w:tmpl w:val="E3361BA4"/>
    <w:lvl w:ilvl="0" w:tplc="14A437EC">
      <w:start w:val="2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6">
    <w:nsid w:val="6F9A2D75"/>
    <w:multiLevelType w:val="hybridMultilevel"/>
    <w:tmpl w:val="37A06358"/>
    <w:lvl w:ilvl="0" w:tplc="FFFFFFFF">
      <w:start w:val="1"/>
      <w:numFmt w:val="upperLetter"/>
      <w:lvlText w:val="%1.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7">
    <w:nsid w:val="74553F7D"/>
    <w:multiLevelType w:val="hybridMultilevel"/>
    <w:tmpl w:val="D1A09B5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747928B1"/>
    <w:multiLevelType w:val="hybridMultilevel"/>
    <w:tmpl w:val="6C0682BC"/>
    <w:lvl w:ilvl="0" w:tplc="040C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76934450"/>
    <w:multiLevelType w:val="hybridMultilevel"/>
    <w:tmpl w:val="0890FF34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0">
    <w:nsid w:val="79B60E2F"/>
    <w:multiLevelType w:val="hybridMultilevel"/>
    <w:tmpl w:val="CA444520"/>
    <w:lvl w:ilvl="0" w:tplc="A2CE4696">
      <w:start w:val="3"/>
      <w:numFmt w:val="bullet"/>
      <w:lvlText w:val=""/>
      <w:lvlJc w:val="left"/>
      <w:pPr>
        <w:ind w:hanging="360" w:left="1428"/>
      </w:pPr>
      <w:rPr>
        <w:rFonts w:ascii="Wingdings" w:cstheme="minorHAnsi" w:eastAsia="Calibri" w:hAnsi="Wingdings" w:hint="default"/>
        <w:u w:val="none"/>
      </w:rPr>
    </w:lvl>
    <w:lvl w:ilvl="1" w:tentative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num w16cid:durableId="2026902502" w:numId="1">
    <w:abstractNumId w:val="32"/>
  </w:num>
  <w:num w16cid:durableId="1918317319" w:numId="2">
    <w:abstractNumId w:val="12"/>
  </w:num>
  <w:num w16cid:durableId="1509979427" w:numId="3">
    <w:abstractNumId w:val="0"/>
  </w:num>
  <w:num w16cid:durableId="1825007553" w:numId="4">
    <w:abstractNumId w:val="38"/>
  </w:num>
  <w:num w16cid:durableId="600727458" w:numId="5">
    <w:abstractNumId w:val="11"/>
  </w:num>
  <w:num w16cid:durableId="877664416" w:numId="6">
    <w:abstractNumId w:val="6"/>
  </w:num>
  <w:num w16cid:durableId="1521355090" w:numId="7">
    <w:abstractNumId w:val="24"/>
  </w:num>
  <w:num w16cid:durableId="180363780" w:numId="8">
    <w:abstractNumId w:val="14"/>
  </w:num>
  <w:num w16cid:durableId="772284897" w:numId="9">
    <w:abstractNumId w:val="37"/>
  </w:num>
  <w:num w16cid:durableId="1358581448" w:numId="10">
    <w:abstractNumId w:val="10"/>
  </w:num>
  <w:num w16cid:durableId="483087469" w:numId="11">
    <w:abstractNumId w:val="23"/>
  </w:num>
  <w:num w16cid:durableId="1063984259" w:numId="12">
    <w:abstractNumId w:val="35"/>
  </w:num>
  <w:num w16cid:durableId="1358773988" w:numId="13">
    <w:abstractNumId w:val="34"/>
  </w:num>
  <w:num w16cid:durableId="1678341427" w:numId="14">
    <w:abstractNumId w:val="26"/>
  </w:num>
  <w:num w16cid:durableId="1386757657" w:numId="15">
    <w:abstractNumId w:val="19"/>
  </w:num>
  <w:num w16cid:durableId="1440176040" w:numId="16">
    <w:abstractNumId w:val="39"/>
  </w:num>
  <w:num w16cid:durableId="1626156414" w:numId="17">
    <w:abstractNumId w:val="25"/>
  </w:num>
  <w:num w16cid:durableId="1761291381" w:numId="18">
    <w:abstractNumId w:val="9"/>
  </w:num>
  <w:num w16cid:durableId="1230772850" w:numId="19">
    <w:abstractNumId w:val="20"/>
  </w:num>
  <w:num w16cid:durableId="640232912" w:numId="20">
    <w:abstractNumId w:val="30"/>
  </w:num>
  <w:num w16cid:durableId="857080277" w:numId="21">
    <w:abstractNumId w:val="28"/>
  </w:num>
  <w:num w16cid:durableId="1358779069" w:numId="22">
    <w:abstractNumId w:val="33"/>
  </w:num>
  <w:num w16cid:durableId="426194170" w:numId="23">
    <w:abstractNumId w:val="7"/>
  </w:num>
  <w:num w16cid:durableId="58672367" w:numId="24">
    <w:abstractNumId w:val="40"/>
  </w:num>
  <w:num w16cid:durableId="1008289233" w:numId="25">
    <w:abstractNumId w:val="16"/>
  </w:num>
  <w:num w16cid:durableId="744644343" w:numId="26">
    <w:abstractNumId w:val="4"/>
  </w:num>
  <w:num w16cid:durableId="368261831" w:numId="27">
    <w:abstractNumId w:val="21"/>
  </w:num>
  <w:num w16cid:durableId="1101218006" w:numId="28">
    <w:abstractNumId w:val="1"/>
  </w:num>
  <w:num w16cid:durableId="337149847" w:numId="29">
    <w:abstractNumId w:val="5"/>
  </w:num>
  <w:num w16cid:durableId="2046833631" w:numId="30">
    <w:abstractNumId w:val="22"/>
  </w:num>
  <w:num w16cid:durableId="344526782" w:numId="31">
    <w:abstractNumId w:val="31"/>
  </w:num>
  <w:num w16cid:durableId="585236636" w:numId="32">
    <w:abstractNumId w:val="2"/>
  </w:num>
  <w:num w16cid:durableId="287901010" w:numId="33">
    <w:abstractNumId w:val="18"/>
  </w:num>
  <w:num w16cid:durableId="546838581" w:numId="34">
    <w:abstractNumId w:val="27"/>
  </w:num>
  <w:num w16cid:durableId="750274426" w:numId="35">
    <w:abstractNumId w:val="12"/>
  </w:num>
  <w:num w16cid:durableId="1912883572" w:numId="36">
    <w:abstractNumId w:val="36"/>
  </w:num>
  <w:num w16cid:durableId="930815193" w:numId="37">
    <w:abstractNumId w:val="17"/>
  </w:num>
  <w:num w16cid:durableId="79062446" w:numId="38">
    <w:abstractNumId w:val="15"/>
  </w:num>
  <w:num w16cid:durableId="543761682" w:numId="39">
    <w:abstractNumId w:val="3"/>
  </w:num>
  <w:num w16cid:durableId="600842152" w:numId="40">
    <w:abstractNumId w:val="8"/>
  </w:num>
  <w:num w16cid:durableId="2138333032" w:numId="41">
    <w:abstractNumId w:val="29"/>
  </w:num>
  <w:num w16cid:durableId="1844052278" w:numId="42">
    <w:abstractNumId w:val="1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77"/>
    <w:rsid w:val="0000310F"/>
    <w:rsid w:val="000032EF"/>
    <w:rsid w:val="0000353F"/>
    <w:rsid w:val="00003C43"/>
    <w:rsid w:val="00004719"/>
    <w:rsid w:val="0000529E"/>
    <w:rsid w:val="00010CFD"/>
    <w:rsid w:val="0001234F"/>
    <w:rsid w:val="000124A1"/>
    <w:rsid w:val="00013694"/>
    <w:rsid w:val="00015514"/>
    <w:rsid w:val="000158C7"/>
    <w:rsid w:val="00016E79"/>
    <w:rsid w:val="0002040B"/>
    <w:rsid w:val="00020BAB"/>
    <w:rsid w:val="0002282D"/>
    <w:rsid w:val="00022A5E"/>
    <w:rsid w:val="000233A1"/>
    <w:rsid w:val="00023BAA"/>
    <w:rsid w:val="0002555D"/>
    <w:rsid w:val="00027D3C"/>
    <w:rsid w:val="00031609"/>
    <w:rsid w:val="000327B4"/>
    <w:rsid w:val="000332EB"/>
    <w:rsid w:val="0003362D"/>
    <w:rsid w:val="00033692"/>
    <w:rsid w:val="00034E4B"/>
    <w:rsid w:val="00035551"/>
    <w:rsid w:val="000357DD"/>
    <w:rsid w:val="00037AAA"/>
    <w:rsid w:val="00037EC3"/>
    <w:rsid w:val="00040201"/>
    <w:rsid w:val="00041C29"/>
    <w:rsid w:val="00041F9C"/>
    <w:rsid w:val="000434D7"/>
    <w:rsid w:val="00043E09"/>
    <w:rsid w:val="00045364"/>
    <w:rsid w:val="00050323"/>
    <w:rsid w:val="00052C8C"/>
    <w:rsid w:val="00055065"/>
    <w:rsid w:val="00055F7B"/>
    <w:rsid w:val="00057230"/>
    <w:rsid w:val="0006101D"/>
    <w:rsid w:val="000626C6"/>
    <w:rsid w:val="0006502A"/>
    <w:rsid w:val="00065CBC"/>
    <w:rsid w:val="0007297D"/>
    <w:rsid w:val="000755A8"/>
    <w:rsid w:val="00075F1C"/>
    <w:rsid w:val="0007713F"/>
    <w:rsid w:val="000779C9"/>
    <w:rsid w:val="0008154E"/>
    <w:rsid w:val="0008198E"/>
    <w:rsid w:val="00081D36"/>
    <w:rsid w:val="00082332"/>
    <w:rsid w:val="00085C06"/>
    <w:rsid w:val="000900FC"/>
    <w:rsid w:val="00090E97"/>
    <w:rsid w:val="0009113D"/>
    <w:rsid w:val="00095B0E"/>
    <w:rsid w:val="00095D60"/>
    <w:rsid w:val="0009641D"/>
    <w:rsid w:val="000975D2"/>
    <w:rsid w:val="00097815"/>
    <w:rsid w:val="000A2991"/>
    <w:rsid w:val="000A3166"/>
    <w:rsid w:val="000A31C6"/>
    <w:rsid w:val="000A420A"/>
    <w:rsid w:val="000A430E"/>
    <w:rsid w:val="000A4D0E"/>
    <w:rsid w:val="000A5304"/>
    <w:rsid w:val="000A58D3"/>
    <w:rsid w:val="000A755B"/>
    <w:rsid w:val="000A787F"/>
    <w:rsid w:val="000B0590"/>
    <w:rsid w:val="000B0643"/>
    <w:rsid w:val="000B0FED"/>
    <w:rsid w:val="000B13B5"/>
    <w:rsid w:val="000B2FEB"/>
    <w:rsid w:val="000B4534"/>
    <w:rsid w:val="000B55F4"/>
    <w:rsid w:val="000B5B44"/>
    <w:rsid w:val="000C2564"/>
    <w:rsid w:val="000C29C6"/>
    <w:rsid w:val="000C3C72"/>
    <w:rsid w:val="000C4AED"/>
    <w:rsid w:val="000C5500"/>
    <w:rsid w:val="000C581F"/>
    <w:rsid w:val="000C6C12"/>
    <w:rsid w:val="000D05B9"/>
    <w:rsid w:val="000D4D78"/>
    <w:rsid w:val="000D68A2"/>
    <w:rsid w:val="000D708B"/>
    <w:rsid w:val="000E06DB"/>
    <w:rsid w:val="000E64D2"/>
    <w:rsid w:val="000F04B1"/>
    <w:rsid w:val="000F2AB0"/>
    <w:rsid w:val="000F49C4"/>
    <w:rsid w:val="000F5915"/>
    <w:rsid w:val="000F6A1E"/>
    <w:rsid w:val="00100052"/>
    <w:rsid w:val="00101D8A"/>
    <w:rsid w:val="00103651"/>
    <w:rsid w:val="00105FB4"/>
    <w:rsid w:val="00113987"/>
    <w:rsid w:val="00114AB6"/>
    <w:rsid w:val="001167B3"/>
    <w:rsid w:val="001221D9"/>
    <w:rsid w:val="00126FCE"/>
    <w:rsid w:val="00132BC6"/>
    <w:rsid w:val="001337BA"/>
    <w:rsid w:val="00133E51"/>
    <w:rsid w:val="00134A38"/>
    <w:rsid w:val="001369C9"/>
    <w:rsid w:val="001369E9"/>
    <w:rsid w:val="00137698"/>
    <w:rsid w:val="0014101B"/>
    <w:rsid w:val="001410F8"/>
    <w:rsid w:val="00141D90"/>
    <w:rsid w:val="001453DE"/>
    <w:rsid w:val="0014791A"/>
    <w:rsid w:val="00151D07"/>
    <w:rsid w:val="001554E1"/>
    <w:rsid w:val="00155991"/>
    <w:rsid w:val="00157A2E"/>
    <w:rsid w:val="001606B6"/>
    <w:rsid w:val="00160840"/>
    <w:rsid w:val="0016089F"/>
    <w:rsid w:val="00163381"/>
    <w:rsid w:val="001634AC"/>
    <w:rsid w:val="00163CA1"/>
    <w:rsid w:val="00163E25"/>
    <w:rsid w:val="00164DCE"/>
    <w:rsid w:val="00171373"/>
    <w:rsid w:val="001713D4"/>
    <w:rsid w:val="001738F8"/>
    <w:rsid w:val="00173CFE"/>
    <w:rsid w:val="001742C3"/>
    <w:rsid w:val="001772E9"/>
    <w:rsid w:val="00180170"/>
    <w:rsid w:val="00180E93"/>
    <w:rsid w:val="00183662"/>
    <w:rsid w:val="00187811"/>
    <w:rsid w:val="00187890"/>
    <w:rsid w:val="00194D78"/>
    <w:rsid w:val="00194FBB"/>
    <w:rsid w:val="001967B6"/>
    <w:rsid w:val="00197021"/>
    <w:rsid w:val="00197B80"/>
    <w:rsid w:val="001A03FC"/>
    <w:rsid w:val="001A3F86"/>
    <w:rsid w:val="001A4DB4"/>
    <w:rsid w:val="001B1F3E"/>
    <w:rsid w:val="001B25EA"/>
    <w:rsid w:val="001B44EA"/>
    <w:rsid w:val="001B4562"/>
    <w:rsid w:val="001B7897"/>
    <w:rsid w:val="001C2668"/>
    <w:rsid w:val="001C4011"/>
    <w:rsid w:val="001D306F"/>
    <w:rsid w:val="001D6A4B"/>
    <w:rsid w:val="001E1726"/>
    <w:rsid w:val="001E1B53"/>
    <w:rsid w:val="001E1D33"/>
    <w:rsid w:val="001E210C"/>
    <w:rsid w:val="001E526A"/>
    <w:rsid w:val="001F613E"/>
    <w:rsid w:val="001F7A76"/>
    <w:rsid w:val="0020029F"/>
    <w:rsid w:val="0020201B"/>
    <w:rsid w:val="002039D6"/>
    <w:rsid w:val="00203F0E"/>
    <w:rsid w:val="002061D3"/>
    <w:rsid w:val="002079DE"/>
    <w:rsid w:val="00210563"/>
    <w:rsid w:val="002106A2"/>
    <w:rsid w:val="00210807"/>
    <w:rsid w:val="00214FF0"/>
    <w:rsid w:val="00215918"/>
    <w:rsid w:val="002160EF"/>
    <w:rsid w:val="00216993"/>
    <w:rsid w:val="00220819"/>
    <w:rsid w:val="002210CD"/>
    <w:rsid w:val="00222F58"/>
    <w:rsid w:val="0023226F"/>
    <w:rsid w:val="0023236E"/>
    <w:rsid w:val="00233A05"/>
    <w:rsid w:val="002342E2"/>
    <w:rsid w:val="0023631F"/>
    <w:rsid w:val="00237CB8"/>
    <w:rsid w:val="0024237D"/>
    <w:rsid w:val="00244A49"/>
    <w:rsid w:val="0024539E"/>
    <w:rsid w:val="002478F6"/>
    <w:rsid w:val="00250612"/>
    <w:rsid w:val="00252279"/>
    <w:rsid w:val="0025429C"/>
    <w:rsid w:val="00255C37"/>
    <w:rsid w:val="002621C6"/>
    <w:rsid w:val="002623FA"/>
    <w:rsid w:val="002629D9"/>
    <w:rsid w:val="00270FA1"/>
    <w:rsid w:val="002712CE"/>
    <w:rsid w:val="00272CAF"/>
    <w:rsid w:val="0027741A"/>
    <w:rsid w:val="00277914"/>
    <w:rsid w:val="00284CEA"/>
    <w:rsid w:val="002859E3"/>
    <w:rsid w:val="00285D30"/>
    <w:rsid w:val="00287A79"/>
    <w:rsid w:val="00287E5E"/>
    <w:rsid w:val="002914DC"/>
    <w:rsid w:val="00293155"/>
    <w:rsid w:val="00294A59"/>
    <w:rsid w:val="002A19D2"/>
    <w:rsid w:val="002A20D3"/>
    <w:rsid w:val="002A308D"/>
    <w:rsid w:val="002B0FD9"/>
    <w:rsid w:val="002B2C64"/>
    <w:rsid w:val="002B316E"/>
    <w:rsid w:val="002B404B"/>
    <w:rsid w:val="002B5B99"/>
    <w:rsid w:val="002C125B"/>
    <w:rsid w:val="002C447D"/>
    <w:rsid w:val="002C7FFA"/>
    <w:rsid w:val="002D0371"/>
    <w:rsid w:val="002D0AD2"/>
    <w:rsid w:val="002D206B"/>
    <w:rsid w:val="002D4CAF"/>
    <w:rsid w:val="002D7B53"/>
    <w:rsid w:val="002E006B"/>
    <w:rsid w:val="002E032C"/>
    <w:rsid w:val="002E1340"/>
    <w:rsid w:val="002E5F48"/>
    <w:rsid w:val="002E641D"/>
    <w:rsid w:val="002F0822"/>
    <w:rsid w:val="002F2508"/>
    <w:rsid w:val="002F253C"/>
    <w:rsid w:val="002F3D65"/>
    <w:rsid w:val="002F4E75"/>
    <w:rsid w:val="002F5477"/>
    <w:rsid w:val="002F6140"/>
    <w:rsid w:val="002F7B33"/>
    <w:rsid w:val="002F7E10"/>
    <w:rsid w:val="00300BF0"/>
    <w:rsid w:val="00301050"/>
    <w:rsid w:val="00301EFF"/>
    <w:rsid w:val="00305800"/>
    <w:rsid w:val="003058DD"/>
    <w:rsid w:val="00306042"/>
    <w:rsid w:val="0030777A"/>
    <w:rsid w:val="00310B40"/>
    <w:rsid w:val="00311DCF"/>
    <w:rsid w:val="003130A4"/>
    <w:rsid w:val="00315BC5"/>
    <w:rsid w:val="0031703A"/>
    <w:rsid w:val="003205D5"/>
    <w:rsid w:val="003207AD"/>
    <w:rsid w:val="00323C9B"/>
    <w:rsid w:val="00326F44"/>
    <w:rsid w:val="003275D9"/>
    <w:rsid w:val="0032765A"/>
    <w:rsid w:val="00330E0C"/>
    <w:rsid w:val="003320F3"/>
    <w:rsid w:val="00332E8A"/>
    <w:rsid w:val="00341147"/>
    <w:rsid w:val="00341F26"/>
    <w:rsid w:val="003442CB"/>
    <w:rsid w:val="003458FF"/>
    <w:rsid w:val="00345E91"/>
    <w:rsid w:val="00346C8A"/>
    <w:rsid w:val="0035201F"/>
    <w:rsid w:val="00353DB7"/>
    <w:rsid w:val="003541E7"/>
    <w:rsid w:val="003571E2"/>
    <w:rsid w:val="003602C6"/>
    <w:rsid w:val="00364777"/>
    <w:rsid w:val="003658A1"/>
    <w:rsid w:val="0036591C"/>
    <w:rsid w:val="00366869"/>
    <w:rsid w:val="00370F72"/>
    <w:rsid w:val="00373F05"/>
    <w:rsid w:val="00374328"/>
    <w:rsid w:val="00374B07"/>
    <w:rsid w:val="00377029"/>
    <w:rsid w:val="0038036A"/>
    <w:rsid w:val="00380C77"/>
    <w:rsid w:val="003816A4"/>
    <w:rsid w:val="0038409C"/>
    <w:rsid w:val="00385067"/>
    <w:rsid w:val="003933B8"/>
    <w:rsid w:val="0039648F"/>
    <w:rsid w:val="003A1597"/>
    <w:rsid w:val="003B11EA"/>
    <w:rsid w:val="003B1293"/>
    <w:rsid w:val="003B186C"/>
    <w:rsid w:val="003B2641"/>
    <w:rsid w:val="003B5BE5"/>
    <w:rsid w:val="003B77A5"/>
    <w:rsid w:val="003B7F59"/>
    <w:rsid w:val="003C1D85"/>
    <w:rsid w:val="003C30FC"/>
    <w:rsid w:val="003C4A05"/>
    <w:rsid w:val="003C5902"/>
    <w:rsid w:val="003C7216"/>
    <w:rsid w:val="003D0CF2"/>
    <w:rsid w:val="003D0EAC"/>
    <w:rsid w:val="003D19C9"/>
    <w:rsid w:val="003D1B27"/>
    <w:rsid w:val="003D4C08"/>
    <w:rsid w:val="003D5091"/>
    <w:rsid w:val="003D57E3"/>
    <w:rsid w:val="003D7095"/>
    <w:rsid w:val="003D72B9"/>
    <w:rsid w:val="003D7D53"/>
    <w:rsid w:val="003E01F0"/>
    <w:rsid w:val="003E02C9"/>
    <w:rsid w:val="003E1292"/>
    <w:rsid w:val="003E187F"/>
    <w:rsid w:val="003E27F9"/>
    <w:rsid w:val="003E5F2A"/>
    <w:rsid w:val="003F0838"/>
    <w:rsid w:val="003F30A2"/>
    <w:rsid w:val="003F3244"/>
    <w:rsid w:val="004003D9"/>
    <w:rsid w:val="00404821"/>
    <w:rsid w:val="00405189"/>
    <w:rsid w:val="00405AEA"/>
    <w:rsid w:val="004061EC"/>
    <w:rsid w:val="0040685F"/>
    <w:rsid w:val="0040711D"/>
    <w:rsid w:val="00415137"/>
    <w:rsid w:val="00415EA6"/>
    <w:rsid w:val="004169AD"/>
    <w:rsid w:val="00417082"/>
    <w:rsid w:val="004179D0"/>
    <w:rsid w:val="0042079E"/>
    <w:rsid w:val="00422734"/>
    <w:rsid w:val="00423945"/>
    <w:rsid w:val="00424BC4"/>
    <w:rsid w:val="00424F8D"/>
    <w:rsid w:val="004259C7"/>
    <w:rsid w:val="00425CE7"/>
    <w:rsid w:val="0042647A"/>
    <w:rsid w:val="00431CBE"/>
    <w:rsid w:val="00433017"/>
    <w:rsid w:val="00433C2E"/>
    <w:rsid w:val="00436598"/>
    <w:rsid w:val="00437A59"/>
    <w:rsid w:val="00440975"/>
    <w:rsid w:val="004425FE"/>
    <w:rsid w:val="004512DF"/>
    <w:rsid w:val="0045248D"/>
    <w:rsid w:val="00454457"/>
    <w:rsid w:val="0045676C"/>
    <w:rsid w:val="00462EC8"/>
    <w:rsid w:val="004639B6"/>
    <w:rsid w:val="00463A1B"/>
    <w:rsid w:val="00463C1F"/>
    <w:rsid w:val="00464BDE"/>
    <w:rsid w:val="00465D72"/>
    <w:rsid w:val="00465E3D"/>
    <w:rsid w:val="00470272"/>
    <w:rsid w:val="00472AB7"/>
    <w:rsid w:val="00473F98"/>
    <w:rsid w:val="00476457"/>
    <w:rsid w:val="00476A0A"/>
    <w:rsid w:val="0047727A"/>
    <w:rsid w:val="00481903"/>
    <w:rsid w:val="0048615B"/>
    <w:rsid w:val="00486CEC"/>
    <w:rsid w:val="004878A2"/>
    <w:rsid w:val="004907D6"/>
    <w:rsid w:val="00490AD0"/>
    <w:rsid w:val="00492AFD"/>
    <w:rsid w:val="0049359D"/>
    <w:rsid w:val="00493C30"/>
    <w:rsid w:val="00493DB2"/>
    <w:rsid w:val="004A0C57"/>
    <w:rsid w:val="004A11F5"/>
    <w:rsid w:val="004A3347"/>
    <w:rsid w:val="004A4A3D"/>
    <w:rsid w:val="004A7A49"/>
    <w:rsid w:val="004B26FB"/>
    <w:rsid w:val="004B28A0"/>
    <w:rsid w:val="004B545C"/>
    <w:rsid w:val="004B5F28"/>
    <w:rsid w:val="004B689A"/>
    <w:rsid w:val="004B7DC1"/>
    <w:rsid w:val="004C0EBB"/>
    <w:rsid w:val="004C24DD"/>
    <w:rsid w:val="004C37BD"/>
    <w:rsid w:val="004C6C28"/>
    <w:rsid w:val="004C7B27"/>
    <w:rsid w:val="004D0F0C"/>
    <w:rsid w:val="004D4E6A"/>
    <w:rsid w:val="004D547B"/>
    <w:rsid w:val="004D65BD"/>
    <w:rsid w:val="004E38EA"/>
    <w:rsid w:val="004E7962"/>
    <w:rsid w:val="004F189F"/>
    <w:rsid w:val="004F55C9"/>
    <w:rsid w:val="004F61DB"/>
    <w:rsid w:val="004F7381"/>
    <w:rsid w:val="00500A48"/>
    <w:rsid w:val="00501FCB"/>
    <w:rsid w:val="005141D3"/>
    <w:rsid w:val="00517E0B"/>
    <w:rsid w:val="00521521"/>
    <w:rsid w:val="00522075"/>
    <w:rsid w:val="00524431"/>
    <w:rsid w:val="005266DD"/>
    <w:rsid w:val="00527BC2"/>
    <w:rsid w:val="00527F06"/>
    <w:rsid w:val="005302D1"/>
    <w:rsid w:val="0053271A"/>
    <w:rsid w:val="00533276"/>
    <w:rsid w:val="00533B54"/>
    <w:rsid w:val="00535575"/>
    <w:rsid w:val="005355D6"/>
    <w:rsid w:val="00537135"/>
    <w:rsid w:val="00545E9F"/>
    <w:rsid w:val="00546115"/>
    <w:rsid w:val="00547318"/>
    <w:rsid w:val="00552079"/>
    <w:rsid w:val="00553EE9"/>
    <w:rsid w:val="005562BC"/>
    <w:rsid w:val="005562FD"/>
    <w:rsid w:val="0056149D"/>
    <w:rsid w:val="0056160F"/>
    <w:rsid w:val="00561C5F"/>
    <w:rsid w:val="00567CEA"/>
    <w:rsid w:val="00572440"/>
    <w:rsid w:val="005728E6"/>
    <w:rsid w:val="005734B9"/>
    <w:rsid w:val="00574594"/>
    <w:rsid w:val="00581D82"/>
    <w:rsid w:val="00586A58"/>
    <w:rsid w:val="0058728A"/>
    <w:rsid w:val="00587C49"/>
    <w:rsid w:val="005912C1"/>
    <w:rsid w:val="00593724"/>
    <w:rsid w:val="005953A4"/>
    <w:rsid w:val="005954DA"/>
    <w:rsid w:val="00595D8F"/>
    <w:rsid w:val="005A071F"/>
    <w:rsid w:val="005A14BC"/>
    <w:rsid w:val="005A1869"/>
    <w:rsid w:val="005A28B3"/>
    <w:rsid w:val="005A4B99"/>
    <w:rsid w:val="005A4C9B"/>
    <w:rsid w:val="005A57E6"/>
    <w:rsid w:val="005A7542"/>
    <w:rsid w:val="005A78F5"/>
    <w:rsid w:val="005B022A"/>
    <w:rsid w:val="005B1D02"/>
    <w:rsid w:val="005B2CDA"/>
    <w:rsid w:val="005B4513"/>
    <w:rsid w:val="005B5CFB"/>
    <w:rsid w:val="005C40EF"/>
    <w:rsid w:val="005C52A5"/>
    <w:rsid w:val="005D0D8D"/>
    <w:rsid w:val="005D12A3"/>
    <w:rsid w:val="005D12CF"/>
    <w:rsid w:val="005D17BB"/>
    <w:rsid w:val="005D1D35"/>
    <w:rsid w:val="005D5BF5"/>
    <w:rsid w:val="005E3553"/>
    <w:rsid w:val="005E390A"/>
    <w:rsid w:val="005E3C5F"/>
    <w:rsid w:val="005E704D"/>
    <w:rsid w:val="005F11CE"/>
    <w:rsid w:val="005F1284"/>
    <w:rsid w:val="005F18F2"/>
    <w:rsid w:val="005F2423"/>
    <w:rsid w:val="005F2CB0"/>
    <w:rsid w:val="005F4F8A"/>
    <w:rsid w:val="005F5E8E"/>
    <w:rsid w:val="005F6AFF"/>
    <w:rsid w:val="00601E44"/>
    <w:rsid w:val="00604CC8"/>
    <w:rsid w:val="006061F1"/>
    <w:rsid w:val="006076F4"/>
    <w:rsid w:val="00610422"/>
    <w:rsid w:val="006114B3"/>
    <w:rsid w:val="00616F4B"/>
    <w:rsid w:val="006174DB"/>
    <w:rsid w:val="006177D0"/>
    <w:rsid w:val="0062012F"/>
    <w:rsid w:val="006207B3"/>
    <w:rsid w:val="006231F5"/>
    <w:rsid w:val="006251D8"/>
    <w:rsid w:val="0062576F"/>
    <w:rsid w:val="0062657B"/>
    <w:rsid w:val="006270AD"/>
    <w:rsid w:val="00627892"/>
    <w:rsid w:val="00630133"/>
    <w:rsid w:val="00630E68"/>
    <w:rsid w:val="006331C9"/>
    <w:rsid w:val="00633FEA"/>
    <w:rsid w:val="00636A3D"/>
    <w:rsid w:val="0063720E"/>
    <w:rsid w:val="00637294"/>
    <w:rsid w:val="00637905"/>
    <w:rsid w:val="006406F8"/>
    <w:rsid w:val="0064072D"/>
    <w:rsid w:val="00640AE2"/>
    <w:rsid w:val="00642AF6"/>
    <w:rsid w:val="00642DB8"/>
    <w:rsid w:val="00643D30"/>
    <w:rsid w:val="006443B6"/>
    <w:rsid w:val="00651B1E"/>
    <w:rsid w:val="006523B2"/>
    <w:rsid w:val="00653985"/>
    <w:rsid w:val="006553DE"/>
    <w:rsid w:val="00656649"/>
    <w:rsid w:val="00656DDD"/>
    <w:rsid w:val="00662A12"/>
    <w:rsid w:val="00662CE6"/>
    <w:rsid w:val="006701A4"/>
    <w:rsid w:val="00671485"/>
    <w:rsid w:val="006716F5"/>
    <w:rsid w:val="00674EC5"/>
    <w:rsid w:val="006806F9"/>
    <w:rsid w:val="00683920"/>
    <w:rsid w:val="00684587"/>
    <w:rsid w:val="00685077"/>
    <w:rsid w:val="006854A9"/>
    <w:rsid w:val="00687F2E"/>
    <w:rsid w:val="006907C8"/>
    <w:rsid w:val="006921FC"/>
    <w:rsid w:val="00692A6E"/>
    <w:rsid w:val="00694063"/>
    <w:rsid w:val="006944B6"/>
    <w:rsid w:val="00695FDA"/>
    <w:rsid w:val="00696178"/>
    <w:rsid w:val="00697626"/>
    <w:rsid w:val="006A07F7"/>
    <w:rsid w:val="006A0907"/>
    <w:rsid w:val="006A59A8"/>
    <w:rsid w:val="006A6212"/>
    <w:rsid w:val="006A653F"/>
    <w:rsid w:val="006B112C"/>
    <w:rsid w:val="006B12DB"/>
    <w:rsid w:val="006B3300"/>
    <w:rsid w:val="006B44FE"/>
    <w:rsid w:val="006B5C0E"/>
    <w:rsid w:val="006C0835"/>
    <w:rsid w:val="006C12EA"/>
    <w:rsid w:val="006C56BA"/>
    <w:rsid w:val="006C6E90"/>
    <w:rsid w:val="006D05DF"/>
    <w:rsid w:val="006D3B04"/>
    <w:rsid w:val="006D5B35"/>
    <w:rsid w:val="006E1AED"/>
    <w:rsid w:val="006E5CB3"/>
    <w:rsid w:val="006E6661"/>
    <w:rsid w:val="006E721A"/>
    <w:rsid w:val="006E75AD"/>
    <w:rsid w:val="006F0192"/>
    <w:rsid w:val="006F5168"/>
    <w:rsid w:val="006F5736"/>
    <w:rsid w:val="00701434"/>
    <w:rsid w:val="0070394D"/>
    <w:rsid w:val="0070630B"/>
    <w:rsid w:val="00710352"/>
    <w:rsid w:val="00710A89"/>
    <w:rsid w:val="00713153"/>
    <w:rsid w:val="00713C40"/>
    <w:rsid w:val="007160C6"/>
    <w:rsid w:val="007176BD"/>
    <w:rsid w:val="00720664"/>
    <w:rsid w:val="0072141B"/>
    <w:rsid w:val="00723915"/>
    <w:rsid w:val="0072652D"/>
    <w:rsid w:val="007266EF"/>
    <w:rsid w:val="00730DB5"/>
    <w:rsid w:val="00732465"/>
    <w:rsid w:val="007365DE"/>
    <w:rsid w:val="00736FDD"/>
    <w:rsid w:val="00740721"/>
    <w:rsid w:val="00742D6F"/>
    <w:rsid w:val="007444AF"/>
    <w:rsid w:val="00745488"/>
    <w:rsid w:val="00751194"/>
    <w:rsid w:val="00751308"/>
    <w:rsid w:val="00753FFC"/>
    <w:rsid w:val="00757155"/>
    <w:rsid w:val="00762050"/>
    <w:rsid w:val="00762446"/>
    <w:rsid w:val="00762BC8"/>
    <w:rsid w:val="00764AB0"/>
    <w:rsid w:val="007657F2"/>
    <w:rsid w:val="00765A28"/>
    <w:rsid w:val="00766AB9"/>
    <w:rsid w:val="00766C55"/>
    <w:rsid w:val="0077155C"/>
    <w:rsid w:val="007725B7"/>
    <w:rsid w:val="00773916"/>
    <w:rsid w:val="00773C93"/>
    <w:rsid w:val="0077522A"/>
    <w:rsid w:val="0077529C"/>
    <w:rsid w:val="007774F7"/>
    <w:rsid w:val="00780E9F"/>
    <w:rsid w:val="00781395"/>
    <w:rsid w:val="00783A70"/>
    <w:rsid w:val="00784913"/>
    <w:rsid w:val="0078610E"/>
    <w:rsid w:val="00791033"/>
    <w:rsid w:val="007916B7"/>
    <w:rsid w:val="00792CCA"/>
    <w:rsid w:val="00796138"/>
    <w:rsid w:val="007963E1"/>
    <w:rsid w:val="00796CA9"/>
    <w:rsid w:val="007974D6"/>
    <w:rsid w:val="00797D26"/>
    <w:rsid w:val="007A00C8"/>
    <w:rsid w:val="007A2DA9"/>
    <w:rsid w:val="007A4D8A"/>
    <w:rsid w:val="007A5B90"/>
    <w:rsid w:val="007A623C"/>
    <w:rsid w:val="007A7727"/>
    <w:rsid w:val="007A78CB"/>
    <w:rsid w:val="007A7BB8"/>
    <w:rsid w:val="007B1FAD"/>
    <w:rsid w:val="007B3894"/>
    <w:rsid w:val="007B3D0B"/>
    <w:rsid w:val="007B3D47"/>
    <w:rsid w:val="007B542B"/>
    <w:rsid w:val="007B698F"/>
    <w:rsid w:val="007C0547"/>
    <w:rsid w:val="007C671E"/>
    <w:rsid w:val="007C6A26"/>
    <w:rsid w:val="007C7B3D"/>
    <w:rsid w:val="007D0671"/>
    <w:rsid w:val="007D07F4"/>
    <w:rsid w:val="007D2EF5"/>
    <w:rsid w:val="007D2F52"/>
    <w:rsid w:val="007E2D26"/>
    <w:rsid w:val="007E6AEB"/>
    <w:rsid w:val="007F0C08"/>
    <w:rsid w:val="007F1CFA"/>
    <w:rsid w:val="007F25C7"/>
    <w:rsid w:val="007F2619"/>
    <w:rsid w:val="007F40B6"/>
    <w:rsid w:val="007F5576"/>
    <w:rsid w:val="007F7A90"/>
    <w:rsid w:val="0080351F"/>
    <w:rsid w:val="008040BC"/>
    <w:rsid w:val="00804750"/>
    <w:rsid w:val="008053A6"/>
    <w:rsid w:val="008060CE"/>
    <w:rsid w:val="0081070F"/>
    <w:rsid w:val="00811CE6"/>
    <w:rsid w:val="008143DE"/>
    <w:rsid w:val="00817D35"/>
    <w:rsid w:val="008215B8"/>
    <w:rsid w:val="008218AA"/>
    <w:rsid w:val="00824BCC"/>
    <w:rsid w:val="00825523"/>
    <w:rsid w:val="0082563E"/>
    <w:rsid w:val="0082573F"/>
    <w:rsid w:val="00830010"/>
    <w:rsid w:val="00831E91"/>
    <w:rsid w:val="0083509D"/>
    <w:rsid w:val="00836280"/>
    <w:rsid w:val="00836BBA"/>
    <w:rsid w:val="00841A6B"/>
    <w:rsid w:val="00842A9F"/>
    <w:rsid w:val="00843D54"/>
    <w:rsid w:val="00844E4A"/>
    <w:rsid w:val="008478A0"/>
    <w:rsid w:val="00852836"/>
    <w:rsid w:val="00852EDE"/>
    <w:rsid w:val="00853D36"/>
    <w:rsid w:val="00855651"/>
    <w:rsid w:val="008558FD"/>
    <w:rsid w:val="00857097"/>
    <w:rsid w:val="008608CE"/>
    <w:rsid w:val="0086279A"/>
    <w:rsid w:val="00863129"/>
    <w:rsid w:val="008633DC"/>
    <w:rsid w:val="00864F10"/>
    <w:rsid w:val="0086552D"/>
    <w:rsid w:val="008659E4"/>
    <w:rsid w:val="00870E31"/>
    <w:rsid w:val="00873C3C"/>
    <w:rsid w:val="00877F24"/>
    <w:rsid w:val="008800DD"/>
    <w:rsid w:val="00881736"/>
    <w:rsid w:val="008846FA"/>
    <w:rsid w:val="00884756"/>
    <w:rsid w:val="00885029"/>
    <w:rsid w:val="00891122"/>
    <w:rsid w:val="008918DA"/>
    <w:rsid w:val="008935E0"/>
    <w:rsid w:val="00894961"/>
    <w:rsid w:val="00894CA7"/>
    <w:rsid w:val="00896035"/>
    <w:rsid w:val="008A0E04"/>
    <w:rsid w:val="008A6636"/>
    <w:rsid w:val="008B26C7"/>
    <w:rsid w:val="008B5A92"/>
    <w:rsid w:val="008C0D11"/>
    <w:rsid w:val="008C216D"/>
    <w:rsid w:val="008C45A1"/>
    <w:rsid w:val="008C6449"/>
    <w:rsid w:val="008C712D"/>
    <w:rsid w:val="008C7ECC"/>
    <w:rsid w:val="008D2D96"/>
    <w:rsid w:val="008D38EF"/>
    <w:rsid w:val="008D501A"/>
    <w:rsid w:val="008D58F9"/>
    <w:rsid w:val="008D7A41"/>
    <w:rsid w:val="008E01D4"/>
    <w:rsid w:val="008E0FBB"/>
    <w:rsid w:val="008E346C"/>
    <w:rsid w:val="008E372F"/>
    <w:rsid w:val="008E3E51"/>
    <w:rsid w:val="008E4B92"/>
    <w:rsid w:val="008E555C"/>
    <w:rsid w:val="008E77BB"/>
    <w:rsid w:val="008F16E7"/>
    <w:rsid w:val="008F2CAF"/>
    <w:rsid w:val="008F30DE"/>
    <w:rsid w:val="008F5907"/>
    <w:rsid w:val="009001F0"/>
    <w:rsid w:val="00901136"/>
    <w:rsid w:val="00901AD4"/>
    <w:rsid w:val="009027A6"/>
    <w:rsid w:val="00902AD1"/>
    <w:rsid w:val="0090523A"/>
    <w:rsid w:val="00905B6A"/>
    <w:rsid w:val="00907282"/>
    <w:rsid w:val="00911D2A"/>
    <w:rsid w:val="00913440"/>
    <w:rsid w:val="00913F7A"/>
    <w:rsid w:val="00914CC7"/>
    <w:rsid w:val="00916130"/>
    <w:rsid w:val="00921A9A"/>
    <w:rsid w:val="0092317E"/>
    <w:rsid w:val="00924083"/>
    <w:rsid w:val="00924A63"/>
    <w:rsid w:val="00926E7F"/>
    <w:rsid w:val="0093017E"/>
    <w:rsid w:val="00930CF4"/>
    <w:rsid w:val="0093124D"/>
    <w:rsid w:val="0093294F"/>
    <w:rsid w:val="00933751"/>
    <w:rsid w:val="00935494"/>
    <w:rsid w:val="00935FB0"/>
    <w:rsid w:val="00936466"/>
    <w:rsid w:val="0094181B"/>
    <w:rsid w:val="009435BA"/>
    <w:rsid w:val="00944371"/>
    <w:rsid w:val="00946E63"/>
    <w:rsid w:val="00950057"/>
    <w:rsid w:val="009512DB"/>
    <w:rsid w:val="009529BE"/>
    <w:rsid w:val="00953A76"/>
    <w:rsid w:val="00956389"/>
    <w:rsid w:val="00956CCB"/>
    <w:rsid w:val="009571FA"/>
    <w:rsid w:val="00961BEB"/>
    <w:rsid w:val="00965320"/>
    <w:rsid w:val="0097294F"/>
    <w:rsid w:val="00976C67"/>
    <w:rsid w:val="00976CD6"/>
    <w:rsid w:val="00980CD0"/>
    <w:rsid w:val="0098322C"/>
    <w:rsid w:val="0098391D"/>
    <w:rsid w:val="009864E1"/>
    <w:rsid w:val="0099112C"/>
    <w:rsid w:val="0099293E"/>
    <w:rsid w:val="0099454E"/>
    <w:rsid w:val="00994FF6"/>
    <w:rsid w:val="00996213"/>
    <w:rsid w:val="00996948"/>
    <w:rsid w:val="009A3EF8"/>
    <w:rsid w:val="009A40A8"/>
    <w:rsid w:val="009B2FE6"/>
    <w:rsid w:val="009B4382"/>
    <w:rsid w:val="009B4A60"/>
    <w:rsid w:val="009B6B0C"/>
    <w:rsid w:val="009C10BB"/>
    <w:rsid w:val="009C3E31"/>
    <w:rsid w:val="009C446D"/>
    <w:rsid w:val="009C5954"/>
    <w:rsid w:val="009D196F"/>
    <w:rsid w:val="009D1C55"/>
    <w:rsid w:val="009D4137"/>
    <w:rsid w:val="009D670C"/>
    <w:rsid w:val="009E4445"/>
    <w:rsid w:val="009E61D6"/>
    <w:rsid w:val="009F173E"/>
    <w:rsid w:val="00A00507"/>
    <w:rsid w:val="00A01DB9"/>
    <w:rsid w:val="00A02C5F"/>
    <w:rsid w:val="00A03482"/>
    <w:rsid w:val="00A062A8"/>
    <w:rsid w:val="00A06505"/>
    <w:rsid w:val="00A065A8"/>
    <w:rsid w:val="00A07B46"/>
    <w:rsid w:val="00A12E2A"/>
    <w:rsid w:val="00A136C7"/>
    <w:rsid w:val="00A13BBC"/>
    <w:rsid w:val="00A14496"/>
    <w:rsid w:val="00A208C6"/>
    <w:rsid w:val="00A21499"/>
    <w:rsid w:val="00A21D3D"/>
    <w:rsid w:val="00A22376"/>
    <w:rsid w:val="00A30392"/>
    <w:rsid w:val="00A30C85"/>
    <w:rsid w:val="00A30CA6"/>
    <w:rsid w:val="00A31749"/>
    <w:rsid w:val="00A331B5"/>
    <w:rsid w:val="00A34133"/>
    <w:rsid w:val="00A3486A"/>
    <w:rsid w:val="00A42F93"/>
    <w:rsid w:val="00A42FB0"/>
    <w:rsid w:val="00A43EF7"/>
    <w:rsid w:val="00A45E83"/>
    <w:rsid w:val="00A4790C"/>
    <w:rsid w:val="00A47B55"/>
    <w:rsid w:val="00A525F6"/>
    <w:rsid w:val="00A52A92"/>
    <w:rsid w:val="00A56CB2"/>
    <w:rsid w:val="00A6094F"/>
    <w:rsid w:val="00A61C0A"/>
    <w:rsid w:val="00A62B55"/>
    <w:rsid w:val="00A638A1"/>
    <w:rsid w:val="00A650AC"/>
    <w:rsid w:val="00A72A80"/>
    <w:rsid w:val="00A7698D"/>
    <w:rsid w:val="00A805AF"/>
    <w:rsid w:val="00A85463"/>
    <w:rsid w:val="00A85E24"/>
    <w:rsid w:val="00A92518"/>
    <w:rsid w:val="00A93F76"/>
    <w:rsid w:val="00A953FD"/>
    <w:rsid w:val="00A95D3F"/>
    <w:rsid w:val="00A95E60"/>
    <w:rsid w:val="00A9614D"/>
    <w:rsid w:val="00A96E51"/>
    <w:rsid w:val="00A97CA6"/>
    <w:rsid w:val="00AA0173"/>
    <w:rsid w:val="00AA27B9"/>
    <w:rsid w:val="00AA58A8"/>
    <w:rsid w:val="00AA7253"/>
    <w:rsid w:val="00AB0B00"/>
    <w:rsid w:val="00AB2057"/>
    <w:rsid w:val="00AB3035"/>
    <w:rsid w:val="00AC15AF"/>
    <w:rsid w:val="00AC3999"/>
    <w:rsid w:val="00AC6588"/>
    <w:rsid w:val="00AC6C81"/>
    <w:rsid w:val="00AC70F2"/>
    <w:rsid w:val="00AC7EBE"/>
    <w:rsid w:val="00AD0F40"/>
    <w:rsid w:val="00AD2C06"/>
    <w:rsid w:val="00AD319B"/>
    <w:rsid w:val="00AD4E7A"/>
    <w:rsid w:val="00AD63B7"/>
    <w:rsid w:val="00AE0D4C"/>
    <w:rsid w:val="00AE4623"/>
    <w:rsid w:val="00AE4C3C"/>
    <w:rsid w:val="00AE7648"/>
    <w:rsid w:val="00AF033C"/>
    <w:rsid w:val="00AF1723"/>
    <w:rsid w:val="00AF17F9"/>
    <w:rsid w:val="00AF1D8F"/>
    <w:rsid w:val="00AF260E"/>
    <w:rsid w:val="00AF2B23"/>
    <w:rsid w:val="00AF4551"/>
    <w:rsid w:val="00AF48E4"/>
    <w:rsid w:val="00AF545F"/>
    <w:rsid w:val="00B00030"/>
    <w:rsid w:val="00B00F95"/>
    <w:rsid w:val="00B04CCB"/>
    <w:rsid w:val="00B06127"/>
    <w:rsid w:val="00B06C1A"/>
    <w:rsid w:val="00B10906"/>
    <w:rsid w:val="00B11E01"/>
    <w:rsid w:val="00B11FB2"/>
    <w:rsid w:val="00B149F2"/>
    <w:rsid w:val="00B14C7E"/>
    <w:rsid w:val="00B162E1"/>
    <w:rsid w:val="00B16E59"/>
    <w:rsid w:val="00B201B1"/>
    <w:rsid w:val="00B21E96"/>
    <w:rsid w:val="00B220BD"/>
    <w:rsid w:val="00B224CD"/>
    <w:rsid w:val="00B24A62"/>
    <w:rsid w:val="00B24C42"/>
    <w:rsid w:val="00B25A58"/>
    <w:rsid w:val="00B25EB2"/>
    <w:rsid w:val="00B27397"/>
    <w:rsid w:val="00B3251E"/>
    <w:rsid w:val="00B349C9"/>
    <w:rsid w:val="00B40863"/>
    <w:rsid w:val="00B43E11"/>
    <w:rsid w:val="00B4765F"/>
    <w:rsid w:val="00B47934"/>
    <w:rsid w:val="00B53290"/>
    <w:rsid w:val="00B54E36"/>
    <w:rsid w:val="00B56D4A"/>
    <w:rsid w:val="00B5711C"/>
    <w:rsid w:val="00B60702"/>
    <w:rsid w:val="00B63EC9"/>
    <w:rsid w:val="00B64C8C"/>
    <w:rsid w:val="00B65F30"/>
    <w:rsid w:val="00B669A9"/>
    <w:rsid w:val="00B66CA0"/>
    <w:rsid w:val="00B66D4D"/>
    <w:rsid w:val="00B676DF"/>
    <w:rsid w:val="00B6780A"/>
    <w:rsid w:val="00B70CD6"/>
    <w:rsid w:val="00B7413B"/>
    <w:rsid w:val="00B7565C"/>
    <w:rsid w:val="00B80152"/>
    <w:rsid w:val="00B81188"/>
    <w:rsid w:val="00B81CAA"/>
    <w:rsid w:val="00B83FE9"/>
    <w:rsid w:val="00B85125"/>
    <w:rsid w:val="00B861E9"/>
    <w:rsid w:val="00B90559"/>
    <w:rsid w:val="00B92082"/>
    <w:rsid w:val="00B938EC"/>
    <w:rsid w:val="00B94041"/>
    <w:rsid w:val="00B94DBF"/>
    <w:rsid w:val="00B97CCB"/>
    <w:rsid w:val="00BA0259"/>
    <w:rsid w:val="00BA0EE5"/>
    <w:rsid w:val="00BA164E"/>
    <w:rsid w:val="00BA1EB4"/>
    <w:rsid w:val="00BA3DCD"/>
    <w:rsid w:val="00BA3DE0"/>
    <w:rsid w:val="00BA43CD"/>
    <w:rsid w:val="00BA4EE5"/>
    <w:rsid w:val="00BB087C"/>
    <w:rsid w:val="00BB1C90"/>
    <w:rsid w:val="00BB2FAE"/>
    <w:rsid w:val="00BB44FB"/>
    <w:rsid w:val="00BC1D58"/>
    <w:rsid w:val="00BC1E63"/>
    <w:rsid w:val="00BC52A2"/>
    <w:rsid w:val="00BC6CD1"/>
    <w:rsid w:val="00BD03F2"/>
    <w:rsid w:val="00BE00EC"/>
    <w:rsid w:val="00BE03A2"/>
    <w:rsid w:val="00BE2188"/>
    <w:rsid w:val="00BE3825"/>
    <w:rsid w:val="00BE4053"/>
    <w:rsid w:val="00BE71D2"/>
    <w:rsid w:val="00BF01BE"/>
    <w:rsid w:val="00BF41DE"/>
    <w:rsid w:val="00BF6096"/>
    <w:rsid w:val="00BF63F2"/>
    <w:rsid w:val="00BF7B11"/>
    <w:rsid w:val="00C00ED3"/>
    <w:rsid w:val="00C0197F"/>
    <w:rsid w:val="00C07611"/>
    <w:rsid w:val="00C108BF"/>
    <w:rsid w:val="00C14BA1"/>
    <w:rsid w:val="00C15ED5"/>
    <w:rsid w:val="00C221E6"/>
    <w:rsid w:val="00C240CC"/>
    <w:rsid w:val="00C24F76"/>
    <w:rsid w:val="00C2704A"/>
    <w:rsid w:val="00C2766E"/>
    <w:rsid w:val="00C30E63"/>
    <w:rsid w:val="00C34CB9"/>
    <w:rsid w:val="00C363C5"/>
    <w:rsid w:val="00C3640E"/>
    <w:rsid w:val="00C364A0"/>
    <w:rsid w:val="00C37FAC"/>
    <w:rsid w:val="00C40EF0"/>
    <w:rsid w:val="00C44C40"/>
    <w:rsid w:val="00C4777F"/>
    <w:rsid w:val="00C50340"/>
    <w:rsid w:val="00C514DA"/>
    <w:rsid w:val="00C515C8"/>
    <w:rsid w:val="00C54882"/>
    <w:rsid w:val="00C56202"/>
    <w:rsid w:val="00C60BBF"/>
    <w:rsid w:val="00C61554"/>
    <w:rsid w:val="00C61A98"/>
    <w:rsid w:val="00C650DE"/>
    <w:rsid w:val="00C65DB1"/>
    <w:rsid w:val="00C66642"/>
    <w:rsid w:val="00C75EF1"/>
    <w:rsid w:val="00C77B4E"/>
    <w:rsid w:val="00C80B94"/>
    <w:rsid w:val="00C813B8"/>
    <w:rsid w:val="00C81C72"/>
    <w:rsid w:val="00C842F9"/>
    <w:rsid w:val="00CA7362"/>
    <w:rsid w:val="00CA7BE1"/>
    <w:rsid w:val="00CB43CA"/>
    <w:rsid w:val="00CB4AE3"/>
    <w:rsid w:val="00CC2429"/>
    <w:rsid w:val="00CC2AD0"/>
    <w:rsid w:val="00CC2EB3"/>
    <w:rsid w:val="00CC3DF5"/>
    <w:rsid w:val="00CC51C8"/>
    <w:rsid w:val="00CC5469"/>
    <w:rsid w:val="00CC7397"/>
    <w:rsid w:val="00CD0637"/>
    <w:rsid w:val="00CD069C"/>
    <w:rsid w:val="00CD0D6D"/>
    <w:rsid w:val="00CD2613"/>
    <w:rsid w:val="00CD29E0"/>
    <w:rsid w:val="00CD31B4"/>
    <w:rsid w:val="00CD333E"/>
    <w:rsid w:val="00CD3CE4"/>
    <w:rsid w:val="00CD3DD0"/>
    <w:rsid w:val="00CD4B92"/>
    <w:rsid w:val="00CD5A48"/>
    <w:rsid w:val="00CE067E"/>
    <w:rsid w:val="00CE0C6D"/>
    <w:rsid w:val="00CE2598"/>
    <w:rsid w:val="00CE29C2"/>
    <w:rsid w:val="00CE4978"/>
    <w:rsid w:val="00CE6BA9"/>
    <w:rsid w:val="00CF2CC4"/>
    <w:rsid w:val="00CF44BA"/>
    <w:rsid w:val="00CF4E02"/>
    <w:rsid w:val="00CF4F54"/>
    <w:rsid w:val="00CF6B70"/>
    <w:rsid w:val="00CF7A60"/>
    <w:rsid w:val="00D05AEF"/>
    <w:rsid w:val="00D064E4"/>
    <w:rsid w:val="00D06D36"/>
    <w:rsid w:val="00D1199F"/>
    <w:rsid w:val="00D12149"/>
    <w:rsid w:val="00D12EF0"/>
    <w:rsid w:val="00D13764"/>
    <w:rsid w:val="00D13E0E"/>
    <w:rsid w:val="00D161C8"/>
    <w:rsid w:val="00D17CE5"/>
    <w:rsid w:val="00D20108"/>
    <w:rsid w:val="00D2026B"/>
    <w:rsid w:val="00D20FA3"/>
    <w:rsid w:val="00D21971"/>
    <w:rsid w:val="00D244AD"/>
    <w:rsid w:val="00D24B42"/>
    <w:rsid w:val="00D24FA7"/>
    <w:rsid w:val="00D26C51"/>
    <w:rsid w:val="00D3067D"/>
    <w:rsid w:val="00D34C21"/>
    <w:rsid w:val="00D40154"/>
    <w:rsid w:val="00D4185D"/>
    <w:rsid w:val="00D448CC"/>
    <w:rsid w:val="00D5348C"/>
    <w:rsid w:val="00D53623"/>
    <w:rsid w:val="00D54D83"/>
    <w:rsid w:val="00D557F1"/>
    <w:rsid w:val="00D55807"/>
    <w:rsid w:val="00D56CCF"/>
    <w:rsid w:val="00D571E0"/>
    <w:rsid w:val="00D57C19"/>
    <w:rsid w:val="00D6044E"/>
    <w:rsid w:val="00D61A29"/>
    <w:rsid w:val="00D62E78"/>
    <w:rsid w:val="00D65CD8"/>
    <w:rsid w:val="00D66C4B"/>
    <w:rsid w:val="00D66E2F"/>
    <w:rsid w:val="00D70AE1"/>
    <w:rsid w:val="00D710BC"/>
    <w:rsid w:val="00D7150D"/>
    <w:rsid w:val="00D729E4"/>
    <w:rsid w:val="00D72D7C"/>
    <w:rsid w:val="00D74644"/>
    <w:rsid w:val="00D757CB"/>
    <w:rsid w:val="00D75F21"/>
    <w:rsid w:val="00D765EC"/>
    <w:rsid w:val="00D76BEA"/>
    <w:rsid w:val="00D76CF0"/>
    <w:rsid w:val="00D770B1"/>
    <w:rsid w:val="00D7729D"/>
    <w:rsid w:val="00D7736D"/>
    <w:rsid w:val="00D8120A"/>
    <w:rsid w:val="00D81C27"/>
    <w:rsid w:val="00D827A9"/>
    <w:rsid w:val="00D8294C"/>
    <w:rsid w:val="00D84582"/>
    <w:rsid w:val="00D861E9"/>
    <w:rsid w:val="00D87191"/>
    <w:rsid w:val="00D901D2"/>
    <w:rsid w:val="00D94245"/>
    <w:rsid w:val="00D97E45"/>
    <w:rsid w:val="00DA2DF2"/>
    <w:rsid w:val="00DA32ED"/>
    <w:rsid w:val="00DA7098"/>
    <w:rsid w:val="00DA7E04"/>
    <w:rsid w:val="00DB0843"/>
    <w:rsid w:val="00DB11A3"/>
    <w:rsid w:val="00DB3735"/>
    <w:rsid w:val="00DB3ADB"/>
    <w:rsid w:val="00DB486F"/>
    <w:rsid w:val="00DB5B49"/>
    <w:rsid w:val="00DB698A"/>
    <w:rsid w:val="00DC0A04"/>
    <w:rsid w:val="00DC1670"/>
    <w:rsid w:val="00DC3044"/>
    <w:rsid w:val="00DC3DC9"/>
    <w:rsid w:val="00DC47D0"/>
    <w:rsid w:val="00DD400A"/>
    <w:rsid w:val="00DD7E34"/>
    <w:rsid w:val="00DE0C53"/>
    <w:rsid w:val="00DE24F9"/>
    <w:rsid w:val="00DE46D1"/>
    <w:rsid w:val="00DF0335"/>
    <w:rsid w:val="00DF11FC"/>
    <w:rsid w:val="00DF2FDD"/>
    <w:rsid w:val="00DF4F46"/>
    <w:rsid w:val="00E03F3E"/>
    <w:rsid w:val="00E04E71"/>
    <w:rsid w:val="00E0508D"/>
    <w:rsid w:val="00E06895"/>
    <w:rsid w:val="00E102E3"/>
    <w:rsid w:val="00E1575A"/>
    <w:rsid w:val="00E15F18"/>
    <w:rsid w:val="00E15FA9"/>
    <w:rsid w:val="00E16919"/>
    <w:rsid w:val="00E17B91"/>
    <w:rsid w:val="00E17D61"/>
    <w:rsid w:val="00E21116"/>
    <w:rsid w:val="00E21DED"/>
    <w:rsid w:val="00E22780"/>
    <w:rsid w:val="00E25971"/>
    <w:rsid w:val="00E32EB2"/>
    <w:rsid w:val="00E338A7"/>
    <w:rsid w:val="00E42F27"/>
    <w:rsid w:val="00E45C6A"/>
    <w:rsid w:val="00E4677C"/>
    <w:rsid w:val="00E46EA7"/>
    <w:rsid w:val="00E508B8"/>
    <w:rsid w:val="00E50E3A"/>
    <w:rsid w:val="00E51395"/>
    <w:rsid w:val="00E51FBC"/>
    <w:rsid w:val="00E53900"/>
    <w:rsid w:val="00E54AE8"/>
    <w:rsid w:val="00E571CB"/>
    <w:rsid w:val="00E608E2"/>
    <w:rsid w:val="00E61B85"/>
    <w:rsid w:val="00E63A02"/>
    <w:rsid w:val="00E64831"/>
    <w:rsid w:val="00E66500"/>
    <w:rsid w:val="00E66E4D"/>
    <w:rsid w:val="00E71384"/>
    <w:rsid w:val="00E72183"/>
    <w:rsid w:val="00E726C6"/>
    <w:rsid w:val="00E740C1"/>
    <w:rsid w:val="00E74813"/>
    <w:rsid w:val="00E7583E"/>
    <w:rsid w:val="00E75F0C"/>
    <w:rsid w:val="00E778B1"/>
    <w:rsid w:val="00E8123F"/>
    <w:rsid w:val="00E82202"/>
    <w:rsid w:val="00E84F17"/>
    <w:rsid w:val="00E867FA"/>
    <w:rsid w:val="00E86D1A"/>
    <w:rsid w:val="00E900E5"/>
    <w:rsid w:val="00E95830"/>
    <w:rsid w:val="00E95FEE"/>
    <w:rsid w:val="00E960A6"/>
    <w:rsid w:val="00E962EC"/>
    <w:rsid w:val="00EA04C4"/>
    <w:rsid w:val="00EA0B83"/>
    <w:rsid w:val="00EA5E21"/>
    <w:rsid w:val="00EA6421"/>
    <w:rsid w:val="00EA768E"/>
    <w:rsid w:val="00EB005C"/>
    <w:rsid w:val="00EB1A0B"/>
    <w:rsid w:val="00EB2CC1"/>
    <w:rsid w:val="00EB5057"/>
    <w:rsid w:val="00EC2789"/>
    <w:rsid w:val="00EC499C"/>
    <w:rsid w:val="00ED01F4"/>
    <w:rsid w:val="00ED14BA"/>
    <w:rsid w:val="00ED25B0"/>
    <w:rsid w:val="00ED30DB"/>
    <w:rsid w:val="00ED3164"/>
    <w:rsid w:val="00ED3223"/>
    <w:rsid w:val="00ED676C"/>
    <w:rsid w:val="00EE74E0"/>
    <w:rsid w:val="00EF683F"/>
    <w:rsid w:val="00EF6846"/>
    <w:rsid w:val="00EF694A"/>
    <w:rsid w:val="00F00D72"/>
    <w:rsid w:val="00F00DFB"/>
    <w:rsid w:val="00F01BFD"/>
    <w:rsid w:val="00F02382"/>
    <w:rsid w:val="00F03B3F"/>
    <w:rsid w:val="00F03EAC"/>
    <w:rsid w:val="00F04643"/>
    <w:rsid w:val="00F0605A"/>
    <w:rsid w:val="00F110E8"/>
    <w:rsid w:val="00F11E6B"/>
    <w:rsid w:val="00F13520"/>
    <w:rsid w:val="00F13A8B"/>
    <w:rsid w:val="00F15280"/>
    <w:rsid w:val="00F17CDC"/>
    <w:rsid w:val="00F20471"/>
    <w:rsid w:val="00F20688"/>
    <w:rsid w:val="00F210D6"/>
    <w:rsid w:val="00F2376F"/>
    <w:rsid w:val="00F242EE"/>
    <w:rsid w:val="00F27F97"/>
    <w:rsid w:val="00F30059"/>
    <w:rsid w:val="00F3780F"/>
    <w:rsid w:val="00F404E0"/>
    <w:rsid w:val="00F4181E"/>
    <w:rsid w:val="00F421D3"/>
    <w:rsid w:val="00F42964"/>
    <w:rsid w:val="00F43785"/>
    <w:rsid w:val="00F43962"/>
    <w:rsid w:val="00F43B93"/>
    <w:rsid w:val="00F44875"/>
    <w:rsid w:val="00F44EA4"/>
    <w:rsid w:val="00F50964"/>
    <w:rsid w:val="00F52E29"/>
    <w:rsid w:val="00F54D68"/>
    <w:rsid w:val="00F5596A"/>
    <w:rsid w:val="00F565A9"/>
    <w:rsid w:val="00F5683D"/>
    <w:rsid w:val="00F56A0B"/>
    <w:rsid w:val="00F62E42"/>
    <w:rsid w:val="00F70A5A"/>
    <w:rsid w:val="00F70C86"/>
    <w:rsid w:val="00F7384C"/>
    <w:rsid w:val="00F73B3D"/>
    <w:rsid w:val="00F753AD"/>
    <w:rsid w:val="00F76708"/>
    <w:rsid w:val="00F80FC7"/>
    <w:rsid w:val="00F81397"/>
    <w:rsid w:val="00F815BE"/>
    <w:rsid w:val="00F83A7A"/>
    <w:rsid w:val="00F849B8"/>
    <w:rsid w:val="00F8633C"/>
    <w:rsid w:val="00F86341"/>
    <w:rsid w:val="00F87392"/>
    <w:rsid w:val="00F877BA"/>
    <w:rsid w:val="00F90899"/>
    <w:rsid w:val="00F91927"/>
    <w:rsid w:val="00F92FE9"/>
    <w:rsid w:val="00F9314D"/>
    <w:rsid w:val="00F9559D"/>
    <w:rsid w:val="00F975E6"/>
    <w:rsid w:val="00FA15AA"/>
    <w:rsid w:val="00FA4B97"/>
    <w:rsid w:val="00FA4CE7"/>
    <w:rsid w:val="00FA5B38"/>
    <w:rsid w:val="00FA77F3"/>
    <w:rsid w:val="00FB0328"/>
    <w:rsid w:val="00FB059E"/>
    <w:rsid w:val="00FB2B41"/>
    <w:rsid w:val="00FC03CD"/>
    <w:rsid w:val="00FC153E"/>
    <w:rsid w:val="00FC280D"/>
    <w:rsid w:val="00FC5661"/>
    <w:rsid w:val="00FC5E17"/>
    <w:rsid w:val="00FC6107"/>
    <w:rsid w:val="00FC6B1F"/>
    <w:rsid w:val="00FC6DCF"/>
    <w:rsid w:val="00FD2851"/>
    <w:rsid w:val="00FD36CE"/>
    <w:rsid w:val="00FD436E"/>
    <w:rsid w:val="00FD736F"/>
    <w:rsid w:val="00FE15D3"/>
    <w:rsid w:val="00FE2293"/>
    <w:rsid w:val="00FE2343"/>
    <w:rsid w:val="00FE2F1D"/>
    <w:rsid w:val="00FE3818"/>
    <w:rsid w:val="00FE6064"/>
    <w:rsid w:val="00FE6270"/>
    <w:rsid w:val="00FE6821"/>
    <w:rsid w:val="00FE70AF"/>
    <w:rsid w:val="00FE7345"/>
    <w:rsid w:val="00FE7B4B"/>
    <w:rsid w:val="00FF08D8"/>
    <w:rsid w:val="00FF0C8D"/>
    <w:rsid w:val="00FF2A39"/>
    <w:rsid w:val="00FF6162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  <w14:docId w14:val="2A369668"/>
  <w15:docId w15:val="{5DD9DD1C-9DED-4748-A609-0C6AA4BE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0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F5477"/>
    <w:pPr>
      <w:spacing w:after="0" w:line="240" w:lineRule="auto"/>
    </w:pPr>
    <w:rPr>
      <w:rFonts w:ascii="Times New Roman" w:cs="Arial" w:eastAsia="Calibri" w:hAnsi="Times New Roman"/>
    </w:rPr>
  </w:style>
  <w:style w:styleId="Titre2" w:type="paragraph">
    <w:name w:val="heading 2"/>
    <w:basedOn w:val="Normal"/>
    <w:next w:val="Normal"/>
    <w:link w:val="Titre2Car"/>
    <w:qFormat/>
    <w:rsid w:val="002F5477"/>
    <w:pPr>
      <w:keepNext/>
      <w:spacing w:after="60" w:before="240"/>
      <w:outlineLvl w:val="1"/>
    </w:pPr>
    <w:rPr>
      <w:rFonts w:ascii="Arial" w:eastAsia="Times New Roman" w:hAnsi="Arial"/>
      <w:b/>
      <w:bCs/>
      <w:i/>
      <w:iCs/>
      <w:sz w:val="28"/>
      <w:szCs w:val="28"/>
      <w:lang w:eastAsia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2Car" w:type="character">
    <w:name w:val="Titre 2 Car"/>
    <w:basedOn w:val="Policepardfaut"/>
    <w:link w:val="Titre2"/>
    <w:rsid w:val="002F5477"/>
    <w:rPr>
      <w:rFonts w:ascii="Arial" w:cs="Arial" w:eastAsia="Times New Roman" w:hAnsi="Arial"/>
      <w:b/>
      <w:bCs/>
      <w:i/>
      <w:iCs/>
      <w:sz w:val="28"/>
      <w:szCs w:val="28"/>
      <w:lang w:eastAsia="fr-FR"/>
    </w:rPr>
  </w:style>
  <w:style w:styleId="En-tte" w:type="paragraph">
    <w:name w:val="header"/>
    <w:basedOn w:val="Normal"/>
    <w:link w:val="En-tteCar"/>
    <w:uiPriority w:val="99"/>
    <w:unhideWhenUsed/>
    <w:rsid w:val="002F5477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2F5477"/>
    <w:rPr>
      <w:rFonts w:ascii="Times New Roman" w:cs="Arial" w:eastAsia="Calibri" w:hAnsi="Times New Roman"/>
    </w:rPr>
  </w:style>
  <w:style w:styleId="Pieddepage" w:type="paragraph">
    <w:name w:val="footer"/>
    <w:basedOn w:val="Normal"/>
    <w:link w:val="PieddepageCar"/>
    <w:uiPriority w:val="99"/>
    <w:unhideWhenUsed/>
    <w:rsid w:val="002F5477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2F5477"/>
    <w:rPr>
      <w:rFonts w:ascii="Times New Roman" w:cs="Arial" w:eastAsia="Calibri" w:hAnsi="Times New Roman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4C0EBB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4C0EBB"/>
    <w:rPr>
      <w:rFonts w:ascii="Tahoma" w:cs="Tahoma" w:eastAsia="Calibri" w:hAnsi="Tahoma"/>
      <w:sz w:val="16"/>
      <w:szCs w:val="16"/>
    </w:rPr>
  </w:style>
  <w:style w:styleId="Grilledutableau" w:type="table">
    <w:name w:val="Table Grid"/>
    <w:basedOn w:val="TableauNormal"/>
    <w:uiPriority w:val="59"/>
    <w:rsid w:val="00CA73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Marquedecommentaire" w:type="character">
    <w:name w:val="annotation reference"/>
    <w:basedOn w:val="Policepardfaut"/>
    <w:uiPriority w:val="99"/>
    <w:semiHidden/>
    <w:unhideWhenUsed/>
    <w:rsid w:val="00D6044E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unhideWhenUsed/>
    <w:rsid w:val="00D6044E"/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rsid w:val="00D6044E"/>
    <w:rPr>
      <w:rFonts w:ascii="Times New Roman" w:cs="Arial" w:eastAsia="Calibri" w:hAnsi="Times New Roman"/>
      <w:sz w:val="20"/>
      <w:szCs w:val="20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D6044E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D6044E"/>
    <w:rPr>
      <w:rFonts w:ascii="Times New Roman" w:cs="Arial" w:eastAsia="Calibri" w:hAnsi="Times New Roman"/>
      <w:b/>
      <w:bCs/>
      <w:sz w:val="20"/>
      <w:szCs w:val="20"/>
    </w:rPr>
  </w:style>
  <w:style w:styleId="Paragraphedeliste" w:type="paragraph">
    <w:name w:val="List Paragraph"/>
    <w:basedOn w:val="Normal"/>
    <w:uiPriority w:val="34"/>
    <w:qFormat/>
    <w:rsid w:val="00055F7B"/>
    <w:pPr>
      <w:ind w:left="720"/>
      <w:contextualSpacing/>
    </w:pPr>
  </w:style>
  <w:style w:styleId="Sansinterligne" w:type="paragraph">
    <w:name w:val="No Spacing"/>
    <w:uiPriority w:val="1"/>
    <w:qFormat/>
    <w:rsid w:val="00F00DFB"/>
    <w:pPr>
      <w:spacing w:after="0" w:line="240" w:lineRule="auto"/>
    </w:pPr>
    <w:rPr>
      <w:rFonts w:ascii="Times New Roman" w:cs="Arial" w:eastAsia="Calibri" w:hAnsi="Times New Roman"/>
    </w:rPr>
  </w:style>
  <w:style w:styleId="Corpsdetexte" w:type="paragraph">
    <w:name w:val="Body Text"/>
    <w:basedOn w:val="Normal"/>
    <w:link w:val="CorpsdetexteCar"/>
    <w:rsid w:val="006406F8"/>
    <w:pPr>
      <w:jc w:val="both"/>
    </w:pPr>
    <w:rPr>
      <w:rFonts w:cs="Times New Roman" w:eastAsia="Times New Roman"/>
      <w:color w:val="00000A"/>
      <w:sz w:val="20"/>
      <w:szCs w:val="20"/>
    </w:rPr>
  </w:style>
  <w:style w:customStyle="1" w:styleId="CorpsdetexteCar" w:type="character">
    <w:name w:val="Corps de texte Car"/>
    <w:basedOn w:val="Policepardfaut"/>
    <w:link w:val="Corpsdetexte"/>
    <w:rsid w:val="006406F8"/>
    <w:rPr>
      <w:rFonts w:ascii="Times New Roman" w:cs="Times New Roman" w:eastAsia="Times New Roman" w:hAnsi="Times New Roman"/>
      <w:color w:val="0000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header1.xml" Type="http://schemas.openxmlformats.org/officeDocument/2006/relationships/header"/><Relationship Id="rId12" Target="footer1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file://localhost/Volumes/DOSSIERS%20CLIENTS/cerba/cerballiance/prod/logo/cerbaillance.png" TargetMode="External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4c6488d-e92a-4ba6-86a2-5121c4617aac">
      <Terms xmlns="http://schemas.microsoft.com/office/infopath/2007/PartnerControls"/>
    </lcf76f155ced4ddcb4097134ff3c332f>
    <TaxCatchAll xmlns="b267b6e6-ebfc-4f25-90d8-be63a0474fc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116266B6068E4C85DC6387F08FC064" ma:contentTypeVersion="18" ma:contentTypeDescription="Crée un document." ma:contentTypeScope="" ma:versionID="f8984b7fb5bfb337d798ebd1fb4bbaf8">
  <xsd:schema xmlns:xsd="http://www.w3.org/2001/XMLSchema" xmlns:xs="http://www.w3.org/2001/XMLSchema" xmlns:p="http://schemas.microsoft.com/office/2006/metadata/properties" xmlns:ns2="14c6488d-e92a-4ba6-86a2-5121c4617aac" xmlns:ns3="b267b6e6-ebfc-4f25-90d8-be63a0474fce" targetNamespace="http://schemas.microsoft.com/office/2006/metadata/properties" ma:root="true" ma:fieldsID="93f4d8f27a4eb747d9c9f696baee9ed3" ns2:_="" ns3:_="">
    <xsd:import namespace="14c6488d-e92a-4ba6-86a2-5121c4617aac"/>
    <xsd:import namespace="b267b6e6-ebfc-4f25-90d8-be63a0474f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6488d-e92a-4ba6-86a2-5121c4617a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641a938e-5b35-4e50-bdbe-e4bd550f53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7b6e6-ebfc-4f25-90d8-be63a0474fc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bb9a258-60ac-4f87-af33-653ff13f0e33}" ma:internalName="TaxCatchAll" ma:showField="CatchAllData" ma:web="b267b6e6-ebfc-4f25-90d8-be63a0474f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23B3F9-420A-47D4-9F8C-AC95A536F5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E5DE7C-B1B2-42FB-8328-F8FFC931B8C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03E4B6-C6F3-49B5-8249-D0CCBDBD7CBA}">
  <ds:schemaRefs>
    <ds:schemaRef ds:uri="http://schemas.microsoft.com/office/2006/metadata/properties"/>
    <ds:schemaRef ds:uri="http://schemas.microsoft.com/office/infopath/2007/PartnerControls"/>
    <ds:schemaRef ds:uri="14c6488d-e92a-4ba6-86a2-5121c4617aac"/>
    <ds:schemaRef ds:uri="b267b6e6-ebfc-4f25-90d8-be63a0474fce"/>
  </ds:schemaRefs>
</ds:datastoreItem>
</file>

<file path=customXml/itemProps4.xml><?xml version="1.0" encoding="utf-8"?>
<ds:datastoreItem xmlns:ds="http://schemas.openxmlformats.org/officeDocument/2006/customXml" ds:itemID="{CC4E342C-A682-400E-AB9A-C83A3D1338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6488d-e92a-4ba6-86a2-5121c4617aac"/>
    <ds:schemaRef ds:uri="b267b6e6-ebfc-4f25-90d8-be63a0474f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1232</Words>
  <Characters>6782</Characters>
  <Application>Microsoft Office Word</Application>
  <DocSecurity>0</DocSecurity>
  <Lines>56</Lines>
  <Paragraphs>15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Microsoft</Company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2023-03-06T12:35:00Z</dcterms:created>
  <cp:lastPrinted>2023-02-27T14:58:00Z</cp:lastPrinted>
  <dcterms:modified xsi:type="dcterms:W3CDTF">2023-03-06T12:35:00Z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0x0101006A116266B6068E4C85DC6387F08FC064</vt:lpwstr>
  </property>
  <property fmtid="{D5CDD505-2E9C-101B-9397-08002B2CF9AE}" name="MediaServiceImageTags" pid="3">
    <vt:lpwstr/>
  </property>
</Properties>
</file>