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07F2E75A" w14:textId="07164112" w:rsidP="00843643" w:rsidR="00843643" w:rsidRDefault="00843643" w:rsidRPr="00843643">
      <w:pPr>
        <w:keepNext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after="0" w:line="276" w:lineRule="auto"/>
        <w:jc w:val="center"/>
        <w:outlineLvl w:val="0"/>
        <w:rPr>
          <w:rFonts w:ascii="Cambria" w:hAnsi="Cambria"/>
          <w:b/>
          <w:bCs/>
          <w:kern w:val="32"/>
          <w:sz w:val="24"/>
          <w:szCs w:val="24"/>
          <w:lang w:eastAsia="en-US"/>
        </w:rPr>
      </w:pPr>
      <w:r w:rsidRPr="00843643">
        <w:rPr>
          <w:rFonts w:ascii="Cambria" w:hAnsi="Cambria"/>
          <w:b/>
          <w:bCs/>
          <w:kern w:val="32"/>
          <w:sz w:val="24"/>
          <w:szCs w:val="24"/>
          <w:lang w:eastAsia="en-US"/>
        </w:rPr>
        <w:t xml:space="preserve">ACCORD SUR LES NEGOCIATIONS ANNUELLES OBLIGATOIRES AU SEIN DE LA SOCIETE </w:t>
      </w:r>
      <w:r w:rsidR="00D16EF6">
        <w:rPr>
          <w:rFonts w:ascii="Cambria" w:hAnsi="Cambria"/>
          <w:b/>
          <w:bCs/>
          <w:kern w:val="32"/>
          <w:sz w:val="24"/>
          <w:szCs w:val="24"/>
          <w:lang w:eastAsia="en-US"/>
        </w:rPr>
        <w:t>ARIEL BN</w:t>
      </w:r>
      <w:r w:rsidRPr="00843643">
        <w:rPr>
          <w:rFonts w:ascii="Cambria" w:hAnsi="Cambria"/>
          <w:b/>
          <w:bCs/>
          <w:kern w:val="32"/>
          <w:sz w:val="24"/>
          <w:szCs w:val="24"/>
          <w:lang w:eastAsia="en-US"/>
        </w:rPr>
        <w:t xml:space="preserve"> pour l’année 202</w:t>
      </w:r>
      <w:r w:rsidR="00EA2088">
        <w:rPr>
          <w:rFonts w:ascii="Cambria" w:hAnsi="Cambria"/>
          <w:b/>
          <w:bCs/>
          <w:kern w:val="32"/>
          <w:sz w:val="24"/>
          <w:szCs w:val="24"/>
          <w:lang w:eastAsia="en-US"/>
        </w:rPr>
        <w:t>3</w:t>
      </w:r>
    </w:p>
    <w:p w14:paraId="0483964E" w14:textId="77777777" w:rsidR="00AF6147" w:rsidRDefault="00AF6147"/>
    <w:p w14:paraId="7B971D4A" w14:textId="55AA6787" w:rsidP="00843643" w:rsidR="00843643" w:rsidRDefault="00843643" w:rsidRPr="00843643">
      <w:pPr>
        <w:tabs>
          <w:tab w:pos="6237" w:val="left"/>
        </w:tabs>
        <w:spacing w:after="200" w:line="276" w:lineRule="auto"/>
        <w:ind w:right="-6"/>
        <w:rPr>
          <w:rFonts w:ascii="Calibri" w:cs="Calibri" w:eastAsia="Calibri" w:hAnsi="Calibri"/>
          <w:b/>
          <w:sz w:val="20"/>
          <w:szCs w:val="20"/>
          <w:lang w:eastAsia="en-US"/>
        </w:rPr>
      </w:pPr>
      <w:r w:rsidRPr="00843643">
        <w:rPr>
          <w:rFonts w:ascii="Calibri" w:cs="Calibri" w:eastAsia="Calibri" w:hAnsi="Calibri"/>
          <w:b/>
          <w:lang w:eastAsia="en-US"/>
        </w:rPr>
        <w:t>Entre les soussignés</w:t>
      </w:r>
    </w:p>
    <w:p w14:paraId="6F4B87E1" w14:textId="492B4BF4" w:rsidP="00843643" w:rsidR="00843643" w:rsidRDefault="00843643" w:rsidRPr="00843643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 w:rsidRPr="00843643">
        <w:rPr>
          <w:rFonts w:ascii="Calibri" w:cs="Segoe UI" w:hAnsi="Calibri"/>
          <w:sz w:val="24"/>
          <w:szCs w:val="24"/>
        </w:rPr>
        <w:t xml:space="preserve">La Société </w:t>
      </w:r>
      <w:r>
        <w:rPr>
          <w:rFonts w:ascii="Calibri" w:cs="Segoe UI" w:hAnsi="Calibri"/>
          <w:sz w:val="24"/>
          <w:szCs w:val="24"/>
        </w:rPr>
        <w:t xml:space="preserve">ARIEL </w:t>
      </w:r>
      <w:r w:rsidR="0004143D">
        <w:rPr>
          <w:rFonts w:ascii="Calibri" w:cs="Segoe UI" w:hAnsi="Calibri"/>
          <w:sz w:val="24"/>
          <w:szCs w:val="24"/>
        </w:rPr>
        <w:t xml:space="preserve">BN </w:t>
      </w:r>
      <w:r w:rsidR="0004143D" w:rsidRPr="00843643">
        <w:rPr>
          <w:rFonts w:ascii="Calibri" w:cs="Segoe UI" w:hAnsi="Calibri"/>
          <w:sz w:val="24"/>
          <w:szCs w:val="24"/>
        </w:rPr>
        <w:t>représentée</w:t>
      </w:r>
      <w:r w:rsidRPr="00843643">
        <w:rPr>
          <w:rFonts w:ascii="Calibri" w:cs="Segoe UI" w:hAnsi="Calibri"/>
          <w:sz w:val="24"/>
          <w:szCs w:val="24"/>
        </w:rPr>
        <w:t xml:space="preserve"> par </w:t>
      </w:r>
      <w:r w:rsidR="00F646D6">
        <w:rPr>
          <w:rFonts w:ascii="Calibri" w:cs="Segoe UI" w:hAnsi="Calibri"/>
          <w:sz w:val="24"/>
          <w:szCs w:val="24"/>
        </w:rPr>
        <w:t>……</w:t>
      </w:r>
      <w:proofErr w:type="gramStart"/>
      <w:r w:rsidR="00F646D6">
        <w:rPr>
          <w:rFonts w:ascii="Calibri" w:cs="Segoe UI" w:hAnsi="Calibri"/>
          <w:sz w:val="24"/>
          <w:szCs w:val="24"/>
        </w:rPr>
        <w:t>…….</w:t>
      </w:r>
      <w:proofErr w:type="gramEnd"/>
      <w:r w:rsidRPr="00843643">
        <w:rPr>
          <w:rFonts w:ascii="Calibri" w:cs="Segoe UI" w:hAnsi="Calibri"/>
          <w:sz w:val="24"/>
          <w:szCs w:val="24"/>
        </w:rPr>
        <w:t>, Président.</w:t>
      </w:r>
    </w:p>
    <w:p w14:paraId="3FA8C770" w14:textId="77777777" w:rsidP="00843643" w:rsidR="00843643" w:rsidRDefault="00843643" w:rsidRPr="00843643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</w:p>
    <w:p w14:paraId="48F7E18A" w14:textId="77777777" w:rsidP="00843643" w:rsidR="00843643" w:rsidRDefault="00843643" w:rsidRPr="00843643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 w:rsidRPr="00843643">
        <w:rPr>
          <w:rFonts w:ascii="Calibri" w:cs="Segoe UI" w:hAnsi="Calibri"/>
          <w:sz w:val="24"/>
          <w:szCs w:val="24"/>
        </w:rPr>
        <w:t>Et</w:t>
      </w:r>
    </w:p>
    <w:p w14:paraId="68943A68" w14:textId="77777777" w:rsidP="00843643" w:rsidR="00843643" w:rsidRDefault="00843643" w:rsidRPr="00843643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</w:p>
    <w:p w14:paraId="1991885E" w14:textId="23DF04C3" w:rsidP="00843643" w:rsidR="00843643" w:rsidRDefault="00843643" w:rsidRPr="00843643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 w:rsidRPr="00843643">
        <w:rPr>
          <w:rFonts w:ascii="Calibri" w:cs="Segoe UI" w:hAnsi="Calibri"/>
          <w:sz w:val="24"/>
          <w:szCs w:val="24"/>
        </w:rPr>
        <w:t xml:space="preserve">- l’organisation syndicale </w:t>
      </w:r>
      <w:r>
        <w:rPr>
          <w:rFonts w:ascii="Calibri" w:cs="Segoe UI" w:hAnsi="Calibri"/>
          <w:sz w:val="24"/>
          <w:szCs w:val="24"/>
        </w:rPr>
        <w:t>SUD</w:t>
      </w:r>
      <w:r w:rsidRPr="00843643">
        <w:rPr>
          <w:rFonts w:ascii="Calibri" w:cs="Segoe UI" w:hAnsi="Calibri"/>
          <w:sz w:val="24"/>
          <w:szCs w:val="24"/>
        </w:rPr>
        <w:t xml:space="preserve">, représentée par </w:t>
      </w:r>
      <w:r w:rsidR="00F646D6">
        <w:rPr>
          <w:rFonts w:ascii="Calibri" w:cs="Segoe UI" w:hAnsi="Calibri"/>
          <w:sz w:val="24"/>
          <w:szCs w:val="24"/>
        </w:rPr>
        <w:t>…………</w:t>
      </w:r>
      <w:r w:rsidRPr="00843643">
        <w:rPr>
          <w:rFonts w:ascii="Calibri" w:cs="Segoe UI" w:hAnsi="Calibri"/>
          <w:sz w:val="24"/>
          <w:szCs w:val="24"/>
        </w:rPr>
        <w:t>, délégué syndical,</w:t>
      </w:r>
    </w:p>
    <w:p w14:paraId="7F2936CA" w14:textId="77777777" w:rsidP="00843643" w:rsidR="00843643" w:rsidRDefault="00843643" w:rsidRPr="00843643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</w:p>
    <w:p w14:paraId="6B27EFDF" w14:textId="77777777" w:rsidP="00843643" w:rsidR="00843643" w:rsidRDefault="00843643" w:rsidRPr="00843643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 w:rsidRPr="00843643">
        <w:rPr>
          <w:rFonts w:ascii="Calibri" w:cs="Segoe UI" w:hAnsi="Calibri"/>
          <w:sz w:val="24"/>
          <w:szCs w:val="24"/>
        </w:rPr>
        <w:t>D’autre part,</w:t>
      </w:r>
    </w:p>
    <w:p w14:paraId="4B34B1A9" w14:textId="77777777" w:rsidP="00843643" w:rsidR="00843643" w:rsidRDefault="00843643" w:rsidRPr="00843643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</w:p>
    <w:p w14:paraId="3F90889F" w14:textId="77777777" w:rsidP="00843643" w:rsidR="00843643" w:rsidRDefault="00843643" w:rsidRPr="00843643">
      <w:pPr>
        <w:spacing w:after="0" w:line="240" w:lineRule="auto"/>
        <w:jc w:val="both"/>
        <w:rPr>
          <w:rFonts w:ascii="Calibri" w:cs="Segoe UI" w:hAnsi="Calibri"/>
          <w:b/>
          <w:sz w:val="24"/>
          <w:szCs w:val="24"/>
          <w:u w:val="single"/>
        </w:rPr>
      </w:pPr>
      <w:r w:rsidRPr="00843643">
        <w:rPr>
          <w:rFonts w:ascii="Calibri" w:cs="Segoe UI" w:hAnsi="Calibri"/>
          <w:b/>
          <w:sz w:val="24"/>
          <w:szCs w:val="24"/>
          <w:u w:val="single"/>
        </w:rPr>
        <w:t>PREAMBULE</w:t>
      </w:r>
    </w:p>
    <w:p w14:paraId="26D608A4" w14:textId="77777777" w:rsidP="00843643" w:rsidR="00843643" w:rsidRDefault="00843643" w:rsidRPr="00843643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</w:p>
    <w:p w14:paraId="7C163CFD" w14:textId="77777777" w:rsidP="00843643" w:rsidR="00843643" w:rsidRDefault="00843643" w:rsidRPr="00843643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 w:rsidRPr="00843643">
        <w:rPr>
          <w:rFonts w:ascii="Calibri" w:cs="Segoe UI" w:hAnsi="Calibri"/>
          <w:sz w:val="24"/>
          <w:szCs w:val="24"/>
        </w:rPr>
        <w:t>En application de l’article L2242-1 du Code du Travail, les négociations portant sur :</w:t>
      </w:r>
    </w:p>
    <w:p w14:paraId="7C2EA5B3" w14:textId="77777777" w:rsidP="00843643" w:rsidR="00843643" w:rsidRDefault="00843643" w:rsidRPr="00843643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</w:p>
    <w:p w14:paraId="2497C488" w14:textId="77777777" w:rsidP="00843643" w:rsidR="00843643" w:rsidRDefault="00843643">
      <w:pPr>
        <w:spacing w:after="0" w:line="240" w:lineRule="auto"/>
        <w:jc w:val="both"/>
        <w:rPr>
          <w:rFonts w:ascii="Calibri" w:cs="Segoe UI" w:hAnsi="Calibri"/>
          <w:b/>
          <w:sz w:val="24"/>
          <w:szCs w:val="24"/>
        </w:rPr>
      </w:pPr>
      <w:r w:rsidRPr="00843643">
        <w:rPr>
          <w:rFonts w:ascii="Calibri" w:cs="Segoe UI" w:hAnsi="Calibri"/>
          <w:b/>
          <w:sz w:val="24"/>
          <w:szCs w:val="24"/>
        </w:rPr>
        <w:t xml:space="preserve">A - Rémunération, temps de travail et partage de la valeur ajoutée    </w:t>
      </w:r>
    </w:p>
    <w:p w14:paraId="6D5B5CA9" w14:textId="77777777" w:rsidP="00843643" w:rsidR="003E11B6" w:rsidRDefault="003E11B6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</w:p>
    <w:p w14:paraId="64FEB5A1" w14:textId="77777777" w:rsidP="00843643" w:rsidR="00843643" w:rsidRDefault="00843643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 w:rsidRPr="00843643">
        <w:rPr>
          <w:rFonts w:ascii="Calibri" w:cs="Segoe UI" w:hAnsi="Calibri"/>
          <w:sz w:val="24"/>
          <w:szCs w:val="24"/>
        </w:rPr>
        <w:t>•</w:t>
      </w:r>
      <w:r w:rsidRPr="00843643">
        <w:rPr>
          <w:rFonts w:ascii="Calibri" w:cs="Segoe UI" w:hAnsi="Calibri"/>
          <w:sz w:val="24"/>
          <w:szCs w:val="24"/>
        </w:rPr>
        <w:tab/>
        <w:t>Salaires effectifs</w:t>
      </w:r>
    </w:p>
    <w:p w14:paraId="1A8AD39B" w14:textId="77777777" w:rsidP="00D16EF6" w:rsidR="00D16EF6" w:rsidRDefault="00843643" w:rsidRPr="00D16EF6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 w:rsidRPr="00843643">
        <w:rPr>
          <w:rFonts w:ascii="Calibri" w:cs="Segoe UI" w:hAnsi="Calibri"/>
          <w:sz w:val="24"/>
          <w:szCs w:val="24"/>
        </w:rPr>
        <w:t>•</w:t>
      </w:r>
      <w:r w:rsidRPr="00843643">
        <w:rPr>
          <w:rFonts w:ascii="Calibri" w:cs="Segoe UI" w:hAnsi="Calibri"/>
          <w:sz w:val="24"/>
          <w:szCs w:val="24"/>
        </w:rPr>
        <w:tab/>
        <w:t xml:space="preserve">Durée effective et organisation du temps de travail </w:t>
      </w:r>
    </w:p>
    <w:p w14:paraId="5AE4AD49" w14:textId="77777777" w:rsidP="00843643" w:rsidR="00843643" w:rsidRDefault="00843643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 w:rsidRPr="00843643">
        <w:rPr>
          <w:rFonts w:ascii="Calibri" w:cs="Segoe UI" w:hAnsi="Calibri"/>
          <w:sz w:val="24"/>
          <w:szCs w:val="24"/>
        </w:rPr>
        <w:t>•</w:t>
      </w:r>
      <w:r w:rsidRPr="00843643">
        <w:rPr>
          <w:rFonts w:ascii="Calibri" w:cs="Segoe UI" w:hAnsi="Calibri"/>
          <w:sz w:val="24"/>
          <w:szCs w:val="24"/>
        </w:rPr>
        <w:tab/>
        <w:t xml:space="preserve">Intéressement, participation et épargne salariale </w:t>
      </w:r>
    </w:p>
    <w:p w14:paraId="11D8AA68" w14:textId="77777777" w:rsidP="00843643" w:rsidR="00843643" w:rsidRDefault="00843643" w:rsidRPr="00843643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</w:p>
    <w:p w14:paraId="400E05F0" w14:textId="77777777" w:rsidP="00843643" w:rsidR="00843643" w:rsidRDefault="00843643" w:rsidRPr="00843643">
      <w:pPr>
        <w:spacing w:after="0" w:line="240" w:lineRule="auto"/>
        <w:jc w:val="both"/>
        <w:rPr>
          <w:rFonts w:ascii="Calibri" w:cs="Segoe UI" w:hAnsi="Calibri"/>
          <w:b/>
          <w:sz w:val="24"/>
          <w:szCs w:val="24"/>
        </w:rPr>
      </w:pPr>
      <w:r w:rsidRPr="00843643">
        <w:rPr>
          <w:rFonts w:ascii="Calibri" w:cs="Segoe UI" w:hAnsi="Calibri"/>
          <w:b/>
          <w:sz w:val="24"/>
          <w:szCs w:val="24"/>
        </w:rPr>
        <w:t>B - Egalité professionnelle et qualité de vie au travail</w:t>
      </w:r>
    </w:p>
    <w:p w14:paraId="75069DD4" w14:textId="77777777" w:rsidP="00843643" w:rsidR="00843643" w:rsidRDefault="00843643" w:rsidRPr="00843643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</w:p>
    <w:p w14:paraId="19E1BF76" w14:textId="77777777" w:rsidP="00843643" w:rsidR="00843643" w:rsidRDefault="00843643" w:rsidRPr="00843643">
      <w:pPr>
        <w:spacing w:after="0" w:line="240" w:lineRule="auto"/>
        <w:ind w:hanging="720" w:left="720"/>
        <w:jc w:val="both"/>
        <w:rPr>
          <w:rFonts w:ascii="Calibri" w:cs="Segoe UI" w:hAnsi="Calibri"/>
          <w:sz w:val="24"/>
          <w:szCs w:val="24"/>
        </w:rPr>
      </w:pPr>
      <w:r w:rsidRPr="00843643">
        <w:rPr>
          <w:rFonts w:ascii="Calibri" w:cs="Segoe UI" w:hAnsi="Calibri"/>
          <w:sz w:val="24"/>
          <w:szCs w:val="24"/>
        </w:rPr>
        <w:t>•</w:t>
      </w:r>
      <w:r w:rsidRPr="00843643">
        <w:rPr>
          <w:rFonts w:ascii="Calibri" w:cs="Segoe UI" w:hAnsi="Calibri"/>
          <w:sz w:val="24"/>
          <w:szCs w:val="24"/>
        </w:rPr>
        <w:tab/>
        <w:t xml:space="preserve">Objectifs et mesures permettant d’atteindre l’égalité professionnelle entre les femmes et les hommes  </w:t>
      </w:r>
    </w:p>
    <w:p w14:paraId="047AC5A6" w14:textId="77777777" w:rsidP="00843643" w:rsidR="00843643" w:rsidRDefault="00843643" w:rsidRPr="00843643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 w:rsidRPr="00843643">
        <w:rPr>
          <w:rFonts w:ascii="Calibri" w:cs="Segoe UI" w:hAnsi="Calibri"/>
          <w:sz w:val="24"/>
          <w:szCs w:val="24"/>
        </w:rPr>
        <w:t>•</w:t>
      </w:r>
      <w:r w:rsidRPr="00843643">
        <w:rPr>
          <w:rFonts w:ascii="Calibri" w:cs="Segoe UI" w:hAnsi="Calibri"/>
          <w:sz w:val="24"/>
          <w:szCs w:val="24"/>
        </w:rPr>
        <w:tab/>
        <w:t xml:space="preserve">Discriminations </w:t>
      </w:r>
    </w:p>
    <w:p w14:paraId="74FD121F" w14:textId="77777777" w:rsidP="00843643" w:rsidR="00843643" w:rsidRDefault="00843643" w:rsidRPr="00843643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 w:rsidRPr="00843643">
        <w:rPr>
          <w:rFonts w:ascii="Calibri" w:cs="Segoe UI" w:hAnsi="Calibri"/>
          <w:sz w:val="24"/>
          <w:szCs w:val="24"/>
        </w:rPr>
        <w:t>•</w:t>
      </w:r>
      <w:r w:rsidRPr="00843643">
        <w:rPr>
          <w:rFonts w:ascii="Calibri" w:cs="Segoe UI" w:hAnsi="Calibri"/>
          <w:sz w:val="24"/>
          <w:szCs w:val="24"/>
        </w:rPr>
        <w:tab/>
        <w:t xml:space="preserve">Travailleurs handicapés </w:t>
      </w:r>
    </w:p>
    <w:p w14:paraId="2BAD1E88" w14:textId="77777777" w:rsidP="00843643" w:rsidR="00843643" w:rsidRDefault="00843643" w:rsidRPr="00843643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 w:rsidRPr="00843643">
        <w:rPr>
          <w:rFonts w:ascii="Calibri" w:cs="Segoe UI" w:hAnsi="Calibri"/>
          <w:sz w:val="24"/>
          <w:szCs w:val="24"/>
        </w:rPr>
        <w:t>•</w:t>
      </w:r>
      <w:r w:rsidRPr="00843643">
        <w:rPr>
          <w:rFonts w:ascii="Calibri" w:cs="Segoe UI" w:hAnsi="Calibri"/>
          <w:sz w:val="24"/>
          <w:szCs w:val="24"/>
        </w:rPr>
        <w:tab/>
        <w:t xml:space="preserve">Droit d’expression </w:t>
      </w:r>
    </w:p>
    <w:p w14:paraId="2B791735" w14:textId="77777777" w:rsidP="00843643" w:rsidR="00843643" w:rsidRDefault="00843643" w:rsidRPr="00843643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 w:rsidRPr="00843643">
        <w:rPr>
          <w:rFonts w:ascii="Calibri" w:cs="Segoe UI" w:hAnsi="Calibri"/>
          <w:sz w:val="24"/>
          <w:szCs w:val="24"/>
        </w:rPr>
        <w:t>•</w:t>
      </w:r>
      <w:r w:rsidRPr="00843643">
        <w:rPr>
          <w:rFonts w:ascii="Calibri" w:cs="Segoe UI" w:hAnsi="Calibri"/>
          <w:sz w:val="24"/>
          <w:szCs w:val="24"/>
        </w:rPr>
        <w:tab/>
        <w:t>Droit à la déconnexion</w:t>
      </w:r>
    </w:p>
    <w:p w14:paraId="5F7C10E3" w14:textId="77777777" w:rsidP="00843643" w:rsidR="00843643" w:rsidRDefault="00843643" w:rsidRPr="00843643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</w:p>
    <w:p w14:paraId="35A0BCFE" w14:textId="6B0C15E1" w:rsidP="00843643" w:rsidR="00843643" w:rsidRDefault="006A49CF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 w:rsidRPr="00843643">
        <w:rPr>
          <w:rFonts w:ascii="Calibri" w:cs="Segoe UI" w:hAnsi="Calibri"/>
          <w:sz w:val="24"/>
          <w:szCs w:val="24"/>
        </w:rPr>
        <w:t>Ont</w:t>
      </w:r>
      <w:r w:rsidR="00843643" w:rsidRPr="00843643">
        <w:rPr>
          <w:rFonts w:ascii="Calibri" w:cs="Segoe UI" w:hAnsi="Calibri"/>
          <w:sz w:val="24"/>
          <w:szCs w:val="24"/>
        </w:rPr>
        <w:t xml:space="preserve"> été engagées au sein de la Société </w:t>
      </w:r>
      <w:r w:rsidR="0004143D">
        <w:rPr>
          <w:rFonts w:ascii="Calibri" w:cs="Segoe UI" w:hAnsi="Calibri"/>
          <w:sz w:val="24"/>
          <w:szCs w:val="24"/>
        </w:rPr>
        <w:t>ARIEL BN</w:t>
      </w:r>
      <w:r w:rsidR="00843643" w:rsidRPr="00843643">
        <w:rPr>
          <w:rFonts w:ascii="Calibri" w:cs="Segoe UI" w:hAnsi="Calibri"/>
          <w:sz w:val="24"/>
          <w:szCs w:val="24"/>
        </w:rPr>
        <w:t xml:space="preserve">. </w:t>
      </w:r>
    </w:p>
    <w:p w14:paraId="727F1EA8" w14:textId="77777777" w:rsidP="00843643" w:rsidR="00843643" w:rsidRDefault="00843643" w:rsidRPr="00843643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</w:p>
    <w:p w14:paraId="628BC292" w14:textId="62958048" w:rsidP="00843643" w:rsidR="00843643" w:rsidRDefault="00843643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 w:rsidRPr="00843643">
        <w:rPr>
          <w:rFonts w:ascii="Calibri" w:cs="Segoe UI" w:hAnsi="Calibri"/>
          <w:sz w:val="24"/>
          <w:szCs w:val="24"/>
        </w:rPr>
        <w:t>Ces Négociations Annuelles Obligatoires Ouvriers-ETAM et Cadres se sont déroulées l</w:t>
      </w:r>
      <w:r w:rsidR="00EF1928">
        <w:rPr>
          <w:rFonts w:ascii="Calibri" w:cs="Segoe UI" w:hAnsi="Calibri"/>
          <w:sz w:val="24"/>
          <w:szCs w:val="24"/>
        </w:rPr>
        <w:t>e</w:t>
      </w:r>
      <w:r w:rsidRPr="00843643">
        <w:rPr>
          <w:rFonts w:ascii="Calibri" w:cs="Segoe UI" w:hAnsi="Calibri"/>
          <w:sz w:val="24"/>
          <w:szCs w:val="24"/>
        </w:rPr>
        <w:t xml:space="preserve"> </w:t>
      </w:r>
      <w:r w:rsidR="00B61A3A">
        <w:rPr>
          <w:rFonts w:ascii="Calibri" w:cs="Segoe UI" w:hAnsi="Calibri"/>
          <w:sz w:val="24"/>
          <w:szCs w:val="24"/>
        </w:rPr>
        <w:t>25 novembre 2022</w:t>
      </w:r>
      <w:r w:rsidR="0039069C">
        <w:rPr>
          <w:rFonts w:ascii="Calibri" w:cs="Segoe UI" w:hAnsi="Calibri"/>
          <w:sz w:val="24"/>
          <w:szCs w:val="24"/>
        </w:rPr>
        <w:t xml:space="preserve">, le </w:t>
      </w:r>
      <w:r w:rsidR="009E21A0">
        <w:rPr>
          <w:rFonts w:ascii="Calibri" w:cs="Segoe UI" w:hAnsi="Calibri"/>
          <w:sz w:val="24"/>
          <w:szCs w:val="24"/>
        </w:rPr>
        <w:t>06</w:t>
      </w:r>
      <w:r w:rsidR="00CF7D70" w:rsidRPr="00DA6F08">
        <w:rPr>
          <w:rFonts w:ascii="Calibri" w:cs="Segoe UI" w:hAnsi="Calibri"/>
          <w:sz w:val="24"/>
          <w:szCs w:val="24"/>
        </w:rPr>
        <w:t xml:space="preserve"> </w:t>
      </w:r>
      <w:r w:rsidR="00B61A3A" w:rsidRPr="00DA6F08">
        <w:rPr>
          <w:rFonts w:ascii="Calibri" w:cs="Segoe UI" w:hAnsi="Calibri"/>
          <w:sz w:val="24"/>
          <w:szCs w:val="24"/>
        </w:rPr>
        <w:t>décembre</w:t>
      </w:r>
      <w:r w:rsidR="00CF7D70" w:rsidRPr="00DA6F08">
        <w:rPr>
          <w:rFonts w:ascii="Calibri" w:cs="Segoe UI" w:hAnsi="Calibri"/>
          <w:sz w:val="24"/>
          <w:szCs w:val="24"/>
        </w:rPr>
        <w:t xml:space="preserve"> 202</w:t>
      </w:r>
      <w:r w:rsidR="00B61A3A">
        <w:rPr>
          <w:rFonts w:ascii="Calibri" w:cs="Segoe UI" w:hAnsi="Calibri"/>
          <w:sz w:val="24"/>
          <w:szCs w:val="24"/>
        </w:rPr>
        <w:t>2</w:t>
      </w:r>
      <w:r w:rsidRPr="00DA6F08">
        <w:rPr>
          <w:rFonts w:ascii="Calibri" w:cs="Segoe UI" w:hAnsi="Calibri"/>
          <w:sz w:val="24"/>
          <w:szCs w:val="24"/>
        </w:rPr>
        <w:t xml:space="preserve">, entre la direction de l’entreprise </w:t>
      </w:r>
      <w:r w:rsidR="00C77014" w:rsidRPr="00DA6F08">
        <w:rPr>
          <w:rFonts w:ascii="Calibri" w:cs="Segoe UI" w:hAnsi="Calibri"/>
          <w:sz w:val="24"/>
          <w:szCs w:val="24"/>
        </w:rPr>
        <w:t>et</w:t>
      </w:r>
      <w:r w:rsidR="00C77014" w:rsidRPr="00843643">
        <w:rPr>
          <w:rFonts w:ascii="Calibri" w:cs="Segoe UI" w:hAnsi="Calibri"/>
          <w:sz w:val="24"/>
          <w:szCs w:val="24"/>
        </w:rPr>
        <w:t xml:space="preserve"> l’organisation</w:t>
      </w:r>
      <w:r w:rsidRPr="00843643">
        <w:rPr>
          <w:rFonts w:ascii="Calibri" w:cs="Segoe UI" w:hAnsi="Calibri"/>
          <w:sz w:val="24"/>
          <w:szCs w:val="24"/>
        </w:rPr>
        <w:t xml:space="preserve"> syndicale </w:t>
      </w:r>
      <w:r>
        <w:rPr>
          <w:rFonts w:ascii="Calibri" w:cs="Segoe UI" w:hAnsi="Calibri"/>
          <w:sz w:val="24"/>
          <w:szCs w:val="24"/>
        </w:rPr>
        <w:t>SUD</w:t>
      </w:r>
      <w:r w:rsidRPr="00843643">
        <w:rPr>
          <w:rFonts w:ascii="Calibri" w:cs="Segoe UI" w:hAnsi="Calibri"/>
          <w:sz w:val="24"/>
          <w:szCs w:val="24"/>
        </w:rPr>
        <w:t xml:space="preserve">, représentée par </w:t>
      </w:r>
      <w:r w:rsidR="00F646D6">
        <w:rPr>
          <w:rFonts w:ascii="Calibri" w:cs="Segoe UI" w:hAnsi="Calibri"/>
          <w:sz w:val="24"/>
          <w:szCs w:val="24"/>
        </w:rPr>
        <w:t>………</w:t>
      </w:r>
      <w:proofErr w:type="gramStart"/>
      <w:r w:rsidR="00F646D6">
        <w:rPr>
          <w:rFonts w:ascii="Calibri" w:cs="Segoe UI" w:hAnsi="Calibri"/>
          <w:sz w:val="24"/>
          <w:szCs w:val="24"/>
        </w:rPr>
        <w:t>…….</w:t>
      </w:r>
      <w:proofErr w:type="gramEnd"/>
      <w:r w:rsidRPr="00843643">
        <w:rPr>
          <w:rFonts w:ascii="Calibri" w:cs="Segoe UI" w:hAnsi="Calibri"/>
          <w:sz w:val="24"/>
          <w:szCs w:val="24"/>
        </w:rPr>
        <w:t xml:space="preserve">, délégué syndical, </w:t>
      </w:r>
    </w:p>
    <w:p w14:paraId="20B7A4F6" w14:textId="77777777" w:rsidP="00843643" w:rsidR="00AF0027" w:rsidRDefault="00AF0027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</w:p>
    <w:p w14:paraId="6743D8A5" w14:textId="77777777" w:rsidP="00843643" w:rsidR="00714CCB" w:rsidRDefault="00714CCB" w:rsidRPr="00B61A3A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</w:p>
    <w:p w14:paraId="26B43EC5" w14:textId="77777777" w:rsidP="00843643" w:rsidR="00843643" w:rsidRDefault="00843643" w:rsidRPr="00843643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</w:p>
    <w:p w14:paraId="6BD8DC56" w14:textId="77777777" w:rsidP="00843643" w:rsidR="00843643" w:rsidRDefault="00843643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 w:rsidRPr="00843643">
        <w:rPr>
          <w:rFonts w:ascii="Calibri" w:cs="Segoe UI" w:hAnsi="Calibri"/>
          <w:sz w:val="24"/>
          <w:szCs w:val="24"/>
        </w:rPr>
        <w:lastRenderedPageBreak/>
        <w:t>Elles se sont déroulées sur la base des documents suivants communiqués par la Direction :</w:t>
      </w:r>
    </w:p>
    <w:p w14:paraId="7989C819" w14:textId="77777777" w:rsidP="00843643" w:rsidR="0004143D" w:rsidRDefault="0004143D" w:rsidRPr="00843643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</w:p>
    <w:p w14:paraId="35CE66D6" w14:textId="5F708C52" w:rsidP="00843643" w:rsidR="00843643" w:rsidRDefault="00843643">
      <w:pPr>
        <w:numPr>
          <w:ilvl w:val="0"/>
          <w:numId w:val="2"/>
        </w:num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 w:rsidRPr="00843643">
        <w:rPr>
          <w:rFonts w:ascii="Calibri" w:cs="Segoe UI" w:hAnsi="Calibri"/>
          <w:sz w:val="24"/>
          <w:szCs w:val="24"/>
        </w:rPr>
        <w:t xml:space="preserve">Indice </w:t>
      </w:r>
      <w:r w:rsidR="000C3063">
        <w:rPr>
          <w:rFonts w:ascii="Calibri" w:cs="Segoe UI" w:hAnsi="Calibri"/>
          <w:sz w:val="24"/>
          <w:szCs w:val="24"/>
        </w:rPr>
        <w:t xml:space="preserve">des </w:t>
      </w:r>
      <w:r w:rsidRPr="00843643">
        <w:rPr>
          <w:rFonts w:ascii="Calibri" w:cs="Segoe UI" w:hAnsi="Calibri"/>
          <w:sz w:val="24"/>
          <w:szCs w:val="24"/>
        </w:rPr>
        <w:t xml:space="preserve">prix à la </w:t>
      </w:r>
      <w:r w:rsidR="0039069C" w:rsidRPr="00843643">
        <w:rPr>
          <w:rFonts w:ascii="Calibri" w:cs="Segoe UI" w:hAnsi="Calibri"/>
          <w:sz w:val="24"/>
          <w:szCs w:val="24"/>
        </w:rPr>
        <w:t xml:space="preserve">consommation </w:t>
      </w:r>
      <w:r w:rsidR="00C77014" w:rsidRPr="00843643">
        <w:rPr>
          <w:rFonts w:ascii="Calibri" w:cs="Segoe UI" w:hAnsi="Calibri"/>
          <w:sz w:val="24"/>
          <w:szCs w:val="24"/>
        </w:rPr>
        <w:t>octobre</w:t>
      </w:r>
      <w:r w:rsidRPr="00843643">
        <w:rPr>
          <w:rFonts w:ascii="Calibri" w:cs="Segoe UI" w:hAnsi="Calibri"/>
          <w:sz w:val="24"/>
          <w:szCs w:val="24"/>
        </w:rPr>
        <w:t xml:space="preserve"> 20</w:t>
      </w:r>
      <w:r>
        <w:rPr>
          <w:rFonts w:ascii="Calibri" w:cs="Segoe UI" w:hAnsi="Calibri"/>
          <w:sz w:val="24"/>
          <w:szCs w:val="24"/>
        </w:rPr>
        <w:t>2</w:t>
      </w:r>
      <w:r w:rsidR="00B61A3A">
        <w:rPr>
          <w:rFonts w:ascii="Calibri" w:cs="Segoe UI" w:hAnsi="Calibri"/>
          <w:sz w:val="24"/>
          <w:szCs w:val="24"/>
        </w:rPr>
        <w:t>2</w:t>
      </w:r>
      <w:r w:rsidR="0039069C">
        <w:rPr>
          <w:rFonts w:ascii="Calibri" w:cs="Segoe UI" w:hAnsi="Calibri"/>
          <w:sz w:val="24"/>
          <w:szCs w:val="24"/>
        </w:rPr>
        <w:t xml:space="preserve"> (définitif)</w:t>
      </w:r>
      <w:r w:rsidR="001653D0">
        <w:rPr>
          <w:rFonts w:ascii="Calibri" w:cs="Segoe UI" w:hAnsi="Calibri"/>
          <w:sz w:val="24"/>
          <w:szCs w:val="24"/>
        </w:rPr>
        <w:t xml:space="preserve"> et </w:t>
      </w:r>
      <w:r w:rsidR="006D2608">
        <w:rPr>
          <w:rFonts w:ascii="Calibri" w:cs="Segoe UI" w:hAnsi="Calibri"/>
          <w:sz w:val="24"/>
          <w:szCs w:val="24"/>
        </w:rPr>
        <w:t>novembre</w:t>
      </w:r>
      <w:r w:rsidR="001653D0">
        <w:rPr>
          <w:rFonts w:ascii="Calibri" w:cs="Segoe UI" w:hAnsi="Calibri"/>
          <w:sz w:val="24"/>
          <w:szCs w:val="24"/>
        </w:rPr>
        <w:t xml:space="preserve"> 202</w:t>
      </w:r>
      <w:r w:rsidR="00B61A3A">
        <w:rPr>
          <w:rFonts w:ascii="Calibri" w:cs="Segoe UI" w:hAnsi="Calibri"/>
          <w:sz w:val="24"/>
          <w:szCs w:val="24"/>
        </w:rPr>
        <w:t>2</w:t>
      </w:r>
    </w:p>
    <w:p w14:paraId="4A4BEE0B" w14:textId="6F5650D5" w:rsidP="00843643" w:rsidR="00630F75" w:rsidRDefault="00630F75" w:rsidRPr="00843643">
      <w:pPr>
        <w:numPr>
          <w:ilvl w:val="0"/>
          <w:numId w:val="2"/>
        </w:num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>
        <w:rPr>
          <w:rFonts w:ascii="Calibri" w:cs="Segoe UI" w:hAnsi="Calibri"/>
          <w:sz w:val="24"/>
          <w:szCs w:val="24"/>
        </w:rPr>
        <w:t>Effectifs</w:t>
      </w:r>
      <w:r w:rsidR="00126E0E">
        <w:rPr>
          <w:rFonts w:ascii="Calibri" w:cs="Segoe UI" w:hAnsi="Calibri"/>
          <w:sz w:val="24"/>
          <w:szCs w:val="24"/>
        </w:rPr>
        <w:t xml:space="preserve"> &amp; mouvement d’effectif</w:t>
      </w:r>
    </w:p>
    <w:p w14:paraId="5DF7EEB7" w14:textId="1CCE9988" w:rsidP="00843643" w:rsidR="00843643" w:rsidRDefault="00843643">
      <w:pPr>
        <w:numPr>
          <w:ilvl w:val="0"/>
          <w:numId w:val="2"/>
        </w:num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 w:rsidRPr="00843643">
        <w:rPr>
          <w:rFonts w:ascii="Calibri" w:cs="Segoe UI" w:hAnsi="Calibri"/>
          <w:sz w:val="24"/>
          <w:szCs w:val="24"/>
        </w:rPr>
        <w:t>Suivi annuel de</w:t>
      </w:r>
      <w:r w:rsidR="0039069C">
        <w:rPr>
          <w:rFonts w:ascii="Calibri" w:cs="Segoe UI" w:hAnsi="Calibri"/>
          <w:sz w:val="24"/>
          <w:szCs w:val="24"/>
        </w:rPr>
        <w:t xml:space="preserve"> l’accord </w:t>
      </w:r>
      <w:r w:rsidRPr="00843643">
        <w:rPr>
          <w:rFonts w:ascii="Calibri" w:cs="Segoe UI" w:hAnsi="Calibri"/>
          <w:sz w:val="24"/>
          <w:szCs w:val="24"/>
        </w:rPr>
        <w:t>égalité Hommes Femmes</w:t>
      </w:r>
    </w:p>
    <w:p w14:paraId="3CE4A77C" w14:textId="78988DE9" w:rsidP="00843643" w:rsidR="00126E0E" w:rsidRDefault="00126E0E" w:rsidRPr="00843643">
      <w:pPr>
        <w:numPr>
          <w:ilvl w:val="0"/>
          <w:numId w:val="2"/>
        </w:num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>
        <w:rPr>
          <w:rFonts w:ascii="Calibri" w:cs="Segoe UI" w:hAnsi="Calibri"/>
          <w:sz w:val="24"/>
          <w:szCs w:val="24"/>
        </w:rPr>
        <w:t>Suivi des heures travaillées société 2022</w:t>
      </w:r>
    </w:p>
    <w:p w14:paraId="0B8DD0B4" w14:textId="266B4F3B" w:rsidP="00843643" w:rsidR="00843643" w:rsidRDefault="00843643">
      <w:pPr>
        <w:numPr>
          <w:ilvl w:val="0"/>
          <w:numId w:val="2"/>
        </w:num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 w:rsidRPr="00843643">
        <w:rPr>
          <w:rFonts w:ascii="Calibri" w:cs="Segoe UI" w:hAnsi="Calibri"/>
          <w:sz w:val="24"/>
          <w:szCs w:val="24"/>
        </w:rPr>
        <w:t>Suivi des heures reçues et cédées 20</w:t>
      </w:r>
      <w:r>
        <w:rPr>
          <w:rFonts w:ascii="Calibri" w:cs="Segoe UI" w:hAnsi="Calibri"/>
          <w:sz w:val="24"/>
          <w:szCs w:val="24"/>
        </w:rPr>
        <w:t>2</w:t>
      </w:r>
      <w:r w:rsidR="00B61A3A">
        <w:rPr>
          <w:rFonts w:ascii="Calibri" w:cs="Segoe UI" w:hAnsi="Calibri"/>
          <w:sz w:val="24"/>
          <w:szCs w:val="24"/>
        </w:rPr>
        <w:t>1</w:t>
      </w:r>
      <w:r w:rsidR="00275BCE">
        <w:rPr>
          <w:rFonts w:ascii="Calibri" w:cs="Segoe UI" w:hAnsi="Calibri"/>
          <w:sz w:val="24"/>
          <w:szCs w:val="24"/>
        </w:rPr>
        <w:t>/202</w:t>
      </w:r>
      <w:r w:rsidR="00B61A3A">
        <w:rPr>
          <w:rFonts w:ascii="Calibri" w:cs="Segoe UI" w:hAnsi="Calibri"/>
          <w:sz w:val="24"/>
          <w:szCs w:val="24"/>
        </w:rPr>
        <w:t>2</w:t>
      </w:r>
      <w:r w:rsidR="003E11B6">
        <w:rPr>
          <w:rFonts w:ascii="Calibri" w:cs="Segoe UI" w:hAnsi="Calibri"/>
          <w:sz w:val="24"/>
          <w:szCs w:val="24"/>
        </w:rPr>
        <w:t xml:space="preserve"> (maillages)</w:t>
      </w:r>
    </w:p>
    <w:p w14:paraId="3F7676F0" w14:textId="5D67FF7A" w:rsidP="00843643" w:rsidR="00275BCE" w:rsidRDefault="00275BCE">
      <w:pPr>
        <w:numPr>
          <w:ilvl w:val="0"/>
          <w:numId w:val="2"/>
        </w:num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>
        <w:rPr>
          <w:rFonts w:ascii="Calibri" w:cs="Segoe UI" w:hAnsi="Calibri"/>
          <w:sz w:val="24"/>
          <w:szCs w:val="24"/>
        </w:rPr>
        <w:t>Suivi de l’intérim 202</w:t>
      </w:r>
      <w:r w:rsidR="00B61A3A">
        <w:rPr>
          <w:rFonts w:ascii="Calibri" w:cs="Segoe UI" w:hAnsi="Calibri"/>
          <w:sz w:val="24"/>
          <w:szCs w:val="24"/>
        </w:rPr>
        <w:t>1</w:t>
      </w:r>
      <w:r>
        <w:rPr>
          <w:rFonts w:ascii="Calibri" w:cs="Segoe UI" w:hAnsi="Calibri"/>
          <w:sz w:val="24"/>
          <w:szCs w:val="24"/>
        </w:rPr>
        <w:t>/202</w:t>
      </w:r>
      <w:r w:rsidR="00B61A3A">
        <w:rPr>
          <w:rFonts w:ascii="Calibri" w:cs="Segoe UI" w:hAnsi="Calibri"/>
          <w:sz w:val="24"/>
          <w:szCs w:val="24"/>
        </w:rPr>
        <w:t>2</w:t>
      </w:r>
    </w:p>
    <w:p w14:paraId="79C0CE26" w14:textId="0E34DB52" w:rsidP="00843643" w:rsidR="00126E0E" w:rsidRDefault="00126E0E" w:rsidRPr="00843643">
      <w:pPr>
        <w:numPr>
          <w:ilvl w:val="0"/>
          <w:numId w:val="2"/>
        </w:num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>
        <w:rPr>
          <w:rFonts w:ascii="Calibri" w:cs="Segoe UI" w:hAnsi="Calibri"/>
          <w:sz w:val="24"/>
          <w:szCs w:val="24"/>
        </w:rPr>
        <w:t>Situation du handicap</w:t>
      </w:r>
    </w:p>
    <w:p w14:paraId="5A8C4448" w14:textId="2FB26AA6" w:rsidP="00843643" w:rsidR="00843643" w:rsidRDefault="00843643" w:rsidRPr="00843643">
      <w:pPr>
        <w:numPr>
          <w:ilvl w:val="0"/>
          <w:numId w:val="2"/>
        </w:num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 w:rsidRPr="00843643">
        <w:rPr>
          <w:rFonts w:ascii="Calibri" w:cs="Segoe UI" w:hAnsi="Calibri"/>
          <w:sz w:val="24"/>
          <w:szCs w:val="24"/>
        </w:rPr>
        <w:t>La pyramide des âges</w:t>
      </w:r>
      <w:r w:rsidR="00275BCE">
        <w:rPr>
          <w:rFonts w:ascii="Calibri" w:cs="Segoe UI" w:hAnsi="Calibri"/>
          <w:sz w:val="24"/>
          <w:szCs w:val="24"/>
        </w:rPr>
        <w:t xml:space="preserve"> et ancienneté</w:t>
      </w:r>
    </w:p>
    <w:p w14:paraId="5BBD305A" w14:textId="69CC04A7" w:rsidP="00843643" w:rsidR="00843643" w:rsidRDefault="00CF7D70" w:rsidRPr="008362BE">
      <w:pPr>
        <w:numPr>
          <w:ilvl w:val="0"/>
          <w:numId w:val="2"/>
        </w:num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 w:rsidRPr="008362BE">
        <w:rPr>
          <w:rFonts w:ascii="Calibri" w:cs="Segoe UI" w:hAnsi="Calibri"/>
          <w:sz w:val="24"/>
          <w:szCs w:val="24"/>
        </w:rPr>
        <w:t xml:space="preserve">La </w:t>
      </w:r>
      <w:r w:rsidR="00CC20AD" w:rsidRPr="008362BE">
        <w:rPr>
          <w:rFonts w:ascii="Calibri" w:cs="Segoe UI" w:hAnsi="Calibri"/>
          <w:sz w:val="24"/>
          <w:szCs w:val="24"/>
        </w:rPr>
        <w:t xml:space="preserve">proposition </w:t>
      </w:r>
      <w:r w:rsidR="00126E0E" w:rsidRPr="008362BE">
        <w:rPr>
          <w:rFonts w:ascii="Calibri" w:cs="Segoe UI" w:hAnsi="Calibri"/>
          <w:sz w:val="24"/>
          <w:szCs w:val="24"/>
        </w:rPr>
        <w:t>d’a</w:t>
      </w:r>
      <w:r w:rsidRPr="008362BE">
        <w:rPr>
          <w:rFonts w:ascii="Calibri" w:cs="Segoe UI" w:hAnsi="Calibri"/>
          <w:sz w:val="24"/>
          <w:szCs w:val="24"/>
        </w:rPr>
        <w:t xml:space="preserve">ugmentation </w:t>
      </w:r>
      <w:r w:rsidR="00126E0E" w:rsidRPr="008362BE">
        <w:rPr>
          <w:rFonts w:ascii="Calibri" w:cs="Segoe UI" w:hAnsi="Calibri"/>
          <w:sz w:val="24"/>
          <w:szCs w:val="24"/>
        </w:rPr>
        <w:t>de la masse salariale de 6%</w:t>
      </w:r>
      <w:r w:rsidR="000225BC" w:rsidRPr="008362BE">
        <w:rPr>
          <w:rFonts w:ascii="Calibri" w:cs="Segoe UI" w:hAnsi="Calibri"/>
          <w:sz w:val="24"/>
          <w:szCs w:val="24"/>
        </w:rPr>
        <w:t xml:space="preserve"> par</w:t>
      </w:r>
      <w:r w:rsidRPr="008362BE">
        <w:rPr>
          <w:rFonts w:ascii="Calibri" w:cs="Segoe UI" w:hAnsi="Calibri"/>
          <w:sz w:val="24"/>
          <w:szCs w:val="24"/>
        </w:rPr>
        <w:t xml:space="preserve"> le Président de la société</w:t>
      </w:r>
      <w:r w:rsidR="00126E0E" w:rsidRPr="008362BE">
        <w:rPr>
          <w:rFonts w:ascii="Calibri" w:cs="Segoe UI" w:hAnsi="Calibri"/>
          <w:sz w:val="24"/>
          <w:szCs w:val="24"/>
        </w:rPr>
        <w:t xml:space="preserve"> et mise en place d’une prime carburant au niveau société pour 2023 </w:t>
      </w:r>
    </w:p>
    <w:p w14:paraId="03F4E004" w14:textId="5788FFB6" w:rsidP="005A2045" w:rsidR="00843643" w:rsidRDefault="0039069C" w:rsidRPr="005A2045">
      <w:pPr>
        <w:numPr>
          <w:ilvl w:val="0"/>
          <w:numId w:val="2"/>
        </w:num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 w:rsidRPr="008362BE">
        <w:rPr>
          <w:rFonts w:ascii="Calibri" w:cs="Segoe UI" w:hAnsi="Calibri"/>
          <w:sz w:val="24"/>
          <w:szCs w:val="24"/>
        </w:rPr>
        <w:t xml:space="preserve">La demande </w:t>
      </w:r>
      <w:r w:rsidR="00126E0E" w:rsidRPr="008362BE">
        <w:rPr>
          <w:rFonts w:ascii="Calibri" w:cs="Segoe UI" w:hAnsi="Calibri"/>
          <w:sz w:val="24"/>
          <w:szCs w:val="24"/>
        </w:rPr>
        <w:t>d’</w:t>
      </w:r>
      <w:r w:rsidRPr="008362BE">
        <w:rPr>
          <w:rFonts w:ascii="Calibri" w:cs="Segoe UI" w:hAnsi="Calibri"/>
          <w:sz w:val="24"/>
          <w:szCs w:val="24"/>
        </w:rPr>
        <w:t xml:space="preserve">augmentation </w:t>
      </w:r>
      <w:r w:rsidR="00126E0E" w:rsidRPr="008362BE">
        <w:rPr>
          <w:rFonts w:ascii="Calibri" w:cs="Segoe UI" w:hAnsi="Calibri"/>
          <w:sz w:val="24"/>
          <w:szCs w:val="24"/>
        </w:rPr>
        <w:t xml:space="preserve">de la masse salariale de 7% </w:t>
      </w:r>
      <w:r w:rsidRPr="008362BE">
        <w:rPr>
          <w:rFonts w:ascii="Calibri" w:cs="Segoe UI" w:hAnsi="Calibri"/>
          <w:sz w:val="24"/>
          <w:szCs w:val="24"/>
        </w:rPr>
        <w:t xml:space="preserve">par </w:t>
      </w:r>
      <w:r w:rsidR="00B515C4" w:rsidRPr="008362BE">
        <w:rPr>
          <w:rFonts w:ascii="Calibri" w:cs="Segoe UI" w:hAnsi="Calibri"/>
          <w:sz w:val="24"/>
          <w:szCs w:val="24"/>
        </w:rPr>
        <w:t>le Délégué syndical</w:t>
      </w:r>
      <w:r w:rsidRPr="008362BE">
        <w:rPr>
          <w:rFonts w:ascii="Calibri" w:cs="Segoe UI" w:hAnsi="Calibri"/>
          <w:sz w:val="24"/>
          <w:szCs w:val="24"/>
        </w:rPr>
        <w:t xml:space="preserve"> de la société</w:t>
      </w:r>
      <w:r w:rsidR="00126E0E" w:rsidRPr="008362BE">
        <w:rPr>
          <w:rFonts w:ascii="Calibri" w:cs="Segoe UI" w:hAnsi="Calibri"/>
          <w:sz w:val="24"/>
          <w:szCs w:val="24"/>
        </w:rPr>
        <w:t xml:space="preserve"> et demande de fractionnement du paiement des heures RTT en </w:t>
      </w:r>
      <w:r w:rsidR="007E498F" w:rsidRPr="008362BE">
        <w:rPr>
          <w:rFonts w:ascii="Calibri" w:cs="Segoe UI" w:hAnsi="Calibri"/>
          <w:sz w:val="24"/>
          <w:szCs w:val="24"/>
        </w:rPr>
        <w:t>plusieurs</w:t>
      </w:r>
      <w:r w:rsidR="00126E0E" w:rsidRPr="008362BE">
        <w:rPr>
          <w:rFonts w:ascii="Calibri" w:cs="Segoe UI" w:hAnsi="Calibri"/>
          <w:sz w:val="24"/>
          <w:szCs w:val="24"/>
        </w:rPr>
        <w:t xml:space="preserve"> fois sur l’année.</w:t>
      </w:r>
    </w:p>
    <w:p w14:paraId="64429B78" w14:textId="77777777" w:rsidP="00843643" w:rsidR="00843643" w:rsidRDefault="00843643" w:rsidRPr="00843643">
      <w:pPr>
        <w:spacing w:after="0" w:line="240" w:lineRule="auto"/>
        <w:ind w:left="720"/>
        <w:jc w:val="both"/>
        <w:rPr>
          <w:rFonts w:ascii="Calibri" w:cs="Segoe UI" w:hAnsi="Calibri"/>
          <w:sz w:val="24"/>
          <w:szCs w:val="24"/>
        </w:rPr>
      </w:pPr>
    </w:p>
    <w:p w14:paraId="6A533643" w14:textId="2F1F1219" w:rsidP="00843643" w:rsidR="00843643" w:rsidRDefault="00843643" w:rsidRPr="00843643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 w:rsidRPr="00DA6F08">
        <w:rPr>
          <w:rFonts w:ascii="Calibri" w:cs="Segoe UI" w:hAnsi="Calibri"/>
          <w:sz w:val="24"/>
          <w:szCs w:val="24"/>
        </w:rPr>
        <w:t xml:space="preserve">Les </w:t>
      </w:r>
      <w:r w:rsidR="00B61A3A">
        <w:rPr>
          <w:rFonts w:ascii="Calibri" w:cs="Segoe UI" w:hAnsi="Calibri"/>
          <w:sz w:val="24"/>
          <w:szCs w:val="24"/>
        </w:rPr>
        <w:t>2</w:t>
      </w:r>
      <w:r w:rsidRPr="00843643">
        <w:rPr>
          <w:rFonts w:ascii="Calibri" w:cs="Segoe UI" w:hAnsi="Calibri"/>
          <w:sz w:val="24"/>
          <w:szCs w:val="24"/>
        </w:rPr>
        <w:t xml:space="preserve"> réunions de négociation au cours desquelles </w:t>
      </w:r>
      <w:r w:rsidR="0039069C">
        <w:rPr>
          <w:rFonts w:ascii="Calibri" w:cs="Segoe UI" w:hAnsi="Calibri"/>
          <w:sz w:val="24"/>
          <w:szCs w:val="24"/>
        </w:rPr>
        <w:t>l’</w:t>
      </w:r>
      <w:r w:rsidR="0039069C" w:rsidRPr="00843643">
        <w:rPr>
          <w:rFonts w:ascii="Calibri" w:cs="Segoe UI" w:hAnsi="Calibri"/>
          <w:sz w:val="24"/>
          <w:szCs w:val="24"/>
        </w:rPr>
        <w:t>organisation</w:t>
      </w:r>
      <w:r w:rsidRPr="00843643">
        <w:rPr>
          <w:rFonts w:ascii="Calibri" w:cs="Segoe UI" w:hAnsi="Calibri"/>
          <w:sz w:val="24"/>
          <w:szCs w:val="24"/>
        </w:rPr>
        <w:t xml:space="preserve"> représentée </w:t>
      </w:r>
      <w:r>
        <w:rPr>
          <w:rFonts w:ascii="Calibri" w:cs="Segoe UI" w:hAnsi="Calibri"/>
          <w:sz w:val="24"/>
          <w:szCs w:val="24"/>
        </w:rPr>
        <w:t>a</w:t>
      </w:r>
      <w:r w:rsidRPr="00843643">
        <w:rPr>
          <w:rFonts w:ascii="Calibri" w:cs="Segoe UI" w:hAnsi="Calibri"/>
          <w:sz w:val="24"/>
          <w:szCs w:val="24"/>
        </w:rPr>
        <w:t xml:space="preserve"> pu faire valoir </w:t>
      </w:r>
      <w:r>
        <w:rPr>
          <w:rFonts w:ascii="Calibri" w:cs="Segoe UI" w:hAnsi="Calibri"/>
          <w:sz w:val="24"/>
          <w:szCs w:val="24"/>
        </w:rPr>
        <w:t>se</w:t>
      </w:r>
      <w:r w:rsidRPr="00843643">
        <w:rPr>
          <w:rFonts w:ascii="Calibri" w:cs="Segoe UI" w:hAnsi="Calibri"/>
          <w:sz w:val="24"/>
          <w:szCs w:val="24"/>
        </w:rPr>
        <w:t xml:space="preserve">s revendications </w:t>
      </w:r>
      <w:r>
        <w:rPr>
          <w:rFonts w:ascii="Calibri" w:cs="Segoe UI" w:hAnsi="Calibri"/>
          <w:sz w:val="24"/>
          <w:szCs w:val="24"/>
        </w:rPr>
        <w:t>a</w:t>
      </w:r>
      <w:r w:rsidRPr="00843643">
        <w:rPr>
          <w:rFonts w:ascii="Calibri" w:cs="Segoe UI" w:hAnsi="Calibri"/>
          <w:sz w:val="24"/>
          <w:szCs w:val="24"/>
        </w:rPr>
        <w:t xml:space="preserve"> permis d’aboutir, après échanges et négociations avec la Direction, au présent accord d’entreprise.</w:t>
      </w:r>
    </w:p>
    <w:p w14:paraId="1555A938" w14:textId="77777777" w:rsidP="00843643" w:rsidR="00843643" w:rsidRDefault="00843643" w:rsidRPr="00843643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</w:p>
    <w:p w14:paraId="12498D02" w14:textId="77777777" w:rsidP="00843643" w:rsidR="00843643" w:rsidRDefault="00843643" w:rsidRPr="00843643">
      <w:pPr>
        <w:spacing w:after="0" w:line="240" w:lineRule="auto"/>
        <w:rPr>
          <w:rFonts w:ascii="Calibri" w:cs="Segoe UI" w:hAnsi="Calibri"/>
          <w:b/>
          <w:sz w:val="24"/>
          <w:szCs w:val="24"/>
          <w:u w:val="single"/>
        </w:rPr>
      </w:pPr>
      <w:r w:rsidRPr="00843643">
        <w:rPr>
          <w:rFonts w:ascii="Calibri" w:cs="Segoe UI" w:hAnsi="Calibri"/>
          <w:b/>
          <w:sz w:val="24"/>
          <w:szCs w:val="24"/>
          <w:u w:val="single"/>
        </w:rPr>
        <w:t>Article 1 : Champ d’application de l’accord</w:t>
      </w:r>
    </w:p>
    <w:p w14:paraId="2AB33A07" w14:textId="77777777" w:rsidP="00843643" w:rsidR="00843643" w:rsidRDefault="00843643" w:rsidRPr="00843643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</w:p>
    <w:p w14:paraId="38C5F024" w14:textId="77777777" w:rsidP="00843643" w:rsidR="00843643" w:rsidRDefault="00843643" w:rsidRPr="00843643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 w:rsidRPr="00843643">
        <w:rPr>
          <w:rFonts w:ascii="Calibri" w:cs="Segoe UI" w:hAnsi="Calibri"/>
          <w:sz w:val="24"/>
          <w:szCs w:val="24"/>
        </w:rPr>
        <w:t xml:space="preserve">Le présent accord s’applique à l’ensemble du </w:t>
      </w:r>
      <w:r w:rsidR="00EF1928" w:rsidRPr="00843643">
        <w:rPr>
          <w:rFonts w:ascii="Calibri" w:cs="Segoe UI" w:hAnsi="Calibri"/>
          <w:sz w:val="24"/>
          <w:szCs w:val="24"/>
        </w:rPr>
        <w:t xml:space="preserve">personnel </w:t>
      </w:r>
      <w:r w:rsidR="00EF1928">
        <w:rPr>
          <w:rFonts w:ascii="Calibri" w:cs="Segoe UI" w:hAnsi="Calibri"/>
          <w:sz w:val="24"/>
          <w:szCs w:val="24"/>
        </w:rPr>
        <w:t xml:space="preserve">de la société sous contrat </w:t>
      </w:r>
      <w:r w:rsidRPr="00843643">
        <w:rPr>
          <w:rFonts w:ascii="Calibri" w:cs="Segoe UI" w:hAnsi="Calibri"/>
          <w:sz w:val="24"/>
          <w:szCs w:val="24"/>
        </w:rPr>
        <w:t xml:space="preserve">CDI </w:t>
      </w:r>
      <w:r w:rsidR="00EF1928">
        <w:rPr>
          <w:rFonts w:ascii="Calibri" w:cs="Segoe UI" w:hAnsi="Calibri"/>
          <w:sz w:val="24"/>
          <w:szCs w:val="24"/>
        </w:rPr>
        <w:t xml:space="preserve">ou </w:t>
      </w:r>
      <w:r w:rsidR="00EF1928" w:rsidRPr="00843643">
        <w:rPr>
          <w:rFonts w:ascii="Calibri" w:cs="Segoe UI" w:hAnsi="Calibri"/>
          <w:sz w:val="24"/>
          <w:szCs w:val="24"/>
        </w:rPr>
        <w:t>CDD</w:t>
      </w:r>
      <w:r w:rsidRPr="00843643">
        <w:rPr>
          <w:rFonts w:ascii="Calibri" w:cs="Segoe UI" w:hAnsi="Calibri"/>
          <w:sz w:val="24"/>
          <w:szCs w:val="24"/>
        </w:rPr>
        <w:t xml:space="preserve"> de plus de 3 mois d’ancienneté, hors contrats d’apprentissage et contrats de professionnalisation.</w:t>
      </w:r>
    </w:p>
    <w:p w14:paraId="1C9A6780" w14:textId="77777777" w:rsidP="00843643" w:rsidR="00843643" w:rsidRDefault="00843643" w:rsidRPr="00843643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</w:p>
    <w:p w14:paraId="6A816BD8" w14:textId="77777777" w:rsidP="00843643" w:rsidR="00843643" w:rsidRDefault="00843643" w:rsidRPr="00843643">
      <w:pPr>
        <w:spacing w:after="0" w:line="240" w:lineRule="auto"/>
        <w:jc w:val="both"/>
        <w:rPr>
          <w:rFonts w:ascii="Calibri" w:cs="Segoe UI" w:hAnsi="Calibri"/>
          <w:b/>
          <w:sz w:val="24"/>
          <w:szCs w:val="24"/>
          <w:u w:val="single"/>
        </w:rPr>
      </w:pPr>
      <w:r w:rsidRPr="00843643">
        <w:rPr>
          <w:rFonts w:ascii="Calibri" w:cs="Segoe UI" w:hAnsi="Calibri"/>
          <w:b/>
          <w:sz w:val="24"/>
          <w:szCs w:val="24"/>
          <w:u w:val="single"/>
        </w:rPr>
        <w:t>Article 2 : Objet de l’accord</w:t>
      </w:r>
    </w:p>
    <w:p w14:paraId="02132F37" w14:textId="77777777" w:rsidP="00843643" w:rsidR="00843643" w:rsidRDefault="00843643" w:rsidRPr="00843643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</w:p>
    <w:p w14:paraId="3506FA1E" w14:textId="77777777" w:rsidP="00843643" w:rsidR="00843643" w:rsidRDefault="00843643" w:rsidRPr="00291D5C">
      <w:pPr>
        <w:spacing w:after="0" w:line="240" w:lineRule="auto"/>
        <w:jc w:val="both"/>
        <w:rPr>
          <w:rFonts w:ascii="Calibri" w:cs="Segoe UI" w:hAnsi="Calibri"/>
          <w:sz w:val="24"/>
          <w:szCs w:val="24"/>
          <w:u w:val="single"/>
        </w:rPr>
      </w:pPr>
      <w:r w:rsidRPr="00291D5C">
        <w:rPr>
          <w:rFonts w:ascii="Calibri" w:cs="Segoe UI" w:hAnsi="Calibri"/>
          <w:sz w:val="24"/>
          <w:szCs w:val="24"/>
          <w:u w:val="single"/>
        </w:rPr>
        <w:t xml:space="preserve">1/ Augmentation  </w:t>
      </w:r>
    </w:p>
    <w:p w14:paraId="67B62006" w14:textId="77777777" w:rsidP="00843643" w:rsidR="003E11B6" w:rsidRDefault="003E11B6" w:rsidRPr="00291D5C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</w:p>
    <w:p w14:paraId="50F76FD4" w14:textId="5FD14C39" w:rsidP="00843643" w:rsidR="003E11B6" w:rsidRDefault="003E11B6" w:rsidRPr="00291D5C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 w:rsidRPr="00291D5C">
        <w:rPr>
          <w:rFonts w:ascii="Calibri" w:cs="Segoe UI" w:hAnsi="Calibri"/>
          <w:sz w:val="24"/>
          <w:szCs w:val="24"/>
        </w:rPr>
        <w:t>La référence prise en compte pour la négociation salaire est la base INSEE du mois d</w:t>
      </w:r>
      <w:r w:rsidR="00DC17F6" w:rsidRPr="00291D5C">
        <w:rPr>
          <w:rFonts w:ascii="Calibri" w:cs="Segoe UI" w:hAnsi="Calibri"/>
          <w:sz w:val="24"/>
          <w:szCs w:val="24"/>
        </w:rPr>
        <w:t>’octobre et n</w:t>
      </w:r>
      <w:r w:rsidR="0039069C" w:rsidRPr="00291D5C">
        <w:rPr>
          <w:rFonts w:ascii="Calibri" w:cs="Segoe UI" w:hAnsi="Calibri"/>
          <w:sz w:val="24"/>
          <w:szCs w:val="24"/>
        </w:rPr>
        <w:t>ovembre</w:t>
      </w:r>
      <w:r w:rsidRPr="00291D5C">
        <w:rPr>
          <w:rFonts w:ascii="Calibri" w:cs="Segoe UI" w:hAnsi="Calibri"/>
          <w:sz w:val="24"/>
          <w:szCs w:val="24"/>
        </w:rPr>
        <w:t xml:space="preserve"> de l’année </w:t>
      </w:r>
      <w:r w:rsidR="00A3221D" w:rsidRPr="00291D5C">
        <w:rPr>
          <w:rFonts w:ascii="Calibri" w:cs="Segoe UI" w:hAnsi="Calibri"/>
          <w:sz w:val="24"/>
          <w:szCs w:val="24"/>
        </w:rPr>
        <w:t>2022</w:t>
      </w:r>
      <w:r w:rsidRPr="00291D5C">
        <w:rPr>
          <w:rFonts w:ascii="Calibri" w:cs="Segoe UI" w:hAnsi="Calibri"/>
          <w:sz w:val="24"/>
          <w:szCs w:val="24"/>
        </w:rPr>
        <w:t>.</w:t>
      </w:r>
    </w:p>
    <w:p w14:paraId="3F89F633" w14:textId="77777777" w:rsidP="00843643" w:rsidR="00843643" w:rsidRDefault="00843643" w:rsidRPr="00291D5C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</w:p>
    <w:p w14:paraId="2AB6E8BB" w14:textId="77777777" w:rsidP="00843643" w:rsidR="00843643" w:rsidRDefault="00843643" w:rsidRPr="00291D5C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 w:rsidRPr="00291D5C">
        <w:rPr>
          <w:rFonts w:ascii="Calibri" w:cs="Segoe UI" w:hAnsi="Calibri"/>
          <w:sz w:val="24"/>
          <w:szCs w:val="24"/>
        </w:rPr>
        <w:t>Après négociation, ont été décidées les mesures suivantes :</w:t>
      </w:r>
    </w:p>
    <w:p w14:paraId="460B1E7B" w14:textId="77777777" w:rsidP="00843643" w:rsidR="00843643" w:rsidRDefault="00843643" w:rsidRPr="00291D5C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</w:p>
    <w:p w14:paraId="7549A183" w14:textId="3A277EF8" w:rsidP="00AF0027" w:rsidR="00471D12" w:rsidRDefault="00843643" w:rsidRPr="00C3675A">
      <w:pPr>
        <w:numPr>
          <w:ilvl w:val="0"/>
          <w:numId w:val="1"/>
        </w:num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 w:rsidRPr="00C3675A">
        <w:rPr>
          <w:rFonts w:ascii="Calibri" w:cs="Segoe UI" w:hAnsi="Calibri"/>
          <w:sz w:val="24"/>
          <w:szCs w:val="24"/>
        </w:rPr>
        <w:t xml:space="preserve">Une augmentation </w:t>
      </w:r>
      <w:r w:rsidR="003A1F96" w:rsidRPr="00C3675A">
        <w:rPr>
          <w:rFonts w:ascii="Calibri" w:cs="Segoe UI" w:hAnsi="Calibri"/>
          <w:sz w:val="24"/>
          <w:szCs w:val="24"/>
        </w:rPr>
        <w:t xml:space="preserve">de la masse salariale de 6 % a été accordée avec un minimum de 4 </w:t>
      </w:r>
      <w:r w:rsidR="00DC17F6" w:rsidRPr="00C3675A">
        <w:rPr>
          <w:rFonts w:ascii="Calibri" w:cs="Segoe UI" w:hAnsi="Calibri"/>
          <w:sz w:val="24"/>
          <w:szCs w:val="24"/>
        </w:rPr>
        <w:t>%</w:t>
      </w:r>
      <w:r w:rsidR="00B276A2" w:rsidRPr="00C3675A">
        <w:rPr>
          <w:rFonts w:ascii="Calibri" w:cs="Segoe UI" w:hAnsi="Calibri"/>
          <w:sz w:val="24"/>
          <w:szCs w:val="24"/>
        </w:rPr>
        <w:t>.</w:t>
      </w:r>
    </w:p>
    <w:p w14:paraId="40111C4B" w14:textId="77777777" w:rsidP="00843643" w:rsidR="005A2045" w:rsidRDefault="005A2045">
      <w:pPr>
        <w:spacing w:after="0" w:line="240" w:lineRule="auto"/>
        <w:jc w:val="both"/>
        <w:rPr>
          <w:rFonts w:ascii="Calibri" w:cs="Segoe UI" w:hAnsi="Calibri"/>
          <w:color w:val="FF0000"/>
          <w:sz w:val="24"/>
          <w:szCs w:val="24"/>
        </w:rPr>
      </w:pPr>
    </w:p>
    <w:p w14:paraId="5740AA0A" w14:textId="228E16E5" w:rsidP="00843643" w:rsidR="00291D5C" w:rsidRDefault="003E11B6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 w:rsidRPr="00291D5C">
        <w:rPr>
          <w:rFonts w:ascii="Calibri" w:cs="Segoe UI" w:hAnsi="Calibri"/>
          <w:sz w:val="24"/>
          <w:szCs w:val="24"/>
        </w:rPr>
        <w:t>Cependant, une augmentation nulle pourra être appliquée, dans ce cas la Direction l’argumente par des faits</w:t>
      </w:r>
      <w:r w:rsidR="0039069C" w:rsidRPr="00291D5C">
        <w:rPr>
          <w:rFonts w:ascii="Calibri" w:cs="Segoe UI" w:hAnsi="Calibri"/>
          <w:sz w:val="24"/>
          <w:szCs w:val="24"/>
        </w:rPr>
        <w:t xml:space="preserve"> réels</w:t>
      </w:r>
      <w:r w:rsidRPr="00291D5C">
        <w:rPr>
          <w:rFonts w:ascii="Calibri" w:cs="Segoe UI" w:hAnsi="Calibri"/>
          <w:sz w:val="24"/>
          <w:szCs w:val="24"/>
        </w:rPr>
        <w:t>, lors d’un entretien et un compte rendu écrit.</w:t>
      </w:r>
    </w:p>
    <w:p w14:paraId="012A41D8" w14:textId="692BFAC8" w:rsidP="00843643" w:rsidR="003E11B6" w:rsidRDefault="003E11B6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 w:rsidRPr="00291D5C">
        <w:rPr>
          <w:rFonts w:ascii="Calibri" w:cs="Segoe UI" w:hAnsi="Calibri"/>
          <w:sz w:val="24"/>
          <w:szCs w:val="24"/>
        </w:rPr>
        <w:t xml:space="preserve">Le salarié pouvant se faire assister par un représentant du personnel </w:t>
      </w:r>
      <w:r w:rsidR="0086674D" w:rsidRPr="00291D5C">
        <w:rPr>
          <w:rFonts w:ascii="Calibri" w:cs="Segoe UI" w:hAnsi="Calibri"/>
          <w:sz w:val="24"/>
          <w:szCs w:val="24"/>
        </w:rPr>
        <w:t xml:space="preserve">ou tout autre salarié de l’entreprise </w:t>
      </w:r>
      <w:r w:rsidRPr="00291D5C">
        <w:rPr>
          <w:rFonts w:ascii="Calibri" w:cs="Segoe UI" w:hAnsi="Calibri"/>
          <w:sz w:val="24"/>
          <w:szCs w:val="24"/>
        </w:rPr>
        <w:t>lors de cet entretien.</w:t>
      </w:r>
    </w:p>
    <w:p w14:paraId="2DCBD1DA" w14:textId="7F3E6A77" w:rsidP="00843643" w:rsidR="00AC799B" w:rsidRDefault="00AC799B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</w:p>
    <w:p w14:paraId="52928330" w14:textId="56738615" w:rsidP="008746CA" w:rsidR="008746CA" w:rsidRDefault="008746CA" w:rsidRPr="00714CCB">
      <w:pPr>
        <w:spacing w:after="0" w:line="240" w:lineRule="auto"/>
        <w:jc w:val="both"/>
        <w:rPr>
          <w:rFonts w:ascii="Calibri" w:cs="Segoe UI" w:hAnsi="Calibri"/>
          <w:sz w:val="24"/>
          <w:szCs w:val="24"/>
          <w:u w:val="single"/>
        </w:rPr>
      </w:pPr>
      <w:r w:rsidRPr="00714CCB">
        <w:rPr>
          <w:rFonts w:ascii="Calibri" w:cs="Segoe UI" w:hAnsi="Calibri"/>
          <w:sz w:val="24"/>
          <w:szCs w:val="24"/>
          <w:u w:val="single"/>
        </w:rPr>
        <w:lastRenderedPageBreak/>
        <w:t>2/ Prime de transport</w:t>
      </w:r>
    </w:p>
    <w:p w14:paraId="59BF9876" w14:textId="77777777" w:rsidP="008746CA" w:rsidR="008746CA" w:rsidRDefault="008746CA" w:rsidRPr="008362BE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</w:p>
    <w:p w14:paraId="0072A3E4" w14:textId="2EBD5619" w:rsidP="008746CA" w:rsidR="008746CA" w:rsidRDefault="008746CA" w:rsidRPr="008362BE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 w:rsidRPr="008362BE">
        <w:rPr>
          <w:rFonts w:ascii="Calibri" w:cs="Segoe UI" w:hAnsi="Calibri"/>
          <w:sz w:val="24"/>
          <w:szCs w:val="24"/>
        </w:rPr>
        <w:t>Il a été décidé d’instaurer le versement d’une Prime Transport</w:t>
      </w:r>
      <w:r w:rsidR="007E498F" w:rsidRPr="008362BE">
        <w:rPr>
          <w:rFonts w:ascii="Calibri" w:cs="Segoe UI" w:hAnsi="Calibri"/>
          <w:sz w:val="24"/>
          <w:szCs w:val="24"/>
        </w:rPr>
        <w:t xml:space="preserve"> non soumises pour</w:t>
      </w:r>
      <w:r w:rsidRPr="008362BE">
        <w:rPr>
          <w:rFonts w:ascii="Calibri" w:cs="Segoe UI" w:hAnsi="Calibri"/>
          <w:sz w:val="24"/>
          <w:szCs w:val="24"/>
        </w:rPr>
        <w:t xml:space="preserve"> les personnels sédentaires </w:t>
      </w:r>
      <w:r w:rsidR="00A3221D">
        <w:rPr>
          <w:rFonts w:ascii="Calibri" w:cs="Segoe UI" w:hAnsi="Calibri"/>
          <w:sz w:val="24"/>
          <w:szCs w:val="24"/>
        </w:rPr>
        <w:t xml:space="preserve">bureau et atelier </w:t>
      </w:r>
      <w:r w:rsidR="007E498F" w:rsidRPr="008362BE">
        <w:rPr>
          <w:rFonts w:ascii="Calibri" w:cs="Segoe UI" w:hAnsi="Calibri"/>
          <w:sz w:val="24"/>
          <w:szCs w:val="24"/>
        </w:rPr>
        <w:t xml:space="preserve">qui ne sont pas </w:t>
      </w:r>
      <w:r w:rsidRPr="008362BE">
        <w:rPr>
          <w:rFonts w:ascii="Calibri" w:cs="Segoe UI" w:hAnsi="Calibri"/>
          <w:sz w:val="24"/>
          <w:szCs w:val="24"/>
        </w:rPr>
        <w:t>indemnisé</w:t>
      </w:r>
      <w:r w:rsidR="00A3221D">
        <w:rPr>
          <w:rFonts w:ascii="Calibri" w:cs="Segoe UI" w:hAnsi="Calibri"/>
          <w:sz w:val="24"/>
          <w:szCs w:val="24"/>
        </w:rPr>
        <w:t>s</w:t>
      </w:r>
      <w:r w:rsidRPr="008362BE">
        <w:rPr>
          <w:rFonts w:ascii="Calibri" w:cs="Segoe UI" w:hAnsi="Calibri"/>
          <w:sz w:val="24"/>
          <w:szCs w:val="24"/>
        </w:rPr>
        <w:t xml:space="preserve"> pour </w:t>
      </w:r>
      <w:r w:rsidR="00352B15" w:rsidRPr="008362BE">
        <w:rPr>
          <w:rFonts w:ascii="Calibri" w:cs="Segoe UI" w:hAnsi="Calibri"/>
          <w:sz w:val="24"/>
          <w:szCs w:val="24"/>
        </w:rPr>
        <w:t>leurs</w:t>
      </w:r>
      <w:r w:rsidRPr="008362BE">
        <w:rPr>
          <w:rFonts w:ascii="Calibri" w:cs="Segoe UI" w:hAnsi="Calibri"/>
          <w:sz w:val="24"/>
          <w:szCs w:val="24"/>
        </w:rPr>
        <w:t xml:space="preserve"> trajet</w:t>
      </w:r>
      <w:r w:rsidR="00352B15" w:rsidRPr="008362BE">
        <w:rPr>
          <w:rFonts w:ascii="Calibri" w:cs="Segoe UI" w:hAnsi="Calibri"/>
          <w:sz w:val="24"/>
          <w:szCs w:val="24"/>
        </w:rPr>
        <w:t>s</w:t>
      </w:r>
      <w:r w:rsidRPr="008362BE">
        <w:rPr>
          <w:rFonts w:ascii="Calibri" w:cs="Segoe UI" w:hAnsi="Calibri"/>
          <w:sz w:val="24"/>
          <w:szCs w:val="24"/>
        </w:rPr>
        <w:t xml:space="preserve"> Domicile/travail</w:t>
      </w:r>
      <w:r w:rsidR="00352B15" w:rsidRPr="008362BE">
        <w:rPr>
          <w:rFonts w:ascii="Calibri" w:cs="Segoe UI" w:hAnsi="Calibri"/>
          <w:sz w:val="24"/>
          <w:szCs w:val="24"/>
        </w:rPr>
        <w:t xml:space="preserve"> </w:t>
      </w:r>
      <w:r w:rsidRPr="008362BE">
        <w:rPr>
          <w:rFonts w:ascii="Calibri" w:cs="Segoe UI" w:hAnsi="Calibri"/>
          <w:sz w:val="24"/>
          <w:szCs w:val="24"/>
        </w:rPr>
        <w:t>dans les conditions suivantes :</w:t>
      </w:r>
    </w:p>
    <w:p w14:paraId="433421BD" w14:textId="77777777" w:rsidP="008746CA" w:rsidR="008746CA" w:rsidRDefault="008746CA" w:rsidRPr="008362BE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</w:p>
    <w:p w14:paraId="2648C069" w14:textId="36454230" w:rsidP="008746CA" w:rsidR="008746CA" w:rsidRDefault="008746CA" w:rsidRPr="008362B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 w:rsidRPr="008362BE">
        <w:rPr>
          <w:rFonts w:ascii="Calibri" w:cs="Segoe UI" w:hAnsi="Calibri"/>
          <w:sz w:val="24"/>
          <w:szCs w:val="24"/>
        </w:rPr>
        <w:t xml:space="preserve">Les personnels en CDI temps plein ou à temps partiel, sans condition d’ancienneté, cadre / </w:t>
      </w:r>
      <w:r w:rsidR="007E498F" w:rsidRPr="008362BE">
        <w:rPr>
          <w:rFonts w:ascii="Calibri" w:cs="Segoe UI" w:hAnsi="Calibri"/>
          <w:sz w:val="24"/>
          <w:szCs w:val="24"/>
        </w:rPr>
        <w:t>non-cadre</w:t>
      </w:r>
      <w:r w:rsidRPr="008362BE">
        <w:rPr>
          <w:rFonts w:ascii="Calibri" w:cs="Segoe UI" w:hAnsi="Calibri"/>
          <w:sz w:val="24"/>
          <w:szCs w:val="24"/>
        </w:rPr>
        <w:t xml:space="preserve">  </w:t>
      </w:r>
    </w:p>
    <w:p w14:paraId="02F924FA" w14:textId="402E3DCC" w:rsidP="008746CA" w:rsidR="00126E0E" w:rsidRDefault="00126E0E" w:rsidRPr="008362B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 w:rsidRPr="008362BE">
        <w:rPr>
          <w:rFonts w:ascii="Calibri" w:cs="Segoe UI" w:hAnsi="Calibri"/>
          <w:sz w:val="24"/>
          <w:szCs w:val="24"/>
        </w:rPr>
        <w:t xml:space="preserve">Les personnels en contrat </w:t>
      </w:r>
      <w:r w:rsidR="007E498F" w:rsidRPr="008362BE">
        <w:rPr>
          <w:rFonts w:ascii="Calibri" w:cs="Segoe UI" w:hAnsi="Calibri"/>
          <w:sz w:val="24"/>
          <w:szCs w:val="24"/>
        </w:rPr>
        <w:t xml:space="preserve">d’apprentissage CDD </w:t>
      </w:r>
    </w:p>
    <w:p w14:paraId="5ABCBEC5" w14:textId="5DFCA40C" w:rsidP="008746CA" w:rsidR="008746CA" w:rsidRDefault="008746CA" w:rsidRPr="008362B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 w:rsidRPr="008362BE">
        <w:rPr>
          <w:rFonts w:ascii="Calibri" w:cs="Segoe UI" w:hAnsi="Calibri"/>
          <w:sz w:val="24"/>
          <w:szCs w:val="24"/>
        </w:rPr>
        <w:t>Être présent au 01/0</w:t>
      </w:r>
      <w:r w:rsidR="007E498F" w:rsidRPr="008362BE">
        <w:rPr>
          <w:rFonts w:ascii="Calibri" w:cs="Segoe UI" w:hAnsi="Calibri"/>
          <w:sz w:val="24"/>
          <w:szCs w:val="24"/>
        </w:rPr>
        <w:t>1</w:t>
      </w:r>
      <w:r w:rsidRPr="008362BE">
        <w:rPr>
          <w:rFonts w:ascii="Calibri" w:cs="Segoe UI" w:hAnsi="Calibri"/>
          <w:sz w:val="24"/>
          <w:szCs w:val="24"/>
        </w:rPr>
        <w:t>/N</w:t>
      </w:r>
    </w:p>
    <w:p w14:paraId="3591B7F6" w14:textId="4214DA46" w:rsidP="00126E0E" w:rsidR="00126E0E" w:rsidRDefault="008746CA" w:rsidRPr="008362BE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 w:rsidRPr="008362BE">
        <w:rPr>
          <w:rFonts w:ascii="Calibri" w:cs="Segoe UI" w:hAnsi="Calibri"/>
          <w:sz w:val="24"/>
          <w:szCs w:val="24"/>
        </w:rPr>
        <w:t xml:space="preserve">Ne pas avoir de véhicule </w:t>
      </w:r>
      <w:r w:rsidR="00B515C4">
        <w:rPr>
          <w:rFonts w:ascii="Calibri" w:cs="Segoe UI" w:hAnsi="Calibri"/>
          <w:sz w:val="24"/>
          <w:szCs w:val="24"/>
        </w:rPr>
        <w:t>de service ou de fonction</w:t>
      </w:r>
    </w:p>
    <w:p w14:paraId="00C4CF90" w14:textId="0B8BC132" w:rsidP="007E498F" w:rsidR="008746CA" w:rsidRDefault="008746CA" w:rsidRPr="008362BE">
      <w:pPr>
        <w:pStyle w:val="Paragraphedeliste"/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</w:p>
    <w:p w14:paraId="7152BAB6" w14:textId="6DA2BC5C" w:rsidP="00352B15" w:rsidR="008362BE" w:rsidRDefault="00352B15" w:rsidRPr="008362BE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 w:rsidRPr="008362BE">
        <w:rPr>
          <w:rFonts w:ascii="Calibri" w:cs="Segoe UI" w:hAnsi="Calibri"/>
          <w:sz w:val="24"/>
          <w:szCs w:val="24"/>
        </w:rPr>
        <w:t>Au titre de 202</w:t>
      </w:r>
      <w:r w:rsidR="00DC17F6">
        <w:rPr>
          <w:rFonts w:ascii="Calibri" w:cs="Segoe UI" w:hAnsi="Calibri"/>
          <w:sz w:val="24"/>
          <w:szCs w:val="24"/>
        </w:rPr>
        <w:t>3</w:t>
      </w:r>
      <w:r w:rsidRPr="008362BE">
        <w:rPr>
          <w:rFonts w:ascii="Calibri" w:cs="Segoe UI" w:hAnsi="Calibri"/>
          <w:sz w:val="24"/>
          <w:szCs w:val="24"/>
        </w:rPr>
        <w:t xml:space="preserve">, le montant </w:t>
      </w:r>
      <w:r w:rsidR="007E498F" w:rsidRPr="008362BE">
        <w:rPr>
          <w:rFonts w:ascii="Calibri" w:cs="Segoe UI" w:hAnsi="Calibri"/>
          <w:sz w:val="24"/>
          <w:szCs w:val="24"/>
        </w:rPr>
        <w:t xml:space="preserve">annuel </w:t>
      </w:r>
      <w:r w:rsidRPr="008362BE">
        <w:rPr>
          <w:rFonts w:ascii="Calibri" w:cs="Segoe UI" w:hAnsi="Calibri"/>
          <w:sz w:val="24"/>
          <w:szCs w:val="24"/>
        </w:rPr>
        <w:t xml:space="preserve">de </w:t>
      </w:r>
      <w:r w:rsidR="00DC17F6">
        <w:rPr>
          <w:rFonts w:ascii="Calibri" w:cs="Segoe UI" w:hAnsi="Calibri"/>
          <w:sz w:val="24"/>
          <w:szCs w:val="24"/>
        </w:rPr>
        <w:t xml:space="preserve">la </w:t>
      </w:r>
      <w:r w:rsidR="007E498F" w:rsidRPr="008362BE">
        <w:rPr>
          <w:rFonts w:ascii="Calibri" w:cs="Segoe UI" w:hAnsi="Calibri"/>
          <w:sz w:val="24"/>
          <w:szCs w:val="24"/>
        </w:rPr>
        <w:t>prime</w:t>
      </w:r>
      <w:r w:rsidR="00DC17F6">
        <w:rPr>
          <w:rFonts w:ascii="Calibri" w:cs="Segoe UI" w:hAnsi="Calibri"/>
          <w:sz w:val="24"/>
          <w:szCs w:val="24"/>
        </w:rPr>
        <w:t xml:space="preserve"> de</w:t>
      </w:r>
      <w:r w:rsidR="007E498F" w:rsidRPr="008362BE">
        <w:rPr>
          <w:rFonts w:ascii="Calibri" w:cs="Segoe UI" w:hAnsi="Calibri"/>
          <w:sz w:val="24"/>
          <w:szCs w:val="24"/>
        </w:rPr>
        <w:t xml:space="preserve"> transport est fixé à</w:t>
      </w:r>
      <w:r w:rsidRPr="008362BE">
        <w:rPr>
          <w:rFonts w:ascii="Calibri" w:cs="Segoe UI" w:hAnsi="Calibri"/>
          <w:sz w:val="24"/>
          <w:szCs w:val="24"/>
        </w:rPr>
        <w:t xml:space="preserve"> </w:t>
      </w:r>
      <w:r w:rsidR="007E498F" w:rsidRPr="008362BE">
        <w:rPr>
          <w:rFonts w:ascii="Calibri" w:cs="Segoe UI" w:hAnsi="Calibri"/>
          <w:sz w:val="24"/>
          <w:szCs w:val="24"/>
        </w:rPr>
        <w:t>240</w:t>
      </w:r>
      <w:r w:rsidRPr="008362BE">
        <w:rPr>
          <w:rFonts w:ascii="Calibri" w:cs="Segoe UI" w:hAnsi="Calibri"/>
          <w:sz w:val="24"/>
          <w:szCs w:val="24"/>
        </w:rPr>
        <w:t xml:space="preserve"> € </w:t>
      </w:r>
      <w:r w:rsidR="007E498F" w:rsidRPr="008362BE">
        <w:rPr>
          <w:rFonts w:ascii="Calibri" w:cs="Segoe UI" w:hAnsi="Calibri"/>
          <w:sz w:val="24"/>
          <w:szCs w:val="24"/>
        </w:rPr>
        <w:t xml:space="preserve">non soumis à </w:t>
      </w:r>
      <w:r w:rsidR="00DC17F6">
        <w:rPr>
          <w:rFonts w:ascii="Calibri" w:cs="Segoe UI" w:hAnsi="Calibri"/>
          <w:sz w:val="24"/>
          <w:szCs w:val="24"/>
        </w:rPr>
        <w:t>cotisations et non</w:t>
      </w:r>
      <w:r w:rsidR="007E498F" w:rsidRPr="008362BE">
        <w:rPr>
          <w:rFonts w:ascii="Calibri" w:cs="Segoe UI" w:hAnsi="Calibri"/>
          <w:sz w:val="24"/>
          <w:szCs w:val="24"/>
        </w:rPr>
        <w:t xml:space="preserve"> imposable.  Ce </w:t>
      </w:r>
      <w:r w:rsidR="008362BE" w:rsidRPr="008362BE">
        <w:rPr>
          <w:rFonts w:ascii="Calibri" w:cs="Segoe UI" w:hAnsi="Calibri"/>
          <w:sz w:val="24"/>
          <w:szCs w:val="24"/>
        </w:rPr>
        <w:t>montant est proratisé à due proportion du nombre d’heures travaillées, lorsque la durée du travail contractuelle du collaborateur est inférieur à 50 % de la durée légale du travail.</w:t>
      </w:r>
    </w:p>
    <w:p w14:paraId="71B7A43F" w14:textId="183EBF12" w:rsidP="00352B15" w:rsidR="00352B15" w:rsidRDefault="008362BE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 w:rsidRPr="008362BE">
        <w:rPr>
          <w:rFonts w:ascii="Calibri" w:cs="Segoe UI" w:hAnsi="Calibri"/>
          <w:sz w:val="24"/>
          <w:szCs w:val="24"/>
        </w:rPr>
        <w:t>Le</w:t>
      </w:r>
      <w:r w:rsidR="007E498F" w:rsidRPr="008362BE">
        <w:rPr>
          <w:rFonts w:ascii="Calibri" w:cs="Segoe UI" w:hAnsi="Calibri"/>
          <w:sz w:val="24"/>
          <w:szCs w:val="24"/>
        </w:rPr>
        <w:t xml:space="preserve"> paiement sera mensualisé à hauteur de 20 € / mois</w:t>
      </w:r>
      <w:r w:rsidR="007E498F">
        <w:rPr>
          <w:rFonts w:ascii="Calibri" w:cs="Segoe UI" w:hAnsi="Calibri"/>
          <w:sz w:val="24"/>
          <w:szCs w:val="24"/>
        </w:rPr>
        <w:t xml:space="preserve"> (240/12). Il sera suspendu en cas d’</w:t>
      </w:r>
      <w:r>
        <w:rPr>
          <w:rFonts w:ascii="Calibri" w:cs="Segoe UI" w:hAnsi="Calibri"/>
          <w:sz w:val="24"/>
          <w:szCs w:val="24"/>
        </w:rPr>
        <w:t>absence</w:t>
      </w:r>
      <w:r w:rsidR="007E498F">
        <w:rPr>
          <w:rFonts w:ascii="Calibri" w:cs="Segoe UI" w:hAnsi="Calibri"/>
          <w:sz w:val="24"/>
          <w:szCs w:val="24"/>
        </w:rPr>
        <w:t xml:space="preserve"> du salarié d’une durée supérieure à 14 jours calendaires, hors congés payés.</w:t>
      </w:r>
    </w:p>
    <w:p w14:paraId="3A34DA40" w14:textId="18A59262" w:rsidP="00352B15" w:rsidR="005A2045" w:rsidRDefault="005A2045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</w:p>
    <w:p w14:paraId="22ED77DE" w14:textId="6F8A2A85" w:rsidP="00352B15" w:rsidR="005A2045" w:rsidRDefault="005A2045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>
        <w:rPr>
          <w:rFonts w:ascii="Calibri" w:cs="Segoe UI" w:hAnsi="Calibri"/>
          <w:sz w:val="24"/>
          <w:szCs w:val="24"/>
        </w:rPr>
        <w:t xml:space="preserve">Pour ce qui concerne le thème de la Mobilité Douce, la direction s’engage à ouvrir les négociations sur l’année 2023 en vue d’un accord. </w:t>
      </w:r>
    </w:p>
    <w:p w14:paraId="707CD02D" w14:textId="7F4B47BA" w:rsidP="00352B15" w:rsidR="008362BE" w:rsidRDefault="008362BE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</w:p>
    <w:p w14:paraId="060BB4AB" w14:textId="30DB2C4D" w:rsidP="00352B15" w:rsidR="008362BE" w:rsidRDefault="008362BE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 w:rsidRPr="00714CCB">
        <w:rPr>
          <w:rFonts w:ascii="Calibri" w:cs="Segoe UI" w:hAnsi="Calibri"/>
          <w:sz w:val="24"/>
          <w:szCs w:val="24"/>
          <w:u w:val="single"/>
        </w:rPr>
        <w:t xml:space="preserve">3/ </w:t>
      </w:r>
      <w:r w:rsidR="003A1F96" w:rsidRPr="00714CCB">
        <w:rPr>
          <w:rFonts w:ascii="Calibri" w:cs="Segoe UI" w:hAnsi="Calibri"/>
          <w:sz w:val="24"/>
          <w:szCs w:val="24"/>
          <w:u w:val="single"/>
        </w:rPr>
        <w:t xml:space="preserve">Monétisation des jours de RTT </w:t>
      </w:r>
      <w:r w:rsidRPr="00714CCB">
        <w:rPr>
          <w:rFonts w:ascii="Calibri" w:cs="Segoe UI" w:hAnsi="Calibri"/>
          <w:sz w:val="24"/>
          <w:szCs w:val="24"/>
          <w:u w:val="single"/>
        </w:rPr>
        <w:t>dans le cadre de la loi</w:t>
      </w:r>
      <w:r w:rsidR="00D441B0" w:rsidRPr="00714CCB">
        <w:rPr>
          <w:rFonts w:ascii="Calibri" w:cs="Segoe UI" w:hAnsi="Calibri"/>
          <w:sz w:val="24"/>
          <w:szCs w:val="24"/>
          <w:u w:val="single"/>
        </w:rPr>
        <w:t xml:space="preserve"> en faveur du pouvoir d’achat </w:t>
      </w:r>
      <w:r w:rsidR="00DC17F6" w:rsidRPr="00714CCB">
        <w:rPr>
          <w:rFonts w:ascii="Calibri" w:cs="Segoe UI" w:hAnsi="Calibri"/>
          <w:sz w:val="24"/>
          <w:szCs w:val="24"/>
          <w:u w:val="single"/>
        </w:rPr>
        <w:t>du 16 aout 2022</w:t>
      </w:r>
    </w:p>
    <w:p w14:paraId="1CDC3D61" w14:textId="482B8422" w:rsidP="00352B15" w:rsidR="00D441B0" w:rsidRDefault="00D441B0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</w:p>
    <w:p w14:paraId="47C9D80C" w14:textId="6D5C1A00" w:rsidP="005E6FC7" w:rsidR="003A1F96" w:rsidRDefault="00D441B0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>
        <w:rPr>
          <w:rFonts w:ascii="Calibri" w:cs="Segoe UI" w:hAnsi="Calibri"/>
          <w:sz w:val="24"/>
          <w:szCs w:val="24"/>
        </w:rPr>
        <w:t>Il a été décidé d</w:t>
      </w:r>
      <w:r w:rsidR="00DC17F6">
        <w:rPr>
          <w:rFonts w:ascii="Calibri" w:cs="Segoe UI" w:hAnsi="Calibri"/>
          <w:sz w:val="24"/>
          <w:szCs w:val="24"/>
        </w:rPr>
        <w:t xml:space="preserve">’appliquer le dispositif </w:t>
      </w:r>
      <w:r w:rsidR="00A3221D">
        <w:rPr>
          <w:rFonts w:ascii="Calibri" w:cs="Segoe UI" w:hAnsi="Calibri"/>
          <w:sz w:val="24"/>
          <w:szCs w:val="24"/>
        </w:rPr>
        <w:t xml:space="preserve">« monétisation des jours RTT » et d’en </w:t>
      </w:r>
      <w:r>
        <w:rPr>
          <w:rFonts w:ascii="Calibri" w:cs="Segoe UI" w:hAnsi="Calibri"/>
          <w:sz w:val="24"/>
          <w:szCs w:val="24"/>
        </w:rPr>
        <w:t xml:space="preserve">fractionner le paiement </w:t>
      </w:r>
      <w:r w:rsidR="003A1F96">
        <w:rPr>
          <w:rFonts w:ascii="Calibri" w:cs="Segoe UI" w:hAnsi="Calibri"/>
          <w:sz w:val="24"/>
          <w:szCs w:val="24"/>
        </w:rPr>
        <w:t>pour les salariés renonçant à certains jours de repos</w:t>
      </w:r>
      <w:r w:rsidR="00B515C4">
        <w:rPr>
          <w:rFonts w:ascii="Calibri" w:cs="Segoe UI" w:hAnsi="Calibri"/>
          <w:sz w:val="24"/>
          <w:szCs w:val="24"/>
        </w:rPr>
        <w:t xml:space="preserve"> </w:t>
      </w:r>
      <w:r w:rsidR="005E6FC7">
        <w:rPr>
          <w:rFonts w:ascii="Calibri" w:cs="Segoe UI" w:hAnsi="Calibri"/>
          <w:sz w:val="24"/>
          <w:szCs w:val="24"/>
        </w:rPr>
        <w:t>(heures RTT)</w:t>
      </w:r>
      <w:r w:rsidR="003A1F96">
        <w:rPr>
          <w:rFonts w:ascii="Calibri" w:cs="Segoe UI" w:hAnsi="Calibri"/>
          <w:sz w:val="24"/>
          <w:szCs w:val="24"/>
        </w:rPr>
        <w:t xml:space="preserve"> en contre partie de leur monétisation pour</w:t>
      </w:r>
      <w:r>
        <w:rPr>
          <w:rFonts w:ascii="Calibri" w:cs="Segoe UI" w:hAnsi="Calibri"/>
          <w:sz w:val="24"/>
          <w:szCs w:val="24"/>
        </w:rPr>
        <w:t xml:space="preserve"> la période à compter du juin 2022 </w:t>
      </w:r>
      <w:r w:rsidR="003A1F96">
        <w:rPr>
          <w:rFonts w:ascii="Calibri" w:cs="Segoe UI" w:hAnsi="Calibri"/>
          <w:sz w:val="24"/>
          <w:szCs w:val="24"/>
        </w:rPr>
        <w:t>-</w:t>
      </w:r>
      <w:r>
        <w:rPr>
          <w:rFonts w:ascii="Calibri" w:cs="Segoe UI" w:hAnsi="Calibri"/>
          <w:sz w:val="24"/>
          <w:szCs w:val="24"/>
        </w:rPr>
        <w:t xml:space="preserve"> mai 2023</w:t>
      </w:r>
      <w:r w:rsidR="005E6FC7">
        <w:rPr>
          <w:rFonts w:ascii="Calibri" w:cs="Segoe UI" w:hAnsi="Calibri"/>
          <w:sz w:val="24"/>
          <w:szCs w:val="24"/>
        </w:rPr>
        <w:t>.</w:t>
      </w:r>
    </w:p>
    <w:p w14:paraId="1A56E585" w14:textId="01E3E334" w:rsidP="003A1F96" w:rsidR="003A1F96" w:rsidRDefault="003A1F96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</w:p>
    <w:p w14:paraId="1E8FFEE2" w14:textId="22A81912" w:rsidP="003A1F96" w:rsidR="003A1F96" w:rsidRDefault="003A1F96" w:rsidRPr="003A1F96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>
        <w:rPr>
          <w:rFonts w:ascii="Calibri" w:cs="Segoe UI" w:hAnsi="Calibri"/>
          <w:sz w:val="24"/>
          <w:szCs w:val="24"/>
        </w:rPr>
        <w:t xml:space="preserve">Une note d’information relative à la renonciation temporaire aux jours de repos en contrepartie de leur </w:t>
      </w:r>
      <w:r w:rsidR="00DC17F6">
        <w:rPr>
          <w:rFonts w:ascii="Calibri" w:cs="Segoe UI" w:hAnsi="Calibri"/>
          <w:sz w:val="24"/>
          <w:szCs w:val="24"/>
        </w:rPr>
        <w:t>monétisation est</w:t>
      </w:r>
      <w:r>
        <w:rPr>
          <w:rFonts w:ascii="Calibri" w:cs="Segoe UI" w:hAnsi="Calibri"/>
          <w:sz w:val="24"/>
          <w:szCs w:val="24"/>
        </w:rPr>
        <w:t xml:space="preserve"> diffusée sur le sujet afin d’apporter toutes les explications nécessaires.</w:t>
      </w:r>
    </w:p>
    <w:p w14:paraId="4D2C9E89" w14:textId="77777777" w:rsidP="00843643" w:rsidR="00D920D8" w:rsidRDefault="00D920D8" w:rsidRPr="00843643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</w:p>
    <w:p w14:paraId="43CAC7E9" w14:textId="2B69653F" w:rsidP="00843643" w:rsidR="00843643" w:rsidRDefault="003A1F96" w:rsidRPr="00714CCB">
      <w:pPr>
        <w:spacing w:after="0" w:line="240" w:lineRule="auto"/>
        <w:jc w:val="both"/>
        <w:rPr>
          <w:rFonts w:ascii="Calibri" w:cs="Segoe UI" w:hAnsi="Calibri"/>
          <w:sz w:val="24"/>
          <w:szCs w:val="24"/>
          <w:u w:val="single"/>
        </w:rPr>
      </w:pPr>
      <w:r w:rsidRPr="00714CCB">
        <w:rPr>
          <w:rFonts w:ascii="Calibri" w:cs="Segoe UI" w:hAnsi="Calibri"/>
          <w:sz w:val="24"/>
          <w:szCs w:val="24"/>
          <w:u w:val="single"/>
        </w:rPr>
        <w:t>4</w:t>
      </w:r>
      <w:r w:rsidR="00843643" w:rsidRPr="00714CCB">
        <w:rPr>
          <w:rFonts w:ascii="Calibri" w:cs="Segoe UI" w:hAnsi="Calibri"/>
          <w:sz w:val="24"/>
          <w:szCs w:val="24"/>
          <w:u w:val="single"/>
        </w:rPr>
        <w:t xml:space="preserve">/ Le Handicap </w:t>
      </w:r>
    </w:p>
    <w:p w14:paraId="5564084A" w14:textId="77777777" w:rsidP="00843643" w:rsidR="00D920D8" w:rsidRDefault="00D920D8" w:rsidRPr="00511FEA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</w:p>
    <w:p w14:paraId="799EE621" w14:textId="47C780DF" w:rsidP="00843643" w:rsidR="00843643" w:rsidRDefault="00843643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 w:rsidRPr="00511FEA">
        <w:rPr>
          <w:rFonts w:ascii="Calibri" w:cs="Segoe UI" w:hAnsi="Calibri"/>
          <w:sz w:val="24"/>
          <w:szCs w:val="24"/>
        </w:rPr>
        <w:t xml:space="preserve">Concernant le maintien dans l’emploi des travailleurs handicapés, la Direction travaille avec </w:t>
      </w:r>
      <w:proofErr w:type="spellStart"/>
      <w:r w:rsidRPr="00511FEA">
        <w:rPr>
          <w:rFonts w:ascii="Calibri" w:cs="Segoe UI" w:hAnsi="Calibri"/>
          <w:sz w:val="24"/>
          <w:szCs w:val="24"/>
        </w:rPr>
        <w:t>Trajeo’h</w:t>
      </w:r>
      <w:proofErr w:type="spellEnd"/>
      <w:r w:rsidRPr="00511FEA">
        <w:rPr>
          <w:rFonts w:ascii="Calibri" w:cs="Segoe UI" w:hAnsi="Calibri"/>
          <w:sz w:val="24"/>
          <w:szCs w:val="24"/>
        </w:rPr>
        <w:t>, Cap Emploi et sollicite les ESAT dès qu’elle le peut.</w:t>
      </w:r>
    </w:p>
    <w:p w14:paraId="1881A50E" w14:textId="77777777" w:rsidP="00843643" w:rsidR="00F70A54" w:rsidRDefault="00F70A54" w:rsidRPr="00843643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</w:p>
    <w:p w14:paraId="03D055A3" w14:textId="7C89FA0C" w:rsidP="00843643" w:rsidR="00843643" w:rsidRDefault="003A1F96" w:rsidRPr="00714CCB">
      <w:pPr>
        <w:spacing w:after="0" w:line="240" w:lineRule="auto"/>
        <w:jc w:val="both"/>
        <w:rPr>
          <w:rFonts w:ascii="Calibri" w:cs="Segoe UI" w:hAnsi="Calibri"/>
          <w:sz w:val="24"/>
          <w:szCs w:val="24"/>
          <w:u w:val="single"/>
        </w:rPr>
      </w:pPr>
      <w:r w:rsidRPr="00714CCB">
        <w:rPr>
          <w:rFonts w:ascii="Calibri" w:cs="Segoe UI" w:hAnsi="Calibri"/>
          <w:sz w:val="24"/>
          <w:szCs w:val="24"/>
          <w:u w:val="single"/>
        </w:rPr>
        <w:t>5</w:t>
      </w:r>
      <w:r w:rsidR="00843643" w:rsidRPr="00714CCB">
        <w:rPr>
          <w:rFonts w:ascii="Calibri" w:cs="Segoe UI" w:hAnsi="Calibri"/>
          <w:sz w:val="24"/>
          <w:szCs w:val="24"/>
          <w:u w:val="single"/>
        </w:rPr>
        <w:t>/ L’égalité professionnelle Hommes/ Femmes</w:t>
      </w:r>
    </w:p>
    <w:p w14:paraId="6A71F361" w14:textId="77777777" w:rsidP="00843643" w:rsidR="00D920D8" w:rsidRDefault="00D920D8" w:rsidRPr="00843643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</w:p>
    <w:p w14:paraId="3092ADAD" w14:textId="4863156D" w:rsidP="00843643" w:rsidR="00843643" w:rsidRDefault="006D2608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>
        <w:rPr>
          <w:rFonts w:ascii="Calibri" w:cs="Segoe UI" w:hAnsi="Calibri"/>
          <w:sz w:val="24"/>
          <w:szCs w:val="24"/>
        </w:rPr>
        <w:t>L</w:t>
      </w:r>
      <w:r w:rsidR="009E21A0" w:rsidRPr="001653D0">
        <w:rPr>
          <w:rFonts w:ascii="Calibri" w:cs="Segoe UI" w:hAnsi="Calibri"/>
          <w:sz w:val="24"/>
          <w:szCs w:val="24"/>
        </w:rPr>
        <w:t>’</w:t>
      </w:r>
      <w:r w:rsidR="00CF7D70" w:rsidRPr="001653D0">
        <w:rPr>
          <w:rFonts w:ascii="Calibri" w:cs="Segoe UI" w:hAnsi="Calibri"/>
          <w:sz w:val="24"/>
          <w:szCs w:val="24"/>
        </w:rPr>
        <w:t>Accord Egalité professionnelle entre les Femmes et les</w:t>
      </w:r>
      <w:r w:rsidR="00AC799B" w:rsidRPr="001653D0">
        <w:rPr>
          <w:rFonts w:ascii="Calibri" w:cs="Segoe UI" w:hAnsi="Calibri"/>
          <w:sz w:val="24"/>
          <w:szCs w:val="24"/>
        </w:rPr>
        <w:t xml:space="preserve"> </w:t>
      </w:r>
      <w:r w:rsidR="008362BE">
        <w:rPr>
          <w:rFonts w:ascii="Calibri" w:cs="Segoe UI" w:hAnsi="Calibri"/>
          <w:sz w:val="24"/>
          <w:szCs w:val="24"/>
        </w:rPr>
        <w:t>H</w:t>
      </w:r>
      <w:r w:rsidR="00AC799B" w:rsidRPr="001653D0">
        <w:rPr>
          <w:rFonts w:ascii="Calibri" w:cs="Segoe UI" w:hAnsi="Calibri"/>
          <w:sz w:val="24"/>
          <w:szCs w:val="24"/>
        </w:rPr>
        <w:t>ommes</w:t>
      </w:r>
      <w:r w:rsidR="00CF7D70" w:rsidRPr="001653D0">
        <w:rPr>
          <w:rFonts w:ascii="Calibri" w:cs="Segoe UI" w:hAnsi="Calibri"/>
          <w:sz w:val="24"/>
          <w:szCs w:val="24"/>
        </w:rPr>
        <w:t xml:space="preserve"> </w:t>
      </w:r>
      <w:r>
        <w:rPr>
          <w:rFonts w:ascii="Calibri" w:cs="Segoe UI" w:hAnsi="Calibri"/>
          <w:sz w:val="24"/>
          <w:szCs w:val="24"/>
        </w:rPr>
        <w:t xml:space="preserve">a été </w:t>
      </w:r>
      <w:r w:rsidR="00CF7D70" w:rsidRPr="001653D0">
        <w:rPr>
          <w:rFonts w:ascii="Calibri" w:cs="Segoe UI" w:hAnsi="Calibri"/>
          <w:sz w:val="24"/>
          <w:szCs w:val="24"/>
        </w:rPr>
        <w:t>signé en date du 08 Décembre 2020</w:t>
      </w:r>
      <w:r w:rsidR="009E21A0" w:rsidRPr="001653D0">
        <w:rPr>
          <w:rFonts w:ascii="Calibri" w:cs="Segoe UI" w:hAnsi="Calibri"/>
          <w:sz w:val="24"/>
          <w:szCs w:val="24"/>
        </w:rPr>
        <w:t xml:space="preserve"> pour une durée de 3 ans</w:t>
      </w:r>
      <w:r>
        <w:rPr>
          <w:rFonts w:ascii="Calibri" w:cs="Segoe UI" w:hAnsi="Calibri"/>
          <w:sz w:val="24"/>
          <w:szCs w:val="24"/>
        </w:rPr>
        <w:t>.</w:t>
      </w:r>
      <w:r w:rsidR="008746CA">
        <w:rPr>
          <w:rFonts w:ascii="Calibri" w:cs="Segoe UI" w:hAnsi="Calibri"/>
          <w:sz w:val="24"/>
          <w:szCs w:val="24"/>
        </w:rPr>
        <w:t xml:space="preserve"> Un bilan est présenté lors de la 1</w:t>
      </w:r>
      <w:r w:rsidR="008746CA" w:rsidRPr="008746CA">
        <w:rPr>
          <w:rFonts w:ascii="Calibri" w:cs="Segoe UI" w:hAnsi="Calibri"/>
          <w:sz w:val="24"/>
          <w:szCs w:val="24"/>
          <w:vertAlign w:val="superscript"/>
        </w:rPr>
        <w:t>ère</w:t>
      </w:r>
      <w:r w:rsidR="008746CA">
        <w:rPr>
          <w:rFonts w:ascii="Calibri" w:cs="Segoe UI" w:hAnsi="Calibri"/>
          <w:sz w:val="24"/>
          <w:szCs w:val="24"/>
        </w:rPr>
        <w:t xml:space="preserve"> réunion de NAO.</w:t>
      </w:r>
    </w:p>
    <w:p w14:paraId="32BB32A4" w14:textId="77777777" w:rsidP="00843643" w:rsidR="008746CA" w:rsidRDefault="008746CA" w:rsidRPr="00843643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</w:p>
    <w:p w14:paraId="061D8CBC" w14:textId="2E71A261" w:rsidP="00843643" w:rsidR="00843643" w:rsidRDefault="002B25B1" w:rsidRPr="00843643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>
        <w:rPr>
          <w:rFonts w:ascii="Calibri" w:cs="Segoe UI" w:hAnsi="Calibri"/>
          <w:sz w:val="24"/>
          <w:szCs w:val="24"/>
        </w:rPr>
        <w:t>En complément un bilan du congé paternité a été présenté pour l’année 2022.</w:t>
      </w:r>
    </w:p>
    <w:p w14:paraId="36ACB554" w14:textId="77777777" w:rsidP="00843643" w:rsidR="00843643" w:rsidRDefault="00843643" w:rsidRPr="00843643">
      <w:pPr>
        <w:spacing w:after="0" w:line="240" w:lineRule="auto"/>
        <w:ind w:left="714"/>
        <w:jc w:val="both"/>
        <w:rPr>
          <w:rFonts w:ascii="Calibri" w:cs="Segoe UI" w:hAnsi="Calibri"/>
          <w:sz w:val="24"/>
          <w:szCs w:val="24"/>
        </w:rPr>
      </w:pPr>
    </w:p>
    <w:p w14:paraId="1AB537BA" w14:textId="77777777" w:rsidP="00843643" w:rsidR="00843643" w:rsidRDefault="00843643" w:rsidRPr="00843643">
      <w:pPr>
        <w:spacing w:after="0" w:line="240" w:lineRule="auto"/>
        <w:jc w:val="both"/>
        <w:rPr>
          <w:rFonts w:ascii="Calibri" w:cs="Segoe UI" w:hAnsi="Calibri"/>
          <w:b/>
          <w:sz w:val="24"/>
          <w:szCs w:val="24"/>
          <w:u w:val="single"/>
        </w:rPr>
      </w:pPr>
      <w:r w:rsidRPr="00843643">
        <w:rPr>
          <w:rFonts w:ascii="Calibri" w:cs="Segoe UI" w:hAnsi="Calibri"/>
          <w:b/>
          <w:sz w:val="24"/>
          <w:szCs w:val="24"/>
          <w:u w:val="single"/>
        </w:rPr>
        <w:t>Article 3 : Durée et application de l’accord</w:t>
      </w:r>
    </w:p>
    <w:p w14:paraId="352796BD" w14:textId="77777777" w:rsidP="00843643" w:rsidR="00843643" w:rsidRDefault="00843643" w:rsidRPr="00843643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</w:p>
    <w:p w14:paraId="4ACEA507" w14:textId="1F6D8F3E" w:rsidP="00843643" w:rsidR="00843643" w:rsidRDefault="00843643" w:rsidRPr="00843643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 w:rsidRPr="00843643">
        <w:rPr>
          <w:rFonts w:ascii="Calibri" w:cs="Segoe UI" w:hAnsi="Calibri"/>
          <w:sz w:val="24"/>
          <w:szCs w:val="24"/>
        </w:rPr>
        <w:t xml:space="preserve">Le présent accord est conclu pour une durée déterminée d’un an à compter du </w:t>
      </w:r>
      <w:r w:rsidRPr="00CC20AD">
        <w:rPr>
          <w:rFonts w:ascii="Calibri" w:cs="Segoe UI" w:hAnsi="Calibri"/>
          <w:sz w:val="24"/>
          <w:szCs w:val="24"/>
        </w:rPr>
        <w:t>1</w:t>
      </w:r>
      <w:r w:rsidRPr="00CC20AD">
        <w:rPr>
          <w:rFonts w:ascii="Calibri" w:cs="Segoe UI" w:hAnsi="Calibri"/>
          <w:sz w:val="24"/>
          <w:szCs w:val="24"/>
          <w:vertAlign w:val="superscript"/>
        </w:rPr>
        <w:t>er</w:t>
      </w:r>
      <w:r w:rsidRPr="00CC20AD">
        <w:rPr>
          <w:rFonts w:ascii="Calibri" w:cs="Segoe UI" w:hAnsi="Calibri"/>
          <w:sz w:val="24"/>
          <w:szCs w:val="24"/>
        </w:rPr>
        <w:t xml:space="preserve"> janvier 202</w:t>
      </w:r>
      <w:r w:rsidR="00C77014">
        <w:rPr>
          <w:rFonts w:ascii="Calibri" w:cs="Segoe UI" w:hAnsi="Calibri"/>
          <w:sz w:val="24"/>
          <w:szCs w:val="24"/>
        </w:rPr>
        <w:t>3</w:t>
      </w:r>
      <w:r w:rsidRPr="00843643">
        <w:rPr>
          <w:rFonts w:ascii="Calibri" w:cs="Segoe UI" w:hAnsi="Calibri"/>
          <w:sz w:val="24"/>
          <w:szCs w:val="24"/>
        </w:rPr>
        <w:t>.</w:t>
      </w:r>
    </w:p>
    <w:p w14:paraId="749DEB9C" w14:textId="77777777" w:rsidP="00843643" w:rsidR="00843643" w:rsidRDefault="00843643" w:rsidRPr="00843643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</w:p>
    <w:p w14:paraId="6964B95A" w14:textId="77777777" w:rsidP="00843643" w:rsidR="00843643" w:rsidRDefault="00843643" w:rsidRPr="00843643">
      <w:pPr>
        <w:spacing w:after="0" w:line="240" w:lineRule="auto"/>
        <w:jc w:val="both"/>
        <w:rPr>
          <w:rFonts w:ascii="Calibri" w:cs="Segoe UI" w:hAnsi="Calibri"/>
          <w:b/>
          <w:sz w:val="24"/>
          <w:szCs w:val="24"/>
          <w:u w:val="single"/>
        </w:rPr>
      </w:pPr>
      <w:r w:rsidRPr="00843643">
        <w:rPr>
          <w:rFonts w:ascii="Calibri" w:cs="Segoe UI" w:hAnsi="Calibri"/>
          <w:b/>
          <w:sz w:val="24"/>
          <w:szCs w:val="24"/>
          <w:u w:val="single"/>
        </w:rPr>
        <w:t>Article 4 : Publicité de l’accord</w:t>
      </w:r>
    </w:p>
    <w:p w14:paraId="5827B14C" w14:textId="77777777" w:rsidP="00843643" w:rsidR="00843643" w:rsidRDefault="00843643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</w:p>
    <w:p w14:paraId="05C99744" w14:textId="77777777" w:rsidP="00843643" w:rsidR="00DA6F08" w:rsidRDefault="00DA6F08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>
        <w:rPr>
          <w:rFonts w:ascii="Calibri" w:cs="Segoe UI" w:hAnsi="Calibri"/>
          <w:sz w:val="24"/>
          <w:szCs w:val="24"/>
        </w:rPr>
        <w:t>Le présent accord est notifié ce jour à l’ensemble des Organisations Syndicales Représentatives.</w:t>
      </w:r>
    </w:p>
    <w:p w14:paraId="21BCB956" w14:textId="77777777" w:rsidP="00843643" w:rsidR="00DA6F08" w:rsidRDefault="00DA6F08" w:rsidRPr="00843643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>
        <w:rPr>
          <w:rFonts w:ascii="Calibri" w:cs="Segoe UI" w:hAnsi="Calibri"/>
          <w:sz w:val="24"/>
          <w:szCs w:val="24"/>
        </w:rPr>
        <w:t>Il sera diffusé dès sa signature aux entreprises concernées à savoir ACTEMIUM Sées, A</w:t>
      </w:r>
      <w:r w:rsidR="00CC20AD">
        <w:rPr>
          <w:rFonts w:ascii="Calibri" w:cs="Segoe UI" w:hAnsi="Calibri"/>
          <w:sz w:val="24"/>
          <w:szCs w:val="24"/>
        </w:rPr>
        <w:t>C</w:t>
      </w:r>
      <w:r>
        <w:rPr>
          <w:rFonts w:ascii="Calibri" w:cs="Segoe UI" w:hAnsi="Calibri"/>
          <w:sz w:val="24"/>
          <w:szCs w:val="24"/>
        </w:rPr>
        <w:t>TEMIUM Nassandres, ACTEMIUM Caen.</w:t>
      </w:r>
    </w:p>
    <w:p w14:paraId="601EE378" w14:textId="77777777" w:rsidP="00843643" w:rsidR="00843643" w:rsidRDefault="00CF7D70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>
        <w:rPr>
          <w:rFonts w:ascii="Calibri" w:cs="Segoe UI" w:hAnsi="Calibri"/>
          <w:sz w:val="24"/>
          <w:szCs w:val="24"/>
        </w:rPr>
        <w:t>Conformément aux Articles D.2231-2 et D.2231-5 du Code du Travail, l</w:t>
      </w:r>
      <w:r w:rsidR="00843643" w:rsidRPr="00843643">
        <w:rPr>
          <w:rFonts w:ascii="Calibri" w:cs="Segoe UI" w:hAnsi="Calibri"/>
          <w:sz w:val="24"/>
          <w:szCs w:val="24"/>
        </w:rPr>
        <w:t xml:space="preserve">e présent accord sera </w:t>
      </w:r>
      <w:r w:rsidRPr="00843643">
        <w:rPr>
          <w:rFonts w:ascii="Calibri" w:cs="Segoe UI" w:hAnsi="Calibri"/>
          <w:sz w:val="24"/>
          <w:szCs w:val="24"/>
        </w:rPr>
        <w:t xml:space="preserve">déposé </w:t>
      </w:r>
      <w:r>
        <w:rPr>
          <w:rFonts w:ascii="Calibri" w:cs="Segoe UI" w:hAnsi="Calibri"/>
          <w:sz w:val="24"/>
          <w:szCs w:val="24"/>
        </w:rPr>
        <w:t>sur la plateforme de télé-procédure du Ministère du Travail</w:t>
      </w:r>
      <w:r w:rsidR="00DA6F08">
        <w:rPr>
          <w:rFonts w:ascii="Calibri" w:cs="Segoe UI" w:hAnsi="Calibri"/>
          <w:sz w:val="24"/>
          <w:szCs w:val="24"/>
        </w:rPr>
        <w:t xml:space="preserve"> </w:t>
      </w:r>
      <w:hyperlink r:id="rId7" w:history="1">
        <w:r w:rsidR="00DA6F08" w:rsidRPr="004325C5">
          <w:rPr>
            <w:rStyle w:val="Lienhypertexte"/>
            <w:rFonts w:ascii="Calibri" w:cs="Segoe UI" w:hAnsi="Calibri"/>
            <w:sz w:val="24"/>
            <w:szCs w:val="24"/>
          </w:rPr>
          <w:t>www.teleaccords.travail-emploi.gouv.fr</w:t>
        </w:r>
      </w:hyperlink>
      <w:r w:rsidR="00DA6F08">
        <w:rPr>
          <w:rFonts w:ascii="Calibri" w:cs="Segoe UI" w:hAnsi="Calibri"/>
          <w:sz w:val="24"/>
          <w:szCs w:val="24"/>
        </w:rPr>
        <w:t xml:space="preserve"> </w:t>
      </w:r>
      <w:r>
        <w:rPr>
          <w:rFonts w:ascii="Calibri" w:cs="Segoe UI" w:hAnsi="Calibri"/>
          <w:sz w:val="24"/>
          <w:szCs w:val="24"/>
        </w:rPr>
        <w:t xml:space="preserve"> et </w:t>
      </w:r>
      <w:r w:rsidR="00DA6F08">
        <w:rPr>
          <w:rFonts w:ascii="Calibri" w:cs="Segoe UI" w:hAnsi="Calibri"/>
          <w:sz w:val="24"/>
          <w:szCs w:val="24"/>
        </w:rPr>
        <w:t xml:space="preserve">un exemplaire sera remis </w:t>
      </w:r>
      <w:r>
        <w:rPr>
          <w:rFonts w:ascii="Calibri" w:cs="Segoe UI" w:hAnsi="Calibri"/>
          <w:sz w:val="24"/>
          <w:szCs w:val="24"/>
        </w:rPr>
        <w:t xml:space="preserve">au greffe </w:t>
      </w:r>
      <w:r w:rsidR="00EF1928">
        <w:rPr>
          <w:rFonts w:ascii="Calibri" w:cs="Segoe UI" w:hAnsi="Calibri"/>
          <w:sz w:val="24"/>
          <w:szCs w:val="24"/>
        </w:rPr>
        <w:t>du</w:t>
      </w:r>
      <w:r>
        <w:rPr>
          <w:rFonts w:ascii="Calibri" w:cs="Segoe UI" w:hAnsi="Calibri"/>
          <w:sz w:val="24"/>
          <w:szCs w:val="24"/>
        </w:rPr>
        <w:t xml:space="preserve"> Conseil des prud’hommes d’Alençon.</w:t>
      </w:r>
      <w:r w:rsidR="00843643" w:rsidRPr="00843643">
        <w:rPr>
          <w:rFonts w:ascii="Calibri" w:cs="Segoe UI" w:hAnsi="Calibri"/>
          <w:sz w:val="24"/>
          <w:szCs w:val="24"/>
        </w:rPr>
        <w:t xml:space="preserve"> </w:t>
      </w:r>
    </w:p>
    <w:p w14:paraId="4D8C5D12" w14:textId="490E7BFA" w:rsidP="00843643" w:rsidR="00A3221D" w:rsidRDefault="00DA6F08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>
        <w:rPr>
          <w:rFonts w:ascii="Calibri" w:cs="Segoe UI" w:hAnsi="Calibri"/>
          <w:sz w:val="24"/>
          <w:szCs w:val="24"/>
        </w:rPr>
        <w:t xml:space="preserve">L’accord sera également affiché sur les </w:t>
      </w:r>
      <w:r w:rsidR="00CC20AD">
        <w:rPr>
          <w:rFonts w:ascii="Calibri" w:cs="Segoe UI" w:hAnsi="Calibri"/>
          <w:sz w:val="24"/>
          <w:szCs w:val="24"/>
        </w:rPr>
        <w:t>tableaux d’affichage</w:t>
      </w:r>
      <w:r w:rsidR="00377B1F">
        <w:rPr>
          <w:rFonts w:ascii="Calibri" w:cs="Segoe UI" w:hAnsi="Calibri"/>
          <w:sz w:val="24"/>
          <w:szCs w:val="24"/>
        </w:rPr>
        <w:t>s</w:t>
      </w:r>
      <w:r>
        <w:rPr>
          <w:rFonts w:ascii="Calibri" w:cs="Segoe UI" w:hAnsi="Calibri"/>
          <w:sz w:val="24"/>
          <w:szCs w:val="24"/>
        </w:rPr>
        <w:t xml:space="preserve"> de la Direction d</w:t>
      </w:r>
      <w:r w:rsidR="00377B1F">
        <w:rPr>
          <w:rFonts w:ascii="Calibri" w:cs="Segoe UI" w:hAnsi="Calibri"/>
          <w:sz w:val="24"/>
          <w:szCs w:val="24"/>
        </w:rPr>
        <w:t>ans les</w:t>
      </w:r>
      <w:r>
        <w:rPr>
          <w:rFonts w:ascii="Calibri" w:cs="Segoe UI" w:hAnsi="Calibri"/>
          <w:sz w:val="24"/>
          <w:szCs w:val="24"/>
        </w:rPr>
        <w:t xml:space="preserve"> </w:t>
      </w:r>
      <w:r w:rsidR="00377B1F">
        <w:rPr>
          <w:rFonts w:ascii="Calibri" w:cs="Segoe UI" w:hAnsi="Calibri"/>
          <w:sz w:val="24"/>
          <w:szCs w:val="24"/>
        </w:rPr>
        <w:t>trois</w:t>
      </w:r>
      <w:r>
        <w:rPr>
          <w:rFonts w:ascii="Calibri" w:cs="Segoe UI" w:hAnsi="Calibri"/>
          <w:sz w:val="24"/>
          <w:szCs w:val="24"/>
        </w:rPr>
        <w:t xml:space="preserve"> entreprises.</w:t>
      </w:r>
    </w:p>
    <w:p w14:paraId="4D2A87B1" w14:textId="77777777" w:rsidP="00843643" w:rsidR="008035DF" w:rsidRDefault="008035DF" w:rsidRPr="00843643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</w:p>
    <w:p w14:paraId="3FCB1386" w14:textId="633F5133" w:rsidP="00714CCB" w:rsidR="00A3221D" w:rsidRDefault="00843643" w:rsidRPr="00714CCB">
      <w:pPr>
        <w:spacing w:after="200" w:line="276" w:lineRule="auto"/>
        <w:jc w:val="both"/>
        <w:rPr>
          <w:rFonts w:ascii="Calibri" w:cs="Segoe UI" w:eastAsia="Calibri" w:hAnsi="Calibri"/>
          <w:sz w:val="24"/>
          <w:szCs w:val="24"/>
          <w:lang w:eastAsia="en-US"/>
        </w:rPr>
      </w:pPr>
      <w:r w:rsidRPr="00843643">
        <w:rPr>
          <w:rFonts w:ascii="Calibri" w:cs="Segoe UI" w:eastAsia="Calibri" w:hAnsi="Calibri"/>
          <w:sz w:val="24"/>
          <w:szCs w:val="24"/>
          <w:lang w:eastAsia="en-US"/>
        </w:rPr>
        <w:t xml:space="preserve">Fait à </w:t>
      </w:r>
      <w:r w:rsidR="00FC5989">
        <w:rPr>
          <w:rFonts w:ascii="Calibri" w:cs="Segoe UI" w:eastAsia="Calibri" w:hAnsi="Calibri"/>
          <w:sz w:val="24"/>
          <w:szCs w:val="24"/>
          <w:lang w:eastAsia="en-US"/>
        </w:rPr>
        <w:t>Sées</w:t>
      </w:r>
      <w:r w:rsidRPr="00843643">
        <w:rPr>
          <w:rFonts w:ascii="Calibri" w:cs="Segoe UI" w:eastAsia="Calibri" w:hAnsi="Calibri"/>
          <w:sz w:val="24"/>
          <w:szCs w:val="24"/>
          <w:lang w:eastAsia="en-US"/>
        </w:rPr>
        <w:t xml:space="preserve"> en </w:t>
      </w:r>
      <w:r w:rsidR="00FC5989">
        <w:rPr>
          <w:rFonts w:ascii="Calibri" w:cs="Segoe UI" w:eastAsia="Calibri" w:hAnsi="Calibri"/>
          <w:sz w:val="24"/>
          <w:szCs w:val="24"/>
          <w:lang w:eastAsia="en-US"/>
        </w:rPr>
        <w:t>4</w:t>
      </w:r>
      <w:r w:rsidRPr="00843643">
        <w:rPr>
          <w:rFonts w:ascii="Calibri" w:cs="Segoe UI" w:eastAsia="Calibri" w:hAnsi="Calibri"/>
          <w:sz w:val="24"/>
          <w:szCs w:val="24"/>
          <w:lang w:eastAsia="en-US"/>
        </w:rPr>
        <w:t xml:space="preserve"> exemplaires, </w:t>
      </w:r>
      <w:r w:rsidR="00AA22C8" w:rsidRPr="00DA6F08">
        <w:rPr>
          <w:rFonts w:ascii="Calibri" w:cs="Segoe UI" w:eastAsia="Calibri" w:hAnsi="Calibri"/>
          <w:sz w:val="24"/>
          <w:szCs w:val="24"/>
          <w:lang w:eastAsia="en-US"/>
        </w:rPr>
        <w:t xml:space="preserve">le </w:t>
      </w:r>
      <w:r w:rsidR="00AA22C8">
        <w:rPr>
          <w:rFonts w:ascii="Calibri" w:cs="Segoe UI" w:eastAsia="Calibri" w:hAnsi="Calibri"/>
          <w:sz w:val="24"/>
          <w:szCs w:val="24"/>
          <w:lang w:eastAsia="en-US"/>
        </w:rPr>
        <w:t xml:space="preserve">06 </w:t>
      </w:r>
      <w:r w:rsidR="00AA22C8" w:rsidRPr="00DA6F08">
        <w:rPr>
          <w:rFonts w:ascii="Calibri" w:cs="Segoe UI" w:eastAsia="Calibri" w:hAnsi="Calibri"/>
          <w:sz w:val="24"/>
          <w:szCs w:val="24"/>
          <w:lang w:eastAsia="en-US"/>
        </w:rPr>
        <w:t>décembre</w:t>
      </w:r>
      <w:r w:rsidRPr="00DA6F08">
        <w:rPr>
          <w:rFonts w:ascii="Calibri" w:cs="Segoe UI" w:eastAsia="Calibri" w:hAnsi="Calibri"/>
          <w:sz w:val="24"/>
          <w:szCs w:val="24"/>
          <w:lang w:eastAsia="en-US"/>
        </w:rPr>
        <w:t xml:space="preserve"> 202</w:t>
      </w:r>
      <w:r w:rsidR="00C77014">
        <w:rPr>
          <w:rFonts w:ascii="Calibri" w:cs="Segoe UI" w:eastAsia="Calibri" w:hAnsi="Calibri"/>
          <w:sz w:val="24"/>
          <w:szCs w:val="24"/>
          <w:lang w:eastAsia="en-US"/>
        </w:rPr>
        <w:t>2</w:t>
      </w:r>
      <w:r w:rsidRPr="00DA6F08">
        <w:rPr>
          <w:rFonts w:ascii="Calibri" w:cs="Segoe UI" w:eastAsia="Calibri" w:hAnsi="Calibri"/>
          <w:sz w:val="24"/>
          <w:szCs w:val="24"/>
          <w:lang w:eastAsia="en-US"/>
        </w:rPr>
        <w:t>.</w:t>
      </w:r>
    </w:p>
    <w:p w14:paraId="54AF2469" w14:textId="4982E526" w:rsidR="00CC20AD" w:rsidRDefault="00CC20AD">
      <w:pPr>
        <w:rPr>
          <w:rFonts w:ascii="Cambria" w:hAnsi="Cambria"/>
          <w:b/>
          <w:bCs/>
          <w:kern w:val="32"/>
          <w:sz w:val="24"/>
          <w:szCs w:val="24"/>
          <w:lang w:eastAsia="en-US"/>
        </w:rPr>
      </w:pPr>
      <w:r>
        <w:rPr>
          <w:rFonts w:ascii="Cambria" w:hAnsi="Cambria"/>
          <w:b/>
          <w:bCs/>
          <w:kern w:val="32"/>
          <w:sz w:val="24"/>
          <w:szCs w:val="24"/>
          <w:lang w:eastAsia="en-US"/>
        </w:rPr>
        <w:t>Annexe :</w:t>
      </w:r>
    </w:p>
    <w:p w14:paraId="0B3D11EE" w14:textId="4BB713E4" w:rsidR="00A3221D" w:rsidRDefault="00CC20AD" w:rsidRPr="00714CCB">
      <w:pPr>
        <w:rPr>
          <w:rFonts w:ascii="Cambria" w:hAnsi="Cambria"/>
          <w:b/>
          <w:bCs/>
          <w:kern w:val="32"/>
          <w:sz w:val="24"/>
          <w:szCs w:val="24"/>
          <w:u w:val="single"/>
          <w:lang w:eastAsia="en-US"/>
        </w:rPr>
      </w:pPr>
      <w:r w:rsidRPr="00CC20AD">
        <w:rPr>
          <w:rFonts w:ascii="Cambria" w:hAnsi="Cambria"/>
          <w:b/>
          <w:bCs/>
          <w:kern w:val="32"/>
          <w:sz w:val="24"/>
          <w:szCs w:val="24"/>
          <w:u w:val="single"/>
          <w:lang w:eastAsia="en-US"/>
        </w:rPr>
        <w:t>Accord sur les Négociations Annuelles Obligatoires au sein de la Société ARIEL BN SAS pour l’année 202</w:t>
      </w:r>
      <w:r w:rsidR="006D2608">
        <w:rPr>
          <w:rFonts w:ascii="Cambria" w:hAnsi="Cambria"/>
          <w:b/>
          <w:bCs/>
          <w:kern w:val="32"/>
          <w:sz w:val="24"/>
          <w:szCs w:val="24"/>
          <w:u w:val="single"/>
          <w:lang w:eastAsia="en-US"/>
        </w:rPr>
        <w:t>3</w:t>
      </w:r>
      <w:r w:rsidRPr="00CC20AD">
        <w:rPr>
          <w:rFonts w:ascii="Cambria" w:hAnsi="Cambria"/>
          <w:b/>
          <w:bCs/>
          <w:kern w:val="32"/>
          <w:sz w:val="24"/>
          <w:szCs w:val="24"/>
          <w:u w:val="single"/>
          <w:lang w:eastAsia="en-US"/>
        </w:rPr>
        <w:t> :</w:t>
      </w:r>
    </w:p>
    <w:p w14:paraId="76A7A099" w14:textId="0F1AF975" w:rsidR="00CC20AD" w:rsidRDefault="00CC20AD" w:rsidRPr="00CC20AD">
      <w:pPr>
        <w:rPr>
          <w:rFonts w:ascii="Cambria" w:hAnsi="Cambria"/>
          <w:kern w:val="32"/>
          <w:sz w:val="24"/>
          <w:szCs w:val="24"/>
          <w:lang w:eastAsia="en-US"/>
        </w:rPr>
      </w:pPr>
      <w:r w:rsidRPr="00CC20AD">
        <w:rPr>
          <w:rFonts w:ascii="Cambria" w:hAnsi="Cambria"/>
          <w:kern w:val="32"/>
          <w:sz w:val="24"/>
          <w:szCs w:val="24"/>
          <w:lang w:eastAsia="en-US"/>
        </w:rPr>
        <w:t>Liste des établissements concernés par cet Accord :</w:t>
      </w:r>
    </w:p>
    <w:p w14:paraId="17C90445" w14:textId="77777777" w:rsidP="00CC20AD" w:rsidR="00CC20AD" w:rsidRDefault="00CC20AD" w:rsidRPr="00CC20AD">
      <w:pPr>
        <w:pStyle w:val="Paragraphedeliste"/>
        <w:numPr>
          <w:ilvl w:val="0"/>
          <w:numId w:val="10"/>
        </w:numPr>
        <w:rPr>
          <w:rFonts w:ascii="Cambria" w:hAnsi="Cambria"/>
          <w:kern w:val="32"/>
          <w:sz w:val="24"/>
          <w:szCs w:val="24"/>
          <w:lang w:eastAsia="en-US"/>
        </w:rPr>
      </w:pPr>
      <w:r w:rsidRPr="00CC20AD">
        <w:rPr>
          <w:rFonts w:ascii="Cambria" w:hAnsi="Cambria"/>
          <w:kern w:val="32"/>
          <w:sz w:val="24"/>
          <w:szCs w:val="24"/>
          <w:lang w:eastAsia="en-US"/>
        </w:rPr>
        <w:t xml:space="preserve">ACTEMIUM Sées : 9 rue Auguste </w:t>
      </w:r>
      <w:proofErr w:type="spellStart"/>
      <w:r w:rsidRPr="00CC20AD">
        <w:rPr>
          <w:rFonts w:ascii="Cambria" w:hAnsi="Cambria"/>
          <w:kern w:val="32"/>
          <w:sz w:val="24"/>
          <w:szCs w:val="24"/>
          <w:lang w:eastAsia="en-US"/>
        </w:rPr>
        <w:t>Mottin</w:t>
      </w:r>
      <w:proofErr w:type="spellEnd"/>
      <w:r w:rsidRPr="00CC20AD">
        <w:rPr>
          <w:rFonts w:ascii="Cambria" w:hAnsi="Cambria"/>
          <w:kern w:val="32"/>
          <w:sz w:val="24"/>
          <w:szCs w:val="24"/>
          <w:lang w:eastAsia="en-US"/>
        </w:rPr>
        <w:t xml:space="preserve"> – 61500 SEES</w:t>
      </w:r>
    </w:p>
    <w:p w14:paraId="15B59A1E" w14:textId="77777777" w:rsidP="00CC20AD" w:rsidR="00CC20AD" w:rsidRDefault="00CC20AD" w:rsidRPr="00CC20AD">
      <w:pPr>
        <w:pStyle w:val="Paragraphedeliste"/>
        <w:numPr>
          <w:ilvl w:val="0"/>
          <w:numId w:val="10"/>
        </w:numPr>
        <w:rPr>
          <w:rFonts w:ascii="Cambria" w:hAnsi="Cambria"/>
          <w:kern w:val="32"/>
          <w:sz w:val="24"/>
          <w:szCs w:val="24"/>
          <w:lang w:eastAsia="en-US"/>
        </w:rPr>
      </w:pPr>
      <w:r w:rsidRPr="00CC20AD">
        <w:rPr>
          <w:rFonts w:ascii="Cambria" w:hAnsi="Cambria"/>
          <w:kern w:val="32"/>
          <w:sz w:val="24"/>
          <w:szCs w:val="24"/>
          <w:lang w:eastAsia="en-US"/>
        </w:rPr>
        <w:t>ACTEMIUM Nassandres : Rue Joliot Curie – 27550 NASSANDRES</w:t>
      </w:r>
    </w:p>
    <w:p w14:paraId="058302D8" w14:textId="3090E58D" w:rsidP="00714CCB" w:rsidR="008035DF" w:rsidRDefault="00CC20AD">
      <w:pPr>
        <w:pStyle w:val="Paragraphedeliste"/>
        <w:numPr>
          <w:ilvl w:val="0"/>
          <w:numId w:val="10"/>
        </w:numPr>
        <w:rPr>
          <w:rFonts w:ascii="Cambria" w:hAnsi="Cambria"/>
          <w:kern w:val="32"/>
          <w:sz w:val="24"/>
          <w:szCs w:val="24"/>
          <w:lang w:eastAsia="en-US"/>
        </w:rPr>
      </w:pPr>
      <w:r w:rsidRPr="00CC20AD">
        <w:rPr>
          <w:rFonts w:ascii="Cambria" w:hAnsi="Cambria"/>
          <w:kern w:val="32"/>
          <w:sz w:val="24"/>
          <w:szCs w:val="24"/>
          <w:lang w:eastAsia="en-US"/>
        </w:rPr>
        <w:t xml:space="preserve">ACTEMIUM CAEN : ZA </w:t>
      </w:r>
      <w:proofErr w:type="spellStart"/>
      <w:r w:rsidRPr="00CC20AD">
        <w:rPr>
          <w:rFonts w:ascii="Cambria" w:hAnsi="Cambria"/>
          <w:kern w:val="32"/>
          <w:sz w:val="24"/>
          <w:szCs w:val="24"/>
          <w:lang w:eastAsia="en-US"/>
        </w:rPr>
        <w:t>Object’ifs</w:t>
      </w:r>
      <w:proofErr w:type="spellEnd"/>
      <w:r w:rsidRPr="00CC20AD">
        <w:rPr>
          <w:rFonts w:ascii="Cambria" w:hAnsi="Cambria"/>
          <w:kern w:val="32"/>
          <w:sz w:val="24"/>
          <w:szCs w:val="24"/>
          <w:lang w:eastAsia="en-US"/>
        </w:rPr>
        <w:t xml:space="preserve"> Sud 51 Blvd A Becquerel – 14123 IFS</w:t>
      </w:r>
    </w:p>
    <w:p w14:paraId="41C32CBC" w14:textId="77777777" w:rsidP="00AF0027" w:rsidR="00714CCB" w:rsidRDefault="00714CCB" w:rsidRPr="00714CCB">
      <w:pPr>
        <w:pStyle w:val="Paragraphedeliste"/>
        <w:rPr>
          <w:rFonts w:ascii="Cambria" w:hAnsi="Cambria"/>
          <w:kern w:val="32"/>
          <w:sz w:val="24"/>
          <w:szCs w:val="24"/>
          <w:lang w:eastAsia="en-US"/>
        </w:rPr>
      </w:pPr>
    </w:p>
    <w:p w14:paraId="0E10C727" w14:textId="77777777" w:rsidP="008035DF" w:rsidR="008035DF" w:rsidRDefault="008035DF" w:rsidRPr="00843643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 w:rsidRPr="00843643">
        <w:rPr>
          <w:rFonts w:ascii="Calibri" w:cs="Segoe UI" w:hAnsi="Calibri"/>
          <w:sz w:val="24"/>
          <w:szCs w:val="24"/>
        </w:rPr>
        <w:t xml:space="preserve">La Direction de la société </w:t>
      </w:r>
      <w:r>
        <w:rPr>
          <w:rFonts w:ascii="Calibri" w:cs="Segoe UI" w:hAnsi="Calibri"/>
          <w:sz w:val="24"/>
          <w:szCs w:val="24"/>
        </w:rPr>
        <w:t>ARIEL BN</w:t>
      </w:r>
      <w:r w:rsidRPr="00843643">
        <w:rPr>
          <w:rFonts w:ascii="Calibri" w:cs="Segoe UI" w:hAnsi="Calibri"/>
          <w:sz w:val="24"/>
          <w:szCs w:val="24"/>
        </w:rPr>
        <w:tab/>
      </w:r>
      <w:r w:rsidRPr="00843643">
        <w:rPr>
          <w:rFonts w:ascii="Calibri" w:cs="Segoe UI" w:hAnsi="Calibri"/>
          <w:sz w:val="24"/>
          <w:szCs w:val="24"/>
        </w:rPr>
        <w:tab/>
      </w:r>
      <w:r w:rsidRPr="00843643">
        <w:rPr>
          <w:rFonts w:ascii="Calibri" w:cs="Segoe UI" w:hAnsi="Calibri"/>
          <w:sz w:val="24"/>
          <w:szCs w:val="24"/>
        </w:rPr>
        <w:tab/>
        <w:t xml:space="preserve">Le syndicat </w:t>
      </w:r>
      <w:r>
        <w:rPr>
          <w:rFonts w:ascii="Calibri" w:cs="Segoe UI" w:hAnsi="Calibri"/>
          <w:sz w:val="24"/>
          <w:szCs w:val="24"/>
        </w:rPr>
        <w:t>SUD</w:t>
      </w:r>
    </w:p>
    <w:p w14:paraId="34B4DCDD" w14:textId="14A7855C" w:rsidP="008035DF" w:rsidR="008035DF" w:rsidRDefault="008035DF" w:rsidRPr="00843643">
      <w:pPr>
        <w:spacing w:after="0" w:line="240" w:lineRule="auto"/>
        <w:jc w:val="both"/>
        <w:rPr>
          <w:rFonts w:ascii="Calibri" w:cs="Segoe UI" w:hAnsi="Calibri"/>
          <w:sz w:val="24"/>
          <w:szCs w:val="24"/>
        </w:rPr>
      </w:pPr>
      <w:r w:rsidRPr="00843643">
        <w:rPr>
          <w:rFonts w:ascii="Calibri" w:cs="Segoe UI" w:hAnsi="Calibri"/>
          <w:sz w:val="24"/>
          <w:szCs w:val="24"/>
        </w:rPr>
        <w:t xml:space="preserve">Représentée par </w:t>
      </w:r>
      <w:r w:rsidR="00F646D6">
        <w:rPr>
          <w:rFonts w:ascii="Calibri" w:cs="Segoe UI" w:hAnsi="Calibri"/>
          <w:sz w:val="24"/>
          <w:szCs w:val="24"/>
        </w:rPr>
        <w:t xml:space="preserve">…………….   </w:t>
      </w:r>
      <w:r w:rsidRPr="00843643">
        <w:rPr>
          <w:rFonts w:ascii="Calibri" w:cs="Segoe UI" w:hAnsi="Calibri"/>
          <w:sz w:val="24"/>
          <w:szCs w:val="24"/>
        </w:rPr>
        <w:tab/>
      </w:r>
      <w:r w:rsidRPr="00843643">
        <w:rPr>
          <w:rFonts w:ascii="Calibri" w:cs="Segoe UI" w:hAnsi="Calibri"/>
          <w:sz w:val="24"/>
          <w:szCs w:val="24"/>
        </w:rPr>
        <w:tab/>
      </w:r>
      <w:r w:rsidR="00F646D6">
        <w:rPr>
          <w:rFonts w:ascii="Calibri" w:cs="Segoe UI" w:hAnsi="Calibri"/>
          <w:sz w:val="24"/>
          <w:szCs w:val="24"/>
        </w:rPr>
        <w:tab/>
      </w:r>
      <w:r w:rsidR="00F646D6">
        <w:rPr>
          <w:rFonts w:ascii="Calibri" w:cs="Segoe UI" w:hAnsi="Calibri"/>
          <w:sz w:val="24"/>
          <w:szCs w:val="24"/>
        </w:rPr>
        <w:tab/>
      </w:r>
      <w:r w:rsidRPr="00843643">
        <w:rPr>
          <w:rFonts w:ascii="Calibri" w:cs="Segoe UI" w:hAnsi="Calibri"/>
          <w:sz w:val="24"/>
          <w:szCs w:val="24"/>
        </w:rPr>
        <w:t xml:space="preserve">Représenté par </w:t>
      </w:r>
      <w:r w:rsidR="00F646D6">
        <w:rPr>
          <w:rFonts w:ascii="Calibri" w:cs="Segoe UI" w:hAnsi="Calibri"/>
          <w:sz w:val="24"/>
          <w:szCs w:val="24"/>
        </w:rPr>
        <w:t>……….</w:t>
      </w:r>
      <w:r w:rsidR="00F646D6">
        <w:rPr>
          <w:rFonts w:ascii="Calibri" w:cs="Segoe UI" w:hAnsi="Calibri"/>
          <w:sz w:val="24"/>
          <w:szCs w:val="24"/>
        </w:rPr>
        <w:tab/>
      </w:r>
    </w:p>
    <w:p w14:paraId="1989DEE2" w14:textId="77777777" w:rsidR="008035DF" w:rsidRDefault="008035DF" w:rsidRPr="00CC20AD"/>
    <w:sectPr w:rsidR="008035DF" w:rsidRPr="00CC20AD" w:rsidSect="008C744D">
      <w:headerReference r:id="rId8" w:type="default"/>
      <w:footerReference r:id="rId9" w:type="default"/>
      <w:pgSz w:h="15840" w:w="12240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55B2E" w14:textId="77777777" w:rsidR="00843643" w:rsidRDefault="00843643" w:rsidP="00843643">
      <w:pPr>
        <w:spacing w:after="0" w:line="240" w:lineRule="auto"/>
      </w:pPr>
      <w:r>
        <w:separator/>
      </w:r>
    </w:p>
  </w:endnote>
  <w:endnote w:type="continuationSeparator" w:id="0">
    <w:p w14:paraId="295C7B6A" w14:textId="77777777" w:rsidR="00843643" w:rsidRDefault="00843643" w:rsidP="00843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id w:val="258567785"/>
      <w:docPartObj>
        <w:docPartGallery w:val="Page Numbers (Bottom of Page)"/>
        <w:docPartUnique/>
      </w:docPartObj>
    </w:sdtPr>
    <w:sdtEndPr/>
    <w:sdtContent>
      <w:p w14:paraId="4413CC02" w14:textId="28C879EF" w:rsidR="00A3221D" w:rsidRDefault="00A3221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DCA8E7" w14:textId="77777777" w:rsidR="00A3221D" w:rsidRDefault="00A3221D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59383A59" w14:textId="77777777" w:rsidP="00843643" w:rsidR="00843643" w:rsidRDefault="00843643">
      <w:pPr>
        <w:spacing w:after="0" w:line="240" w:lineRule="auto"/>
      </w:pPr>
      <w:r>
        <w:separator/>
      </w:r>
    </w:p>
  </w:footnote>
  <w:footnote w:id="0" w:type="continuationSeparator">
    <w:p w14:paraId="2F99C208" w14:textId="77777777" w:rsidP="00843643" w:rsidR="00843643" w:rsidRDefault="00843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3D2BCF06" w14:textId="77777777" w:rsidP="00843643" w:rsidR="00843643" w:rsidRDefault="00843643">
    <w:pPr>
      <w:pStyle w:val="En-tte"/>
      <w:jc w:val="center"/>
    </w:pPr>
    <w:r w:rsidRPr="009335E7">
      <w:rPr>
        <w:noProof/>
      </w:rPr>
      <w:drawing>
        <wp:inline distB="0" distL="0" distR="0" distT="0" wp14:anchorId="3AF97E33" wp14:editId="106B4A5D">
          <wp:extent cx="1057275" cy="786348"/>
          <wp:effectExtent b="0" l="0" r="0" t="0"/>
          <wp:docPr descr="Ariel"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riel" id="0" name="Picture 1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461" cy="7954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4B1E588" w14:textId="77777777" w:rsidR="00843643" w:rsidRDefault="00843643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A3E2FC0"/>
    <w:multiLevelType w:val="hybridMultilevel"/>
    <w:tmpl w:val="3DCACC62"/>
    <w:lvl w:ilvl="0" w:tplc="007016F0">
      <w:start w:val="4"/>
      <w:numFmt w:val="bullet"/>
      <w:lvlText w:val=""/>
      <w:lvlJc w:val="left"/>
      <w:pPr>
        <w:ind w:hanging="360" w:left="420"/>
      </w:pPr>
      <w:rPr>
        <w:rFonts w:ascii="Symbol" w:cs="Segoe UI" w:eastAsia="Times New Roman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1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3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0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7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80"/>
      </w:pPr>
      <w:rPr>
        <w:rFonts w:ascii="Wingdings" w:hAnsi="Wingdings" w:hint="default"/>
      </w:rPr>
    </w:lvl>
  </w:abstractNum>
  <w:abstractNum w15:restartNumberingAfterBreak="0" w:abstractNumId="1">
    <w:nsid w:val="1A5E3D0F"/>
    <w:multiLevelType w:val="hybridMultilevel"/>
    <w:tmpl w:val="87E00F60"/>
    <w:lvl w:ilvl="0" w:tplc="653884AE">
      <w:start w:val="4"/>
      <w:numFmt w:val="bullet"/>
      <w:lvlText w:val=""/>
      <w:lvlJc w:val="left"/>
      <w:pPr>
        <w:ind w:hanging="360" w:left="720"/>
      </w:pPr>
      <w:rPr>
        <w:rFonts w:ascii="Symbol" w:cs="Segoe UI" w:eastAsia="Times New Roman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1E450567"/>
    <w:multiLevelType w:val="hybridMultilevel"/>
    <w:tmpl w:val="2D187578"/>
    <w:lvl w:ilvl="0" w:tplc="C930E106">
      <w:start w:val="4"/>
      <w:numFmt w:val="bullet"/>
      <w:lvlText w:val=""/>
      <w:lvlJc w:val="left"/>
      <w:pPr>
        <w:ind w:hanging="360" w:left="720"/>
      </w:pPr>
      <w:rPr>
        <w:rFonts w:ascii="Symbol" w:cs="Segoe UI" w:eastAsia="Times New Roman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65717C"/>
    <w:multiLevelType w:val="hybridMultilevel"/>
    <w:tmpl w:val="8912E3BA"/>
    <w:lvl w:ilvl="0" w:tplc="5F1C402E">
      <w:start w:val="3"/>
      <w:numFmt w:val="bullet"/>
      <w:lvlText w:val=""/>
      <w:lvlJc w:val="left"/>
      <w:pPr>
        <w:ind w:hanging="360" w:left="720"/>
      </w:pPr>
      <w:rPr>
        <w:rFonts w:ascii="Symbol" w:cs="Segoe UI" w:eastAsia="Times New Roman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2FF451A9"/>
    <w:multiLevelType w:val="hybridMultilevel"/>
    <w:tmpl w:val="F4E45FD8"/>
    <w:lvl w:ilvl="0" w:tplc="DA267CEC">
      <w:start w:val="1"/>
      <w:numFmt w:val="bullet"/>
      <w:lvlText w:val=""/>
      <w:lvlJc w:val="left"/>
      <w:pPr>
        <w:ind w:hanging="360" w:left="720"/>
      </w:pPr>
      <w:rPr>
        <w:rFonts w:ascii="Symbol" w:cs="Segoe UI" w:eastAsia="Times New Roman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45F5CA8"/>
    <w:multiLevelType w:val="hybridMultilevel"/>
    <w:tmpl w:val="DA56BB86"/>
    <w:lvl w:ilvl="0" w:tplc="040C0001">
      <w:start w:val="4"/>
      <w:numFmt w:val="bullet"/>
      <w:lvlText w:val=""/>
      <w:lvlJc w:val="left"/>
      <w:pPr>
        <w:ind w:hanging="360" w:left="720"/>
      </w:pPr>
      <w:rPr>
        <w:rFonts w:ascii="Symbol" w:cs="Times New Roman" w:eastAsia="Times New Roman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3672701E"/>
    <w:multiLevelType w:val="hybridMultilevel"/>
    <w:tmpl w:val="C012E47E"/>
    <w:lvl w:ilvl="0" w:tplc="EB6651E2">
      <w:start w:val="3"/>
      <w:numFmt w:val="bullet"/>
      <w:lvlText w:val="-"/>
      <w:lvlJc w:val="left"/>
      <w:pPr>
        <w:ind w:hanging="360" w:left="720"/>
      </w:pPr>
      <w:rPr>
        <w:rFonts w:ascii="Calibri" w:cs="Segoe U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DAA6BCF"/>
    <w:multiLevelType w:val="hybridMultilevel"/>
    <w:tmpl w:val="52645AA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4CE94660"/>
    <w:multiLevelType w:val="hybridMultilevel"/>
    <w:tmpl w:val="FF00717E"/>
    <w:lvl w:ilvl="0" w:tplc="FEA814BE">
      <w:start w:val="1"/>
      <w:numFmt w:val="bullet"/>
      <w:lvlText w:val=""/>
      <w:lvlJc w:val="left"/>
      <w:pPr>
        <w:ind w:hanging="360" w:left="720"/>
      </w:pPr>
      <w:rPr>
        <w:rFonts w:ascii="Symbol" w:cs="Segoe UI" w:eastAsia="Times New Roman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60125F4C"/>
    <w:multiLevelType w:val="hybridMultilevel"/>
    <w:tmpl w:val="A10CC096"/>
    <w:lvl w:ilvl="0" w:tplc="7466DD4E">
      <w:numFmt w:val="bullet"/>
      <w:lvlText w:val="-"/>
      <w:lvlJc w:val="left"/>
      <w:pPr>
        <w:ind w:hanging="360" w:left="720"/>
      </w:pPr>
      <w:rPr>
        <w:rFonts w:ascii="Calibri" w:cs="Segoe U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8"/>
  </w:num>
  <w:num w:numId="9">
    <w:abstractNumId w:val="3"/>
  </w:num>
  <w:num w:numId="10">
    <w:abstractNumId w:val="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43"/>
    <w:rsid w:val="000225BC"/>
    <w:rsid w:val="0004143D"/>
    <w:rsid w:val="000705D1"/>
    <w:rsid w:val="000C3063"/>
    <w:rsid w:val="00126E0E"/>
    <w:rsid w:val="001653D0"/>
    <w:rsid w:val="001A27CC"/>
    <w:rsid w:val="001F7B31"/>
    <w:rsid w:val="00275BCE"/>
    <w:rsid w:val="00291D5C"/>
    <w:rsid w:val="002B25B1"/>
    <w:rsid w:val="00352B15"/>
    <w:rsid w:val="00377B1F"/>
    <w:rsid w:val="0039069C"/>
    <w:rsid w:val="003A1F96"/>
    <w:rsid w:val="003E11B6"/>
    <w:rsid w:val="00471D12"/>
    <w:rsid w:val="004C2597"/>
    <w:rsid w:val="00511FEA"/>
    <w:rsid w:val="005A2045"/>
    <w:rsid w:val="005E4104"/>
    <w:rsid w:val="005E6FC7"/>
    <w:rsid w:val="00630F75"/>
    <w:rsid w:val="006A49CF"/>
    <w:rsid w:val="006B32B7"/>
    <w:rsid w:val="006D25C1"/>
    <w:rsid w:val="006D2608"/>
    <w:rsid w:val="00714CCB"/>
    <w:rsid w:val="007E498F"/>
    <w:rsid w:val="008035DF"/>
    <w:rsid w:val="008048EC"/>
    <w:rsid w:val="008362BE"/>
    <w:rsid w:val="00843643"/>
    <w:rsid w:val="0086674D"/>
    <w:rsid w:val="008746CA"/>
    <w:rsid w:val="008C744D"/>
    <w:rsid w:val="008E7D32"/>
    <w:rsid w:val="009E21A0"/>
    <w:rsid w:val="00A31D98"/>
    <w:rsid w:val="00A3221D"/>
    <w:rsid w:val="00AA22C8"/>
    <w:rsid w:val="00AC799B"/>
    <w:rsid w:val="00AF0027"/>
    <w:rsid w:val="00AF6147"/>
    <w:rsid w:val="00B276A2"/>
    <w:rsid w:val="00B515C4"/>
    <w:rsid w:val="00B61A3A"/>
    <w:rsid w:val="00B93C99"/>
    <w:rsid w:val="00C3675A"/>
    <w:rsid w:val="00C77014"/>
    <w:rsid w:val="00CC20AD"/>
    <w:rsid w:val="00CF7D70"/>
    <w:rsid w:val="00D16EF6"/>
    <w:rsid w:val="00D441B0"/>
    <w:rsid w:val="00D920D8"/>
    <w:rsid w:val="00DA6F08"/>
    <w:rsid w:val="00DC17F6"/>
    <w:rsid w:val="00EA2088"/>
    <w:rsid w:val="00EF1928"/>
    <w:rsid w:val="00F556A4"/>
    <w:rsid w:val="00F646D6"/>
    <w:rsid w:val="00F70A54"/>
    <w:rsid w:val="00FC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fr-FR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9A9B7EF"/>
  <w15:chartTrackingRefBased/>
  <w15:docId w15:val="{9A8366C6-65E9-4EB9-8235-2F19AE4A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="Times New Roman" w:eastAsia="Times New Roman" w:hAnsi="Times New Roman"/>
        <w:sz w:val="22"/>
        <w:szCs w:val="22"/>
        <w:lang w:bidi="ar-SA" w:eastAsia="fr-FR" w:val="fr-FR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8436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43643"/>
  </w:style>
  <w:style w:styleId="Pieddepage" w:type="paragraph">
    <w:name w:val="footer"/>
    <w:basedOn w:val="Normal"/>
    <w:link w:val="PieddepageCar"/>
    <w:uiPriority w:val="99"/>
    <w:unhideWhenUsed/>
    <w:rsid w:val="008436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43643"/>
  </w:style>
  <w:style w:styleId="Paragraphedeliste" w:type="paragraph">
    <w:name w:val="List Paragraph"/>
    <w:basedOn w:val="Normal"/>
    <w:uiPriority w:val="34"/>
    <w:qFormat/>
    <w:rsid w:val="00D16EF6"/>
    <w:pPr>
      <w:ind w:left="720"/>
      <w:contextualSpacing/>
    </w:pPr>
  </w:style>
  <w:style w:styleId="Lienhypertexte" w:type="character">
    <w:name w:val="Hyperlink"/>
    <w:basedOn w:val="Policepardfaut"/>
    <w:uiPriority w:val="99"/>
    <w:unhideWhenUsed/>
    <w:rsid w:val="00DA6F08"/>
    <w:rPr>
      <w:color w:themeColor="hyperlink" w:val="0563C1"/>
      <w:u w:val="single"/>
    </w:rPr>
  </w:style>
  <w:style w:styleId="Mentionnonrsolue" w:type="character">
    <w:name w:val="Unresolved Mention"/>
    <w:basedOn w:val="Policepardfaut"/>
    <w:uiPriority w:val="99"/>
    <w:semiHidden/>
    <w:unhideWhenUsed/>
    <w:rsid w:val="00DA6F08"/>
    <w:rPr>
      <w:color w:val="605E5C"/>
      <w:shd w:color="auto" w:fill="E1DFDD" w:val="clea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CC20AD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C20AD"/>
    <w:rPr>
      <w:rFonts w:ascii="Segoe UI" w:cs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ttp://www.teleaccords.travail-emploi.gouv.fr" TargetMode="External" Type="http://schemas.openxmlformats.org/officeDocument/2006/relationships/hyperlink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988</Words>
  <Characters>5434</Characters>
  <Application>Microsoft Office Word</Application>
  <DocSecurity>0</DocSecurity>
  <Lines>45</Lines>
  <Paragraphs>12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2022-12-27T07:56:00Z</dcterms:created>
  <cp:lastPrinted>2022-12-08T09:24:00Z</cp:lastPrinted>
  <dcterms:modified xsi:type="dcterms:W3CDTF">2022-12-27T07:56:00Z</dcterms:modified>
  <cp:revision>2</cp:revision>
</cp:coreProperties>
</file>