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645062" w:rsidR="00645062" w:rsidRDefault="00645062">
      <w:pPr>
        <w:pStyle w:val="En-tte"/>
        <w:tabs>
          <w:tab w:pos="4536" w:val="clear"/>
          <w:tab w:pos="4962" w:val="left"/>
        </w:tabs>
        <w:ind w:left="-426"/>
        <w:rPr>
          <w:rFonts w:ascii="Arial" w:cs="Arial" w:hAnsi="Arial"/>
        </w:rPr>
      </w:pPr>
    </w:p>
    <w:p w:rsidP="00645062" w:rsidR="00645062" w:rsidRDefault="00645062">
      <w:pPr>
        <w:pStyle w:val="En-tte"/>
        <w:tabs>
          <w:tab w:pos="4536" w:val="clear"/>
          <w:tab w:pos="4962" w:val="left"/>
        </w:tabs>
        <w:ind w:left="-142"/>
        <w:rPr>
          <w:rFonts w:ascii="Arial" w:cs="Arial" w:hAnsi="Arial"/>
        </w:rPr>
      </w:pPr>
    </w:p>
    <w:p w:rsidP="00645062" w:rsidR="003E3D5C" w:rsidRDefault="003E3D5C">
      <w:pPr>
        <w:pStyle w:val="En-tte"/>
        <w:tabs>
          <w:tab w:pos="4536" w:val="clear"/>
          <w:tab w:pos="4962" w:val="left"/>
        </w:tabs>
        <w:ind w:left="-142"/>
        <w:rPr>
          <w:rFonts w:ascii="Arial" w:cs="Arial" w:hAnsi="Arial"/>
        </w:rPr>
      </w:pPr>
    </w:p>
    <w:p w:rsidP="00645062" w:rsidR="003E3D5C" w:rsidRDefault="003E3D5C">
      <w:pPr>
        <w:pStyle w:val="En-tte"/>
        <w:tabs>
          <w:tab w:pos="4536" w:val="clear"/>
          <w:tab w:pos="4962" w:val="left"/>
        </w:tabs>
        <w:ind w:left="-142"/>
        <w:rPr>
          <w:rFonts w:ascii="Arial" w:cs="Arial" w:hAnsi="Arial"/>
        </w:rPr>
      </w:pPr>
    </w:p>
    <w:p w:rsidP="00645062" w:rsidR="003E3D5C" w:rsidRDefault="003E3D5C">
      <w:pPr>
        <w:pStyle w:val="En-tte"/>
        <w:tabs>
          <w:tab w:pos="4536" w:val="clear"/>
          <w:tab w:pos="4962" w:val="left"/>
        </w:tabs>
        <w:ind w:left="-142"/>
        <w:rPr>
          <w:rFonts w:ascii="Arial" w:cs="Arial" w:hAnsi="Arial"/>
        </w:rPr>
      </w:pPr>
    </w:p>
    <w:p w:rsidP="00645062" w:rsidR="00645062" w:rsidRDefault="00645062">
      <w:pPr>
        <w:pStyle w:val="En-tte"/>
        <w:tabs>
          <w:tab w:pos="4536" w:val="clear"/>
          <w:tab w:pos="4962" w:val="left"/>
        </w:tabs>
        <w:ind w:left="-142"/>
        <w:rPr>
          <w:rFonts w:ascii="Arial" w:cs="Arial" w:hAnsi="Arial"/>
        </w:rPr>
      </w:pPr>
    </w:p>
    <w:p w:rsidP="00645062" w:rsidR="00645062" w:rsidRDefault="00645062">
      <w:pPr>
        <w:pStyle w:val="En-tte"/>
        <w:tabs>
          <w:tab w:pos="4536" w:val="clear"/>
          <w:tab w:pos="4962" w:val="left"/>
        </w:tabs>
        <w:ind w:left="-142"/>
        <w:rPr>
          <w:rFonts w:ascii="Arial" w:cs="Arial" w:hAnsi="Arial"/>
        </w:rPr>
      </w:pPr>
    </w:p>
    <w:p w:rsidP="00645062" w:rsidR="00645062" w:rsidRDefault="00645062">
      <w:pPr>
        <w:pStyle w:val="En-tte"/>
        <w:tabs>
          <w:tab w:pos="4536" w:val="clear"/>
          <w:tab w:pos="4962" w:val="left"/>
        </w:tabs>
        <w:ind w:left="-142"/>
        <w:rPr>
          <w:rFonts w:ascii="Arial" w:cs="Arial" w:hAnsi="Arial"/>
        </w:rPr>
      </w:pPr>
    </w:p>
    <w:p w:rsidP="00645062" w:rsidR="00645062" w:rsidRDefault="00645062">
      <w:pPr>
        <w:pStyle w:val="En-tte"/>
        <w:tabs>
          <w:tab w:pos="4536" w:val="clear"/>
          <w:tab w:pos="4962" w:val="left"/>
        </w:tabs>
        <w:ind w:left="-142"/>
        <w:rPr>
          <w:rFonts w:ascii="Arial" w:cs="Arial" w:hAnsi="Arial"/>
        </w:rPr>
      </w:pPr>
    </w:p>
    <w:p w:rsidP="00645062" w:rsidR="00645062" w:rsidRDefault="00645062">
      <w:pPr>
        <w:pStyle w:val="En-tte"/>
        <w:tabs>
          <w:tab w:pos="4536" w:val="clear"/>
          <w:tab w:pos="4962" w:val="left"/>
        </w:tabs>
        <w:ind w:left="-142"/>
        <w:rPr>
          <w:rFonts w:ascii="Arial" w:cs="Arial" w:hAnsi="Arial"/>
        </w:rPr>
      </w:pPr>
    </w:p>
    <w:p w:rsidP="00645062" w:rsidR="00645062" w:rsidRDefault="00645062">
      <w:pPr>
        <w:pStyle w:val="En-tte"/>
        <w:tabs>
          <w:tab w:pos="4536" w:val="clear"/>
          <w:tab w:pos="4962" w:val="left"/>
        </w:tabs>
        <w:ind w:left="-142"/>
        <w:rPr>
          <w:rFonts w:ascii="Arial" w:cs="Arial" w:hAnsi="Arial"/>
        </w:rPr>
      </w:pPr>
    </w:p>
    <w:p w:rsidP="00645062" w:rsidR="00645062" w:rsidRDefault="00645062">
      <w:pPr>
        <w:pStyle w:val="En-tte"/>
        <w:tabs>
          <w:tab w:pos="4536" w:val="clear"/>
          <w:tab w:pos="4962" w:val="left"/>
        </w:tabs>
        <w:ind w:left="-142"/>
        <w:rPr>
          <w:rFonts w:ascii="Arial" w:cs="Arial" w:hAnsi="Arial"/>
        </w:rPr>
      </w:pPr>
    </w:p>
    <w:p w:rsidP="00876396" w:rsidR="00876396" w:rsidRDefault="00876396" w:rsidRPr="001F5069">
      <w:pPr>
        <w:pStyle w:val="En-tte"/>
        <w:tabs>
          <w:tab w:pos="4536" w:val="clear"/>
          <w:tab w:pos="9072" w:val="clear"/>
          <w:tab w:pos="4962" w:val="left"/>
        </w:tabs>
        <w:ind w:hanging="284" w:left="-142"/>
        <w:rPr>
          <w:rFonts w:ascii="Arial" w:cs="Arial" w:hAnsi="Arial"/>
          <w:b/>
          <w:bCs/>
          <w:i/>
        </w:rPr>
      </w:pPr>
    </w:p>
    <w:p w:rsidP="00876396" w:rsidR="00876396" w:rsidRDefault="00876396" w:rsidRPr="001F5069">
      <w:pPr>
        <w:rPr>
          <w:rFonts w:ascii="Arial" w:cs="Arial" w:hAnsi="Arial"/>
        </w:rPr>
      </w:pPr>
      <w:r w:rsidRPr="001F5069">
        <w:rPr>
          <w:rFonts w:ascii="Arial" w:cs="Arial" w:hAnsi="Arial"/>
          <w:b/>
        </w:rPr>
        <w:tab/>
      </w:r>
      <w:r w:rsidRPr="001F5069">
        <w:rPr>
          <w:rFonts w:ascii="Arial" w:cs="Arial" w:hAnsi="Arial"/>
          <w:b/>
        </w:rPr>
        <w:tab/>
      </w:r>
    </w:p>
    <w:p w:rsidP="00876396" w:rsidR="00876396" w:rsidRDefault="00876396" w:rsidRPr="007456D1">
      <w:pPr>
        <w:pBdr>
          <w:top w:color="auto" w:space="1" w:sz="4" w:val="single"/>
          <w:left w:color="auto" w:space="4" w:sz="4" w:val="single"/>
          <w:bottom w:color="auto" w:space="1" w:sz="4" w:val="single"/>
          <w:right w:color="auto" w:space="4" w:sz="4" w:val="single"/>
        </w:pBdr>
        <w:jc w:val="center"/>
        <w:rPr>
          <w:rFonts w:ascii="Arial" w:cs="Arial" w:hAnsi="Arial"/>
        </w:rPr>
      </w:pPr>
      <w:r w:rsidRPr="007456D1">
        <w:rPr>
          <w:rFonts w:ascii="Arial" w:cs="Arial" w:hAnsi="Arial"/>
        </w:rPr>
        <w:t xml:space="preserve">NEGOCIATION ANNUELLE PORTANT SUR LA REMUNERATION, LE TEMPS DE TRAVAIL ET LE PARTAGE DE LA VALEUR AJOUTEE – PROCES VERBAL D’ACCORD SUITE </w:t>
      </w:r>
    </w:p>
    <w:p w:rsidP="00876396" w:rsidR="00876396" w:rsidRDefault="00876396" w:rsidRPr="007456D1">
      <w:pPr>
        <w:pBdr>
          <w:top w:color="auto" w:space="1" w:sz="4" w:val="single"/>
          <w:left w:color="auto" w:space="4" w:sz="4" w:val="single"/>
          <w:bottom w:color="auto" w:space="1" w:sz="4" w:val="single"/>
          <w:right w:color="auto" w:space="4" w:sz="4" w:val="single"/>
        </w:pBdr>
        <w:jc w:val="center"/>
        <w:rPr>
          <w:rFonts w:ascii="Arial" w:cs="Arial" w:hAnsi="Arial"/>
        </w:rPr>
      </w:pPr>
      <w:r w:rsidRPr="007456D1">
        <w:rPr>
          <w:rFonts w:ascii="Arial" w:cs="Arial" w:hAnsi="Arial"/>
        </w:rPr>
        <w:t xml:space="preserve">AUX REUNIONS DU </w:t>
      </w:r>
      <w:r w:rsidR="00067157">
        <w:rPr>
          <w:rFonts w:ascii="Arial" w:cs="Arial" w:hAnsi="Arial"/>
        </w:rPr>
        <w:t>17</w:t>
      </w:r>
      <w:r w:rsidR="0019519F" w:rsidRPr="007456D1">
        <w:rPr>
          <w:rFonts w:ascii="Arial" w:cs="Arial" w:hAnsi="Arial"/>
        </w:rPr>
        <w:t xml:space="preserve"> JANVIER, 1</w:t>
      </w:r>
      <w:r w:rsidR="00067157">
        <w:rPr>
          <w:rFonts w:ascii="Arial" w:cs="Arial" w:hAnsi="Arial"/>
        </w:rPr>
        <w:t>er</w:t>
      </w:r>
      <w:r w:rsidR="0019519F" w:rsidRPr="007456D1">
        <w:rPr>
          <w:rFonts w:ascii="Arial" w:cs="Arial" w:hAnsi="Arial"/>
        </w:rPr>
        <w:t xml:space="preserve"> FEVRIER ET </w:t>
      </w:r>
      <w:r w:rsidR="00067157">
        <w:rPr>
          <w:rFonts w:ascii="Arial" w:cs="Arial" w:hAnsi="Arial"/>
        </w:rPr>
        <w:t>21 FEVRIER 2022</w:t>
      </w:r>
    </w:p>
    <w:p w:rsidP="00876396" w:rsidR="00876396" w:rsidRDefault="00876396" w:rsidRPr="007456D1">
      <w:pPr>
        <w:rPr>
          <w:rFonts w:ascii="Arial" w:cs="Arial" w:hAnsi="Arial"/>
        </w:rPr>
      </w:pPr>
    </w:p>
    <w:p w:rsidP="00876396" w:rsidR="00876396" w:rsidRDefault="00876396" w:rsidRPr="007456D1">
      <w:pPr>
        <w:rPr>
          <w:rFonts w:ascii="Arial" w:cs="Arial" w:hAnsi="Arial"/>
        </w:rPr>
      </w:pPr>
    </w:p>
    <w:p w:rsidP="00876396" w:rsidR="00876396" w:rsidRDefault="00876396" w:rsidRPr="007456D1">
      <w:pPr>
        <w:rPr>
          <w:rFonts w:ascii="Arial" w:cs="Arial" w:hAnsi="Arial"/>
        </w:rPr>
      </w:pPr>
    </w:p>
    <w:p w:rsidP="00876396" w:rsidR="00876396" w:rsidRDefault="00876396" w:rsidRPr="007456D1">
      <w:pPr>
        <w:jc w:val="both"/>
        <w:rPr>
          <w:rFonts w:ascii="Arial" w:cs="Arial" w:hAnsi="Arial"/>
        </w:rPr>
      </w:pPr>
      <w:r w:rsidRPr="007456D1">
        <w:rPr>
          <w:rFonts w:ascii="Arial" w:cs="Arial" w:hAnsi="Arial"/>
        </w:rPr>
        <w:t>Entre la Société Eiffage Energie Systèmes – Indus Nord, représe</w:t>
      </w:r>
      <w:r w:rsidR="0085062F">
        <w:rPr>
          <w:rFonts w:ascii="Arial" w:cs="Arial" w:hAnsi="Arial"/>
        </w:rPr>
        <w:t>ntée par Monsieur XXXXX</w:t>
      </w:r>
      <w:r w:rsidRPr="007456D1">
        <w:rPr>
          <w:rFonts w:ascii="Arial" w:cs="Arial" w:hAnsi="Arial"/>
        </w:rPr>
        <w:t xml:space="preserve">, agissant en qualité de Directeur, </w:t>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p>
    <w:p w:rsidP="00876396" w:rsidR="00876396" w:rsidRDefault="00876396" w:rsidRPr="007456D1">
      <w:pPr>
        <w:jc w:val="both"/>
        <w:rPr>
          <w:rFonts w:ascii="Arial" w:cs="Arial" w:hAnsi="Arial"/>
        </w:rPr>
      </w:pP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t>D’une part,</w:t>
      </w:r>
    </w:p>
    <w:p w:rsidP="00876396" w:rsidR="00876396" w:rsidRDefault="00876396" w:rsidRPr="007456D1">
      <w:pPr>
        <w:jc w:val="both"/>
        <w:rPr>
          <w:rFonts w:ascii="Arial" w:cs="Arial" w:hAnsi="Arial"/>
        </w:rPr>
      </w:pPr>
      <w:r w:rsidRPr="007456D1">
        <w:rPr>
          <w:rFonts w:ascii="Arial" w:cs="Arial" w:hAnsi="Arial"/>
        </w:rPr>
        <w:t>Et,</w:t>
      </w:r>
    </w:p>
    <w:p w:rsidP="00876396" w:rsidR="00876396" w:rsidRDefault="00876396" w:rsidRPr="007456D1">
      <w:pPr>
        <w:jc w:val="both"/>
        <w:rPr>
          <w:rFonts w:ascii="Arial" w:cs="Arial" w:hAnsi="Arial"/>
          <w:u w:val="single"/>
        </w:rPr>
      </w:pPr>
    </w:p>
    <w:p w:rsidP="00876396" w:rsidR="00876396" w:rsidRDefault="007B5DC4" w:rsidRPr="007456D1">
      <w:pPr>
        <w:jc w:val="both"/>
        <w:rPr>
          <w:rFonts w:ascii="Arial" w:cs="Arial" w:hAnsi="Arial"/>
          <w:u w:val="single"/>
        </w:rPr>
      </w:pPr>
      <w:r w:rsidRPr="007456D1">
        <w:rPr>
          <w:rFonts w:ascii="Arial" w:cs="Arial" w:hAnsi="Arial"/>
          <w:u w:val="single"/>
        </w:rPr>
        <w:t>Le Délégué syndical</w:t>
      </w:r>
      <w:r w:rsidR="00876396" w:rsidRPr="007456D1">
        <w:rPr>
          <w:rFonts w:ascii="Arial" w:cs="Arial" w:hAnsi="Arial"/>
          <w:u w:val="single"/>
        </w:rPr>
        <w:t xml:space="preserve"> </w:t>
      </w:r>
      <w:r w:rsidRPr="007456D1">
        <w:rPr>
          <w:rFonts w:ascii="Arial" w:cs="Arial" w:hAnsi="Arial"/>
          <w:u w:val="single"/>
        </w:rPr>
        <w:t xml:space="preserve">filiale </w:t>
      </w:r>
      <w:r w:rsidR="00876396" w:rsidRPr="007456D1">
        <w:rPr>
          <w:rFonts w:ascii="Arial" w:cs="Arial" w:hAnsi="Arial"/>
          <w:u w:val="single"/>
        </w:rPr>
        <w:t>CGT</w:t>
      </w:r>
    </w:p>
    <w:p w:rsidP="00876396" w:rsidR="00FA2B77" w:rsidRDefault="00FA2B77" w:rsidRPr="007456D1">
      <w:pPr>
        <w:jc w:val="both"/>
        <w:rPr>
          <w:rFonts w:ascii="Arial" w:cs="Arial" w:hAnsi="Arial"/>
          <w:u w:val="single"/>
        </w:rPr>
      </w:pPr>
    </w:p>
    <w:p w:rsidP="00876396" w:rsidR="00876396" w:rsidRDefault="007B5DC4" w:rsidRPr="007456D1">
      <w:pPr>
        <w:jc w:val="both"/>
        <w:rPr>
          <w:rFonts w:ascii="Arial" w:cs="Arial" w:hAnsi="Arial"/>
          <w:u w:val="single"/>
        </w:rPr>
      </w:pPr>
      <w:r w:rsidRPr="007456D1">
        <w:rPr>
          <w:rFonts w:ascii="Arial" w:cs="Arial" w:hAnsi="Arial"/>
          <w:u w:val="single"/>
        </w:rPr>
        <w:t>Le Délégué syndical filiale</w:t>
      </w:r>
      <w:r w:rsidR="00876396" w:rsidRPr="007456D1">
        <w:rPr>
          <w:rFonts w:ascii="Arial" w:cs="Arial" w:hAnsi="Arial"/>
          <w:u w:val="single"/>
        </w:rPr>
        <w:t xml:space="preserve"> FO</w:t>
      </w:r>
    </w:p>
    <w:p w:rsidP="00876396" w:rsidR="00876396" w:rsidRDefault="00876396" w:rsidRPr="007456D1">
      <w:pPr>
        <w:jc w:val="both"/>
        <w:rPr>
          <w:rFonts w:ascii="Arial" w:cs="Arial" w:hAnsi="Arial"/>
          <w:u w:val="single"/>
        </w:rPr>
      </w:pPr>
    </w:p>
    <w:p w:rsidP="00876396" w:rsidR="00876396" w:rsidRDefault="007B5DC4" w:rsidRPr="007456D1">
      <w:pPr>
        <w:jc w:val="both"/>
        <w:rPr>
          <w:rFonts w:ascii="Arial" w:cs="Arial" w:hAnsi="Arial"/>
          <w:u w:val="single"/>
        </w:rPr>
      </w:pPr>
      <w:r w:rsidRPr="007456D1">
        <w:rPr>
          <w:rFonts w:ascii="Arial" w:cs="Arial" w:hAnsi="Arial"/>
          <w:u w:val="single"/>
        </w:rPr>
        <w:t>Le Délégué syndical</w:t>
      </w:r>
      <w:r w:rsidR="00876396" w:rsidRPr="007456D1">
        <w:rPr>
          <w:rFonts w:ascii="Arial" w:cs="Arial" w:hAnsi="Arial"/>
          <w:u w:val="single"/>
        </w:rPr>
        <w:t xml:space="preserve"> </w:t>
      </w:r>
      <w:r w:rsidRPr="007456D1">
        <w:rPr>
          <w:rFonts w:ascii="Arial" w:cs="Arial" w:hAnsi="Arial"/>
          <w:u w:val="single"/>
        </w:rPr>
        <w:t xml:space="preserve">filiale </w:t>
      </w:r>
      <w:r w:rsidR="00876396" w:rsidRPr="007456D1">
        <w:rPr>
          <w:rFonts w:ascii="Arial" w:cs="Arial" w:hAnsi="Arial"/>
          <w:u w:val="single"/>
        </w:rPr>
        <w:t>CFE-CGC</w:t>
      </w:r>
    </w:p>
    <w:p w:rsidP="00876396" w:rsidR="00876396" w:rsidRDefault="00876396" w:rsidRPr="007456D1">
      <w:pPr>
        <w:jc w:val="both"/>
        <w:rPr>
          <w:rFonts w:ascii="Arial" w:cs="Arial" w:hAnsi="Arial"/>
          <w:u w:val="single"/>
        </w:rPr>
      </w:pPr>
    </w:p>
    <w:p w:rsidP="00876396" w:rsidR="00876396" w:rsidRDefault="007B5DC4" w:rsidRPr="007456D1">
      <w:pPr>
        <w:jc w:val="both"/>
        <w:rPr>
          <w:rFonts w:ascii="Arial" w:cs="Arial" w:hAnsi="Arial"/>
          <w:u w:val="single"/>
        </w:rPr>
      </w:pPr>
      <w:r w:rsidRPr="007456D1">
        <w:rPr>
          <w:rFonts w:ascii="Arial" w:cs="Arial" w:hAnsi="Arial"/>
          <w:u w:val="single"/>
        </w:rPr>
        <w:t>Le Délégué syndical</w:t>
      </w:r>
      <w:r w:rsidR="00876396" w:rsidRPr="007456D1">
        <w:rPr>
          <w:rFonts w:ascii="Arial" w:cs="Arial" w:hAnsi="Arial"/>
          <w:u w:val="single"/>
        </w:rPr>
        <w:t xml:space="preserve"> </w:t>
      </w:r>
      <w:r w:rsidRPr="007456D1">
        <w:rPr>
          <w:rFonts w:ascii="Arial" w:cs="Arial" w:hAnsi="Arial"/>
          <w:u w:val="single"/>
        </w:rPr>
        <w:t xml:space="preserve">filiale </w:t>
      </w:r>
      <w:r w:rsidR="00876396" w:rsidRPr="007456D1">
        <w:rPr>
          <w:rFonts w:ascii="Arial" w:cs="Arial" w:hAnsi="Arial"/>
          <w:u w:val="single"/>
        </w:rPr>
        <w:t>CFDT</w:t>
      </w:r>
    </w:p>
    <w:p w:rsidP="00876396" w:rsidR="00876396" w:rsidRDefault="00876396" w:rsidRPr="007456D1">
      <w:pPr>
        <w:ind w:firstLine="708" w:left="7080"/>
        <w:jc w:val="both"/>
        <w:rPr>
          <w:rFonts w:ascii="Arial" w:cs="Arial" w:hAnsi="Arial"/>
        </w:rPr>
      </w:pPr>
      <w:r w:rsidRPr="007456D1">
        <w:rPr>
          <w:rFonts w:ascii="Arial" w:cs="Arial" w:hAnsi="Arial"/>
        </w:rPr>
        <w:t>D’autre part.</w:t>
      </w:r>
    </w:p>
    <w:p w:rsidP="00876396" w:rsidR="00876396" w:rsidRDefault="00876396" w:rsidRPr="007456D1">
      <w:pPr>
        <w:jc w:val="both"/>
        <w:rPr>
          <w:rFonts w:ascii="Arial" w:cs="Arial" w:hAnsi="Arial"/>
        </w:rPr>
      </w:pPr>
    </w:p>
    <w:p w:rsidP="00876396" w:rsidR="00876396" w:rsidRDefault="00876396" w:rsidRPr="007456D1">
      <w:pPr>
        <w:jc w:val="both"/>
        <w:rPr>
          <w:rFonts w:ascii="Arial" w:cs="Arial" w:hAnsi="Arial"/>
        </w:rPr>
      </w:pPr>
    </w:p>
    <w:p w:rsidP="00876396" w:rsidR="00876396" w:rsidRDefault="00876396" w:rsidRPr="007456D1">
      <w:pPr>
        <w:jc w:val="both"/>
        <w:rPr>
          <w:rFonts w:ascii="Arial" w:cs="Arial" w:hAnsi="Arial"/>
        </w:rPr>
      </w:pPr>
      <w:r w:rsidRPr="007456D1">
        <w:rPr>
          <w:rFonts w:ascii="Arial" w:cs="Arial" w:hAnsi="Arial"/>
        </w:rPr>
        <w:t>Le présent accord s’inscrit dans le cadre de la négociation annuelle obligatoire prévue au 1° de l’article L.2242-1 ainsi qu’aux articles L.2242-5 et suivants du code du travail issus de la loi du 17 août 2015 relative au dialogue social et à l’emploi.</w:t>
      </w:r>
    </w:p>
    <w:p w:rsidP="00876396" w:rsidR="00876396" w:rsidRDefault="00876396" w:rsidRPr="007456D1">
      <w:pPr>
        <w:jc w:val="both"/>
        <w:rPr>
          <w:rFonts w:ascii="Arial" w:cs="Arial" w:hAnsi="Arial"/>
        </w:rPr>
      </w:pPr>
    </w:p>
    <w:p w:rsidP="00876396" w:rsidR="00876396" w:rsidRDefault="00876396" w:rsidRPr="007456D1">
      <w:pPr>
        <w:jc w:val="both"/>
        <w:rPr>
          <w:rFonts w:ascii="Arial" w:cs="Arial" w:hAnsi="Arial"/>
        </w:rPr>
      </w:pPr>
      <w:r w:rsidRPr="007456D1">
        <w:rPr>
          <w:rFonts w:ascii="Arial" w:cs="Arial" w:hAnsi="Arial"/>
        </w:rPr>
        <w:t xml:space="preserve">Des réunions de négociation se sont tenues les </w:t>
      </w:r>
      <w:r w:rsidR="00067157">
        <w:rPr>
          <w:rFonts w:ascii="Arial" w:cs="Arial" w:hAnsi="Arial"/>
        </w:rPr>
        <w:t>17</w:t>
      </w:r>
      <w:r w:rsidR="0019519F" w:rsidRPr="007456D1">
        <w:rPr>
          <w:rFonts w:ascii="Arial" w:cs="Arial" w:hAnsi="Arial"/>
        </w:rPr>
        <w:t xml:space="preserve"> janvier, </w:t>
      </w:r>
      <w:r w:rsidR="00067157">
        <w:rPr>
          <w:rFonts w:ascii="Arial" w:cs="Arial" w:hAnsi="Arial"/>
        </w:rPr>
        <w:t>1</w:t>
      </w:r>
      <w:r w:rsidR="00067157" w:rsidRPr="00067157">
        <w:rPr>
          <w:rFonts w:ascii="Arial" w:cs="Arial" w:hAnsi="Arial"/>
          <w:vertAlign w:val="superscript"/>
        </w:rPr>
        <w:t>er</w:t>
      </w:r>
      <w:r w:rsidR="00067157">
        <w:rPr>
          <w:rFonts w:ascii="Arial" w:cs="Arial" w:hAnsi="Arial"/>
        </w:rPr>
        <w:t xml:space="preserve"> et 21</w:t>
      </w:r>
      <w:r w:rsidR="0019519F" w:rsidRPr="007456D1">
        <w:rPr>
          <w:rFonts w:ascii="Arial" w:cs="Arial" w:hAnsi="Arial"/>
        </w:rPr>
        <w:t xml:space="preserve"> février</w:t>
      </w:r>
      <w:r w:rsidR="00383274" w:rsidRPr="007456D1">
        <w:rPr>
          <w:rFonts w:ascii="Arial" w:cs="Arial" w:hAnsi="Arial"/>
        </w:rPr>
        <w:t xml:space="preserve"> </w:t>
      </w:r>
      <w:r w:rsidR="00067157">
        <w:rPr>
          <w:rFonts w:ascii="Arial" w:cs="Arial" w:hAnsi="Arial"/>
        </w:rPr>
        <w:t>2022</w:t>
      </w:r>
      <w:r w:rsidRPr="007456D1">
        <w:rPr>
          <w:rFonts w:ascii="Arial" w:cs="Arial" w:hAnsi="Arial"/>
        </w:rPr>
        <w:t xml:space="preserve">, après analyse des documents remis par la Direction, après examen des demandes des organisations syndicales, les parties ont convenu des dispositions suivantes : </w:t>
      </w:r>
    </w:p>
    <w:p w:rsidP="00876396" w:rsidR="00876396" w:rsidRDefault="00876396" w:rsidRPr="007456D1">
      <w:pPr>
        <w:jc w:val="both"/>
        <w:rPr>
          <w:rFonts w:ascii="Arial" w:cs="Arial" w:hAnsi="Arial"/>
        </w:rPr>
      </w:pPr>
    </w:p>
    <w:p w:rsidP="0019519F" w:rsidR="0019519F" w:rsidRDefault="0019519F" w:rsidRPr="007456D1">
      <w:pPr>
        <w:jc w:val="both"/>
        <w:rPr>
          <w:rFonts w:ascii="Arial" w:cs="Arial" w:hAnsi="Arial"/>
        </w:rPr>
      </w:pPr>
    </w:p>
    <w:p w:rsidP="0019519F" w:rsidR="0019519F" w:rsidRDefault="0019519F" w:rsidRPr="00B32715">
      <w:pPr>
        <w:jc w:val="both"/>
        <w:rPr>
          <w:rFonts w:ascii="Arial" w:cs="Arial" w:hAnsi="Arial"/>
          <w:b/>
          <w:u w:val="single"/>
        </w:rPr>
      </w:pPr>
      <w:r w:rsidRPr="00B32715">
        <w:rPr>
          <w:rFonts w:ascii="Arial" w:cs="Arial" w:hAnsi="Arial"/>
          <w:b/>
          <w:u w:val="single"/>
        </w:rPr>
        <w:t>1/ Augmentation de la masse salariale</w:t>
      </w:r>
    </w:p>
    <w:p w:rsidP="0019519F" w:rsidR="0019519F" w:rsidRDefault="0019519F" w:rsidRPr="007456D1">
      <w:pPr>
        <w:jc w:val="both"/>
        <w:rPr>
          <w:rFonts w:ascii="Arial" w:cs="Arial" w:hAnsi="Arial"/>
        </w:rPr>
      </w:pPr>
    </w:p>
    <w:p w:rsidP="0019519F" w:rsidR="0019519F" w:rsidRDefault="0019519F">
      <w:pPr>
        <w:jc w:val="both"/>
        <w:rPr>
          <w:rFonts w:ascii="Arial" w:cs="Arial" w:hAnsi="Arial"/>
        </w:rPr>
      </w:pPr>
      <w:r w:rsidRPr="007456D1">
        <w:rPr>
          <w:rFonts w:ascii="Arial" w:cs="Arial" w:hAnsi="Arial"/>
        </w:rPr>
        <w:t xml:space="preserve">Le pourcentage d’augmentation en masse est fixé à </w:t>
      </w:r>
      <w:r w:rsidR="002F0320">
        <w:rPr>
          <w:rFonts w:ascii="Arial" w:cs="Arial" w:hAnsi="Arial"/>
          <w:b/>
        </w:rPr>
        <w:t>3</w:t>
      </w:r>
      <w:r w:rsidR="00566455">
        <w:rPr>
          <w:rFonts w:ascii="Arial" w:cs="Arial" w:hAnsi="Arial"/>
          <w:b/>
        </w:rPr>
        <w:t>,5</w:t>
      </w:r>
      <w:r w:rsidR="006A5305">
        <w:rPr>
          <w:rFonts w:ascii="Arial" w:cs="Arial" w:hAnsi="Arial"/>
          <w:b/>
        </w:rPr>
        <w:t>0</w:t>
      </w:r>
      <w:r w:rsidR="002F0320">
        <w:rPr>
          <w:rFonts w:ascii="Arial" w:cs="Arial" w:hAnsi="Arial"/>
          <w:b/>
        </w:rPr>
        <w:t xml:space="preserve"> </w:t>
      </w:r>
      <w:r w:rsidRPr="007456D1">
        <w:rPr>
          <w:rFonts w:ascii="Arial" w:cs="Arial" w:hAnsi="Arial"/>
          <w:b/>
        </w:rPr>
        <w:t xml:space="preserve">% </w:t>
      </w:r>
      <w:r w:rsidRPr="007456D1">
        <w:rPr>
          <w:rFonts w:ascii="Arial" w:cs="Arial" w:hAnsi="Arial"/>
        </w:rPr>
        <w:t>toutes mesures confondues (promotions, éventuels rattrapages s</w:t>
      </w:r>
      <w:r w:rsidR="00067157">
        <w:rPr>
          <w:rFonts w:ascii="Arial" w:cs="Arial" w:hAnsi="Arial"/>
        </w:rPr>
        <w:t>alariaux, égalité femmes-hommes..</w:t>
      </w:r>
      <w:r w:rsidRPr="007456D1">
        <w:rPr>
          <w:rFonts w:ascii="Arial" w:cs="Arial" w:hAnsi="Arial"/>
        </w:rPr>
        <w:t>.).</w:t>
      </w:r>
    </w:p>
    <w:p w:rsidP="00075E9C" w:rsidR="00075E9C" w:rsidRDefault="00075E9C" w:rsidRPr="00075E9C">
      <w:pPr>
        <w:jc w:val="both"/>
        <w:rPr>
          <w:rFonts w:ascii="Arial" w:cs="Arial" w:hAnsi="Arial"/>
        </w:rPr>
      </w:pPr>
    </w:p>
    <w:p w:rsidP="00075E9C" w:rsidR="00075E9C" w:rsidRDefault="00075E9C" w:rsidRPr="00075E9C">
      <w:pPr>
        <w:autoSpaceDE w:val="0"/>
        <w:autoSpaceDN w:val="0"/>
        <w:adjustRightInd w:val="0"/>
        <w:jc w:val="both"/>
        <w:rPr>
          <w:rFonts w:ascii="Arial" w:cs="Arial" w:hAnsi="Arial"/>
          <w:bCs/>
        </w:rPr>
      </w:pPr>
      <w:r w:rsidRPr="00075E9C">
        <w:rPr>
          <w:rFonts w:ascii="Arial" w:cs="Arial" w:eastAsiaTheme="minorHAnsi" w:hAnsi="Arial"/>
        </w:rPr>
        <w:t>A ce titre, les parties rappellent qu’une négociation s’est engagée en 2020 et a abouti à la conclusion d’un accord relatif à l’égalité professionnelle entre les femmes et les hommes au sein de l’UES Eiffage Energie, en date du 28 septembre 2020. Ainsi, les parties veilleront à ce que soient étudiées avec attention les décisions de promotion et/ou d’augmentation dans le respect des dispositions prévues par cet accord. L</w:t>
      </w:r>
      <w:r w:rsidRPr="00075E9C">
        <w:rPr>
          <w:rFonts w:ascii="Arial" w:cs="Arial" w:hAnsi="Arial"/>
          <w:bCs/>
        </w:rPr>
        <w:t xml:space="preserve">a politique de suppression de disparité entre les salaires </w:t>
      </w:r>
      <w:r w:rsidR="000F3DF5">
        <w:rPr>
          <w:rFonts w:ascii="Arial" w:cs="Arial" w:hAnsi="Arial"/>
          <w:bCs/>
        </w:rPr>
        <w:t>femmes-hommes sera poursuivie.</w:t>
      </w:r>
    </w:p>
    <w:p w:rsidP="00075E9C" w:rsidR="00075E9C" w:rsidRDefault="00075E9C" w:rsidRPr="00075E9C">
      <w:pPr>
        <w:pStyle w:val="Default"/>
        <w:jc w:val="both"/>
        <w:rPr>
          <w:rFonts w:ascii="Arial" w:cs="Arial" w:hAnsi="Arial"/>
          <w:bCs/>
          <w:sz w:val="20"/>
          <w:szCs w:val="20"/>
        </w:rPr>
      </w:pPr>
    </w:p>
    <w:p w:rsidP="00075E9C" w:rsidR="00075E9C" w:rsidRDefault="00075E9C">
      <w:pPr>
        <w:jc w:val="both"/>
        <w:rPr>
          <w:rFonts w:ascii="Arial" w:cs="Arial" w:hAnsi="Arial"/>
          <w:bCs/>
        </w:rPr>
      </w:pPr>
      <w:r w:rsidRPr="00075E9C">
        <w:rPr>
          <w:rFonts w:ascii="Arial" w:cs="Arial" w:hAnsi="Arial"/>
          <w:bCs/>
        </w:rPr>
        <w:t>Enfin, il est rappelé que le bénéfice de l’indemnité d’inflation et/ou de la prime exceptionnelle de pouvoir d’achat sur la paie de janvier 2022 ne peut avoir pour effet de priver le salarié bénéficiaire</w:t>
      </w:r>
      <w:r w:rsidR="000F3DF5">
        <w:rPr>
          <w:rFonts w:ascii="Arial" w:cs="Arial" w:hAnsi="Arial"/>
          <w:bCs/>
        </w:rPr>
        <w:t xml:space="preserve"> de tout ou partie du présent accord.</w:t>
      </w:r>
    </w:p>
    <w:p w:rsidP="00075E9C" w:rsidR="00075E9C" w:rsidRDefault="00075E9C">
      <w:pPr>
        <w:jc w:val="both"/>
        <w:rPr>
          <w:rFonts w:ascii="Arial" w:cs="Arial" w:hAnsi="Arial"/>
        </w:rPr>
      </w:pPr>
    </w:p>
    <w:p w:rsidP="00075E9C" w:rsidR="000F3DF5" w:rsidRDefault="000F3DF5">
      <w:pPr>
        <w:jc w:val="both"/>
        <w:rPr>
          <w:rFonts w:ascii="Arial" w:cs="Arial" w:hAnsi="Arial"/>
        </w:rPr>
      </w:pPr>
    </w:p>
    <w:p w:rsidP="00075E9C" w:rsidR="000F3DF5" w:rsidRDefault="000F3DF5">
      <w:pPr>
        <w:jc w:val="both"/>
        <w:rPr>
          <w:rFonts w:ascii="Arial" w:cs="Arial" w:hAnsi="Arial"/>
        </w:rPr>
      </w:pPr>
    </w:p>
    <w:p w:rsidP="00075E9C" w:rsidR="000F3DF5" w:rsidRDefault="000F3DF5" w:rsidRPr="00075E9C">
      <w:pPr>
        <w:jc w:val="both"/>
        <w:rPr>
          <w:rFonts w:ascii="Arial" w:cs="Arial" w:hAnsi="Arial"/>
        </w:rPr>
      </w:pPr>
    </w:p>
    <w:p w:rsidP="0019519F" w:rsidR="0019519F" w:rsidRDefault="0019519F" w:rsidRPr="00B32715">
      <w:pPr>
        <w:jc w:val="both"/>
        <w:rPr>
          <w:rFonts w:ascii="Arial" w:cs="Arial" w:hAnsi="Arial"/>
          <w:b/>
          <w:u w:val="single"/>
        </w:rPr>
      </w:pPr>
      <w:r w:rsidRPr="00B32715">
        <w:rPr>
          <w:rFonts w:ascii="Arial" w:cs="Arial" w:hAnsi="Arial"/>
          <w:b/>
          <w:u w:val="single"/>
        </w:rPr>
        <w:lastRenderedPageBreak/>
        <w:t xml:space="preserve">2/ </w:t>
      </w:r>
      <w:r w:rsidR="00075E9C" w:rsidRPr="00B32715">
        <w:rPr>
          <w:rFonts w:ascii="Arial" w:cs="Arial" w:hAnsi="Arial"/>
          <w:b/>
          <w:u w:val="single"/>
        </w:rPr>
        <w:t>Augmentation minimale individuelle</w:t>
      </w:r>
    </w:p>
    <w:p w:rsidP="0019519F" w:rsidR="0019519F" w:rsidRDefault="0019519F" w:rsidRPr="00075E9C">
      <w:pPr>
        <w:jc w:val="both"/>
        <w:rPr>
          <w:rFonts w:ascii="Arial" w:cs="Arial" w:hAnsi="Arial"/>
        </w:rPr>
      </w:pPr>
    </w:p>
    <w:p w:rsidP="00075E9C" w:rsidR="00075E9C" w:rsidRDefault="00075E9C" w:rsidRPr="00075E9C">
      <w:pPr>
        <w:jc w:val="both"/>
        <w:rPr>
          <w:rFonts w:ascii="Arial" w:cs="Arial" w:hAnsi="Arial"/>
        </w:rPr>
      </w:pPr>
      <w:r w:rsidRPr="00075E9C">
        <w:rPr>
          <w:rFonts w:ascii="Arial" w:cs="Arial" w:hAnsi="Arial"/>
        </w:rPr>
        <w:t>En cas d’augmentation individuelle, la décision qui serait prise ne pourra conduire à une augmentation inférieure à 30 € bruts mensuels.</w:t>
      </w:r>
    </w:p>
    <w:p w:rsidP="00075E9C" w:rsidR="00075E9C" w:rsidRDefault="00075E9C" w:rsidRPr="00075E9C">
      <w:pPr>
        <w:jc w:val="both"/>
        <w:rPr>
          <w:rFonts w:ascii="Arial" w:cs="Arial" w:hAnsi="Arial"/>
        </w:rPr>
      </w:pPr>
      <w:r w:rsidRPr="00075E9C">
        <w:rPr>
          <w:rFonts w:ascii="Arial" w:cs="Arial" w:hAnsi="Arial"/>
        </w:rPr>
        <w:t>Dans l’hypothèse d’une augmentation individuelle concomitante avec une revalorisation consécutive à la hausse du minimum conventionnel applicable au salarié, la part de l’augmentation individuelle au mérite ne pourra être inférieure à 15 € bruts mensuels, sans que la somme des deux ne soit inférieure à 30 € bruts mensuels.</w:t>
      </w:r>
    </w:p>
    <w:p w:rsidP="00075E9C" w:rsidR="00075E9C" w:rsidRDefault="00075E9C" w:rsidRPr="00075E9C">
      <w:pPr>
        <w:jc w:val="both"/>
        <w:rPr>
          <w:rFonts w:ascii="Arial" w:cs="Arial" w:hAnsi="Arial"/>
        </w:rPr>
      </w:pPr>
    </w:p>
    <w:p w:rsidP="00075E9C" w:rsidR="00075E9C" w:rsidRDefault="00075E9C" w:rsidRPr="00075E9C">
      <w:pPr>
        <w:jc w:val="both"/>
        <w:rPr>
          <w:rFonts w:ascii="Arial" w:cs="Arial" w:hAnsi="Arial"/>
        </w:rPr>
      </w:pPr>
      <w:r w:rsidRPr="00075E9C">
        <w:rPr>
          <w:rFonts w:ascii="Arial" w:cs="Arial" w:hAnsi="Arial"/>
        </w:rPr>
        <w:t>Il est rappelé que tout collaborateur doit être informé de la décision d’augmentation ou de non augmentation qui le concerne. Cette information doit faire l’objet d’une explication, préalable à la remise du bulletin de paie d’avril.</w:t>
      </w:r>
    </w:p>
    <w:p w:rsidP="00075E9C" w:rsidR="00075E9C" w:rsidRDefault="00075E9C" w:rsidRPr="00075E9C">
      <w:pPr>
        <w:jc w:val="both"/>
        <w:rPr>
          <w:rFonts w:ascii="Arial" w:cs="Arial" w:hAnsi="Arial"/>
        </w:rPr>
      </w:pPr>
    </w:p>
    <w:p w:rsidP="00075E9C" w:rsidR="00075E9C" w:rsidRDefault="00075E9C" w:rsidRPr="00075E9C">
      <w:pPr>
        <w:jc w:val="both"/>
        <w:rPr>
          <w:rFonts w:ascii="Arial" w:cs="Arial" w:hAnsi="Arial"/>
        </w:rPr>
      </w:pPr>
      <w:r w:rsidRPr="00075E9C">
        <w:rPr>
          <w:rFonts w:ascii="Arial" w:cs="Arial" w:hAnsi="Arial"/>
        </w:rPr>
        <w:t xml:space="preserve">En cas de décision de non augmentation au mérite, le collaborateur concerné (hors collaborateurs embauchés dans l’année qui précède la campagne, départ imminent ou équivalent) sera obligatoirement reçu à l’initiative de sa hiérarchie en entretien pendant son temps de travail avant la remise du bulletin de paie d’avril. </w:t>
      </w:r>
    </w:p>
    <w:p w:rsidP="007A69CA" w:rsidR="007A69CA" w:rsidRDefault="007A69CA" w:rsidRPr="007456D1">
      <w:pPr>
        <w:jc w:val="both"/>
        <w:rPr>
          <w:rFonts w:asciiTheme="minorHAnsi" w:cstheme="minorHAnsi" w:hAnsiTheme="minorHAnsi"/>
          <w:sz w:val="22"/>
          <w:szCs w:val="22"/>
        </w:rPr>
      </w:pPr>
    </w:p>
    <w:p w:rsidP="00D63BA1" w:rsidR="007A69CA" w:rsidRDefault="00A41896" w:rsidRPr="007456D1">
      <w:pPr>
        <w:jc w:val="both"/>
        <w:rPr>
          <w:rFonts w:asciiTheme="minorHAnsi" w:cstheme="minorHAnsi" w:hAnsiTheme="minorHAnsi"/>
          <w:b/>
          <w:sz w:val="22"/>
          <w:szCs w:val="22"/>
          <w:u w:val="single"/>
          <w:lang w:eastAsia="ar-SA"/>
        </w:rPr>
      </w:pPr>
      <w:r>
        <w:rPr>
          <w:rFonts w:asciiTheme="minorHAnsi" w:cstheme="minorHAnsi" w:hAnsiTheme="minorHAnsi"/>
          <w:b/>
          <w:sz w:val="22"/>
          <w:szCs w:val="22"/>
          <w:u w:val="single"/>
          <w:lang w:eastAsia="ar-SA"/>
        </w:rPr>
        <w:t>3</w:t>
      </w:r>
      <w:r w:rsidR="00D63BA1" w:rsidRPr="007456D1">
        <w:rPr>
          <w:rFonts w:asciiTheme="minorHAnsi" w:cstheme="minorHAnsi" w:hAnsiTheme="minorHAnsi"/>
          <w:b/>
          <w:sz w:val="22"/>
          <w:szCs w:val="22"/>
          <w:u w:val="single"/>
          <w:lang w:eastAsia="ar-SA"/>
        </w:rPr>
        <w:t xml:space="preserve">/ </w:t>
      </w:r>
      <w:r w:rsidR="007A69CA" w:rsidRPr="007456D1">
        <w:rPr>
          <w:rFonts w:asciiTheme="minorHAnsi" w:cstheme="minorHAnsi" w:hAnsiTheme="minorHAnsi"/>
          <w:b/>
          <w:sz w:val="22"/>
          <w:szCs w:val="22"/>
          <w:u w:val="single"/>
          <w:lang w:eastAsia="ar-SA"/>
        </w:rPr>
        <w:t>Dispositions relatives aux minima</w:t>
      </w:r>
    </w:p>
    <w:p w:rsidP="007A69CA" w:rsidR="007A69CA" w:rsidRDefault="007A69CA" w:rsidRPr="007456D1">
      <w:pPr>
        <w:jc w:val="both"/>
        <w:rPr>
          <w:rFonts w:asciiTheme="minorHAnsi" w:cstheme="minorHAnsi" w:hAnsiTheme="minorHAnsi"/>
          <w:b/>
          <w:sz w:val="22"/>
          <w:szCs w:val="22"/>
          <w:u w:val="single"/>
          <w:lang w:eastAsia="ar-SA"/>
        </w:rPr>
      </w:pPr>
    </w:p>
    <w:p w:rsidP="00075E9C" w:rsidR="00075E9C" w:rsidRDefault="007A69CA" w:rsidRPr="00075E9C">
      <w:pPr>
        <w:jc w:val="both"/>
        <w:rPr>
          <w:rFonts w:asciiTheme="minorHAnsi" w:cstheme="minorHAnsi" w:hAnsiTheme="minorHAnsi"/>
          <w:sz w:val="22"/>
          <w:szCs w:val="22"/>
        </w:rPr>
      </w:pPr>
      <w:r w:rsidRPr="007456D1">
        <w:rPr>
          <w:rFonts w:asciiTheme="minorHAnsi" w:cstheme="minorHAnsi" w:hAnsiTheme="minorHAnsi"/>
          <w:sz w:val="22"/>
          <w:szCs w:val="22"/>
        </w:rPr>
        <w:t>De plus, les parties rappellent que les revalorisations liées au SMIC ou a</w:t>
      </w:r>
      <w:r w:rsidR="00067157">
        <w:rPr>
          <w:rFonts w:asciiTheme="minorHAnsi" w:cstheme="minorHAnsi" w:hAnsiTheme="minorHAnsi"/>
          <w:sz w:val="22"/>
          <w:szCs w:val="22"/>
        </w:rPr>
        <w:t>ux minima conventionnels en 2022</w:t>
      </w:r>
      <w:r w:rsidRPr="007456D1">
        <w:rPr>
          <w:rFonts w:asciiTheme="minorHAnsi" w:cstheme="minorHAnsi" w:hAnsiTheme="minorHAnsi"/>
          <w:sz w:val="22"/>
          <w:szCs w:val="22"/>
        </w:rPr>
        <w:t xml:space="preserve"> seront mises en œuvre au moment de leur entrée en vigueur conformément aux dispositions légales et conventionnelles. </w:t>
      </w:r>
      <w:r w:rsidR="00075E9C">
        <w:rPr>
          <w:rFonts w:asciiTheme="minorHAnsi" w:cstheme="minorHAnsi" w:hAnsiTheme="minorHAnsi"/>
          <w:sz w:val="22"/>
          <w:szCs w:val="22"/>
        </w:rPr>
        <w:t>A</w:t>
      </w:r>
      <w:r w:rsidR="00075E9C" w:rsidRPr="00075E9C">
        <w:rPr>
          <w:rFonts w:ascii="Arial" w:cs="Arial" w:hAnsi="Arial"/>
        </w:rPr>
        <w:t xml:space="preserve"> titre exceptionnel, pour 2022, les revalorisations conventionnelles n’entrent pas dans l’enveloppe définie à l’article 1.</w:t>
      </w:r>
    </w:p>
    <w:p w:rsidP="007A69CA" w:rsidR="00075E9C" w:rsidRDefault="00075E9C" w:rsidRPr="007456D1">
      <w:pPr>
        <w:jc w:val="both"/>
        <w:rPr>
          <w:rFonts w:asciiTheme="minorHAnsi" w:cstheme="minorHAnsi" w:hAnsiTheme="minorHAnsi"/>
          <w:sz w:val="22"/>
          <w:szCs w:val="22"/>
        </w:rPr>
      </w:pPr>
    </w:p>
    <w:p w:rsidP="00D63BA1" w:rsidR="007A69CA" w:rsidRDefault="00A41896" w:rsidRPr="007456D1">
      <w:pPr>
        <w:jc w:val="both"/>
        <w:rPr>
          <w:rFonts w:asciiTheme="minorHAnsi" w:cstheme="minorHAnsi" w:hAnsiTheme="minorHAnsi"/>
          <w:b/>
          <w:sz w:val="22"/>
          <w:szCs w:val="22"/>
          <w:u w:val="single"/>
          <w:lang w:eastAsia="ar-SA"/>
        </w:rPr>
      </w:pPr>
      <w:r>
        <w:rPr>
          <w:rFonts w:asciiTheme="minorHAnsi" w:cstheme="minorHAnsi" w:hAnsiTheme="minorHAnsi"/>
          <w:b/>
          <w:sz w:val="22"/>
          <w:szCs w:val="22"/>
          <w:u w:val="single"/>
        </w:rPr>
        <w:t>4</w:t>
      </w:r>
      <w:r w:rsidR="00D63BA1" w:rsidRPr="007456D1">
        <w:rPr>
          <w:rFonts w:asciiTheme="minorHAnsi" w:cstheme="minorHAnsi" w:hAnsiTheme="minorHAnsi"/>
          <w:b/>
          <w:sz w:val="22"/>
          <w:szCs w:val="22"/>
          <w:u w:val="single"/>
        </w:rPr>
        <w:t xml:space="preserve">/ </w:t>
      </w:r>
      <w:r w:rsidR="007A69CA" w:rsidRPr="007456D1">
        <w:rPr>
          <w:rFonts w:asciiTheme="minorHAnsi" w:cstheme="minorHAnsi" w:hAnsiTheme="minorHAnsi"/>
          <w:b/>
          <w:sz w:val="22"/>
          <w:szCs w:val="22"/>
          <w:u w:val="single"/>
          <w:lang w:eastAsia="ar-SA"/>
        </w:rPr>
        <w:t>Compensation salariale en cas de changement de CSP</w:t>
      </w:r>
    </w:p>
    <w:p w:rsidP="007A69CA" w:rsidR="007A69CA" w:rsidRDefault="007A69CA" w:rsidRPr="007456D1">
      <w:pPr>
        <w:jc w:val="both"/>
        <w:rPr>
          <w:rFonts w:asciiTheme="minorHAnsi" w:cstheme="minorHAnsi" w:hAnsiTheme="minorHAnsi"/>
          <w:sz w:val="22"/>
          <w:szCs w:val="22"/>
        </w:rPr>
      </w:pPr>
    </w:p>
    <w:p w:rsidP="00075E9C" w:rsidR="00075E9C" w:rsidRDefault="00075E9C" w:rsidRPr="00075E9C">
      <w:pPr>
        <w:jc w:val="both"/>
        <w:rPr>
          <w:rFonts w:ascii="Arial" w:cs="Arial" w:hAnsi="Arial"/>
        </w:rPr>
      </w:pPr>
      <w:r w:rsidRPr="00075E9C">
        <w:rPr>
          <w:rFonts w:ascii="Arial" w:cs="Arial" w:hAnsi="Arial"/>
        </w:rPr>
        <w:t>Les parties rappellent que dans l’hypothèse où un accroissement des cotisations sociales consécutif à un changement de CSP entraînerait une baisse de la rémunération nette, une compensation salariale sera effectuée. L’impact financier correspondant n’est pas pris en compte dans l’enveloppe définie à l’article 1. En cas de changement de catégorie socio-professionnelle ayant pour effet de priver le salarié de certains éléments variables, une information spécifique de cet impact lui sera préalablement communiquée.</w:t>
      </w:r>
    </w:p>
    <w:p w:rsidP="007A69CA" w:rsidR="00075E9C" w:rsidRDefault="00075E9C">
      <w:pPr>
        <w:jc w:val="both"/>
        <w:rPr>
          <w:rFonts w:asciiTheme="minorHAnsi" w:cstheme="minorHAnsi" w:hAnsiTheme="minorHAnsi"/>
          <w:b/>
          <w:sz w:val="22"/>
          <w:szCs w:val="22"/>
          <w:u w:val="single"/>
          <w:lang w:eastAsia="ar-SA"/>
        </w:rPr>
      </w:pPr>
    </w:p>
    <w:p w:rsidP="00D63BA1" w:rsidR="007A69CA" w:rsidRDefault="00A41896" w:rsidRPr="007456D1">
      <w:pPr>
        <w:jc w:val="both"/>
        <w:rPr>
          <w:rFonts w:asciiTheme="minorHAnsi" w:cstheme="minorHAnsi" w:hAnsiTheme="minorHAnsi"/>
          <w:b/>
          <w:sz w:val="22"/>
          <w:szCs w:val="22"/>
          <w:u w:val="single"/>
          <w:lang w:eastAsia="ar-SA"/>
        </w:rPr>
      </w:pPr>
      <w:r>
        <w:rPr>
          <w:rFonts w:asciiTheme="minorHAnsi" w:cstheme="minorHAnsi" w:hAnsiTheme="minorHAnsi"/>
          <w:b/>
          <w:sz w:val="22"/>
          <w:szCs w:val="22"/>
          <w:u w:val="single"/>
          <w:lang w:eastAsia="ar-SA"/>
        </w:rPr>
        <w:t>5</w:t>
      </w:r>
      <w:r w:rsidR="00D63BA1" w:rsidRPr="007456D1">
        <w:rPr>
          <w:rFonts w:asciiTheme="minorHAnsi" w:cstheme="minorHAnsi" w:hAnsiTheme="minorHAnsi"/>
          <w:b/>
          <w:sz w:val="22"/>
          <w:szCs w:val="22"/>
          <w:u w:val="single"/>
          <w:lang w:eastAsia="ar-SA"/>
        </w:rPr>
        <w:t>/</w:t>
      </w:r>
      <w:r w:rsidR="007A69CA" w:rsidRPr="007456D1">
        <w:rPr>
          <w:rFonts w:asciiTheme="minorHAnsi" w:cstheme="minorHAnsi" w:hAnsiTheme="minorHAnsi"/>
          <w:b/>
          <w:sz w:val="22"/>
          <w:szCs w:val="22"/>
          <w:u w:val="single"/>
          <w:lang w:eastAsia="ar-SA"/>
        </w:rPr>
        <w:t xml:space="preserve"> </w:t>
      </w:r>
      <w:r w:rsidR="004C2C0E">
        <w:rPr>
          <w:rFonts w:asciiTheme="minorHAnsi" w:cstheme="minorHAnsi" w:hAnsiTheme="minorHAnsi"/>
          <w:b/>
          <w:sz w:val="22"/>
          <w:szCs w:val="22"/>
          <w:u w:val="single"/>
          <w:lang w:eastAsia="ar-SA"/>
        </w:rPr>
        <w:t>Primes exceptionnelles</w:t>
      </w:r>
    </w:p>
    <w:p w:rsidP="007A69CA" w:rsidR="007A69CA" w:rsidRDefault="007A69CA" w:rsidRPr="007456D1">
      <w:pPr>
        <w:jc w:val="both"/>
        <w:rPr>
          <w:rFonts w:asciiTheme="minorHAnsi" w:cstheme="minorHAnsi" w:hAnsiTheme="minorHAnsi"/>
          <w:b/>
          <w:sz w:val="22"/>
          <w:szCs w:val="22"/>
          <w:u w:val="single"/>
          <w:lang w:eastAsia="ar-SA"/>
        </w:rPr>
      </w:pPr>
    </w:p>
    <w:p w:rsidP="004C2C0E" w:rsidR="004C2C0E" w:rsidRDefault="004C2C0E" w:rsidRPr="004C2C0E">
      <w:pPr>
        <w:jc w:val="both"/>
        <w:rPr>
          <w:rFonts w:ascii="Arial" w:cs="Arial" w:hAnsi="Arial"/>
        </w:rPr>
      </w:pPr>
      <w:r w:rsidRPr="004C2C0E">
        <w:rPr>
          <w:rFonts w:ascii="Arial" w:cs="Arial" w:hAnsi="Arial"/>
        </w:rPr>
        <w:t xml:space="preserve">Aux augmentations salariales individuelles peuvent s’ajouter des primes exceptionnelles, ponctuellement et à la discrétion de la hiérarchie, par exemple lorsque les résultats individuels obtenus sont remarquables et dépassent les attentes. </w:t>
      </w:r>
    </w:p>
    <w:p w:rsidP="004C2C0E" w:rsidR="004C2C0E" w:rsidRDefault="004C2C0E" w:rsidRPr="004C2C0E">
      <w:pPr>
        <w:jc w:val="both"/>
        <w:rPr>
          <w:rFonts w:ascii="Arial" w:cs="Arial" w:hAnsi="Arial"/>
        </w:rPr>
      </w:pPr>
      <w:r w:rsidRPr="004C2C0E">
        <w:rPr>
          <w:rFonts w:ascii="Arial" w:cs="Arial" w:hAnsi="Arial"/>
        </w:rPr>
        <w:t xml:space="preserve">Les parties rappellent que l’attribution de primes exceptionnelles concernent aussi les fonctions dites « support ». Elles veulent tenir compte de l’implication croissante de ses collaboratrices et collaborateurs aux évolutions et à l’amélioration continue des </w:t>
      </w:r>
      <w:proofErr w:type="spellStart"/>
      <w:r w:rsidRPr="004C2C0E">
        <w:rPr>
          <w:rFonts w:ascii="Arial" w:cs="Arial" w:hAnsi="Arial"/>
        </w:rPr>
        <w:t>process</w:t>
      </w:r>
      <w:proofErr w:type="spellEnd"/>
      <w:r w:rsidRPr="004C2C0E">
        <w:rPr>
          <w:rFonts w:ascii="Arial" w:cs="Arial" w:hAnsi="Arial"/>
        </w:rPr>
        <w:t xml:space="preserve"> administratifs et de gestion, et à leur implication réussie dans la transformation digitale et le déploiement des outils numériques de la Branche et du Groupe, en particulier dans les familles d’emploi Achats, Ressources Humaines et Comptabilité (liste non exhaustive).</w:t>
      </w:r>
      <w:r>
        <w:rPr>
          <w:rFonts w:ascii="Arial" w:cs="Arial" w:hAnsi="Arial"/>
        </w:rPr>
        <w:t xml:space="preserve"> E</w:t>
      </w:r>
      <w:r w:rsidRPr="004C2C0E">
        <w:rPr>
          <w:rFonts w:ascii="Arial" w:cs="Arial" w:hAnsi="Arial"/>
        </w:rPr>
        <w:t>n cas d’attribution, la prime exceptionnelle sera au moins égale à 150 € bruts.</w:t>
      </w:r>
    </w:p>
    <w:p w:rsidP="004C2C0E" w:rsidR="004C2C0E" w:rsidRDefault="004C2C0E" w:rsidRPr="00B84168">
      <w:pPr>
        <w:jc w:val="both"/>
        <w:rPr>
          <w:rFonts w:asciiTheme="minorHAnsi" w:cstheme="minorHAnsi" w:hAnsiTheme="minorHAnsi"/>
          <w:b/>
          <w:sz w:val="26"/>
          <w:szCs w:val="26"/>
          <w:u w:val="single"/>
          <w:lang w:eastAsia="ar-SA"/>
        </w:rPr>
      </w:pPr>
    </w:p>
    <w:p w:rsidP="00D63BA1" w:rsidR="007A69CA" w:rsidRDefault="00A41896" w:rsidRPr="007456D1">
      <w:pPr>
        <w:jc w:val="both"/>
        <w:rPr>
          <w:rFonts w:asciiTheme="minorHAnsi" w:cstheme="minorHAnsi" w:hAnsiTheme="minorHAnsi"/>
          <w:b/>
          <w:sz w:val="22"/>
          <w:szCs w:val="22"/>
        </w:rPr>
      </w:pPr>
      <w:r>
        <w:rPr>
          <w:rFonts w:asciiTheme="minorHAnsi" w:cstheme="minorHAnsi" w:hAnsiTheme="minorHAnsi"/>
          <w:b/>
          <w:sz w:val="22"/>
          <w:szCs w:val="22"/>
          <w:u w:val="single"/>
          <w:lang w:eastAsia="ar-SA"/>
        </w:rPr>
        <w:t>6</w:t>
      </w:r>
      <w:r w:rsidR="00D63BA1" w:rsidRPr="007456D1">
        <w:rPr>
          <w:rFonts w:asciiTheme="minorHAnsi" w:cstheme="minorHAnsi" w:hAnsiTheme="minorHAnsi"/>
          <w:b/>
          <w:sz w:val="22"/>
          <w:szCs w:val="22"/>
          <w:u w:val="single"/>
          <w:lang w:eastAsia="ar-SA"/>
        </w:rPr>
        <w:t>/</w:t>
      </w:r>
      <w:r w:rsidR="007A69CA" w:rsidRPr="007456D1">
        <w:rPr>
          <w:rFonts w:asciiTheme="minorHAnsi" w:cstheme="minorHAnsi" w:hAnsiTheme="minorHAnsi"/>
          <w:b/>
          <w:sz w:val="22"/>
          <w:szCs w:val="22"/>
          <w:u w:val="single"/>
          <w:lang w:eastAsia="ar-SA"/>
        </w:rPr>
        <w:t xml:space="preserve"> Suivi des évolutions salariales et professionnelles</w:t>
      </w:r>
    </w:p>
    <w:p w:rsidP="007A69CA" w:rsidR="007A69CA" w:rsidRDefault="007A69CA">
      <w:pPr>
        <w:jc w:val="both"/>
        <w:rPr>
          <w:rFonts w:asciiTheme="minorHAnsi" w:cstheme="minorHAnsi" w:hAnsiTheme="minorHAnsi"/>
          <w:sz w:val="22"/>
          <w:szCs w:val="22"/>
        </w:rPr>
      </w:pPr>
    </w:p>
    <w:p w:rsidP="003D41EF" w:rsidR="003D41EF" w:rsidRDefault="003D41EF" w:rsidRPr="003D41EF">
      <w:pPr>
        <w:jc w:val="both"/>
        <w:rPr>
          <w:rFonts w:ascii="Arial" w:cs="Arial" w:hAnsi="Arial"/>
        </w:rPr>
      </w:pPr>
      <w:r w:rsidRPr="003D41EF">
        <w:rPr>
          <w:rFonts w:ascii="Arial" w:cs="Arial" w:hAnsi="Arial"/>
        </w:rPr>
        <w:t>Les parties conviennent que la situation des salariés n’ayant bénéficié d’aucune d’augmentation salariale au mérite (c’est-à-dire hors mise à niveau des minima) ou de promotion professionnelle depuis 6 ans doivent faire l’objet d’un suivi particulier afin d’en analyser au cas par cas les raisons et le cas échéant d’identifier des actions correctives. Ils pourront aussi être reçus à leur initiative, pendant leur temps de travail, par leur responsable ressources humaines pour un entretien de suivi de carrière.</w:t>
      </w:r>
    </w:p>
    <w:p w:rsidP="003D41EF" w:rsidR="003D41EF" w:rsidRDefault="003D41EF" w:rsidRPr="003D41EF">
      <w:pPr>
        <w:jc w:val="both"/>
        <w:rPr>
          <w:rFonts w:ascii="Arial" w:cs="Arial" w:hAnsi="Arial"/>
        </w:rPr>
      </w:pPr>
    </w:p>
    <w:p w:rsidP="003D41EF" w:rsidR="003D41EF" w:rsidRDefault="003D41EF" w:rsidRPr="003D41EF">
      <w:pPr>
        <w:jc w:val="both"/>
        <w:rPr>
          <w:rFonts w:ascii="Arial" w:cs="Arial" w:hAnsi="Arial"/>
        </w:rPr>
      </w:pPr>
      <w:r w:rsidRPr="003D41EF">
        <w:rPr>
          <w:rFonts w:ascii="Arial" w:cs="Arial" w:hAnsi="Arial"/>
        </w:rPr>
        <w:t>Les salariés n’ayant pas bénéficié d’augmentations salariales au mérite (c’est-à-dire sans tenir compte des minima) ces 3 dernières années seront obligatoirement reçus en entretien individuel à l’initiative de leur hiérarchie, pendant leur temps de travail, pour en obtenir les explications objectives et le cas échéant identifier des actions correctives. Dans ce cadre, les ouvriers n’ayant pas été augmentés depuis 3 ans (sur la période mai 2019 – mars 2022) bénéficieront de la mesure talon prévu</w:t>
      </w:r>
      <w:r w:rsidR="004E6021">
        <w:rPr>
          <w:rFonts w:ascii="Arial" w:cs="Arial" w:hAnsi="Arial"/>
        </w:rPr>
        <w:t>e</w:t>
      </w:r>
      <w:r w:rsidRPr="003D41EF">
        <w:rPr>
          <w:rFonts w:ascii="Arial" w:cs="Arial" w:hAnsi="Arial"/>
        </w:rPr>
        <w:t xml:space="preserve"> à l’article </w:t>
      </w:r>
      <w:r>
        <w:rPr>
          <w:rFonts w:ascii="Arial" w:cs="Arial" w:hAnsi="Arial"/>
        </w:rPr>
        <w:t>2</w:t>
      </w:r>
      <w:r w:rsidRPr="003D41EF">
        <w:rPr>
          <w:rFonts w:ascii="Arial" w:cs="Arial" w:hAnsi="Arial"/>
        </w:rPr>
        <w:t xml:space="preserve"> ci-dessus.</w:t>
      </w:r>
    </w:p>
    <w:p w:rsidP="003D41EF" w:rsidR="003D41EF" w:rsidRDefault="003D41EF">
      <w:pPr>
        <w:jc w:val="both"/>
        <w:rPr>
          <w:rFonts w:ascii="Arial" w:cs="Arial" w:hAnsi="Arial"/>
        </w:rPr>
      </w:pPr>
    </w:p>
    <w:p w:rsidP="003D41EF" w:rsidR="004E6021" w:rsidRDefault="004E6021" w:rsidRPr="003D41EF">
      <w:pPr>
        <w:jc w:val="both"/>
        <w:rPr>
          <w:rFonts w:ascii="Arial" w:cs="Arial" w:hAnsi="Arial"/>
        </w:rPr>
      </w:pPr>
    </w:p>
    <w:p w:rsidP="00D63BA1" w:rsidR="00D63BA1" w:rsidRDefault="00D63BA1" w:rsidRPr="007456D1">
      <w:pPr>
        <w:jc w:val="both"/>
        <w:rPr>
          <w:rFonts w:asciiTheme="minorHAnsi" w:cstheme="minorHAnsi" w:hAnsiTheme="minorHAnsi"/>
          <w:sz w:val="22"/>
          <w:szCs w:val="22"/>
        </w:rPr>
      </w:pPr>
    </w:p>
    <w:p w:rsidP="00D63BA1" w:rsidR="007A69CA" w:rsidRDefault="00A41896" w:rsidRPr="007456D1">
      <w:pPr>
        <w:jc w:val="both"/>
        <w:rPr>
          <w:rFonts w:asciiTheme="minorHAnsi" w:cstheme="minorHAnsi" w:hAnsiTheme="minorHAnsi"/>
          <w:b/>
          <w:sz w:val="22"/>
          <w:szCs w:val="22"/>
          <w:u w:val="single"/>
        </w:rPr>
      </w:pPr>
      <w:r>
        <w:rPr>
          <w:rFonts w:asciiTheme="minorHAnsi" w:cstheme="minorHAnsi" w:hAnsiTheme="minorHAnsi"/>
          <w:b/>
          <w:sz w:val="22"/>
          <w:szCs w:val="22"/>
          <w:u w:val="single"/>
        </w:rPr>
        <w:t>7</w:t>
      </w:r>
      <w:r w:rsidR="00D63BA1" w:rsidRPr="007456D1">
        <w:rPr>
          <w:rFonts w:asciiTheme="minorHAnsi" w:cstheme="minorHAnsi" w:hAnsiTheme="minorHAnsi"/>
          <w:b/>
          <w:sz w:val="22"/>
          <w:szCs w:val="22"/>
          <w:u w:val="single"/>
        </w:rPr>
        <w:t xml:space="preserve">/ </w:t>
      </w:r>
      <w:r w:rsidR="007A69CA" w:rsidRPr="007456D1">
        <w:rPr>
          <w:rFonts w:asciiTheme="minorHAnsi" w:cstheme="minorHAnsi" w:hAnsiTheme="minorHAnsi"/>
          <w:b/>
          <w:sz w:val="22"/>
          <w:szCs w:val="22"/>
          <w:u w:val="single"/>
        </w:rPr>
        <w:t>Valeur du titre restaurant</w:t>
      </w:r>
    </w:p>
    <w:p w:rsidP="007A69CA" w:rsidR="007A69CA" w:rsidRDefault="007A69CA" w:rsidRPr="007456D1">
      <w:pPr>
        <w:jc w:val="both"/>
        <w:rPr>
          <w:rFonts w:asciiTheme="minorHAnsi" w:cstheme="minorHAnsi" w:hAnsiTheme="minorHAnsi"/>
          <w:b/>
          <w:sz w:val="22"/>
          <w:szCs w:val="22"/>
          <w:u w:val="single"/>
          <w:lang w:eastAsia="ar-SA"/>
        </w:rPr>
      </w:pPr>
    </w:p>
    <w:p w:rsidP="00D63BA1" w:rsidR="00D63BA1" w:rsidRDefault="00D63BA1" w:rsidRPr="007456D1">
      <w:pPr>
        <w:jc w:val="both"/>
        <w:rPr>
          <w:rFonts w:ascii="Arial" w:cs="Arial" w:hAnsi="Arial"/>
          <w:i/>
        </w:rPr>
      </w:pPr>
      <w:r w:rsidRPr="007456D1">
        <w:rPr>
          <w:rFonts w:ascii="Arial" w:cs="Arial" w:hAnsi="Arial"/>
        </w:rPr>
        <w:t xml:space="preserve">La valeur du ticket restaurant est </w:t>
      </w:r>
      <w:r w:rsidR="004E6021">
        <w:rPr>
          <w:rFonts w:ascii="Arial" w:cs="Arial" w:hAnsi="Arial"/>
        </w:rPr>
        <w:t>portée</w:t>
      </w:r>
      <w:r w:rsidRPr="007456D1">
        <w:rPr>
          <w:rFonts w:ascii="Arial" w:cs="Arial" w:hAnsi="Arial"/>
        </w:rPr>
        <w:t xml:space="preserve"> à </w:t>
      </w:r>
      <w:r w:rsidR="00F83D97">
        <w:rPr>
          <w:rFonts w:ascii="Arial" w:cs="Arial" w:hAnsi="Arial"/>
          <w:b/>
        </w:rPr>
        <w:t>13</w:t>
      </w:r>
      <w:r w:rsidR="00566455">
        <w:rPr>
          <w:rFonts w:ascii="Arial" w:cs="Arial" w:hAnsi="Arial"/>
          <w:b/>
        </w:rPr>
        <w:t xml:space="preserve"> </w:t>
      </w:r>
      <w:r w:rsidRPr="007456D1">
        <w:rPr>
          <w:rFonts w:ascii="Arial" w:cs="Arial" w:hAnsi="Arial"/>
          <w:b/>
        </w:rPr>
        <w:t>€</w:t>
      </w:r>
      <w:r w:rsidR="00363A6E" w:rsidRPr="007456D1">
        <w:rPr>
          <w:rFonts w:ascii="Arial" w:cs="Arial" w:hAnsi="Arial"/>
        </w:rPr>
        <w:t xml:space="preserve"> </w:t>
      </w:r>
      <w:r w:rsidRPr="007456D1">
        <w:rPr>
          <w:rFonts w:ascii="Arial" w:cs="Arial" w:hAnsi="Arial"/>
        </w:rPr>
        <w:t xml:space="preserve">(part employeur 60% et par salarié 40%). </w:t>
      </w:r>
      <w:r w:rsidRPr="007456D1">
        <w:rPr>
          <w:rFonts w:ascii="Arial" w:cs="Arial" w:hAnsi="Arial"/>
          <w:i/>
        </w:rPr>
        <w:t>Nota : La part de la contribu</w:t>
      </w:r>
      <w:r w:rsidR="00067157">
        <w:rPr>
          <w:rFonts w:ascii="Arial" w:cs="Arial" w:hAnsi="Arial"/>
          <w:i/>
        </w:rPr>
        <w:t>tion patronale supérieure à 5,69</w:t>
      </w:r>
      <w:r w:rsidRPr="007456D1">
        <w:rPr>
          <w:rFonts w:ascii="Arial" w:cs="Arial" w:hAnsi="Arial"/>
          <w:i/>
        </w:rPr>
        <w:t xml:space="preserve"> (soit</w:t>
      </w:r>
      <w:r w:rsidR="00F83D97">
        <w:rPr>
          <w:rFonts w:ascii="Arial" w:cs="Arial" w:hAnsi="Arial"/>
          <w:i/>
        </w:rPr>
        <w:t xml:space="preserve"> 2,11</w:t>
      </w:r>
      <w:r w:rsidRPr="007456D1">
        <w:rPr>
          <w:rFonts w:ascii="Arial" w:cs="Arial" w:hAnsi="Arial"/>
          <w:i/>
        </w:rPr>
        <w:t xml:space="preserve"> €) est soumise à cotisations sociales.</w:t>
      </w:r>
    </w:p>
    <w:p w:rsidP="007A69CA" w:rsidR="007A69CA" w:rsidRDefault="007A69CA" w:rsidRPr="007456D1">
      <w:pPr>
        <w:jc w:val="both"/>
        <w:rPr>
          <w:rFonts w:asciiTheme="minorHAnsi" w:cstheme="minorHAnsi" w:hAnsiTheme="minorHAnsi"/>
          <w:sz w:val="22"/>
          <w:szCs w:val="22"/>
        </w:rPr>
      </w:pPr>
    </w:p>
    <w:p w:rsidP="00D63BA1" w:rsidR="00D63BA1" w:rsidRDefault="00A41896" w:rsidRPr="007456D1">
      <w:pPr>
        <w:jc w:val="both"/>
        <w:rPr>
          <w:rFonts w:asciiTheme="minorHAnsi" w:cstheme="minorHAnsi" w:hAnsiTheme="minorHAnsi"/>
          <w:b/>
          <w:sz w:val="22"/>
          <w:szCs w:val="22"/>
          <w:u w:val="single"/>
        </w:rPr>
      </w:pPr>
      <w:r>
        <w:rPr>
          <w:rFonts w:asciiTheme="minorHAnsi" w:cstheme="minorHAnsi" w:hAnsiTheme="minorHAnsi"/>
          <w:b/>
          <w:sz w:val="22"/>
          <w:szCs w:val="22"/>
          <w:u w:val="single"/>
        </w:rPr>
        <w:t>8</w:t>
      </w:r>
      <w:r w:rsidR="00D63BA1" w:rsidRPr="007456D1">
        <w:rPr>
          <w:rFonts w:asciiTheme="minorHAnsi" w:cstheme="minorHAnsi" w:hAnsiTheme="minorHAnsi"/>
          <w:b/>
          <w:sz w:val="22"/>
          <w:szCs w:val="22"/>
          <w:u w:val="single"/>
        </w:rPr>
        <w:t>/ Prime d’habillage/déshabillage</w:t>
      </w:r>
    </w:p>
    <w:p w:rsidP="00D63BA1" w:rsidR="00D63BA1" w:rsidRDefault="00D63BA1" w:rsidRPr="007456D1">
      <w:pPr>
        <w:jc w:val="both"/>
        <w:rPr>
          <w:rFonts w:ascii="Arial" w:cs="Arial" w:hAnsi="Arial"/>
        </w:rPr>
      </w:pPr>
    </w:p>
    <w:p w:rsidP="00D63BA1" w:rsidR="00D63BA1" w:rsidRDefault="00D63BA1" w:rsidRPr="007456D1">
      <w:pPr>
        <w:jc w:val="both"/>
        <w:rPr>
          <w:rFonts w:ascii="Arial" w:cs="Arial" w:hAnsi="Arial"/>
        </w:rPr>
      </w:pPr>
      <w:r w:rsidRPr="007456D1">
        <w:rPr>
          <w:rFonts w:ascii="Arial" w:cs="Arial" w:hAnsi="Arial"/>
        </w:rPr>
        <w:t xml:space="preserve">Le montant de la prime d’habillage déshabillage est porté à </w:t>
      </w:r>
      <w:r w:rsidR="002F0320">
        <w:rPr>
          <w:rFonts w:ascii="Arial" w:cs="Arial" w:hAnsi="Arial"/>
          <w:b/>
        </w:rPr>
        <w:t>2,45</w:t>
      </w:r>
      <w:r w:rsidRPr="007456D1">
        <w:rPr>
          <w:rFonts w:ascii="Arial" w:cs="Arial" w:hAnsi="Arial"/>
          <w:b/>
        </w:rPr>
        <w:t xml:space="preserve"> € </w:t>
      </w:r>
      <w:r w:rsidRPr="007456D1">
        <w:rPr>
          <w:rFonts w:ascii="Arial" w:cs="Arial" w:hAnsi="Arial"/>
        </w:rPr>
        <w:t>par jour. Il est rappelé que cette prime n’est accordée que si l’habillage et le déshabillage sont effectués en dehors des horaires de travail.</w:t>
      </w:r>
    </w:p>
    <w:p w:rsidP="007A69CA" w:rsidR="007A69CA" w:rsidRDefault="007A69CA" w:rsidRPr="007456D1">
      <w:pPr>
        <w:jc w:val="both"/>
        <w:rPr>
          <w:rFonts w:asciiTheme="minorHAnsi" w:cstheme="minorHAnsi" w:hAnsiTheme="minorHAnsi"/>
          <w:sz w:val="22"/>
          <w:szCs w:val="22"/>
        </w:rPr>
      </w:pPr>
    </w:p>
    <w:p w:rsidP="00363A6E" w:rsidR="00D63BA1" w:rsidRDefault="00A41896" w:rsidRPr="007456D1">
      <w:pPr>
        <w:jc w:val="both"/>
        <w:rPr>
          <w:rFonts w:asciiTheme="minorHAnsi" w:cstheme="minorHAnsi" w:hAnsiTheme="minorHAnsi"/>
          <w:b/>
          <w:sz w:val="22"/>
          <w:szCs w:val="22"/>
          <w:u w:val="single"/>
        </w:rPr>
      </w:pPr>
      <w:r>
        <w:rPr>
          <w:rFonts w:asciiTheme="minorHAnsi" w:cstheme="minorHAnsi" w:hAnsiTheme="minorHAnsi"/>
          <w:b/>
          <w:sz w:val="22"/>
          <w:szCs w:val="22"/>
          <w:u w:val="single"/>
        </w:rPr>
        <w:t>9</w:t>
      </w:r>
      <w:r w:rsidR="00363A6E" w:rsidRPr="007456D1">
        <w:rPr>
          <w:rFonts w:asciiTheme="minorHAnsi" w:cstheme="minorHAnsi" w:hAnsiTheme="minorHAnsi"/>
          <w:b/>
          <w:sz w:val="22"/>
          <w:szCs w:val="22"/>
          <w:u w:val="single"/>
        </w:rPr>
        <w:t>/ Revalorisation des IPD</w:t>
      </w:r>
    </w:p>
    <w:p w:rsidP="007A69CA" w:rsidR="007A69CA" w:rsidRDefault="007A69CA" w:rsidRPr="007456D1">
      <w:pPr>
        <w:jc w:val="both"/>
        <w:rPr>
          <w:rFonts w:asciiTheme="minorHAnsi" w:cstheme="minorHAnsi" w:hAnsiTheme="minorHAnsi"/>
          <w:sz w:val="22"/>
          <w:szCs w:val="22"/>
        </w:rPr>
      </w:pPr>
    </w:p>
    <w:p w:rsidP="00D63BA1" w:rsidR="00370D31" w:rsidRDefault="00D63BA1">
      <w:pPr>
        <w:jc w:val="both"/>
        <w:rPr>
          <w:rFonts w:ascii="Arial" w:cs="Arial" w:hAnsi="Arial"/>
        </w:rPr>
      </w:pPr>
      <w:r w:rsidRPr="007456D1">
        <w:rPr>
          <w:rFonts w:ascii="Arial" w:cs="Arial" w:hAnsi="Arial"/>
        </w:rPr>
        <w:t xml:space="preserve">Il est décidé à titre exceptionnel et pour une durée d’un an, de </w:t>
      </w:r>
      <w:r w:rsidR="00B32715">
        <w:rPr>
          <w:rFonts w:ascii="Arial" w:cs="Arial" w:hAnsi="Arial"/>
        </w:rPr>
        <w:t>maintenir</w:t>
      </w:r>
      <w:r w:rsidR="003553DA">
        <w:rPr>
          <w:rFonts w:ascii="Arial" w:cs="Arial" w:hAnsi="Arial"/>
        </w:rPr>
        <w:t xml:space="preserve"> </w:t>
      </w:r>
      <w:r w:rsidRPr="007456D1">
        <w:rPr>
          <w:rFonts w:ascii="Arial" w:cs="Arial" w:hAnsi="Arial"/>
        </w:rPr>
        <w:t>comme su</w:t>
      </w:r>
      <w:r w:rsidR="00A41896">
        <w:rPr>
          <w:rFonts w:ascii="Arial" w:cs="Arial" w:hAnsi="Arial"/>
        </w:rPr>
        <w:t>it les indemnités de transport :</w:t>
      </w:r>
    </w:p>
    <w:p w:rsidP="00D63BA1" w:rsidR="00D63BA1" w:rsidRDefault="00D63BA1" w:rsidRPr="007456D1">
      <w:pPr>
        <w:jc w:val="both"/>
        <w:rPr>
          <w:rFonts w:ascii="Arial" w:cs="Arial" w:hAnsi="Arial"/>
        </w:rPr>
      </w:pPr>
      <w:r w:rsidRPr="007456D1">
        <w:rPr>
          <w:rFonts w:ascii="Arial" w:cs="Arial" w:hAnsi="Arial"/>
        </w:rPr>
        <w:t xml:space="preserve">Indemnités de transport TP </w:t>
      </w:r>
      <w:r w:rsidR="00067157">
        <w:rPr>
          <w:rFonts w:ascii="Arial" w:cs="Arial" w:hAnsi="Arial"/>
        </w:rPr>
        <w:t>Hauts de France :</w:t>
      </w:r>
    </w:p>
    <w:p w:rsidP="00D63BA1" w:rsidR="00D63BA1" w:rsidRDefault="00D63BA1" w:rsidRPr="007456D1">
      <w:pPr>
        <w:jc w:val="both"/>
        <w:rPr>
          <w:rFonts w:ascii="Arial" w:cs="Arial" w:hAnsi="Arial"/>
        </w:rPr>
      </w:pPr>
    </w:p>
    <w:tbl>
      <w:tblPr>
        <w:tblStyle w:val="Grilledutableau"/>
        <w:tblW w:type="auto" w:w="0"/>
        <w:tblLook w:firstColumn="1" w:firstRow="1" w:lastColumn="0" w:lastRow="0" w:noHBand="0" w:noVBand="1" w:val="04A0"/>
      </w:tblPr>
      <w:tblGrid>
        <w:gridCol w:w="1268"/>
        <w:gridCol w:w="1684"/>
        <w:gridCol w:w="5123"/>
      </w:tblGrid>
      <w:tr w:rsidR="00D63BA1" w:rsidRPr="00564E2B" w:rsidTr="00D11BA6">
        <w:tc>
          <w:tcPr>
            <w:tcW w:type="dxa" w:w="1268"/>
          </w:tcPr>
          <w:p w:rsidP="00D11BA6" w:rsidR="00D63BA1" w:rsidRDefault="00D63BA1" w:rsidRPr="007456D1">
            <w:pPr>
              <w:jc w:val="both"/>
              <w:rPr>
                <w:rFonts w:ascii="Arial" w:cs="Arial" w:hAnsi="Arial"/>
              </w:rPr>
            </w:pPr>
          </w:p>
        </w:tc>
        <w:tc>
          <w:tcPr>
            <w:tcW w:type="dxa" w:w="1684"/>
          </w:tcPr>
          <w:p w:rsidP="00D11BA6" w:rsidR="00D63BA1" w:rsidRDefault="00D63BA1" w:rsidRPr="00564E2B">
            <w:pPr>
              <w:jc w:val="both"/>
              <w:rPr>
                <w:rFonts w:ascii="Arial" w:cs="Arial" w:hAnsi="Arial"/>
              </w:rPr>
            </w:pPr>
            <w:r w:rsidRPr="00564E2B">
              <w:rPr>
                <w:rFonts w:ascii="Arial" w:cs="Arial" w:hAnsi="Arial"/>
              </w:rPr>
              <w:t>Barème FRTP</w:t>
            </w:r>
          </w:p>
        </w:tc>
        <w:tc>
          <w:tcPr>
            <w:tcW w:type="dxa" w:w="5123"/>
          </w:tcPr>
          <w:p w:rsidP="00D11BA6" w:rsidR="00D63BA1" w:rsidRDefault="00B0615A" w:rsidRPr="00564E2B">
            <w:pPr>
              <w:jc w:val="both"/>
              <w:rPr>
                <w:rFonts w:ascii="Arial" w:cs="Arial" w:hAnsi="Arial"/>
              </w:rPr>
            </w:pPr>
            <w:r w:rsidRPr="00564E2B">
              <w:rPr>
                <w:rFonts w:ascii="Arial" w:cs="Arial" w:hAnsi="Arial"/>
              </w:rPr>
              <w:t>Valeur du 1/4/2022 au 31/03/2023</w:t>
            </w:r>
          </w:p>
        </w:tc>
      </w:tr>
      <w:tr w:rsidR="00D63BA1" w:rsidRPr="00564E2B" w:rsidTr="00D11BA6">
        <w:tc>
          <w:tcPr>
            <w:tcW w:type="dxa" w:w="1268"/>
          </w:tcPr>
          <w:p w:rsidP="00D11BA6" w:rsidR="00D63BA1" w:rsidRDefault="00D63BA1" w:rsidRPr="00564E2B">
            <w:pPr>
              <w:jc w:val="both"/>
              <w:rPr>
                <w:rFonts w:ascii="Arial" w:cs="Arial" w:hAnsi="Arial"/>
              </w:rPr>
            </w:pPr>
            <w:r w:rsidRPr="00564E2B">
              <w:rPr>
                <w:rFonts w:ascii="Arial" w:cs="Arial" w:hAnsi="Arial"/>
              </w:rPr>
              <w:t>Zone 1</w:t>
            </w:r>
          </w:p>
        </w:tc>
        <w:tc>
          <w:tcPr>
            <w:tcW w:type="dxa" w:w="1684"/>
          </w:tcPr>
          <w:p w:rsidP="00D11BA6" w:rsidR="00D63BA1" w:rsidRDefault="00067157" w:rsidRPr="00564E2B">
            <w:pPr>
              <w:jc w:val="both"/>
              <w:rPr>
                <w:rFonts w:ascii="Arial" w:cs="Arial" w:hAnsi="Arial"/>
              </w:rPr>
            </w:pPr>
            <w:r w:rsidRPr="00564E2B">
              <w:rPr>
                <w:rFonts w:ascii="Arial" w:cs="Arial" w:hAnsi="Arial"/>
              </w:rPr>
              <w:t>2.24</w:t>
            </w:r>
            <w:r w:rsidR="0069488E">
              <w:rPr>
                <w:rFonts w:ascii="Arial" w:cs="Arial" w:hAnsi="Arial"/>
              </w:rPr>
              <w:t xml:space="preserve"> €</w:t>
            </w:r>
          </w:p>
        </w:tc>
        <w:tc>
          <w:tcPr>
            <w:tcW w:type="dxa" w:w="5123"/>
          </w:tcPr>
          <w:p w:rsidP="00D11BA6" w:rsidR="00D63BA1" w:rsidRDefault="00D63BA1" w:rsidRPr="00564E2B">
            <w:pPr>
              <w:jc w:val="both"/>
              <w:rPr>
                <w:rFonts w:ascii="Arial" w:cs="Arial" w:hAnsi="Arial"/>
              </w:rPr>
            </w:pPr>
            <w:r w:rsidRPr="00564E2B">
              <w:rPr>
                <w:rFonts w:ascii="Arial" w:cs="Arial" w:hAnsi="Arial"/>
              </w:rPr>
              <w:t>2.66</w:t>
            </w:r>
            <w:r w:rsidR="0069488E">
              <w:rPr>
                <w:rFonts w:ascii="Arial" w:cs="Arial" w:hAnsi="Arial"/>
              </w:rPr>
              <w:t xml:space="preserve"> €</w:t>
            </w:r>
          </w:p>
        </w:tc>
      </w:tr>
      <w:tr w:rsidR="00D63BA1" w:rsidRPr="00564E2B" w:rsidTr="00D11BA6">
        <w:tc>
          <w:tcPr>
            <w:tcW w:type="dxa" w:w="1268"/>
          </w:tcPr>
          <w:p w:rsidP="00D11BA6" w:rsidR="00D63BA1" w:rsidRDefault="00D63BA1" w:rsidRPr="00564E2B">
            <w:pPr>
              <w:jc w:val="both"/>
              <w:rPr>
                <w:rFonts w:ascii="Arial" w:cs="Arial" w:hAnsi="Arial"/>
              </w:rPr>
            </w:pPr>
            <w:r w:rsidRPr="00564E2B">
              <w:rPr>
                <w:rFonts w:ascii="Arial" w:cs="Arial" w:hAnsi="Arial"/>
              </w:rPr>
              <w:t>Zone 2</w:t>
            </w:r>
          </w:p>
        </w:tc>
        <w:tc>
          <w:tcPr>
            <w:tcW w:type="dxa" w:w="1684"/>
          </w:tcPr>
          <w:p w:rsidP="00D11BA6" w:rsidR="00D63BA1" w:rsidRDefault="00067157" w:rsidRPr="00564E2B">
            <w:pPr>
              <w:jc w:val="both"/>
              <w:rPr>
                <w:rFonts w:ascii="Arial" w:cs="Arial" w:hAnsi="Arial"/>
              </w:rPr>
            </w:pPr>
            <w:r w:rsidRPr="00564E2B">
              <w:rPr>
                <w:rFonts w:ascii="Arial" w:cs="Arial" w:hAnsi="Arial"/>
              </w:rPr>
              <w:t>5.23</w:t>
            </w:r>
            <w:r w:rsidR="0069488E">
              <w:rPr>
                <w:rFonts w:ascii="Arial" w:cs="Arial" w:hAnsi="Arial"/>
              </w:rPr>
              <w:t xml:space="preserve"> €</w:t>
            </w:r>
          </w:p>
        </w:tc>
        <w:tc>
          <w:tcPr>
            <w:tcW w:type="dxa" w:w="5123"/>
          </w:tcPr>
          <w:p w:rsidP="00D11BA6" w:rsidR="00D63BA1" w:rsidRDefault="00D63BA1" w:rsidRPr="00564E2B">
            <w:pPr>
              <w:jc w:val="both"/>
              <w:rPr>
                <w:rFonts w:ascii="Arial" w:cs="Arial" w:hAnsi="Arial"/>
              </w:rPr>
            </w:pPr>
            <w:r w:rsidRPr="00564E2B">
              <w:rPr>
                <w:rFonts w:ascii="Arial" w:cs="Arial" w:hAnsi="Arial"/>
              </w:rPr>
              <w:t>6.05</w:t>
            </w:r>
            <w:r w:rsidR="0069488E">
              <w:rPr>
                <w:rFonts w:ascii="Arial" w:cs="Arial" w:hAnsi="Arial"/>
              </w:rPr>
              <w:t xml:space="preserve"> €</w:t>
            </w:r>
          </w:p>
        </w:tc>
      </w:tr>
      <w:tr w:rsidR="00D63BA1" w:rsidRPr="00564E2B" w:rsidTr="00D11BA6">
        <w:tc>
          <w:tcPr>
            <w:tcW w:type="dxa" w:w="1268"/>
          </w:tcPr>
          <w:p w:rsidP="00D11BA6" w:rsidR="00D63BA1" w:rsidRDefault="00D63BA1" w:rsidRPr="00564E2B">
            <w:pPr>
              <w:jc w:val="both"/>
              <w:rPr>
                <w:rFonts w:ascii="Arial" w:cs="Arial" w:hAnsi="Arial"/>
              </w:rPr>
            </w:pPr>
            <w:r w:rsidRPr="00564E2B">
              <w:rPr>
                <w:rFonts w:ascii="Arial" w:cs="Arial" w:hAnsi="Arial"/>
              </w:rPr>
              <w:t>Zone 3</w:t>
            </w:r>
          </w:p>
        </w:tc>
        <w:tc>
          <w:tcPr>
            <w:tcW w:type="dxa" w:w="1684"/>
          </w:tcPr>
          <w:p w:rsidP="00D11BA6" w:rsidR="00D63BA1" w:rsidRDefault="00067157" w:rsidRPr="00564E2B">
            <w:pPr>
              <w:jc w:val="both"/>
              <w:rPr>
                <w:rFonts w:ascii="Arial" w:cs="Arial" w:hAnsi="Arial"/>
              </w:rPr>
            </w:pPr>
            <w:r w:rsidRPr="00564E2B">
              <w:rPr>
                <w:rFonts w:ascii="Arial" w:cs="Arial" w:hAnsi="Arial"/>
              </w:rPr>
              <w:t>7.73</w:t>
            </w:r>
            <w:r w:rsidR="0069488E">
              <w:rPr>
                <w:rFonts w:ascii="Arial" w:cs="Arial" w:hAnsi="Arial"/>
              </w:rPr>
              <w:t xml:space="preserve"> €</w:t>
            </w:r>
          </w:p>
        </w:tc>
        <w:tc>
          <w:tcPr>
            <w:tcW w:type="dxa" w:w="5123"/>
          </w:tcPr>
          <w:p w:rsidP="00D11BA6" w:rsidR="00D63BA1" w:rsidRDefault="00D63BA1" w:rsidRPr="00564E2B">
            <w:pPr>
              <w:jc w:val="both"/>
              <w:rPr>
                <w:rFonts w:ascii="Arial" w:cs="Arial" w:hAnsi="Arial"/>
              </w:rPr>
            </w:pPr>
            <w:r w:rsidRPr="00564E2B">
              <w:rPr>
                <w:rFonts w:ascii="Arial" w:cs="Arial" w:hAnsi="Arial"/>
              </w:rPr>
              <w:t>8.37</w:t>
            </w:r>
            <w:r w:rsidR="0069488E">
              <w:rPr>
                <w:rFonts w:ascii="Arial" w:cs="Arial" w:hAnsi="Arial"/>
              </w:rPr>
              <w:t xml:space="preserve"> €</w:t>
            </w:r>
          </w:p>
        </w:tc>
      </w:tr>
      <w:tr w:rsidR="00D63BA1" w:rsidRPr="00564E2B" w:rsidTr="00D11BA6">
        <w:tc>
          <w:tcPr>
            <w:tcW w:type="dxa" w:w="1268"/>
          </w:tcPr>
          <w:p w:rsidP="00D11BA6" w:rsidR="00D63BA1" w:rsidRDefault="00D63BA1" w:rsidRPr="00564E2B">
            <w:pPr>
              <w:jc w:val="both"/>
              <w:rPr>
                <w:rFonts w:ascii="Arial" w:cs="Arial" w:hAnsi="Arial"/>
              </w:rPr>
            </w:pPr>
            <w:r w:rsidRPr="00564E2B">
              <w:rPr>
                <w:rFonts w:ascii="Arial" w:cs="Arial" w:hAnsi="Arial"/>
              </w:rPr>
              <w:t>Zone 4</w:t>
            </w:r>
          </w:p>
        </w:tc>
        <w:tc>
          <w:tcPr>
            <w:tcW w:type="dxa" w:w="1684"/>
          </w:tcPr>
          <w:p w:rsidP="00D11BA6" w:rsidR="00D63BA1" w:rsidRDefault="00067157" w:rsidRPr="00564E2B">
            <w:pPr>
              <w:jc w:val="both"/>
              <w:rPr>
                <w:rFonts w:ascii="Arial" w:cs="Arial" w:hAnsi="Arial"/>
              </w:rPr>
            </w:pPr>
            <w:r w:rsidRPr="00564E2B">
              <w:rPr>
                <w:rFonts w:ascii="Arial" w:cs="Arial" w:hAnsi="Arial"/>
              </w:rPr>
              <w:t>10.81</w:t>
            </w:r>
            <w:r w:rsidR="0069488E">
              <w:rPr>
                <w:rFonts w:ascii="Arial" w:cs="Arial" w:hAnsi="Arial"/>
              </w:rPr>
              <w:t xml:space="preserve"> €</w:t>
            </w:r>
          </w:p>
        </w:tc>
        <w:tc>
          <w:tcPr>
            <w:tcW w:type="dxa" w:w="5123"/>
          </w:tcPr>
          <w:p w:rsidP="00D11BA6" w:rsidR="0069488E" w:rsidRDefault="00067157" w:rsidRPr="00564E2B">
            <w:pPr>
              <w:jc w:val="both"/>
              <w:rPr>
                <w:rFonts w:ascii="Arial" w:cs="Arial" w:hAnsi="Arial"/>
              </w:rPr>
            </w:pPr>
            <w:r w:rsidRPr="00564E2B">
              <w:rPr>
                <w:rFonts w:ascii="Arial" w:cs="Arial" w:hAnsi="Arial"/>
              </w:rPr>
              <w:t>10.8</w:t>
            </w:r>
            <w:r w:rsidR="00D63BA1" w:rsidRPr="00564E2B">
              <w:rPr>
                <w:rFonts w:ascii="Arial" w:cs="Arial" w:hAnsi="Arial"/>
              </w:rPr>
              <w:t>1</w:t>
            </w:r>
            <w:r w:rsidR="0069488E">
              <w:rPr>
                <w:rFonts w:ascii="Arial" w:cs="Arial" w:hAnsi="Arial"/>
              </w:rPr>
              <w:t xml:space="preserve"> €</w:t>
            </w:r>
          </w:p>
        </w:tc>
      </w:tr>
      <w:tr w:rsidR="00D63BA1" w:rsidRPr="00564E2B" w:rsidTr="00D11BA6">
        <w:tc>
          <w:tcPr>
            <w:tcW w:type="dxa" w:w="1268"/>
          </w:tcPr>
          <w:p w:rsidP="00D11BA6" w:rsidR="00D63BA1" w:rsidRDefault="00D63BA1" w:rsidRPr="00564E2B">
            <w:pPr>
              <w:jc w:val="both"/>
              <w:rPr>
                <w:rFonts w:ascii="Arial" w:cs="Arial" w:hAnsi="Arial"/>
              </w:rPr>
            </w:pPr>
            <w:r w:rsidRPr="00564E2B">
              <w:rPr>
                <w:rFonts w:ascii="Arial" w:cs="Arial" w:hAnsi="Arial"/>
              </w:rPr>
              <w:t>Zone 5</w:t>
            </w:r>
          </w:p>
        </w:tc>
        <w:tc>
          <w:tcPr>
            <w:tcW w:type="dxa" w:w="1684"/>
          </w:tcPr>
          <w:p w:rsidP="00D11BA6" w:rsidR="00D63BA1" w:rsidRDefault="00067157" w:rsidRPr="00564E2B">
            <w:pPr>
              <w:jc w:val="both"/>
              <w:rPr>
                <w:rFonts w:ascii="Arial" w:cs="Arial" w:hAnsi="Arial"/>
              </w:rPr>
            </w:pPr>
            <w:r w:rsidRPr="00564E2B">
              <w:rPr>
                <w:rFonts w:ascii="Arial" w:cs="Arial" w:hAnsi="Arial"/>
              </w:rPr>
              <w:t>13.91</w:t>
            </w:r>
            <w:r w:rsidR="0069488E">
              <w:rPr>
                <w:rFonts w:ascii="Arial" w:cs="Arial" w:hAnsi="Arial"/>
              </w:rPr>
              <w:t xml:space="preserve"> €</w:t>
            </w:r>
          </w:p>
        </w:tc>
        <w:tc>
          <w:tcPr>
            <w:tcW w:type="dxa" w:w="5123"/>
          </w:tcPr>
          <w:p w:rsidP="00D11BA6" w:rsidR="00D63BA1" w:rsidRDefault="00D63BA1" w:rsidRPr="00564E2B">
            <w:pPr>
              <w:jc w:val="both"/>
              <w:rPr>
                <w:rFonts w:ascii="Arial" w:cs="Arial" w:hAnsi="Arial"/>
              </w:rPr>
            </w:pPr>
            <w:r w:rsidRPr="00564E2B">
              <w:rPr>
                <w:rFonts w:ascii="Arial" w:cs="Arial" w:hAnsi="Arial"/>
              </w:rPr>
              <w:t>14.45</w:t>
            </w:r>
            <w:r w:rsidR="0069488E">
              <w:rPr>
                <w:rFonts w:ascii="Arial" w:cs="Arial" w:hAnsi="Arial"/>
              </w:rPr>
              <w:t xml:space="preserve"> €</w:t>
            </w:r>
          </w:p>
        </w:tc>
      </w:tr>
    </w:tbl>
    <w:p w:rsidP="00D63BA1" w:rsidR="00D63BA1" w:rsidRDefault="00D63BA1" w:rsidRPr="00564E2B">
      <w:pPr>
        <w:jc w:val="both"/>
        <w:rPr>
          <w:rFonts w:ascii="Arial" w:cs="Arial" w:hAnsi="Arial"/>
        </w:rPr>
      </w:pPr>
    </w:p>
    <w:p w:rsidP="00F83D97" w:rsidR="00F83D97" w:rsidRDefault="00F83D97" w:rsidRPr="00564E2B">
      <w:pPr>
        <w:jc w:val="both"/>
        <w:rPr>
          <w:rFonts w:asciiTheme="minorHAnsi" w:cstheme="minorHAnsi" w:hAnsiTheme="minorHAnsi"/>
          <w:b/>
          <w:sz w:val="22"/>
          <w:szCs w:val="22"/>
          <w:u w:val="single"/>
        </w:rPr>
      </w:pPr>
      <w:r w:rsidRPr="00564E2B">
        <w:rPr>
          <w:rFonts w:asciiTheme="minorHAnsi" w:cstheme="minorHAnsi" w:hAnsiTheme="minorHAnsi"/>
          <w:b/>
          <w:sz w:val="22"/>
          <w:szCs w:val="22"/>
          <w:u w:val="single"/>
        </w:rPr>
        <w:t>10/ Indemnité de trajet pour les ETAM chantier</w:t>
      </w:r>
    </w:p>
    <w:p w:rsidP="00F83D97" w:rsidR="00F83D97" w:rsidRDefault="00F83D97" w:rsidRPr="00564E2B">
      <w:pPr>
        <w:jc w:val="both"/>
        <w:rPr>
          <w:rFonts w:asciiTheme="minorHAnsi" w:cstheme="minorHAnsi" w:hAnsiTheme="minorHAnsi"/>
          <w:sz w:val="22"/>
          <w:szCs w:val="22"/>
        </w:rPr>
      </w:pPr>
    </w:p>
    <w:p w:rsidP="00F83D97" w:rsidR="00F83D97" w:rsidRDefault="00F83D97" w:rsidRPr="00564E2B">
      <w:pPr>
        <w:jc w:val="both"/>
        <w:rPr>
          <w:rFonts w:ascii="Arial" w:cs="Arial" w:hAnsi="Arial"/>
        </w:rPr>
      </w:pPr>
      <w:r w:rsidRPr="00564E2B">
        <w:rPr>
          <w:rFonts w:ascii="Arial" w:cs="Arial" w:hAnsi="Arial"/>
        </w:rPr>
        <w:t>Il es</w:t>
      </w:r>
      <w:r w:rsidR="00680A97">
        <w:rPr>
          <w:rFonts w:ascii="Arial" w:cs="Arial" w:hAnsi="Arial"/>
        </w:rPr>
        <w:t>t décidé à titre expérimental et</w:t>
      </w:r>
      <w:r w:rsidR="00796CE4">
        <w:rPr>
          <w:rFonts w:ascii="Arial" w:cs="Arial" w:hAnsi="Arial"/>
        </w:rPr>
        <w:t xml:space="preserve"> pour une durée limitée au 31 mars 2023</w:t>
      </w:r>
      <w:r w:rsidRPr="00564E2B">
        <w:rPr>
          <w:rFonts w:ascii="Arial" w:cs="Arial" w:hAnsi="Arial"/>
        </w:rPr>
        <w:t>, d’appliquer aux ETAM</w:t>
      </w:r>
      <w:r w:rsidR="00C1676D">
        <w:rPr>
          <w:rFonts w:ascii="Arial" w:cs="Arial" w:hAnsi="Arial"/>
        </w:rPr>
        <w:t xml:space="preserve">, </w:t>
      </w:r>
      <w:r w:rsidRPr="00564E2B">
        <w:rPr>
          <w:rFonts w:ascii="Arial" w:cs="Arial" w:hAnsi="Arial"/>
        </w:rPr>
        <w:t xml:space="preserve">affectés sur chantier et </w:t>
      </w:r>
      <w:r w:rsidR="00C1676D">
        <w:rPr>
          <w:rFonts w:ascii="Arial" w:cs="Arial" w:hAnsi="Arial"/>
        </w:rPr>
        <w:t>ne disposant pas d’un véhicule de service attitré,</w:t>
      </w:r>
      <w:r w:rsidRPr="00564E2B">
        <w:rPr>
          <w:rFonts w:ascii="Arial" w:cs="Arial" w:hAnsi="Arial"/>
        </w:rPr>
        <w:t xml:space="preserve"> une indemnité spécifique de trajet ETAM définie comme suit :</w:t>
      </w:r>
    </w:p>
    <w:p w:rsidP="00F83D97" w:rsidR="00F83D97" w:rsidRDefault="00F83D97" w:rsidRPr="00564E2B">
      <w:pPr>
        <w:jc w:val="both"/>
        <w:rPr>
          <w:rFonts w:ascii="Arial" w:cs="Arial" w:hAnsi="Arial"/>
        </w:rPr>
      </w:pPr>
    </w:p>
    <w:tbl>
      <w:tblPr>
        <w:tblStyle w:val="Grilledutableau"/>
        <w:tblW w:type="auto" w:w="0"/>
        <w:tblLook w:firstColumn="1" w:firstRow="1" w:lastColumn="0" w:lastRow="0" w:noHBand="0" w:noVBand="1" w:val="04A0"/>
      </w:tblPr>
      <w:tblGrid>
        <w:gridCol w:w="1268"/>
        <w:gridCol w:w="3405"/>
        <w:gridCol w:w="3405"/>
      </w:tblGrid>
      <w:tr w:rsidR="00B32715" w:rsidRPr="00564E2B" w:rsidTr="007F378B">
        <w:tc>
          <w:tcPr>
            <w:tcW w:type="dxa" w:w="1268"/>
          </w:tcPr>
          <w:p w:rsidP="001B375F" w:rsidR="00B32715" w:rsidRDefault="00B32715" w:rsidRPr="00564E2B">
            <w:pPr>
              <w:jc w:val="both"/>
              <w:rPr>
                <w:rFonts w:ascii="Arial" w:cs="Arial" w:hAnsi="Arial"/>
              </w:rPr>
            </w:pPr>
          </w:p>
        </w:tc>
        <w:tc>
          <w:tcPr>
            <w:tcW w:type="dxa" w:w="3405"/>
          </w:tcPr>
          <w:p w:rsidP="00796CE4" w:rsidR="00B32715" w:rsidRDefault="00B32715" w:rsidRPr="00564E2B">
            <w:pPr>
              <w:jc w:val="both"/>
              <w:rPr>
                <w:rFonts w:ascii="Arial" w:cs="Arial" w:hAnsi="Arial"/>
              </w:rPr>
            </w:pPr>
            <w:r w:rsidRPr="00564E2B">
              <w:rPr>
                <w:rFonts w:ascii="Arial" w:cs="Arial" w:hAnsi="Arial"/>
              </w:rPr>
              <w:t>Valeur</w:t>
            </w:r>
            <w:r w:rsidR="00796CE4">
              <w:rPr>
                <w:rFonts w:ascii="Arial" w:cs="Arial" w:hAnsi="Arial"/>
              </w:rPr>
              <w:t>s</w:t>
            </w:r>
            <w:r w:rsidRPr="00564E2B">
              <w:rPr>
                <w:rFonts w:ascii="Arial" w:cs="Arial" w:hAnsi="Arial"/>
              </w:rPr>
              <w:t xml:space="preserve"> ETAM </w:t>
            </w:r>
          </w:p>
        </w:tc>
        <w:tc>
          <w:tcPr>
            <w:tcW w:type="dxa" w:w="3405"/>
          </w:tcPr>
          <w:p w:rsidP="001B375F" w:rsidR="00B32715" w:rsidRDefault="0069488E" w:rsidRPr="00564E2B">
            <w:pPr>
              <w:jc w:val="both"/>
              <w:rPr>
                <w:rFonts w:ascii="Arial" w:cs="Arial" w:hAnsi="Arial"/>
              </w:rPr>
            </w:pPr>
            <w:r>
              <w:rPr>
                <w:rFonts w:ascii="Arial" w:cs="Arial" w:hAnsi="Arial"/>
              </w:rPr>
              <w:t>Pour information :</w:t>
            </w:r>
            <w:r w:rsidR="00B32715" w:rsidRPr="00564E2B">
              <w:rPr>
                <w:rFonts w:ascii="Arial" w:cs="Arial" w:hAnsi="Arial"/>
              </w:rPr>
              <w:t xml:space="preserve"> trajet ouvriers</w:t>
            </w:r>
          </w:p>
        </w:tc>
      </w:tr>
      <w:tr w:rsidR="00B32715" w:rsidRPr="00564E2B" w:rsidTr="007F378B">
        <w:tc>
          <w:tcPr>
            <w:tcW w:type="dxa" w:w="1268"/>
          </w:tcPr>
          <w:p w:rsidP="001B375F" w:rsidR="00B32715" w:rsidRDefault="00B32715" w:rsidRPr="00564E2B">
            <w:pPr>
              <w:jc w:val="both"/>
              <w:rPr>
                <w:rFonts w:ascii="Arial" w:cs="Arial" w:hAnsi="Arial"/>
              </w:rPr>
            </w:pPr>
            <w:r w:rsidRPr="00564E2B">
              <w:rPr>
                <w:rFonts w:ascii="Arial" w:cs="Arial" w:hAnsi="Arial"/>
              </w:rPr>
              <w:t>Zone 1</w:t>
            </w:r>
          </w:p>
        </w:tc>
        <w:tc>
          <w:tcPr>
            <w:tcW w:type="dxa" w:w="3405"/>
          </w:tcPr>
          <w:p w:rsidP="001B375F" w:rsidR="00B32715" w:rsidRDefault="000500D9" w:rsidRPr="00564E2B">
            <w:pPr>
              <w:jc w:val="both"/>
              <w:rPr>
                <w:rFonts w:ascii="Arial" w:cs="Arial" w:hAnsi="Arial"/>
              </w:rPr>
            </w:pPr>
            <w:r w:rsidRPr="00564E2B">
              <w:rPr>
                <w:rFonts w:ascii="Arial" w:cs="Arial" w:hAnsi="Arial"/>
              </w:rPr>
              <w:t>0</w:t>
            </w:r>
            <w:r w:rsidR="004D575D">
              <w:rPr>
                <w:rFonts w:ascii="Arial" w:cs="Arial" w:hAnsi="Arial"/>
              </w:rPr>
              <w:t>,5 €</w:t>
            </w:r>
          </w:p>
        </w:tc>
        <w:tc>
          <w:tcPr>
            <w:tcW w:type="dxa" w:w="3405"/>
          </w:tcPr>
          <w:p w:rsidP="001B375F" w:rsidR="00B32715" w:rsidRDefault="00B32715" w:rsidRPr="00564E2B">
            <w:pPr>
              <w:jc w:val="both"/>
              <w:rPr>
                <w:rFonts w:ascii="Arial" w:cs="Arial" w:hAnsi="Arial"/>
              </w:rPr>
            </w:pPr>
            <w:r w:rsidRPr="00564E2B">
              <w:rPr>
                <w:rFonts w:ascii="Arial" w:cs="Arial" w:hAnsi="Arial"/>
              </w:rPr>
              <w:t>1.66</w:t>
            </w:r>
            <w:r w:rsidR="0069488E">
              <w:rPr>
                <w:rFonts w:ascii="Arial" w:cs="Arial" w:hAnsi="Arial"/>
              </w:rPr>
              <w:t xml:space="preserve"> €</w:t>
            </w:r>
          </w:p>
        </w:tc>
      </w:tr>
      <w:tr w:rsidR="00B32715" w:rsidRPr="00564E2B" w:rsidTr="007F378B">
        <w:tc>
          <w:tcPr>
            <w:tcW w:type="dxa" w:w="1268"/>
          </w:tcPr>
          <w:p w:rsidP="001B375F" w:rsidR="00B32715" w:rsidRDefault="00B32715" w:rsidRPr="00564E2B">
            <w:pPr>
              <w:jc w:val="both"/>
              <w:rPr>
                <w:rFonts w:ascii="Arial" w:cs="Arial" w:hAnsi="Arial"/>
              </w:rPr>
            </w:pPr>
            <w:r w:rsidRPr="00564E2B">
              <w:rPr>
                <w:rFonts w:ascii="Arial" w:cs="Arial" w:hAnsi="Arial"/>
              </w:rPr>
              <w:t>Zone 2</w:t>
            </w:r>
          </w:p>
        </w:tc>
        <w:tc>
          <w:tcPr>
            <w:tcW w:type="dxa" w:w="3405"/>
          </w:tcPr>
          <w:p w:rsidP="001B375F" w:rsidR="00B32715" w:rsidRDefault="00566455" w:rsidRPr="00564E2B">
            <w:pPr>
              <w:jc w:val="both"/>
              <w:rPr>
                <w:rFonts w:ascii="Arial" w:cs="Arial" w:hAnsi="Arial"/>
              </w:rPr>
            </w:pPr>
            <w:r>
              <w:rPr>
                <w:rFonts w:ascii="Arial" w:cs="Arial" w:hAnsi="Arial"/>
              </w:rPr>
              <w:t>2</w:t>
            </w:r>
            <w:r w:rsidR="0069488E">
              <w:rPr>
                <w:rFonts w:ascii="Arial" w:cs="Arial" w:hAnsi="Arial"/>
              </w:rPr>
              <w:t xml:space="preserve"> €</w:t>
            </w:r>
          </w:p>
        </w:tc>
        <w:tc>
          <w:tcPr>
            <w:tcW w:type="dxa" w:w="3405"/>
          </w:tcPr>
          <w:p w:rsidP="001B375F" w:rsidR="00B32715" w:rsidRDefault="00B32715" w:rsidRPr="00564E2B">
            <w:pPr>
              <w:jc w:val="both"/>
              <w:rPr>
                <w:rFonts w:ascii="Arial" w:cs="Arial" w:hAnsi="Arial"/>
              </w:rPr>
            </w:pPr>
            <w:r w:rsidRPr="00564E2B">
              <w:rPr>
                <w:rFonts w:ascii="Arial" w:cs="Arial" w:hAnsi="Arial"/>
              </w:rPr>
              <w:t>3.12</w:t>
            </w:r>
            <w:r w:rsidR="0069488E">
              <w:rPr>
                <w:rFonts w:ascii="Arial" w:cs="Arial" w:hAnsi="Arial"/>
              </w:rPr>
              <w:t xml:space="preserve"> €</w:t>
            </w:r>
          </w:p>
        </w:tc>
      </w:tr>
      <w:tr w:rsidR="00B32715" w:rsidRPr="00564E2B" w:rsidTr="007F378B">
        <w:tc>
          <w:tcPr>
            <w:tcW w:type="dxa" w:w="1268"/>
          </w:tcPr>
          <w:p w:rsidP="001B375F" w:rsidR="00B32715" w:rsidRDefault="00B32715" w:rsidRPr="00564E2B">
            <w:pPr>
              <w:jc w:val="both"/>
              <w:rPr>
                <w:rFonts w:ascii="Arial" w:cs="Arial" w:hAnsi="Arial"/>
              </w:rPr>
            </w:pPr>
            <w:r w:rsidRPr="00564E2B">
              <w:rPr>
                <w:rFonts w:ascii="Arial" w:cs="Arial" w:hAnsi="Arial"/>
              </w:rPr>
              <w:t>Zone 3</w:t>
            </w:r>
          </w:p>
        </w:tc>
        <w:tc>
          <w:tcPr>
            <w:tcW w:type="dxa" w:w="3405"/>
          </w:tcPr>
          <w:p w:rsidP="001B375F" w:rsidR="00B32715" w:rsidRDefault="00566455" w:rsidRPr="00564E2B">
            <w:pPr>
              <w:jc w:val="both"/>
              <w:rPr>
                <w:rFonts w:ascii="Arial" w:cs="Arial" w:hAnsi="Arial"/>
              </w:rPr>
            </w:pPr>
            <w:r>
              <w:rPr>
                <w:rFonts w:ascii="Arial" w:cs="Arial" w:hAnsi="Arial"/>
              </w:rPr>
              <w:t>3</w:t>
            </w:r>
            <w:r w:rsidR="0069488E">
              <w:rPr>
                <w:rFonts w:ascii="Arial" w:cs="Arial" w:hAnsi="Arial"/>
              </w:rPr>
              <w:t xml:space="preserve"> €</w:t>
            </w:r>
          </w:p>
        </w:tc>
        <w:tc>
          <w:tcPr>
            <w:tcW w:type="dxa" w:w="3405"/>
          </w:tcPr>
          <w:p w:rsidP="001B375F" w:rsidR="00B32715" w:rsidRDefault="00B32715" w:rsidRPr="00564E2B">
            <w:pPr>
              <w:jc w:val="both"/>
              <w:rPr>
                <w:rFonts w:ascii="Arial" w:cs="Arial" w:hAnsi="Arial"/>
              </w:rPr>
            </w:pPr>
            <w:r w:rsidRPr="00564E2B">
              <w:rPr>
                <w:rFonts w:ascii="Arial" w:cs="Arial" w:hAnsi="Arial"/>
              </w:rPr>
              <w:t>4.68</w:t>
            </w:r>
            <w:r w:rsidR="0069488E">
              <w:rPr>
                <w:rFonts w:ascii="Arial" w:cs="Arial" w:hAnsi="Arial"/>
              </w:rPr>
              <w:t xml:space="preserve"> €</w:t>
            </w:r>
          </w:p>
        </w:tc>
      </w:tr>
      <w:tr w:rsidR="00B32715" w:rsidRPr="00564E2B" w:rsidTr="007F378B">
        <w:tc>
          <w:tcPr>
            <w:tcW w:type="dxa" w:w="1268"/>
          </w:tcPr>
          <w:p w:rsidP="001B375F" w:rsidR="00B32715" w:rsidRDefault="00B32715" w:rsidRPr="00564E2B">
            <w:pPr>
              <w:jc w:val="both"/>
              <w:rPr>
                <w:rFonts w:ascii="Arial" w:cs="Arial" w:hAnsi="Arial"/>
              </w:rPr>
            </w:pPr>
            <w:r w:rsidRPr="00564E2B">
              <w:rPr>
                <w:rFonts w:ascii="Arial" w:cs="Arial" w:hAnsi="Arial"/>
              </w:rPr>
              <w:t>Zone 4</w:t>
            </w:r>
          </w:p>
        </w:tc>
        <w:tc>
          <w:tcPr>
            <w:tcW w:type="dxa" w:w="3405"/>
          </w:tcPr>
          <w:p w:rsidP="001B375F" w:rsidR="00B32715" w:rsidRDefault="00566455" w:rsidRPr="00564E2B">
            <w:pPr>
              <w:jc w:val="both"/>
              <w:rPr>
                <w:rFonts w:ascii="Arial" w:cs="Arial" w:hAnsi="Arial"/>
              </w:rPr>
            </w:pPr>
            <w:r>
              <w:rPr>
                <w:rFonts w:ascii="Arial" w:cs="Arial" w:hAnsi="Arial"/>
              </w:rPr>
              <w:t>4</w:t>
            </w:r>
            <w:r w:rsidR="0069488E">
              <w:rPr>
                <w:rFonts w:ascii="Arial" w:cs="Arial" w:hAnsi="Arial"/>
              </w:rPr>
              <w:t xml:space="preserve"> €</w:t>
            </w:r>
          </w:p>
        </w:tc>
        <w:tc>
          <w:tcPr>
            <w:tcW w:type="dxa" w:w="3405"/>
          </w:tcPr>
          <w:p w:rsidP="001B375F" w:rsidR="00B32715" w:rsidRDefault="00B32715" w:rsidRPr="00564E2B">
            <w:pPr>
              <w:jc w:val="both"/>
              <w:rPr>
                <w:rFonts w:ascii="Arial" w:cs="Arial" w:hAnsi="Arial"/>
              </w:rPr>
            </w:pPr>
            <w:r w:rsidRPr="00564E2B">
              <w:rPr>
                <w:rFonts w:ascii="Arial" w:cs="Arial" w:hAnsi="Arial"/>
              </w:rPr>
              <w:t>6.22</w:t>
            </w:r>
            <w:r w:rsidR="0069488E">
              <w:rPr>
                <w:rFonts w:ascii="Arial" w:cs="Arial" w:hAnsi="Arial"/>
              </w:rPr>
              <w:t xml:space="preserve"> €</w:t>
            </w:r>
          </w:p>
        </w:tc>
      </w:tr>
      <w:tr w:rsidR="00B32715" w:rsidRPr="00564E2B" w:rsidTr="007F378B">
        <w:tc>
          <w:tcPr>
            <w:tcW w:type="dxa" w:w="1268"/>
          </w:tcPr>
          <w:p w:rsidP="001B375F" w:rsidR="00B32715" w:rsidRDefault="00B32715" w:rsidRPr="00564E2B">
            <w:pPr>
              <w:jc w:val="both"/>
              <w:rPr>
                <w:rFonts w:ascii="Arial" w:cs="Arial" w:hAnsi="Arial"/>
              </w:rPr>
            </w:pPr>
            <w:r w:rsidRPr="00564E2B">
              <w:rPr>
                <w:rFonts w:ascii="Arial" w:cs="Arial" w:hAnsi="Arial"/>
              </w:rPr>
              <w:t>Zone 5</w:t>
            </w:r>
          </w:p>
        </w:tc>
        <w:tc>
          <w:tcPr>
            <w:tcW w:type="dxa" w:w="3405"/>
          </w:tcPr>
          <w:p w:rsidP="001B375F" w:rsidR="00B32715" w:rsidRDefault="00566455" w:rsidRPr="00564E2B">
            <w:pPr>
              <w:jc w:val="both"/>
              <w:rPr>
                <w:rFonts w:ascii="Arial" w:cs="Arial" w:hAnsi="Arial"/>
              </w:rPr>
            </w:pPr>
            <w:r>
              <w:rPr>
                <w:rFonts w:ascii="Arial" w:cs="Arial" w:hAnsi="Arial"/>
              </w:rPr>
              <w:t>5</w:t>
            </w:r>
            <w:r w:rsidR="0069488E">
              <w:rPr>
                <w:rFonts w:ascii="Arial" w:cs="Arial" w:hAnsi="Arial"/>
              </w:rPr>
              <w:t xml:space="preserve"> €</w:t>
            </w:r>
          </w:p>
        </w:tc>
        <w:tc>
          <w:tcPr>
            <w:tcW w:type="dxa" w:w="3405"/>
          </w:tcPr>
          <w:p w:rsidP="001B375F" w:rsidR="00B32715" w:rsidRDefault="00B32715" w:rsidRPr="00564E2B">
            <w:pPr>
              <w:jc w:val="both"/>
              <w:rPr>
                <w:rFonts w:ascii="Arial" w:cs="Arial" w:hAnsi="Arial"/>
              </w:rPr>
            </w:pPr>
            <w:r w:rsidRPr="00564E2B">
              <w:rPr>
                <w:rFonts w:ascii="Arial" w:cs="Arial" w:hAnsi="Arial"/>
              </w:rPr>
              <w:t>7.79</w:t>
            </w:r>
            <w:r w:rsidR="0069488E">
              <w:rPr>
                <w:rFonts w:ascii="Arial" w:cs="Arial" w:hAnsi="Arial"/>
              </w:rPr>
              <w:t xml:space="preserve"> €</w:t>
            </w:r>
          </w:p>
        </w:tc>
      </w:tr>
    </w:tbl>
    <w:p w:rsidP="00D63BA1" w:rsidR="00D63BA1" w:rsidRDefault="00D63BA1" w:rsidRPr="00564E2B">
      <w:pPr>
        <w:jc w:val="both"/>
        <w:rPr>
          <w:rFonts w:ascii="Arial" w:cs="Arial" w:hAnsi="Arial"/>
        </w:rPr>
      </w:pPr>
    </w:p>
    <w:p w:rsidP="00D63BA1" w:rsidR="00067157" w:rsidRDefault="00067157" w:rsidRPr="00564E2B">
      <w:pPr>
        <w:jc w:val="both"/>
        <w:rPr>
          <w:rFonts w:ascii="Arial" w:cs="Arial" w:hAnsi="Arial"/>
        </w:rPr>
      </w:pPr>
    </w:p>
    <w:p w:rsidP="00363A6E" w:rsidR="00D63BA1" w:rsidRDefault="00363A6E" w:rsidRPr="007456D1">
      <w:pPr>
        <w:jc w:val="both"/>
        <w:rPr>
          <w:rFonts w:asciiTheme="minorHAnsi" w:cstheme="minorHAnsi" w:hAnsiTheme="minorHAnsi"/>
          <w:b/>
          <w:sz w:val="22"/>
          <w:szCs w:val="22"/>
          <w:u w:val="single"/>
        </w:rPr>
      </w:pPr>
      <w:r w:rsidRPr="00564E2B">
        <w:rPr>
          <w:rFonts w:asciiTheme="minorHAnsi" w:cstheme="minorHAnsi" w:hAnsiTheme="minorHAnsi"/>
          <w:b/>
          <w:sz w:val="22"/>
          <w:szCs w:val="22"/>
          <w:u w:val="single"/>
        </w:rPr>
        <w:t>1</w:t>
      </w:r>
      <w:r w:rsidR="00F83D97" w:rsidRPr="00564E2B">
        <w:rPr>
          <w:rFonts w:asciiTheme="minorHAnsi" w:cstheme="minorHAnsi" w:hAnsiTheme="minorHAnsi"/>
          <w:b/>
          <w:sz w:val="22"/>
          <w:szCs w:val="22"/>
          <w:u w:val="single"/>
        </w:rPr>
        <w:t>1</w:t>
      </w:r>
      <w:r w:rsidRPr="00564E2B">
        <w:rPr>
          <w:rFonts w:asciiTheme="minorHAnsi" w:cstheme="minorHAnsi" w:hAnsiTheme="minorHAnsi"/>
          <w:b/>
          <w:sz w:val="22"/>
          <w:szCs w:val="22"/>
          <w:u w:val="single"/>
        </w:rPr>
        <w:t xml:space="preserve">/ Prime </w:t>
      </w:r>
      <w:r w:rsidR="00D63BA1" w:rsidRPr="00564E2B">
        <w:rPr>
          <w:rFonts w:asciiTheme="minorHAnsi" w:cstheme="minorHAnsi" w:hAnsiTheme="minorHAnsi"/>
          <w:b/>
          <w:sz w:val="22"/>
          <w:szCs w:val="22"/>
          <w:u w:val="single"/>
        </w:rPr>
        <w:t>annuelle de tutorat</w:t>
      </w:r>
    </w:p>
    <w:p w:rsidP="00D63BA1" w:rsidR="00D63BA1" w:rsidRDefault="00D63BA1" w:rsidRPr="007456D1">
      <w:pPr>
        <w:jc w:val="both"/>
        <w:rPr>
          <w:rFonts w:ascii="Arial" w:cs="Arial" w:hAnsi="Arial"/>
        </w:rPr>
      </w:pPr>
    </w:p>
    <w:p w:rsidP="00D63BA1" w:rsidR="00D63BA1" w:rsidRDefault="00D63BA1" w:rsidRPr="007456D1">
      <w:pPr>
        <w:jc w:val="both"/>
        <w:rPr>
          <w:rFonts w:ascii="Arial" w:cs="Arial" w:hAnsi="Arial"/>
        </w:rPr>
      </w:pPr>
      <w:r w:rsidRPr="007456D1">
        <w:rPr>
          <w:rFonts w:ascii="Arial" w:cs="Arial" w:hAnsi="Arial"/>
        </w:rPr>
        <w:t xml:space="preserve">La prime de tutorat est portée à </w:t>
      </w:r>
      <w:r w:rsidR="002F0320">
        <w:rPr>
          <w:rFonts w:ascii="Arial" w:cs="Arial" w:hAnsi="Arial"/>
          <w:b/>
        </w:rPr>
        <w:t>25</w:t>
      </w:r>
      <w:r w:rsidRPr="007456D1">
        <w:rPr>
          <w:rFonts w:ascii="Arial" w:cs="Arial" w:hAnsi="Arial"/>
          <w:b/>
        </w:rPr>
        <w:t>0 €</w:t>
      </w:r>
      <w:r w:rsidRPr="007456D1">
        <w:rPr>
          <w:rFonts w:ascii="Arial" w:cs="Arial" w:hAnsi="Arial"/>
          <w:color w:val="FF0000"/>
        </w:rPr>
        <w:t xml:space="preserve"> </w:t>
      </w:r>
      <w:r w:rsidRPr="007456D1">
        <w:rPr>
          <w:rFonts w:ascii="Arial" w:cs="Arial" w:hAnsi="Arial"/>
        </w:rPr>
        <w:t>par an. Cette prime versée en 2 fois (mai et novembre) sera octroyée suivant les critères précis :</w:t>
      </w:r>
    </w:p>
    <w:p w:rsidP="00D63BA1" w:rsidR="00D63BA1" w:rsidRDefault="00D63BA1" w:rsidRPr="007456D1">
      <w:pPr>
        <w:jc w:val="both"/>
        <w:rPr>
          <w:rFonts w:ascii="Arial" w:cs="Arial" w:hAnsi="Arial"/>
          <w:i/>
        </w:rPr>
      </w:pPr>
      <w:r w:rsidRPr="007456D1">
        <w:rPr>
          <w:rFonts w:ascii="Arial" w:cs="Arial" w:hAnsi="Arial"/>
          <w:i/>
        </w:rPr>
        <w:t>Accompagnement de l’apprenti dans tous les secteurs</w:t>
      </w:r>
    </w:p>
    <w:p w:rsidP="00D63BA1" w:rsidR="00D63BA1" w:rsidRDefault="00D63BA1" w:rsidRPr="007456D1">
      <w:pPr>
        <w:jc w:val="both"/>
        <w:rPr>
          <w:rFonts w:ascii="Arial" w:cs="Arial" w:hAnsi="Arial"/>
          <w:i/>
        </w:rPr>
      </w:pPr>
      <w:r w:rsidRPr="007456D1">
        <w:rPr>
          <w:rFonts w:ascii="Arial" w:cs="Arial" w:hAnsi="Arial"/>
          <w:i/>
        </w:rPr>
        <w:t>Connaissance de l’entreprise dès son arrivée</w:t>
      </w:r>
    </w:p>
    <w:p w:rsidP="00D63BA1" w:rsidR="00D63BA1" w:rsidRDefault="00D63BA1" w:rsidRPr="007456D1">
      <w:pPr>
        <w:jc w:val="both"/>
        <w:rPr>
          <w:rFonts w:ascii="Arial" w:cs="Arial" w:hAnsi="Arial"/>
          <w:i/>
        </w:rPr>
      </w:pPr>
      <w:r w:rsidRPr="007456D1">
        <w:rPr>
          <w:rFonts w:ascii="Arial" w:cs="Arial" w:hAnsi="Arial"/>
          <w:i/>
        </w:rPr>
        <w:t>Administratif</w:t>
      </w:r>
    </w:p>
    <w:p w:rsidP="00D63BA1" w:rsidR="00D63BA1" w:rsidRDefault="00D63BA1" w:rsidRPr="007456D1">
      <w:pPr>
        <w:jc w:val="both"/>
        <w:rPr>
          <w:rFonts w:ascii="Arial" w:cs="Arial" w:hAnsi="Arial"/>
          <w:i/>
        </w:rPr>
      </w:pPr>
      <w:r w:rsidRPr="007456D1">
        <w:rPr>
          <w:rFonts w:ascii="Arial" w:cs="Arial" w:hAnsi="Arial"/>
          <w:i/>
        </w:rPr>
        <w:t>Suivi à l’école</w:t>
      </w:r>
    </w:p>
    <w:p w:rsidP="00D63BA1" w:rsidR="00D63BA1" w:rsidRDefault="00D63BA1" w:rsidRPr="007456D1">
      <w:pPr>
        <w:jc w:val="both"/>
        <w:rPr>
          <w:rFonts w:ascii="Arial" w:cs="Arial" w:hAnsi="Arial"/>
          <w:i/>
        </w:rPr>
      </w:pPr>
      <w:r w:rsidRPr="007456D1">
        <w:rPr>
          <w:rFonts w:ascii="Arial" w:cs="Arial" w:hAnsi="Arial"/>
          <w:i/>
        </w:rPr>
        <w:t>Aide au rapport de stage</w:t>
      </w:r>
    </w:p>
    <w:p w:rsidP="00D63BA1" w:rsidR="00D63BA1" w:rsidRDefault="00D63BA1" w:rsidRPr="007456D1">
      <w:pPr>
        <w:jc w:val="both"/>
        <w:rPr>
          <w:rFonts w:ascii="Arial" w:cs="Arial" w:hAnsi="Arial"/>
          <w:i/>
        </w:rPr>
      </w:pPr>
      <w:r w:rsidRPr="007456D1">
        <w:rPr>
          <w:rFonts w:ascii="Arial" w:cs="Arial" w:hAnsi="Arial"/>
          <w:i/>
        </w:rPr>
        <w:t>Obtention de son diplôme.</w:t>
      </w:r>
    </w:p>
    <w:p w:rsidP="007A69CA" w:rsidR="007A69CA" w:rsidRDefault="007A69CA" w:rsidRPr="007456D1">
      <w:pPr>
        <w:jc w:val="both"/>
        <w:rPr>
          <w:rFonts w:asciiTheme="minorHAnsi" w:cstheme="minorHAnsi" w:hAnsiTheme="minorHAnsi"/>
          <w:sz w:val="22"/>
          <w:szCs w:val="22"/>
        </w:rPr>
      </w:pPr>
    </w:p>
    <w:p w:rsidP="00876396" w:rsidR="00876396" w:rsidRDefault="00363A6E" w:rsidRPr="007456D1">
      <w:pPr>
        <w:jc w:val="both"/>
        <w:rPr>
          <w:rFonts w:ascii="Arial" w:cs="Arial" w:hAnsi="Arial"/>
          <w:b/>
          <w:u w:val="single"/>
        </w:rPr>
      </w:pPr>
      <w:r w:rsidRPr="007456D1">
        <w:rPr>
          <w:rFonts w:ascii="Arial" w:cs="Arial" w:hAnsi="Arial"/>
          <w:b/>
          <w:u w:val="single"/>
        </w:rPr>
        <w:t>1</w:t>
      </w:r>
      <w:r w:rsidR="00F83D97">
        <w:rPr>
          <w:rFonts w:ascii="Arial" w:cs="Arial" w:hAnsi="Arial"/>
          <w:b/>
          <w:u w:val="single"/>
        </w:rPr>
        <w:t>2</w:t>
      </w:r>
      <w:r w:rsidR="00876396" w:rsidRPr="007456D1">
        <w:rPr>
          <w:rFonts w:ascii="Arial" w:cs="Arial" w:hAnsi="Arial"/>
          <w:b/>
          <w:u w:val="single"/>
        </w:rPr>
        <w:t>/ Prime d’astreinte</w:t>
      </w:r>
    </w:p>
    <w:p w:rsidP="00876396" w:rsidR="00876396" w:rsidRDefault="00876396" w:rsidRPr="007456D1">
      <w:pPr>
        <w:jc w:val="both"/>
        <w:rPr>
          <w:rFonts w:ascii="Arial" w:cs="Arial" w:hAnsi="Arial"/>
        </w:rPr>
      </w:pPr>
    </w:p>
    <w:p w:rsidP="00876396" w:rsidR="00876396" w:rsidRDefault="00561DE9" w:rsidRPr="007456D1">
      <w:pPr>
        <w:jc w:val="both"/>
        <w:rPr>
          <w:rFonts w:ascii="Arial" w:cs="Arial" w:hAnsi="Arial"/>
        </w:rPr>
      </w:pPr>
      <w:r w:rsidRPr="007456D1">
        <w:rPr>
          <w:rFonts w:ascii="Arial" w:cs="Arial" w:hAnsi="Arial"/>
        </w:rPr>
        <w:t>La prime d’astreinte est maintenue</w:t>
      </w:r>
      <w:r w:rsidR="00876396" w:rsidRPr="007456D1">
        <w:rPr>
          <w:rFonts w:ascii="Arial" w:cs="Arial" w:hAnsi="Arial"/>
        </w:rPr>
        <w:t xml:space="preserve"> à </w:t>
      </w:r>
      <w:r w:rsidR="00927A16" w:rsidRPr="007456D1">
        <w:rPr>
          <w:rFonts w:ascii="Arial" w:cs="Arial" w:hAnsi="Arial"/>
          <w:b/>
        </w:rPr>
        <w:t>220</w:t>
      </w:r>
      <w:r w:rsidR="00876396" w:rsidRPr="007456D1">
        <w:rPr>
          <w:rFonts w:ascii="Arial" w:cs="Arial" w:hAnsi="Arial"/>
          <w:b/>
        </w:rPr>
        <w:t xml:space="preserve"> €</w:t>
      </w:r>
      <w:r w:rsidR="00876396" w:rsidRPr="007456D1">
        <w:rPr>
          <w:rFonts w:ascii="Arial" w:cs="Arial" w:hAnsi="Arial"/>
        </w:rPr>
        <w:t xml:space="preserve"> par semaine (semaine de 7 jours).</w:t>
      </w:r>
    </w:p>
    <w:p w:rsidP="00876396" w:rsidR="00641EEC" w:rsidRDefault="00641EEC" w:rsidRPr="007456D1">
      <w:pPr>
        <w:jc w:val="both"/>
        <w:rPr>
          <w:rFonts w:ascii="Arial" w:cs="Arial" w:hAnsi="Arial"/>
        </w:rPr>
      </w:pPr>
    </w:p>
    <w:p w:rsidP="00876396" w:rsidR="00876396" w:rsidRDefault="00363A6E" w:rsidRPr="007456D1">
      <w:pPr>
        <w:jc w:val="both"/>
        <w:rPr>
          <w:rFonts w:ascii="Arial" w:cs="Arial" w:hAnsi="Arial"/>
          <w:b/>
          <w:u w:val="single"/>
        </w:rPr>
      </w:pPr>
      <w:r w:rsidRPr="007456D1">
        <w:rPr>
          <w:rFonts w:ascii="Arial" w:cs="Arial" w:hAnsi="Arial"/>
          <w:b/>
          <w:u w:val="single"/>
        </w:rPr>
        <w:t>1</w:t>
      </w:r>
      <w:r w:rsidR="00F83D97">
        <w:rPr>
          <w:rFonts w:ascii="Arial" w:cs="Arial" w:hAnsi="Arial"/>
          <w:b/>
          <w:u w:val="single"/>
        </w:rPr>
        <w:t>3</w:t>
      </w:r>
      <w:r w:rsidR="00876396" w:rsidRPr="007456D1">
        <w:rPr>
          <w:rFonts w:ascii="Arial" w:cs="Arial" w:hAnsi="Arial"/>
          <w:b/>
          <w:u w:val="single"/>
        </w:rPr>
        <w:t>/ Prime de médaille du travail</w:t>
      </w:r>
    </w:p>
    <w:p w:rsidP="00876396" w:rsidR="00876396" w:rsidRDefault="00876396" w:rsidRPr="007456D1">
      <w:pPr>
        <w:jc w:val="both"/>
        <w:rPr>
          <w:rFonts w:ascii="Arial" w:cs="Arial" w:hAnsi="Arial"/>
        </w:rPr>
      </w:pPr>
    </w:p>
    <w:p w:rsidP="00876396" w:rsidR="00876396" w:rsidRDefault="00876396" w:rsidRPr="007456D1">
      <w:pPr>
        <w:jc w:val="both"/>
        <w:rPr>
          <w:rFonts w:ascii="Arial" w:cs="Arial" w:hAnsi="Arial"/>
        </w:rPr>
      </w:pPr>
      <w:r w:rsidRPr="007456D1">
        <w:rPr>
          <w:rFonts w:ascii="Arial" w:cs="Arial" w:hAnsi="Arial"/>
        </w:rPr>
        <w:t xml:space="preserve">La prime est portée à </w:t>
      </w:r>
      <w:r w:rsidR="00927A16" w:rsidRPr="007456D1">
        <w:rPr>
          <w:rFonts w:ascii="Arial" w:cs="Arial" w:hAnsi="Arial"/>
          <w:b/>
        </w:rPr>
        <w:t>4</w:t>
      </w:r>
      <w:r w:rsidR="00B0615A">
        <w:rPr>
          <w:rFonts w:ascii="Arial" w:cs="Arial" w:hAnsi="Arial"/>
          <w:b/>
        </w:rPr>
        <w:t>6</w:t>
      </w:r>
      <w:r w:rsidRPr="007456D1">
        <w:rPr>
          <w:rFonts w:ascii="Arial" w:cs="Arial" w:hAnsi="Arial"/>
          <w:b/>
        </w:rPr>
        <w:t xml:space="preserve"> € </w:t>
      </w:r>
      <w:r w:rsidRPr="007456D1">
        <w:rPr>
          <w:rFonts w:ascii="Arial" w:cs="Arial" w:hAnsi="Arial"/>
        </w:rPr>
        <w:t>par année de présence dans le Groupe suivant les modalités ci-dessous :</w:t>
      </w:r>
    </w:p>
    <w:p w:rsidP="00876396" w:rsidR="00876396" w:rsidRDefault="00876396" w:rsidRPr="007456D1">
      <w:pPr>
        <w:jc w:val="both"/>
        <w:rPr>
          <w:rFonts w:ascii="Arial" w:cs="Arial" w:hAnsi="Arial"/>
        </w:rPr>
      </w:pPr>
      <w:r w:rsidRPr="007456D1">
        <w:rPr>
          <w:rFonts w:ascii="Arial" w:cs="Arial" w:hAnsi="Arial"/>
        </w:rPr>
        <w:t>Prime octroyée pour 20 ans – 30 ans – 35 ans et 40 ans de travail dans le Groupe.</w:t>
      </w:r>
    </w:p>
    <w:p w:rsidP="00876396" w:rsidR="00876396" w:rsidRDefault="00876396" w:rsidRPr="007456D1">
      <w:pPr>
        <w:jc w:val="both"/>
        <w:rPr>
          <w:rFonts w:ascii="Arial" w:cs="Arial" w:hAnsi="Arial"/>
        </w:rPr>
      </w:pPr>
      <w:r w:rsidRPr="007456D1">
        <w:rPr>
          <w:rFonts w:ascii="Arial" w:cs="Arial" w:hAnsi="Arial"/>
        </w:rPr>
        <w:t>Faire la demande du dossier de médaille du travail auprès de sa mairie ou en Préfecture, cette demande est à faire par le salarié.</w:t>
      </w:r>
    </w:p>
    <w:p w:rsidP="00876396" w:rsidR="00876396" w:rsidRDefault="00876396" w:rsidRPr="007456D1">
      <w:pPr>
        <w:jc w:val="both"/>
        <w:rPr>
          <w:rFonts w:ascii="Arial" w:cs="Arial" w:hAnsi="Arial"/>
        </w:rPr>
      </w:pPr>
      <w:r w:rsidRPr="007456D1">
        <w:rPr>
          <w:rFonts w:ascii="Arial" w:cs="Arial" w:hAnsi="Arial"/>
        </w:rPr>
        <w:t>Attribution de la médaille en juin de chaque année.</w:t>
      </w:r>
    </w:p>
    <w:p w:rsidP="00876396" w:rsidR="00876396" w:rsidRDefault="00876396">
      <w:pPr>
        <w:jc w:val="both"/>
        <w:rPr>
          <w:rFonts w:ascii="Arial" w:cs="Arial" w:hAnsi="Arial"/>
          <w:b/>
        </w:rPr>
      </w:pPr>
    </w:p>
    <w:p w:rsidP="00876396" w:rsidR="000500D9" w:rsidRDefault="000500D9" w:rsidRPr="007456D1">
      <w:pPr>
        <w:jc w:val="both"/>
        <w:rPr>
          <w:rFonts w:ascii="Arial" w:cs="Arial" w:hAnsi="Arial"/>
          <w:b/>
        </w:rPr>
      </w:pPr>
    </w:p>
    <w:p w:rsidP="00876396" w:rsidR="00876396" w:rsidRDefault="00876396" w:rsidRPr="007456D1">
      <w:pPr>
        <w:jc w:val="both"/>
        <w:rPr>
          <w:rFonts w:ascii="Arial" w:cs="Arial" w:hAnsi="Arial"/>
          <w:b/>
          <w:u w:val="single"/>
        </w:rPr>
      </w:pPr>
      <w:r w:rsidRPr="007456D1">
        <w:rPr>
          <w:rFonts w:ascii="Arial" w:cs="Arial" w:hAnsi="Arial"/>
          <w:b/>
          <w:u w:val="single"/>
        </w:rPr>
        <w:t>1</w:t>
      </w:r>
      <w:r w:rsidR="00F83D97">
        <w:rPr>
          <w:rFonts w:ascii="Arial" w:cs="Arial" w:hAnsi="Arial"/>
          <w:b/>
          <w:u w:val="single"/>
        </w:rPr>
        <w:t>4</w:t>
      </w:r>
      <w:r w:rsidR="00363A6E" w:rsidRPr="007456D1">
        <w:rPr>
          <w:rFonts w:ascii="Arial" w:cs="Arial" w:hAnsi="Arial"/>
          <w:b/>
          <w:u w:val="single"/>
        </w:rPr>
        <w:t>/ P</w:t>
      </w:r>
      <w:r w:rsidRPr="007456D1">
        <w:rPr>
          <w:rFonts w:ascii="Arial" w:cs="Arial" w:hAnsi="Arial"/>
          <w:b/>
          <w:u w:val="single"/>
        </w:rPr>
        <w:t>rime de médaille SERCE</w:t>
      </w:r>
    </w:p>
    <w:p w:rsidP="00876396" w:rsidR="00876396" w:rsidRDefault="00876396" w:rsidRPr="007456D1">
      <w:pPr>
        <w:jc w:val="both"/>
        <w:rPr>
          <w:rFonts w:ascii="Arial" w:cs="Arial" w:hAnsi="Arial"/>
        </w:rPr>
      </w:pPr>
    </w:p>
    <w:p w:rsidP="00876396" w:rsidR="00876396" w:rsidRDefault="00876396" w:rsidRPr="007456D1">
      <w:pPr>
        <w:jc w:val="both"/>
        <w:rPr>
          <w:rFonts w:ascii="Arial" w:cs="Arial" w:hAnsi="Arial"/>
        </w:rPr>
      </w:pPr>
      <w:r w:rsidRPr="007456D1">
        <w:rPr>
          <w:rFonts w:ascii="Arial" w:cs="Arial" w:hAnsi="Arial"/>
        </w:rPr>
        <w:t xml:space="preserve">La Direction maintient la prime à </w:t>
      </w:r>
      <w:r w:rsidRPr="007456D1">
        <w:rPr>
          <w:rFonts w:ascii="Arial" w:cs="Arial" w:hAnsi="Arial"/>
          <w:b/>
        </w:rPr>
        <w:t>10 €</w:t>
      </w:r>
      <w:r w:rsidRPr="007456D1">
        <w:rPr>
          <w:rFonts w:ascii="Arial" w:cs="Arial" w:hAnsi="Arial"/>
        </w:rPr>
        <w:t xml:space="preserve"> par année la prime de médaille SERCE décernée pour 20 et 30 ans de présence dans le Groupe. Attribution de la médaille en juin de chaque année, prioritairement par ordre d’ancienneté.</w:t>
      </w:r>
    </w:p>
    <w:p w:rsidP="00876396" w:rsidR="00876396" w:rsidRDefault="00876396" w:rsidRPr="007456D1">
      <w:pPr>
        <w:jc w:val="both"/>
        <w:rPr>
          <w:rFonts w:ascii="Arial" w:cs="Arial" w:hAnsi="Arial"/>
        </w:rPr>
      </w:pPr>
    </w:p>
    <w:p w:rsidP="00876396" w:rsidR="00876396" w:rsidRDefault="00F83D97">
      <w:pPr>
        <w:jc w:val="both"/>
        <w:rPr>
          <w:rFonts w:ascii="Arial" w:cs="Arial" w:hAnsi="Arial"/>
          <w:b/>
          <w:u w:val="single"/>
        </w:rPr>
      </w:pPr>
      <w:r>
        <w:rPr>
          <w:rFonts w:ascii="Arial" w:cs="Arial" w:hAnsi="Arial"/>
          <w:b/>
          <w:u w:val="single"/>
        </w:rPr>
        <w:t>15</w:t>
      </w:r>
      <w:r w:rsidR="00876396" w:rsidRPr="007456D1">
        <w:rPr>
          <w:rFonts w:ascii="Arial" w:cs="Arial" w:hAnsi="Arial"/>
          <w:b/>
          <w:u w:val="single"/>
        </w:rPr>
        <w:t xml:space="preserve">/ </w:t>
      </w:r>
      <w:r w:rsidR="003D41EF">
        <w:rPr>
          <w:rFonts w:ascii="Arial" w:cs="Arial" w:hAnsi="Arial"/>
          <w:b/>
          <w:u w:val="single"/>
        </w:rPr>
        <w:t>Plan de mobilité</w:t>
      </w:r>
    </w:p>
    <w:p w:rsidP="00876396" w:rsidR="003D41EF" w:rsidRDefault="003D41EF" w:rsidRPr="007456D1">
      <w:pPr>
        <w:jc w:val="both"/>
        <w:rPr>
          <w:rFonts w:ascii="Arial" w:cs="Arial" w:hAnsi="Arial"/>
          <w:b/>
          <w:u w:val="single"/>
        </w:rPr>
      </w:pPr>
    </w:p>
    <w:p w:rsidP="003D41EF" w:rsidR="003D41EF" w:rsidRDefault="003D41EF" w:rsidRPr="003D41EF">
      <w:pPr>
        <w:jc w:val="both"/>
        <w:rPr>
          <w:rFonts w:ascii="Arial" w:cs="Arial" w:hAnsi="Arial"/>
        </w:rPr>
      </w:pPr>
      <w:r w:rsidRPr="003D41EF">
        <w:rPr>
          <w:rFonts w:ascii="Arial" w:cs="Arial" w:hAnsi="Arial"/>
        </w:rPr>
        <w:t>Dans le cadre de la loi n°2019-1428 du 24 décembre 2019, les parties rappellent qu’elles souhaitent soutenir la politique du Groupe en matière de réduction de l’empreinte carbone en limitant les déplacements et en favorisant les moins polluants et les plus économiques, dans le cadre d’un plan de développement urbain constitué des mesures de mobilités alternatives. Cette ambition a motivé la conclusion de l’accord sur le développement de la qualité de vie au travail du 2 mai 2019, et en particulier ses dispositions 4.1 à 4.5.</w:t>
      </w:r>
    </w:p>
    <w:p w:rsidP="003D41EF" w:rsidR="003D41EF" w:rsidRDefault="003D41EF" w:rsidRPr="003D41EF">
      <w:pPr>
        <w:jc w:val="both"/>
        <w:rPr>
          <w:rFonts w:ascii="Arial" w:cs="Arial" w:hAnsi="Arial"/>
        </w:rPr>
      </w:pPr>
    </w:p>
    <w:p w:rsidP="003D41EF" w:rsidR="003D41EF" w:rsidRDefault="003D41EF">
      <w:pPr>
        <w:jc w:val="both"/>
        <w:rPr>
          <w:rFonts w:ascii="Arial" w:cs="Arial" w:hAnsi="Arial"/>
        </w:rPr>
      </w:pPr>
      <w:r w:rsidRPr="003D41EF">
        <w:rPr>
          <w:rFonts w:ascii="Arial" w:cs="Arial" w:hAnsi="Arial"/>
        </w:rPr>
        <w:t>Afin de les promouvoir, la direction s’engage à faire un rappel de celles-ci lors d</w:t>
      </w:r>
      <w:r>
        <w:rPr>
          <w:rFonts w:ascii="Arial" w:cs="Arial" w:hAnsi="Arial"/>
        </w:rPr>
        <w:t xml:space="preserve">’une prochaine réunion de CSE. </w:t>
      </w:r>
      <w:r w:rsidRPr="003D41EF">
        <w:rPr>
          <w:rFonts w:ascii="Arial" w:cs="Arial" w:hAnsi="Arial"/>
        </w:rPr>
        <w:t>Egalement, les parties signataires conviennent de les renforcer.</w:t>
      </w:r>
    </w:p>
    <w:p w:rsidP="003D41EF" w:rsidR="003D41EF" w:rsidRDefault="003D41EF" w:rsidRPr="003D41EF">
      <w:pPr>
        <w:jc w:val="both"/>
        <w:rPr>
          <w:rFonts w:ascii="Arial" w:cs="Arial" w:hAnsi="Arial"/>
        </w:rPr>
      </w:pPr>
    </w:p>
    <w:p w:rsidP="003D41EF" w:rsidR="003D41EF" w:rsidRDefault="003D41EF" w:rsidRPr="003D41EF">
      <w:pPr>
        <w:jc w:val="both"/>
        <w:rPr>
          <w:rFonts w:ascii="Arial" w:cs="Arial" w:hAnsi="Arial"/>
        </w:rPr>
      </w:pPr>
      <w:r w:rsidRPr="003D41EF">
        <w:rPr>
          <w:rFonts w:ascii="Arial" w:cs="Arial" w:hAnsi="Arial"/>
        </w:rPr>
        <w:t>Ainsi, pour encourager les salariés à opter pour le vélo pour effectuer le trajet séparant leur domicile de leur lieu de travail habituel, l’indemnité forfaitaire instaurée par l’accord UES sur le développement de la qualité de vie au travail, d’un montant réparti sur onze mois, est majorée de 100% sur les versements mensuels intervenant entre le 1</w:t>
      </w:r>
      <w:r w:rsidRPr="003D41EF">
        <w:rPr>
          <w:rFonts w:ascii="Arial" w:cs="Arial" w:hAnsi="Arial"/>
          <w:vertAlign w:val="superscript"/>
        </w:rPr>
        <w:t>er</w:t>
      </w:r>
      <w:r w:rsidRPr="003D41EF">
        <w:rPr>
          <w:rFonts w:ascii="Arial" w:cs="Arial" w:hAnsi="Arial"/>
        </w:rPr>
        <w:t xml:space="preserve"> juillet 2022 et le 30 juin 2023. Le bénéfice de ce forfait mobilité est étendu aux trottinettes à assistance électrique, sans la majoration qui reste attachée à l’usage du vélo.</w:t>
      </w:r>
    </w:p>
    <w:p w:rsidP="003D41EF" w:rsidR="003D41EF" w:rsidRDefault="003D41EF" w:rsidRPr="003D41EF">
      <w:pPr>
        <w:jc w:val="both"/>
        <w:rPr>
          <w:rFonts w:ascii="Arial" w:cs="Arial" w:hAnsi="Arial"/>
        </w:rPr>
      </w:pPr>
    </w:p>
    <w:p w:rsidP="003D41EF" w:rsidR="003D41EF" w:rsidRDefault="003D41EF" w:rsidRPr="003D41EF">
      <w:pPr>
        <w:jc w:val="both"/>
        <w:rPr>
          <w:rFonts w:ascii="Arial" w:cs="Arial" w:hAnsi="Arial"/>
        </w:rPr>
      </w:pPr>
      <w:r w:rsidRPr="003D41EF">
        <w:rPr>
          <w:rFonts w:ascii="Arial" w:cs="Arial" w:hAnsi="Arial"/>
        </w:rPr>
        <w:t xml:space="preserve">De même, les parties encouragent vivement le covoiturage entre les collaborateurs. </w:t>
      </w:r>
    </w:p>
    <w:p w:rsidP="003D41EF" w:rsidR="003D41EF" w:rsidRDefault="003D41EF" w:rsidRPr="003D41EF">
      <w:pPr>
        <w:jc w:val="both"/>
        <w:rPr>
          <w:rFonts w:ascii="Arial" w:cs="Arial" w:hAnsi="Arial"/>
        </w:rPr>
      </w:pPr>
    </w:p>
    <w:p w:rsidP="003D41EF" w:rsidR="003D41EF" w:rsidRDefault="003D41EF" w:rsidRPr="003D41EF">
      <w:pPr>
        <w:jc w:val="both"/>
        <w:rPr>
          <w:rFonts w:ascii="Arial" w:cs="Arial" w:hAnsi="Arial"/>
        </w:rPr>
      </w:pPr>
      <w:r w:rsidRPr="003D41EF">
        <w:rPr>
          <w:rFonts w:ascii="Arial" w:cs="Arial" w:hAnsi="Arial"/>
        </w:rPr>
        <w:t>A cette fin, si les conditions sanitaires le permettent, l’application de covoiturage déjà testée en 2020 sera relancée sur les grandes agglomérations regrou</w:t>
      </w:r>
      <w:r w:rsidR="004E6021">
        <w:rPr>
          <w:rFonts w:ascii="Arial" w:cs="Arial" w:hAnsi="Arial"/>
        </w:rPr>
        <w:t>pant plusieurs sites de l’UES dont Lille-Verquin</w:t>
      </w:r>
      <w:r w:rsidRPr="003D41EF">
        <w:rPr>
          <w:rFonts w:ascii="Arial" w:cs="Arial" w:hAnsi="Arial"/>
        </w:rPr>
        <w:t>. Dans ce cadre, une communication adaptée sera réalisée afin de faire connaître l’outil aux collaborateurs concernés, par différents supports de communication et des événements ponctuels. Elle sera également ouverte et proposée au personnel de chantier, aux stagiaires et aux contrats en alternance.</w:t>
      </w:r>
    </w:p>
    <w:p w:rsidP="003D41EF" w:rsidR="003D41EF" w:rsidRDefault="003D41EF" w:rsidRPr="003D41EF">
      <w:pPr>
        <w:rPr>
          <w:rFonts w:ascii="Arial" w:cs="Arial" w:hAnsi="Arial"/>
        </w:rPr>
      </w:pPr>
    </w:p>
    <w:p w:rsidP="003D41EF" w:rsidR="003D41EF" w:rsidRDefault="003D41EF" w:rsidRPr="003D41EF">
      <w:pPr>
        <w:jc w:val="both"/>
        <w:rPr>
          <w:rFonts w:ascii="Arial" w:cs="Arial" w:hAnsi="Arial"/>
        </w:rPr>
      </w:pPr>
      <w:r w:rsidRPr="003D41EF">
        <w:rPr>
          <w:rFonts w:ascii="Arial" w:cs="Arial" w:hAnsi="Arial"/>
        </w:rPr>
        <w:t>De plus, sans préjudice des règles légales et conventionnelles d’indemnisation des trajets et des transports qui s’appliquent, les stagiaires bénéficieront pour leurs éventuels déplacements professionnels de mission d’une indemnisation kilométrique en cas d’utilisation de leur véhicule personnel, et de l’assurance mission de l’entreprise.</w:t>
      </w:r>
    </w:p>
    <w:p w:rsidP="003D41EF" w:rsidR="003D41EF" w:rsidRDefault="003D41EF" w:rsidRPr="003D41EF">
      <w:pPr>
        <w:jc w:val="both"/>
        <w:rPr>
          <w:rFonts w:ascii="Arial" w:cs="Arial" w:hAnsi="Arial"/>
          <w:lang w:eastAsia="ar-SA"/>
        </w:rPr>
      </w:pPr>
    </w:p>
    <w:p w:rsidP="00876396" w:rsidR="00876396" w:rsidRDefault="00E62D9D" w:rsidRPr="000500D9">
      <w:pPr>
        <w:jc w:val="both"/>
        <w:rPr>
          <w:rFonts w:ascii="Arial" w:cs="Arial" w:hAnsi="Arial"/>
          <w:b/>
          <w:u w:val="single"/>
        </w:rPr>
      </w:pPr>
      <w:r w:rsidRPr="000500D9">
        <w:rPr>
          <w:rFonts w:ascii="Arial" w:cs="Arial" w:hAnsi="Arial"/>
          <w:b/>
          <w:u w:val="single"/>
        </w:rPr>
        <w:t>1</w:t>
      </w:r>
      <w:r w:rsidR="00F83D97" w:rsidRPr="000500D9">
        <w:rPr>
          <w:rFonts w:ascii="Arial" w:cs="Arial" w:hAnsi="Arial"/>
          <w:b/>
          <w:u w:val="single"/>
        </w:rPr>
        <w:t>6</w:t>
      </w:r>
      <w:r w:rsidR="00876396" w:rsidRPr="000500D9">
        <w:rPr>
          <w:rFonts w:ascii="Arial" w:cs="Arial" w:hAnsi="Arial"/>
          <w:b/>
          <w:u w:val="single"/>
        </w:rPr>
        <w:t>/ Absence autorisée rémunérée au titre de la rentrée scolaire</w:t>
      </w:r>
    </w:p>
    <w:p w:rsidP="00876396" w:rsidR="00876396" w:rsidRDefault="00876396" w:rsidRPr="000500D9">
      <w:pPr>
        <w:jc w:val="both"/>
        <w:rPr>
          <w:rFonts w:ascii="Arial" w:cs="Arial" w:hAnsi="Arial"/>
        </w:rPr>
      </w:pPr>
    </w:p>
    <w:p w:rsidP="00876396" w:rsidR="00876396" w:rsidRDefault="00876396" w:rsidRPr="000500D9">
      <w:pPr>
        <w:jc w:val="both"/>
        <w:rPr>
          <w:rFonts w:ascii="Arial" w:cs="Arial" w:hAnsi="Arial"/>
        </w:rPr>
      </w:pPr>
      <w:r w:rsidRPr="000500D9">
        <w:rPr>
          <w:rFonts w:ascii="Arial" w:cs="Arial" w:hAnsi="Arial"/>
        </w:rPr>
        <w:t>Les parties conviennent de l</w:t>
      </w:r>
      <w:r w:rsidR="00067157" w:rsidRPr="000500D9">
        <w:rPr>
          <w:rFonts w:ascii="Arial" w:cs="Arial" w:hAnsi="Arial"/>
        </w:rPr>
        <w:t>a reconduction pour l’année 2022</w:t>
      </w:r>
      <w:r w:rsidRPr="000500D9">
        <w:rPr>
          <w:rFonts w:ascii="Arial" w:cs="Arial" w:hAnsi="Arial"/>
        </w:rPr>
        <w:t xml:space="preserve"> d’une absence autorisée rémunérée de 2 heures par an, pouvant être fractionnée, à l’occasion de la rentrée scolaire, pour les salariés accompagnant un ou plusieurs enfant(s) à charge, scolarisé(s) jusqu’à la classe de 6</w:t>
      </w:r>
      <w:r w:rsidRPr="000500D9">
        <w:rPr>
          <w:rFonts w:ascii="Arial" w:cs="Arial" w:hAnsi="Arial"/>
          <w:vertAlign w:val="superscript"/>
        </w:rPr>
        <w:t>ème</w:t>
      </w:r>
      <w:r w:rsidRPr="000500D9">
        <w:rPr>
          <w:rFonts w:ascii="Arial" w:cs="Arial" w:hAnsi="Arial"/>
        </w:rPr>
        <w:t xml:space="preserve"> incluse, sous la réserve que l’organisation du chantier ou du service n’en soit pas perturbée. Pour une bonne organisation, les salariés intéressés sont invités à faire connaître leur demande le plus en amont possible. </w:t>
      </w:r>
    </w:p>
    <w:p w:rsidP="00876396" w:rsidR="00876396" w:rsidRDefault="00876396">
      <w:pPr>
        <w:jc w:val="both"/>
        <w:rPr>
          <w:rFonts w:ascii="Arial" w:cs="Arial" w:hAnsi="Arial"/>
        </w:rPr>
      </w:pPr>
    </w:p>
    <w:p w:rsidP="00876396" w:rsidR="00876396" w:rsidRDefault="00927A16" w:rsidRPr="007456D1">
      <w:pPr>
        <w:jc w:val="both"/>
        <w:rPr>
          <w:rFonts w:ascii="Arial" w:cs="Arial" w:hAnsi="Arial"/>
          <w:b/>
          <w:u w:val="single"/>
        </w:rPr>
      </w:pPr>
      <w:r w:rsidRPr="007456D1">
        <w:rPr>
          <w:rFonts w:ascii="Arial" w:cs="Arial" w:hAnsi="Arial"/>
          <w:b/>
          <w:u w:val="single"/>
        </w:rPr>
        <w:t>1</w:t>
      </w:r>
      <w:r w:rsidR="00F83D97">
        <w:rPr>
          <w:rFonts w:ascii="Arial" w:cs="Arial" w:hAnsi="Arial"/>
          <w:b/>
          <w:u w:val="single"/>
        </w:rPr>
        <w:t>7</w:t>
      </w:r>
      <w:r w:rsidR="00876396" w:rsidRPr="007456D1">
        <w:rPr>
          <w:rFonts w:ascii="Arial" w:cs="Arial" w:hAnsi="Arial"/>
          <w:b/>
          <w:u w:val="single"/>
        </w:rPr>
        <w:t xml:space="preserve">/ Journée de </w:t>
      </w:r>
      <w:r w:rsidR="00067157">
        <w:rPr>
          <w:rFonts w:ascii="Arial" w:cs="Arial" w:hAnsi="Arial"/>
          <w:b/>
          <w:u w:val="single"/>
        </w:rPr>
        <w:t>solidarité 2022</w:t>
      </w:r>
    </w:p>
    <w:p w:rsidP="00876396" w:rsidR="00876396" w:rsidRDefault="00876396" w:rsidRPr="007456D1">
      <w:pPr>
        <w:jc w:val="both"/>
        <w:rPr>
          <w:rFonts w:ascii="Arial" w:cs="Arial" w:hAnsi="Arial"/>
        </w:rPr>
      </w:pPr>
    </w:p>
    <w:p w:rsidP="00876396" w:rsidR="00876396" w:rsidRDefault="00CB158C" w:rsidRPr="007456D1">
      <w:pPr>
        <w:jc w:val="both"/>
        <w:rPr>
          <w:rFonts w:ascii="Arial" w:cs="Arial" w:hAnsi="Arial"/>
        </w:rPr>
      </w:pPr>
      <w:r>
        <w:rPr>
          <w:rFonts w:ascii="Arial" w:cs="Arial" w:hAnsi="Arial"/>
        </w:rPr>
        <w:t>La journée de solidarité 2022</w:t>
      </w:r>
      <w:r w:rsidR="00876396" w:rsidRPr="007456D1">
        <w:rPr>
          <w:rFonts w:ascii="Arial" w:cs="Arial" w:hAnsi="Arial"/>
        </w:rPr>
        <w:t xml:space="preserve"> sera positionnée sur le Lundi de Pentecôte, soit le </w:t>
      </w:r>
      <w:r w:rsidR="00876396" w:rsidRPr="007456D1">
        <w:rPr>
          <w:rFonts w:ascii="Arial" w:cs="Arial" w:hAnsi="Arial"/>
          <w:b/>
        </w:rPr>
        <w:t xml:space="preserve">lundi </w:t>
      </w:r>
      <w:r w:rsidR="00067157">
        <w:rPr>
          <w:rFonts w:ascii="Arial" w:cs="Arial" w:hAnsi="Arial"/>
          <w:b/>
        </w:rPr>
        <w:t>6 juin 2022.</w:t>
      </w:r>
    </w:p>
    <w:p w:rsidP="00876396" w:rsidR="00876396" w:rsidRDefault="00876396" w:rsidRPr="007456D1">
      <w:pPr>
        <w:jc w:val="both"/>
        <w:rPr>
          <w:rFonts w:ascii="Arial" w:cs="Arial" w:hAnsi="Arial"/>
        </w:rPr>
      </w:pPr>
      <w:r w:rsidRPr="007456D1">
        <w:rPr>
          <w:rFonts w:ascii="Arial" w:cs="Arial" w:hAnsi="Arial"/>
        </w:rPr>
        <w:t>L’accomplissement de la journée de solidarité sera mentionné sur le bulletin de paie de chaque salarié. Cette journée ne sera pas travaillée en privilégiant la retenue d’une journée de RTT. Ainsi, les compteurs RTT des salariés à temps plein dont le temps de travail est décompté en heures ou en jours et bénéficiant de RTT seront réduits de 7 heures.</w:t>
      </w:r>
      <w:r w:rsidR="00927A16" w:rsidRPr="007456D1">
        <w:rPr>
          <w:rFonts w:ascii="Arial" w:cs="Arial" w:hAnsi="Arial"/>
        </w:rPr>
        <w:t xml:space="preserve"> Pour les salariés à temps partiel sans RTT</w:t>
      </w:r>
      <w:r w:rsidR="004E6021">
        <w:rPr>
          <w:rFonts w:ascii="Arial" w:cs="Arial" w:hAnsi="Arial"/>
        </w:rPr>
        <w:t xml:space="preserve"> et les alternants dont l’horaire de travail est inférieur ou égal à 35 heures</w:t>
      </w:r>
      <w:r w:rsidR="00927A16" w:rsidRPr="007456D1">
        <w:rPr>
          <w:rFonts w:ascii="Arial" w:cs="Arial" w:hAnsi="Arial"/>
        </w:rPr>
        <w:t>, la journée de solidarité n’entraînera pas de déduction d’un jour de congé payé et leur salaire sera maintenu.</w:t>
      </w:r>
    </w:p>
    <w:p w:rsidP="00876396" w:rsidR="00E62D9D" w:rsidRDefault="00E62D9D" w:rsidRPr="007456D1">
      <w:pPr>
        <w:jc w:val="both"/>
        <w:rPr>
          <w:rFonts w:ascii="Arial" w:cs="Arial" w:hAnsi="Arial"/>
        </w:rPr>
      </w:pPr>
    </w:p>
    <w:p w:rsidP="00876396" w:rsidR="00876396" w:rsidRDefault="00927A16" w:rsidRPr="007456D1">
      <w:pPr>
        <w:tabs>
          <w:tab w:pos="1515" w:val="left"/>
        </w:tabs>
        <w:jc w:val="both"/>
        <w:rPr>
          <w:rFonts w:ascii="Arial" w:cs="Arial" w:hAnsi="Arial"/>
          <w:u w:val="single"/>
        </w:rPr>
      </w:pPr>
      <w:r w:rsidRPr="007456D1">
        <w:rPr>
          <w:rFonts w:ascii="Arial" w:cs="Arial" w:hAnsi="Arial"/>
          <w:b/>
          <w:u w:val="single"/>
        </w:rPr>
        <w:t>1</w:t>
      </w:r>
      <w:r w:rsidR="00F83D97">
        <w:rPr>
          <w:rFonts w:ascii="Arial" w:cs="Arial" w:hAnsi="Arial"/>
          <w:b/>
          <w:u w:val="single"/>
        </w:rPr>
        <w:t>8</w:t>
      </w:r>
      <w:r w:rsidR="00876396" w:rsidRPr="007456D1">
        <w:rPr>
          <w:rFonts w:ascii="Arial" w:cs="Arial" w:hAnsi="Arial"/>
          <w:b/>
          <w:u w:val="single"/>
        </w:rPr>
        <w:t>/ Partage de la valeur ajoutée</w:t>
      </w:r>
    </w:p>
    <w:p w:rsidP="00876396" w:rsidR="00876396" w:rsidRDefault="00876396" w:rsidRPr="007456D1">
      <w:pPr>
        <w:jc w:val="both"/>
        <w:rPr>
          <w:rFonts w:ascii="Arial" w:cs="Arial" w:hAnsi="Arial"/>
        </w:rPr>
      </w:pPr>
    </w:p>
    <w:p w:rsidP="00876396" w:rsidR="00876396" w:rsidRDefault="00876396" w:rsidRPr="007456D1">
      <w:pPr>
        <w:jc w:val="both"/>
        <w:rPr>
          <w:rFonts w:ascii="Arial" w:cs="Arial" w:hAnsi="Arial"/>
        </w:rPr>
      </w:pPr>
      <w:r w:rsidRPr="007456D1">
        <w:rPr>
          <w:rFonts w:ascii="Arial" w:cs="Arial" w:hAnsi="Arial"/>
        </w:rPr>
        <w:t>Les parties soulignent que la filiale est couverte par un accord d’intéressement, un accord de participation et a adhéré au PEEG ainsi qu’au PER</w:t>
      </w:r>
      <w:r w:rsidR="00CB158C">
        <w:rPr>
          <w:rFonts w:ascii="Arial" w:cs="Arial" w:hAnsi="Arial"/>
        </w:rPr>
        <w:t>E</w:t>
      </w:r>
      <w:r w:rsidRPr="007456D1">
        <w:rPr>
          <w:rFonts w:ascii="Arial" w:cs="Arial" w:hAnsi="Arial"/>
        </w:rPr>
        <w:t>CO.</w:t>
      </w:r>
    </w:p>
    <w:p w:rsidP="00876396" w:rsidR="00876396" w:rsidRDefault="00927A16" w:rsidRPr="007456D1">
      <w:pPr>
        <w:jc w:val="both"/>
        <w:rPr>
          <w:rFonts w:ascii="Arial" w:cs="Arial" w:hAnsi="Arial"/>
        </w:rPr>
      </w:pPr>
      <w:r w:rsidRPr="007456D1">
        <w:rPr>
          <w:rFonts w:ascii="Arial" w:cs="Arial" w:hAnsi="Arial"/>
        </w:rPr>
        <w:t xml:space="preserve">EIFFAGE </w:t>
      </w:r>
      <w:r w:rsidR="001A072F" w:rsidRPr="007456D1">
        <w:rPr>
          <w:rFonts w:ascii="Arial" w:cs="Arial" w:hAnsi="Arial"/>
        </w:rPr>
        <w:t>devrait réaliser</w:t>
      </w:r>
      <w:r w:rsidR="00CB158C">
        <w:rPr>
          <w:rFonts w:ascii="Arial" w:cs="Arial" w:hAnsi="Arial"/>
        </w:rPr>
        <w:t xml:space="preserve"> en 2022</w:t>
      </w:r>
      <w:r w:rsidR="00876396" w:rsidRPr="007456D1">
        <w:rPr>
          <w:rFonts w:ascii="Arial" w:cs="Arial" w:hAnsi="Arial"/>
        </w:rPr>
        <w:t xml:space="preserve"> une augmentation de capital réservée à ses salariés offrant ainsi des conditions privilégiées d’accès à l’actionnariat salarié.</w:t>
      </w:r>
    </w:p>
    <w:p w:rsidP="00876396" w:rsidR="00876396" w:rsidRDefault="00876396">
      <w:pPr>
        <w:jc w:val="both"/>
        <w:rPr>
          <w:rFonts w:ascii="Arial" w:cs="Arial" w:hAnsi="Arial"/>
        </w:rPr>
      </w:pPr>
    </w:p>
    <w:p w:rsidP="00876396" w:rsidR="000500D9" w:rsidRDefault="000500D9">
      <w:pPr>
        <w:jc w:val="both"/>
        <w:rPr>
          <w:rFonts w:ascii="Arial" w:cs="Arial" w:hAnsi="Arial"/>
        </w:rPr>
      </w:pPr>
    </w:p>
    <w:p w:rsidP="00876396" w:rsidR="000500D9" w:rsidRDefault="000500D9" w:rsidRPr="007456D1">
      <w:pPr>
        <w:jc w:val="both"/>
        <w:rPr>
          <w:rFonts w:ascii="Arial" w:cs="Arial" w:hAnsi="Arial"/>
        </w:rPr>
      </w:pPr>
    </w:p>
    <w:p w:rsidP="00876396" w:rsidR="00876396" w:rsidRDefault="00F83D97" w:rsidRPr="007456D1">
      <w:pPr>
        <w:jc w:val="both"/>
        <w:rPr>
          <w:rFonts w:ascii="Arial" w:cs="Arial" w:hAnsi="Arial"/>
          <w:b/>
          <w:u w:val="single"/>
        </w:rPr>
      </w:pPr>
      <w:r>
        <w:rPr>
          <w:rFonts w:ascii="Arial" w:cs="Arial" w:hAnsi="Arial"/>
          <w:b/>
          <w:u w:val="single"/>
        </w:rPr>
        <w:t>19</w:t>
      </w:r>
      <w:r w:rsidR="00876396" w:rsidRPr="007456D1">
        <w:rPr>
          <w:rFonts w:ascii="Arial" w:cs="Arial" w:hAnsi="Arial"/>
          <w:b/>
          <w:u w:val="single"/>
        </w:rPr>
        <w:t>/ Durée de l’accord et publicité</w:t>
      </w:r>
    </w:p>
    <w:p w:rsidP="00876396" w:rsidR="00876396" w:rsidRDefault="00876396" w:rsidRPr="007456D1">
      <w:pPr>
        <w:jc w:val="both"/>
        <w:rPr>
          <w:rFonts w:ascii="Arial" w:cs="Arial" w:hAnsi="Arial"/>
        </w:rPr>
      </w:pPr>
    </w:p>
    <w:p w:rsidP="00876396" w:rsidR="00876396" w:rsidRDefault="00876396" w:rsidRPr="007456D1">
      <w:pPr>
        <w:jc w:val="both"/>
        <w:rPr>
          <w:rFonts w:ascii="Arial" w:cs="Arial" w:hAnsi="Arial"/>
        </w:rPr>
      </w:pPr>
      <w:r w:rsidRPr="007456D1">
        <w:rPr>
          <w:rFonts w:ascii="Arial" w:cs="Arial" w:hAnsi="Arial"/>
        </w:rPr>
        <w:t>Le présent accord, conclu pour une durée déterminée d’un an à compter de sa signature, prendra effet au 1</w:t>
      </w:r>
      <w:r w:rsidRPr="007456D1">
        <w:rPr>
          <w:rFonts w:ascii="Arial" w:cs="Arial" w:hAnsi="Arial"/>
          <w:vertAlign w:val="superscript"/>
        </w:rPr>
        <w:t>er</w:t>
      </w:r>
      <w:r w:rsidR="00CB158C">
        <w:rPr>
          <w:rFonts w:ascii="Arial" w:cs="Arial" w:hAnsi="Arial"/>
        </w:rPr>
        <w:t xml:space="preserve"> avril 2022</w:t>
      </w:r>
      <w:r w:rsidR="00C1676D">
        <w:rPr>
          <w:rFonts w:ascii="Arial" w:cs="Arial" w:hAnsi="Arial"/>
        </w:rPr>
        <w:t xml:space="preserve"> à l’exception de l’article 10 qui nécessite un certain délai pour son paramétrage.</w:t>
      </w:r>
    </w:p>
    <w:p w:rsidP="00876396" w:rsidR="00876396" w:rsidRDefault="00876396" w:rsidRPr="007456D1">
      <w:pPr>
        <w:jc w:val="both"/>
        <w:rPr>
          <w:rFonts w:ascii="Arial" w:cs="Arial" w:hAnsi="Arial"/>
        </w:rPr>
      </w:pPr>
    </w:p>
    <w:p w:rsidP="00876396" w:rsidR="00876396" w:rsidRDefault="00876396" w:rsidRPr="007456D1">
      <w:pPr>
        <w:jc w:val="both"/>
        <w:rPr>
          <w:rFonts w:ascii="Arial" w:cs="Arial" w:hAnsi="Arial"/>
        </w:rPr>
      </w:pPr>
      <w:r w:rsidRPr="007456D1">
        <w:rPr>
          <w:rFonts w:ascii="Arial" w:cs="Arial" w:hAnsi="Arial"/>
        </w:rPr>
        <w:t>Le présent procès-verbal sera notifié aux Délégués Syndicaux et déposé par l’Entreprise auprès de la D</w:t>
      </w:r>
      <w:r w:rsidR="00CB158C">
        <w:rPr>
          <w:rFonts w:ascii="Arial" w:cs="Arial" w:hAnsi="Arial"/>
        </w:rPr>
        <w:t>REETS</w:t>
      </w:r>
      <w:r w:rsidRPr="007456D1">
        <w:rPr>
          <w:rFonts w:ascii="Arial" w:cs="Arial" w:hAnsi="Arial"/>
        </w:rPr>
        <w:t xml:space="preserve"> d’Arras et auprès du greffe de Conseil de Prud’hommes de Béthune</w:t>
      </w:r>
    </w:p>
    <w:p w:rsidP="00876396" w:rsidR="00876396" w:rsidRDefault="00876396" w:rsidRPr="007456D1">
      <w:pPr>
        <w:jc w:val="both"/>
        <w:rPr>
          <w:rFonts w:ascii="Arial" w:cs="Arial" w:hAnsi="Arial"/>
        </w:rPr>
      </w:pPr>
    </w:p>
    <w:p w:rsidP="00876396" w:rsidR="002A4DA2" w:rsidRDefault="002A4DA2" w:rsidRPr="007456D1">
      <w:pPr>
        <w:jc w:val="both"/>
        <w:rPr>
          <w:rFonts w:ascii="Arial" w:cs="Arial" w:hAnsi="Arial"/>
        </w:rPr>
      </w:pPr>
    </w:p>
    <w:p w:rsidP="00876396" w:rsidR="002A4DA2" w:rsidRDefault="002A4DA2" w:rsidRPr="007456D1">
      <w:pPr>
        <w:jc w:val="both"/>
        <w:rPr>
          <w:rFonts w:ascii="Arial" w:cs="Arial" w:hAnsi="Arial"/>
        </w:rPr>
      </w:pPr>
    </w:p>
    <w:p w:rsidP="00876396" w:rsidR="002A4DA2" w:rsidRDefault="002A4DA2" w:rsidRPr="007456D1">
      <w:pPr>
        <w:jc w:val="both"/>
        <w:rPr>
          <w:rFonts w:ascii="Arial" w:cs="Arial" w:hAnsi="Arial"/>
        </w:rPr>
      </w:pPr>
    </w:p>
    <w:p w:rsidP="00876396" w:rsidR="002A4DA2" w:rsidRDefault="002A4DA2" w:rsidRPr="007456D1">
      <w:pPr>
        <w:jc w:val="both"/>
        <w:rPr>
          <w:rFonts w:ascii="Arial" w:cs="Arial" w:hAnsi="Arial"/>
        </w:rPr>
      </w:pPr>
    </w:p>
    <w:p w:rsidP="00876396" w:rsidR="00876396" w:rsidRDefault="00876396" w:rsidRPr="007456D1">
      <w:pPr>
        <w:jc w:val="both"/>
        <w:rPr>
          <w:rFonts w:ascii="Arial" w:cs="Arial" w:hAnsi="Arial"/>
        </w:rPr>
      </w:pPr>
    </w:p>
    <w:p w:rsidP="00876396" w:rsidR="00876396" w:rsidRDefault="00876396" w:rsidRPr="007456D1">
      <w:pPr>
        <w:jc w:val="both"/>
        <w:rPr>
          <w:rFonts w:ascii="Arial" w:cs="Arial" w:hAnsi="Arial"/>
        </w:rPr>
      </w:pPr>
    </w:p>
    <w:p w:rsidP="00876396" w:rsidR="00876396" w:rsidRDefault="00876396" w:rsidRPr="007456D1">
      <w:pPr>
        <w:jc w:val="both"/>
        <w:rPr>
          <w:rFonts w:ascii="Arial" w:cs="Arial" w:hAnsi="Arial"/>
        </w:rPr>
      </w:pP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t>Fait à VERQUIN, le</w:t>
      </w:r>
      <w:r w:rsidR="007456D1">
        <w:rPr>
          <w:rFonts w:ascii="Arial" w:cs="Arial" w:hAnsi="Arial"/>
        </w:rPr>
        <w:t xml:space="preserve"> </w:t>
      </w:r>
      <w:r w:rsidR="00333F9E">
        <w:rPr>
          <w:rFonts w:ascii="Arial" w:cs="Arial" w:hAnsi="Arial"/>
        </w:rPr>
        <w:t>4 mars</w:t>
      </w:r>
      <w:r w:rsidR="00B0615A">
        <w:rPr>
          <w:rFonts w:ascii="Arial" w:cs="Arial" w:hAnsi="Arial"/>
        </w:rPr>
        <w:t xml:space="preserve"> 2022</w:t>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Pr="007456D1">
        <w:rPr>
          <w:rFonts w:ascii="Arial" w:cs="Arial" w:hAnsi="Arial"/>
        </w:rPr>
        <w:tab/>
      </w:r>
      <w:r w:rsidR="00832664" w:rsidRPr="007456D1">
        <w:rPr>
          <w:rFonts w:ascii="Arial" w:cs="Arial" w:hAnsi="Arial"/>
        </w:rPr>
        <w:tab/>
      </w:r>
      <w:r w:rsidR="00E62D9D" w:rsidRPr="007456D1">
        <w:rPr>
          <w:rFonts w:ascii="Arial" w:cs="Arial" w:hAnsi="Arial"/>
        </w:rPr>
        <w:tab/>
      </w:r>
      <w:r w:rsidR="00927A16" w:rsidRPr="007456D1">
        <w:rPr>
          <w:rFonts w:ascii="Arial" w:cs="Arial" w:hAnsi="Arial"/>
        </w:rPr>
        <w:t>En 7</w:t>
      </w:r>
      <w:r w:rsidRPr="007456D1">
        <w:rPr>
          <w:rFonts w:ascii="Arial" w:cs="Arial" w:hAnsi="Arial"/>
        </w:rPr>
        <w:t xml:space="preserve"> exemplaires originaux</w:t>
      </w:r>
    </w:p>
    <w:p w:rsidP="00876396" w:rsidR="00876396" w:rsidRDefault="00876396" w:rsidRPr="007456D1">
      <w:pPr>
        <w:rPr>
          <w:rFonts w:ascii="Arial" w:cs="Arial" w:hAnsi="Arial"/>
        </w:rPr>
      </w:pPr>
    </w:p>
    <w:p w:rsidP="00876396" w:rsidR="00383274" w:rsidRDefault="00383274">
      <w:pPr>
        <w:rPr>
          <w:rFonts w:ascii="Arial" w:cs="Arial" w:hAnsi="Arial"/>
        </w:rPr>
      </w:pPr>
    </w:p>
    <w:p w:rsidP="00876396" w:rsidR="0085062F" w:rsidRDefault="0085062F">
      <w:pPr>
        <w:rPr>
          <w:rFonts w:ascii="Arial" w:cs="Arial" w:hAnsi="Arial"/>
        </w:rPr>
      </w:pPr>
    </w:p>
    <w:p w:rsidP="00876396" w:rsidR="0085062F" w:rsidRDefault="0085062F">
      <w:pPr>
        <w:rPr>
          <w:rFonts w:ascii="Arial" w:cs="Arial" w:hAnsi="Arial"/>
        </w:rPr>
      </w:pPr>
    </w:p>
    <w:p w:rsidP="00876396" w:rsidR="0085062F" w:rsidRDefault="0085062F">
      <w:pPr>
        <w:rPr>
          <w:rFonts w:ascii="Arial" w:cs="Arial" w:hAnsi="Arial"/>
        </w:rPr>
      </w:pPr>
    </w:p>
    <w:p w:rsidP="00876396" w:rsidR="0085062F" w:rsidRDefault="0085062F">
      <w:pPr>
        <w:rPr>
          <w:rFonts w:ascii="Arial" w:cs="Arial" w:hAnsi="Arial"/>
        </w:rPr>
      </w:pPr>
      <w:r>
        <w:rPr>
          <w:rFonts w:ascii="Arial" w:cs="Arial" w:hAnsi="Arial"/>
        </w:rPr>
        <w:t>Pour la Direction, Monsieur XXXXX</w:t>
      </w:r>
    </w:p>
    <w:p w:rsidP="00876396" w:rsidR="0085062F" w:rsidRDefault="0085062F">
      <w:pPr>
        <w:rPr>
          <w:rFonts w:ascii="Arial" w:cs="Arial" w:hAnsi="Arial"/>
        </w:rPr>
      </w:pPr>
    </w:p>
    <w:p w:rsidP="00876396" w:rsidR="0085062F" w:rsidRDefault="0085062F">
      <w:pPr>
        <w:rPr>
          <w:rFonts w:ascii="Arial" w:cs="Arial" w:hAnsi="Arial"/>
        </w:rPr>
      </w:pPr>
    </w:p>
    <w:p w:rsidP="0085062F" w:rsidR="0085062F" w:rsidRDefault="0085062F" w:rsidRPr="0085062F">
      <w:pPr>
        <w:jc w:val="both"/>
        <w:rPr>
          <w:rFonts w:ascii="Arial" w:cs="Arial" w:hAnsi="Arial"/>
        </w:rPr>
      </w:pPr>
    </w:p>
    <w:p w:rsidP="0085062F" w:rsidR="0085062F" w:rsidRDefault="0085062F">
      <w:pPr>
        <w:jc w:val="both"/>
        <w:rPr>
          <w:rFonts w:ascii="Arial" w:cs="Arial" w:hAnsi="Arial"/>
        </w:rPr>
      </w:pPr>
      <w:r w:rsidRPr="0085062F">
        <w:rPr>
          <w:rFonts w:ascii="Arial" w:cs="Arial" w:hAnsi="Arial"/>
        </w:rPr>
        <w:t xml:space="preserve">Pour FO, </w:t>
      </w:r>
      <w:r w:rsidRPr="0085062F">
        <w:rPr>
          <w:rFonts w:ascii="Arial" w:cs="Arial" w:hAnsi="Arial"/>
        </w:rPr>
        <w:t>Le Délégué</w:t>
      </w:r>
      <w:r>
        <w:rPr>
          <w:rFonts w:ascii="Arial" w:cs="Arial" w:hAnsi="Arial"/>
        </w:rPr>
        <w:t xml:space="preserve"> syndical, Monsieur XXXXX</w:t>
      </w:r>
    </w:p>
    <w:p w:rsidP="0085062F" w:rsidR="0085062F" w:rsidRDefault="0085062F" w:rsidRPr="0085062F">
      <w:pPr>
        <w:jc w:val="both"/>
        <w:rPr>
          <w:rFonts w:ascii="Arial" w:cs="Arial" w:hAnsi="Arial"/>
        </w:rPr>
      </w:pPr>
    </w:p>
    <w:p w:rsidP="0085062F" w:rsidR="0085062F" w:rsidRDefault="0085062F" w:rsidRPr="0085062F">
      <w:pPr>
        <w:jc w:val="both"/>
        <w:rPr>
          <w:rFonts w:ascii="Arial" w:cs="Arial" w:hAnsi="Arial"/>
        </w:rPr>
      </w:pPr>
    </w:p>
    <w:p w:rsidP="0085062F" w:rsidR="0085062F" w:rsidRDefault="0085062F">
      <w:pPr>
        <w:jc w:val="both"/>
        <w:rPr>
          <w:rFonts w:ascii="Arial" w:cs="Arial" w:hAnsi="Arial"/>
        </w:rPr>
      </w:pPr>
      <w:r w:rsidRPr="0085062F">
        <w:rPr>
          <w:rFonts w:ascii="Arial" w:cs="Arial" w:hAnsi="Arial"/>
        </w:rPr>
        <w:t xml:space="preserve">Pour la CFE-CGC, </w:t>
      </w:r>
      <w:r w:rsidRPr="0085062F">
        <w:rPr>
          <w:rFonts w:ascii="Arial" w:cs="Arial" w:hAnsi="Arial"/>
        </w:rPr>
        <w:t xml:space="preserve"> Délégué syndical</w:t>
      </w:r>
      <w:r>
        <w:rPr>
          <w:rFonts w:ascii="Arial" w:cs="Arial" w:hAnsi="Arial"/>
        </w:rPr>
        <w:t>, Monsieur XXXXX</w:t>
      </w:r>
    </w:p>
    <w:p w:rsidP="0085062F" w:rsidR="0085062F" w:rsidRDefault="0085062F" w:rsidRPr="0085062F">
      <w:pPr>
        <w:jc w:val="both"/>
        <w:rPr>
          <w:rFonts w:ascii="Arial" w:cs="Arial" w:hAnsi="Arial"/>
        </w:rPr>
      </w:pPr>
    </w:p>
    <w:p w:rsidP="0085062F" w:rsidR="0085062F" w:rsidRDefault="0085062F">
      <w:pPr>
        <w:jc w:val="both"/>
        <w:rPr>
          <w:rFonts w:ascii="Arial" w:cs="Arial" w:hAnsi="Arial"/>
        </w:rPr>
      </w:pPr>
    </w:p>
    <w:p w:rsidP="0085062F" w:rsidR="0085062F" w:rsidRDefault="0085062F" w:rsidRPr="0085062F">
      <w:pPr>
        <w:jc w:val="both"/>
        <w:rPr>
          <w:rFonts w:ascii="Arial" w:cs="Arial" w:hAnsi="Arial"/>
        </w:rPr>
      </w:pPr>
    </w:p>
    <w:p w:rsidP="0085062F" w:rsidR="0085062F" w:rsidRDefault="0085062F" w:rsidRPr="0085062F">
      <w:pPr>
        <w:jc w:val="both"/>
        <w:rPr>
          <w:rFonts w:ascii="Arial" w:cs="Arial" w:hAnsi="Arial"/>
        </w:rPr>
      </w:pPr>
      <w:r w:rsidRPr="0085062F">
        <w:rPr>
          <w:rFonts w:ascii="Arial" w:cs="Arial" w:hAnsi="Arial"/>
        </w:rPr>
        <w:t>Pour la CFDT, l</w:t>
      </w:r>
      <w:r w:rsidRPr="0085062F">
        <w:rPr>
          <w:rFonts w:ascii="Arial" w:cs="Arial" w:hAnsi="Arial"/>
        </w:rPr>
        <w:t>e Délégué syndical</w:t>
      </w:r>
      <w:r>
        <w:rPr>
          <w:rFonts w:ascii="Arial" w:cs="Arial" w:hAnsi="Arial"/>
        </w:rPr>
        <w:t>, Monsieur XXXXX</w:t>
      </w:r>
      <w:bookmarkStart w:id="0" w:name="_GoBack"/>
      <w:bookmarkEnd w:id="0"/>
    </w:p>
    <w:sectPr w:rsidR="0085062F" w:rsidRPr="0085062F" w:rsidSect="00074343">
      <w:headerReference r:id="rId9" w:type="default"/>
      <w:headerReference r:id="rId10" w:type="first"/>
      <w:footerReference r:id="rId11" w:type="first"/>
      <w:pgSz w:code="9" w:h="16838" w:w="11906"/>
      <w:pgMar w:bottom="1814" w:footer="0" w:gutter="0" w:header="0" w:left="1418" w:right="851" w:top="39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D2F" w:rsidRDefault="00DF6D2F" w:rsidP="009C56AC">
      <w:r>
        <w:separator/>
      </w:r>
    </w:p>
  </w:endnote>
  <w:endnote w:type="continuationSeparator" w:id="0">
    <w:p w:rsidR="00DF6D2F" w:rsidRDefault="00DF6D2F" w:rsidP="009C5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311F32" w:rsidRDefault="009A5CA9">
    <w:pPr>
      <w:pStyle w:val="Pieddepage"/>
    </w:pPr>
    <w:r>
      <w:rPr>
        <w:noProof/>
      </w:rPr>
      <w:drawing>
        <wp:anchor allowOverlap="1" behindDoc="1" distB="0" distL="114300" distR="114300" distT="0" layoutInCell="1" locked="0" relativeHeight="251662336" simplePos="0" wp14:anchorId="7B483AFA" wp14:editId="1D0B7C96">
          <wp:simplePos x="0" y="0"/>
          <wp:positionH relativeFrom="page">
            <wp:posOffset>-447040</wp:posOffset>
          </wp:positionH>
          <wp:positionV relativeFrom="page">
            <wp:posOffset>10655300</wp:posOffset>
          </wp:positionV>
          <wp:extent cx="7226300" cy="2273300"/>
          <wp:effectExtent b="0" l="25400" r="0" t="0"/>
          <wp:wrapNone/>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DL Trame rayee.jpg"/>
                  <pic:cNvPicPr/>
                </pic:nvPicPr>
                <pic:blipFill rotWithShape="1">
                  <a:blip cstate="print" r:embed="rId1">
                    <a:extLst>
                      <a:ext uri="{28A0092B-C50C-407E-A947-70E740481C1C}">
                        <a14:useLocalDpi xmlns:a14="http://schemas.microsoft.com/office/drawing/2010/main" val="0"/>
                      </a:ext>
                    </a:extLst>
                  </a:blip>
                  <a:srcRect b="-2297" t="-9363"/>
                  <a:stretch/>
                </pic:blipFill>
                <pic:spPr bwMode="auto">
                  <a:xfrm>
                    <a:off x="0" y="0"/>
                    <a:ext cx="7226300" cy="2273300"/>
                  </a:xfrm>
                  <a:prstGeom prst="rect">
                    <a:avLst/>
                  </a:prstGeom>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9C56AC" w:rsidR="00DF6D2F" w:rsidRDefault="00DF6D2F">
      <w:r>
        <w:separator/>
      </w:r>
    </w:p>
  </w:footnote>
  <w:footnote w:id="0" w:type="continuationSeparator">
    <w:p w:rsidP="009C56AC" w:rsidR="00DF6D2F" w:rsidRDefault="00DF6D2F">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P="009907FD" w:rsidR="00311F32" w:rsidRDefault="009A5CA9">
    <w:pPr>
      <w:pStyle w:val="En-tte"/>
      <w:tabs>
        <w:tab w:pos="4536" w:val="clear"/>
        <w:tab w:pos="9072" w:val="clear"/>
        <w:tab w:pos="2525" w:val="left"/>
      </w:tabs>
    </w:pPr>
    <w:r>
      <w:rPr>
        <w:noProof/>
      </w:rPr>
      <w:drawing>
        <wp:anchor allowOverlap="1" behindDoc="1" distB="0" distL="114300" distR="114300" distT="0" layoutInCell="1" locked="0" relativeHeight="251664384" simplePos="0" wp14:anchorId="7E003DC4" wp14:editId="6A4E773F">
          <wp:simplePos x="0" y="0"/>
          <wp:positionH relativeFrom="column">
            <wp:posOffset>-1028700</wp:posOffset>
          </wp:positionH>
          <wp:positionV relativeFrom="paragraph">
            <wp:posOffset>149225</wp:posOffset>
          </wp:positionV>
          <wp:extent cx="7556500" cy="2514600"/>
          <wp:effectExtent b="0" l="0" r="0" t="0"/>
          <wp:wrapNone/>
          <wp:docPr descr=":Base carré.pdf"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Base carré.pdf" id="0" name="Picture 2"/>
                  <pic:cNvPicPr>
                    <a:picLocks noChangeArrowheads="1" noChangeAspect="1"/>
                  </pic:cNvPicPr>
                </pic:nvPicPr>
                <pic:blipFill>
                  <a:blip r:embed="rId1"/>
                  <a:srcRect/>
                  <a:stretch>
                    <a:fillRect/>
                  </a:stretch>
                </pic:blipFill>
                <pic:spPr bwMode="auto">
                  <a:xfrm>
                    <a:off x="0" y="0"/>
                    <a:ext cx="7556500" cy="2514600"/>
                  </a:xfrm>
                  <a:prstGeom prst="rect">
                    <a:avLst/>
                  </a:prstGeom>
                  <a:noFill/>
                  <a:ln w="9525">
                    <a:noFill/>
                    <a:miter lim="800000"/>
                    <a:headEnd/>
                    <a:tailEnd/>
                  </a:ln>
                </pic:spPr>
              </pic:pic>
            </a:graphicData>
          </a:graphic>
        </wp:anchor>
      </w:drawing>
    </w:r>
    <w:r w:rsidR="00311F32">
      <w:tab/>
    </w: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P="009A5CA9" w:rsidR="00311F32" w:rsidRDefault="009A5CA9">
    <w:pPr>
      <w:pStyle w:val="En-tte"/>
      <w:ind w:left="-284" w:right="-711"/>
    </w:pPr>
    <w:r>
      <w:rPr>
        <w:noProof/>
      </w:rPr>
      <w:drawing>
        <wp:anchor allowOverlap="1" behindDoc="1" distB="0" distL="114300" distR="114300" distT="0" layoutInCell="1" locked="0" relativeHeight="251663360" simplePos="0" wp14:anchorId="5F418D38" wp14:editId="70D3754F">
          <wp:simplePos x="0" y="0"/>
          <wp:positionH relativeFrom="column">
            <wp:posOffset>-1027430</wp:posOffset>
          </wp:positionH>
          <wp:positionV relativeFrom="paragraph">
            <wp:posOffset>-25400</wp:posOffset>
          </wp:positionV>
          <wp:extent cx="7542720" cy="10689320"/>
          <wp:effectExtent b="0" l="0" r="1080" t="0"/>
          <wp:wrapNone/>
          <wp:docPr descr="pao1 HD:Users:pao1:Downloads:12365446215b34f943e67c5-3437381.pdf"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pao1 HD:Users:pao1:Downloads:12365446215b34f943e67c5-3437381.pdf" id="0" name="Picture 1"/>
                  <pic:cNvPicPr>
                    <a:picLocks noChangeArrowheads="1" noChangeAspect="1"/>
                  </pic:cNvPicPr>
                </pic:nvPicPr>
                <pic:blipFill>
                  <a:blip r:embed="rId1"/>
                  <a:stretch>
                    <a:fillRect/>
                  </a:stretch>
                </pic:blipFill>
                <pic:spPr bwMode="auto">
                  <a:xfrm>
                    <a:off x="0" y="0"/>
                    <a:ext cx="7542720" cy="10689320"/>
                  </a:xfrm>
                  <a:prstGeom prst="rect">
                    <a:avLst/>
                  </a:prstGeom>
                  <a:noFill/>
                  <a:ln w="9525">
                    <a:noFill/>
                    <a:miter lim="800000"/>
                    <a:headEnd/>
                    <a:tailEnd/>
                  </a:ln>
                </pic:spPr>
              </pic:pic>
            </a:graphicData>
          </a:graphic>
        </wp:anchor>
      </w:drawing>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FFFFFF1D"/>
    <w:multiLevelType w:val="multilevel"/>
    <w:tmpl w:val="3F9498F6"/>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abstractNumId="1">
    <w:nsid w:val="FFFFFF7C"/>
    <w:multiLevelType w:val="singleLevel"/>
    <w:tmpl w:val="D3E23288"/>
    <w:lvl w:ilvl="0">
      <w:start w:val="1"/>
      <w:numFmt w:val="decimal"/>
      <w:lvlText w:val="%1."/>
      <w:lvlJc w:val="left"/>
      <w:pPr>
        <w:tabs>
          <w:tab w:pos="1492" w:val="num"/>
        </w:tabs>
        <w:ind w:hanging="360" w:left="1492"/>
      </w:pPr>
    </w:lvl>
  </w:abstractNum>
  <w:abstractNum w:abstractNumId="2">
    <w:nsid w:val="FFFFFF7D"/>
    <w:multiLevelType w:val="singleLevel"/>
    <w:tmpl w:val="AB60FA1C"/>
    <w:lvl w:ilvl="0">
      <w:start w:val="1"/>
      <w:numFmt w:val="decimal"/>
      <w:lvlText w:val="%1."/>
      <w:lvlJc w:val="left"/>
      <w:pPr>
        <w:tabs>
          <w:tab w:pos="1209" w:val="num"/>
        </w:tabs>
        <w:ind w:hanging="360" w:left="1209"/>
      </w:pPr>
    </w:lvl>
  </w:abstractNum>
  <w:abstractNum w:abstractNumId="3">
    <w:nsid w:val="FFFFFF7E"/>
    <w:multiLevelType w:val="singleLevel"/>
    <w:tmpl w:val="B64611DA"/>
    <w:lvl w:ilvl="0">
      <w:start w:val="1"/>
      <w:numFmt w:val="decimal"/>
      <w:lvlText w:val="%1."/>
      <w:lvlJc w:val="left"/>
      <w:pPr>
        <w:tabs>
          <w:tab w:pos="926" w:val="num"/>
        </w:tabs>
        <w:ind w:hanging="360" w:left="926"/>
      </w:pPr>
    </w:lvl>
  </w:abstractNum>
  <w:abstractNum w:abstractNumId="4">
    <w:nsid w:val="FFFFFF7F"/>
    <w:multiLevelType w:val="singleLevel"/>
    <w:tmpl w:val="648A8CC0"/>
    <w:lvl w:ilvl="0">
      <w:start w:val="1"/>
      <w:numFmt w:val="decimal"/>
      <w:lvlText w:val="%1."/>
      <w:lvlJc w:val="left"/>
      <w:pPr>
        <w:tabs>
          <w:tab w:pos="643" w:val="num"/>
        </w:tabs>
        <w:ind w:hanging="360" w:left="643"/>
      </w:pPr>
    </w:lvl>
  </w:abstractNum>
  <w:abstractNum w:abstractNumId="5">
    <w:nsid w:val="FFFFFF80"/>
    <w:multiLevelType w:val="singleLevel"/>
    <w:tmpl w:val="1D98CC2C"/>
    <w:lvl w:ilvl="0">
      <w:start w:val="1"/>
      <w:numFmt w:val="bullet"/>
      <w:lvlText w:val=""/>
      <w:lvlJc w:val="left"/>
      <w:pPr>
        <w:tabs>
          <w:tab w:pos="1492" w:val="num"/>
        </w:tabs>
        <w:ind w:hanging="360" w:left="1492"/>
      </w:pPr>
      <w:rPr>
        <w:rFonts w:ascii="Symbol" w:hAnsi="Symbol" w:hint="default"/>
      </w:rPr>
    </w:lvl>
  </w:abstractNum>
  <w:abstractNum w:abstractNumId="6">
    <w:nsid w:val="FFFFFF81"/>
    <w:multiLevelType w:val="singleLevel"/>
    <w:tmpl w:val="EC5E6462"/>
    <w:lvl w:ilvl="0">
      <w:start w:val="1"/>
      <w:numFmt w:val="bullet"/>
      <w:lvlText w:val=""/>
      <w:lvlJc w:val="left"/>
      <w:pPr>
        <w:tabs>
          <w:tab w:pos="1209" w:val="num"/>
        </w:tabs>
        <w:ind w:hanging="360" w:left="1209"/>
      </w:pPr>
      <w:rPr>
        <w:rFonts w:ascii="Symbol" w:hAnsi="Symbol" w:hint="default"/>
      </w:rPr>
    </w:lvl>
  </w:abstractNum>
  <w:abstractNum w:abstractNumId="7">
    <w:nsid w:val="FFFFFF82"/>
    <w:multiLevelType w:val="singleLevel"/>
    <w:tmpl w:val="B6C08DC2"/>
    <w:lvl w:ilvl="0">
      <w:start w:val="1"/>
      <w:numFmt w:val="bullet"/>
      <w:lvlText w:val=""/>
      <w:lvlJc w:val="left"/>
      <w:pPr>
        <w:tabs>
          <w:tab w:pos="926" w:val="num"/>
        </w:tabs>
        <w:ind w:hanging="360" w:left="926"/>
      </w:pPr>
      <w:rPr>
        <w:rFonts w:ascii="Symbol" w:hAnsi="Symbol" w:hint="default"/>
      </w:rPr>
    </w:lvl>
  </w:abstractNum>
  <w:abstractNum w:abstractNumId="8">
    <w:nsid w:val="FFFFFF83"/>
    <w:multiLevelType w:val="singleLevel"/>
    <w:tmpl w:val="56D6BAEC"/>
    <w:lvl w:ilvl="0">
      <w:start w:val="1"/>
      <w:numFmt w:val="bullet"/>
      <w:lvlText w:val=""/>
      <w:lvlJc w:val="left"/>
      <w:pPr>
        <w:tabs>
          <w:tab w:pos="643" w:val="num"/>
        </w:tabs>
        <w:ind w:hanging="360" w:left="643"/>
      </w:pPr>
      <w:rPr>
        <w:rFonts w:ascii="Symbol" w:hAnsi="Symbol" w:hint="default"/>
      </w:rPr>
    </w:lvl>
  </w:abstractNum>
  <w:abstractNum w:abstractNumId="9">
    <w:nsid w:val="FFFFFF88"/>
    <w:multiLevelType w:val="singleLevel"/>
    <w:tmpl w:val="6758F42C"/>
    <w:lvl w:ilvl="0">
      <w:start w:val="1"/>
      <w:numFmt w:val="decimal"/>
      <w:lvlText w:val="%1."/>
      <w:lvlJc w:val="left"/>
      <w:pPr>
        <w:tabs>
          <w:tab w:pos="360" w:val="num"/>
        </w:tabs>
        <w:ind w:hanging="360" w:left="360"/>
      </w:pPr>
    </w:lvl>
  </w:abstractNum>
  <w:abstractNum w:abstractNumId="10">
    <w:nsid w:val="FFFFFF89"/>
    <w:multiLevelType w:val="singleLevel"/>
    <w:tmpl w:val="B3B221AA"/>
    <w:lvl w:ilvl="0">
      <w:start w:val="1"/>
      <w:numFmt w:val="bullet"/>
      <w:lvlText w:val=""/>
      <w:lvlJc w:val="left"/>
      <w:pPr>
        <w:tabs>
          <w:tab w:pos="360" w:val="num"/>
        </w:tabs>
        <w:ind w:hanging="360" w:left="360"/>
      </w:pPr>
      <w:rPr>
        <w:rFonts w:ascii="Symbol" w:hAnsi="Symbol" w:hint="default"/>
      </w:rPr>
    </w:lvl>
  </w:abstractNum>
  <w:abstractNum w:abstractNumId="11">
    <w:nsid w:val="6D3F5E29"/>
    <w:multiLevelType w:val="hybridMultilevel"/>
    <w:tmpl w:val="05E0E554"/>
    <w:lvl w:ilvl="0" w:tplc="3524FE28">
      <w:start w:val="6"/>
      <w:numFmt w:val="bullet"/>
      <w:lvlText w:val="-"/>
      <w:lvlJc w:val="left"/>
      <w:pPr>
        <w:ind w:hanging="360" w:left="720"/>
      </w:pPr>
      <w:rPr>
        <w:rFonts w:ascii="Cambria" w:cs="Times New Roman" w:eastAsia="Times New Roman" w:hAnsi="Cambri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2">
    <w:nsid w:val="78F806C5"/>
    <w:multiLevelType w:val="hybridMultilevel"/>
    <w:tmpl w:val="B5947068"/>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0"/>
  </w:num>
  <w:num w:numId="12">
    <w:abstractNumId w:val="11"/>
  </w:num>
  <w:num w:numId="13">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20"/>
  <w:proofState w:grammar="clean" w:spelling="clean"/>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6AC"/>
    <w:rsid w:val="00023A47"/>
    <w:rsid w:val="000500D9"/>
    <w:rsid w:val="000510D9"/>
    <w:rsid w:val="00052D82"/>
    <w:rsid w:val="00067157"/>
    <w:rsid w:val="00070C39"/>
    <w:rsid w:val="00074343"/>
    <w:rsid w:val="00075E9C"/>
    <w:rsid w:val="00085829"/>
    <w:rsid w:val="000E670C"/>
    <w:rsid w:val="000F0E6C"/>
    <w:rsid w:val="000F3DF5"/>
    <w:rsid w:val="00131629"/>
    <w:rsid w:val="00132547"/>
    <w:rsid w:val="00133E03"/>
    <w:rsid w:val="00141A83"/>
    <w:rsid w:val="00155B30"/>
    <w:rsid w:val="0016543A"/>
    <w:rsid w:val="00166CED"/>
    <w:rsid w:val="0018175E"/>
    <w:rsid w:val="0019519F"/>
    <w:rsid w:val="001A072F"/>
    <w:rsid w:val="001A6972"/>
    <w:rsid w:val="001B7509"/>
    <w:rsid w:val="001C6C5F"/>
    <w:rsid w:val="001D3283"/>
    <w:rsid w:val="001D6BB9"/>
    <w:rsid w:val="001E7ECA"/>
    <w:rsid w:val="001F5069"/>
    <w:rsid w:val="002043F7"/>
    <w:rsid w:val="00205E36"/>
    <w:rsid w:val="00237303"/>
    <w:rsid w:val="00242076"/>
    <w:rsid w:val="0025352B"/>
    <w:rsid w:val="00254A06"/>
    <w:rsid w:val="00254BD5"/>
    <w:rsid w:val="00262162"/>
    <w:rsid w:val="0026786C"/>
    <w:rsid w:val="002766BB"/>
    <w:rsid w:val="0027699B"/>
    <w:rsid w:val="00281CA7"/>
    <w:rsid w:val="00294B03"/>
    <w:rsid w:val="002953BE"/>
    <w:rsid w:val="0029699C"/>
    <w:rsid w:val="002A4DA2"/>
    <w:rsid w:val="002A5D4F"/>
    <w:rsid w:val="002A7EE4"/>
    <w:rsid w:val="002C351C"/>
    <w:rsid w:val="002F0320"/>
    <w:rsid w:val="003051B3"/>
    <w:rsid w:val="00311F32"/>
    <w:rsid w:val="00312D4B"/>
    <w:rsid w:val="003325BE"/>
    <w:rsid w:val="00333F9E"/>
    <w:rsid w:val="0034611C"/>
    <w:rsid w:val="003553DA"/>
    <w:rsid w:val="00363A6E"/>
    <w:rsid w:val="00365C7F"/>
    <w:rsid w:val="0036738B"/>
    <w:rsid w:val="00370D31"/>
    <w:rsid w:val="0037314E"/>
    <w:rsid w:val="00376D86"/>
    <w:rsid w:val="00383274"/>
    <w:rsid w:val="00386211"/>
    <w:rsid w:val="0039267A"/>
    <w:rsid w:val="003B555B"/>
    <w:rsid w:val="003B6B7A"/>
    <w:rsid w:val="003C6E1E"/>
    <w:rsid w:val="003D2DB6"/>
    <w:rsid w:val="003D41EF"/>
    <w:rsid w:val="003E0F83"/>
    <w:rsid w:val="003E3D5C"/>
    <w:rsid w:val="003E43D8"/>
    <w:rsid w:val="00404472"/>
    <w:rsid w:val="004102BE"/>
    <w:rsid w:val="004149A5"/>
    <w:rsid w:val="004206F2"/>
    <w:rsid w:val="00437B20"/>
    <w:rsid w:val="00451013"/>
    <w:rsid w:val="004674F4"/>
    <w:rsid w:val="00472E71"/>
    <w:rsid w:val="00484DC2"/>
    <w:rsid w:val="00492E76"/>
    <w:rsid w:val="004C2C0E"/>
    <w:rsid w:val="004C2E38"/>
    <w:rsid w:val="004C7F2A"/>
    <w:rsid w:val="004D575D"/>
    <w:rsid w:val="004E1231"/>
    <w:rsid w:val="004E6021"/>
    <w:rsid w:val="00530BDF"/>
    <w:rsid w:val="005361C2"/>
    <w:rsid w:val="005375B1"/>
    <w:rsid w:val="005401F5"/>
    <w:rsid w:val="00542756"/>
    <w:rsid w:val="00553693"/>
    <w:rsid w:val="005565A9"/>
    <w:rsid w:val="00561DE9"/>
    <w:rsid w:val="00564E2B"/>
    <w:rsid w:val="00566455"/>
    <w:rsid w:val="00566A12"/>
    <w:rsid w:val="00597FAC"/>
    <w:rsid w:val="005A0162"/>
    <w:rsid w:val="005B3F86"/>
    <w:rsid w:val="005D2318"/>
    <w:rsid w:val="005F2033"/>
    <w:rsid w:val="00600BEC"/>
    <w:rsid w:val="00615D12"/>
    <w:rsid w:val="0061669E"/>
    <w:rsid w:val="00627EEF"/>
    <w:rsid w:val="00641EEC"/>
    <w:rsid w:val="00644BD7"/>
    <w:rsid w:val="00645062"/>
    <w:rsid w:val="006578AD"/>
    <w:rsid w:val="00660B6D"/>
    <w:rsid w:val="0067244B"/>
    <w:rsid w:val="00680A97"/>
    <w:rsid w:val="00681E4E"/>
    <w:rsid w:val="00684056"/>
    <w:rsid w:val="0069488E"/>
    <w:rsid w:val="006A066E"/>
    <w:rsid w:val="006A5305"/>
    <w:rsid w:val="006B1B86"/>
    <w:rsid w:val="006B36E4"/>
    <w:rsid w:val="006C1534"/>
    <w:rsid w:val="006D3E96"/>
    <w:rsid w:val="006E1D3E"/>
    <w:rsid w:val="006E3D14"/>
    <w:rsid w:val="006F20EA"/>
    <w:rsid w:val="0070096D"/>
    <w:rsid w:val="0070694A"/>
    <w:rsid w:val="0070704D"/>
    <w:rsid w:val="007141A2"/>
    <w:rsid w:val="007456D1"/>
    <w:rsid w:val="00793EBF"/>
    <w:rsid w:val="00796CE4"/>
    <w:rsid w:val="007A69CA"/>
    <w:rsid w:val="007A7D7B"/>
    <w:rsid w:val="007B1BD8"/>
    <w:rsid w:val="007B52B8"/>
    <w:rsid w:val="007B5428"/>
    <w:rsid w:val="007B5DC4"/>
    <w:rsid w:val="007C158F"/>
    <w:rsid w:val="007D0742"/>
    <w:rsid w:val="007F4B33"/>
    <w:rsid w:val="00800AE0"/>
    <w:rsid w:val="00802A85"/>
    <w:rsid w:val="00832664"/>
    <w:rsid w:val="0085062F"/>
    <w:rsid w:val="00856568"/>
    <w:rsid w:val="00861030"/>
    <w:rsid w:val="008647F4"/>
    <w:rsid w:val="00876396"/>
    <w:rsid w:val="008833AA"/>
    <w:rsid w:val="008B4538"/>
    <w:rsid w:val="008D00B1"/>
    <w:rsid w:val="008D39AB"/>
    <w:rsid w:val="008D5A9F"/>
    <w:rsid w:val="008E4EA9"/>
    <w:rsid w:val="008E70E4"/>
    <w:rsid w:val="008F1B4A"/>
    <w:rsid w:val="00902C20"/>
    <w:rsid w:val="00911DAB"/>
    <w:rsid w:val="00925FFF"/>
    <w:rsid w:val="00927A16"/>
    <w:rsid w:val="009907FD"/>
    <w:rsid w:val="009973A1"/>
    <w:rsid w:val="009A5CA9"/>
    <w:rsid w:val="009C1AD5"/>
    <w:rsid w:val="009C3640"/>
    <w:rsid w:val="009C56AC"/>
    <w:rsid w:val="00A06C64"/>
    <w:rsid w:val="00A13048"/>
    <w:rsid w:val="00A41896"/>
    <w:rsid w:val="00A42EBE"/>
    <w:rsid w:val="00A43A7F"/>
    <w:rsid w:val="00A451AB"/>
    <w:rsid w:val="00AA6C76"/>
    <w:rsid w:val="00AD7993"/>
    <w:rsid w:val="00AE1443"/>
    <w:rsid w:val="00AF3F85"/>
    <w:rsid w:val="00AF4169"/>
    <w:rsid w:val="00AF4984"/>
    <w:rsid w:val="00B0615A"/>
    <w:rsid w:val="00B171C0"/>
    <w:rsid w:val="00B26336"/>
    <w:rsid w:val="00B32715"/>
    <w:rsid w:val="00B42B9D"/>
    <w:rsid w:val="00B55CAC"/>
    <w:rsid w:val="00B659BA"/>
    <w:rsid w:val="00B953BC"/>
    <w:rsid w:val="00BB0467"/>
    <w:rsid w:val="00BB2187"/>
    <w:rsid w:val="00BB53CA"/>
    <w:rsid w:val="00BC24B4"/>
    <w:rsid w:val="00BD60D6"/>
    <w:rsid w:val="00BD6B88"/>
    <w:rsid w:val="00C01ADD"/>
    <w:rsid w:val="00C11048"/>
    <w:rsid w:val="00C15749"/>
    <w:rsid w:val="00C1676D"/>
    <w:rsid w:val="00C20DCC"/>
    <w:rsid w:val="00C64406"/>
    <w:rsid w:val="00C726BA"/>
    <w:rsid w:val="00C86500"/>
    <w:rsid w:val="00C876B9"/>
    <w:rsid w:val="00C92EF2"/>
    <w:rsid w:val="00CB158C"/>
    <w:rsid w:val="00CD2DE6"/>
    <w:rsid w:val="00CE054B"/>
    <w:rsid w:val="00D13FA1"/>
    <w:rsid w:val="00D23923"/>
    <w:rsid w:val="00D4248F"/>
    <w:rsid w:val="00D57CAA"/>
    <w:rsid w:val="00D63BA1"/>
    <w:rsid w:val="00D65CA3"/>
    <w:rsid w:val="00DB0D1E"/>
    <w:rsid w:val="00DF6D2F"/>
    <w:rsid w:val="00E13833"/>
    <w:rsid w:val="00E17992"/>
    <w:rsid w:val="00E2683D"/>
    <w:rsid w:val="00E62D9D"/>
    <w:rsid w:val="00E8565D"/>
    <w:rsid w:val="00E96DB0"/>
    <w:rsid w:val="00EC5961"/>
    <w:rsid w:val="00EC611D"/>
    <w:rsid w:val="00F0294D"/>
    <w:rsid w:val="00F1445C"/>
    <w:rsid w:val="00F243CF"/>
    <w:rsid w:val="00F83D97"/>
    <w:rsid w:val="00F93F4E"/>
    <w:rsid w:val="00FA2B77"/>
    <w:rsid w:val="00FA39F3"/>
    <w:rsid w:val="00FB0176"/>
    <w:rsid w:val="00FC0791"/>
    <w:rsid w:val="00FD2008"/>
    <w:rsid w:val="00FF5406"/>
    <w:rsid w:val="00FF606E"/>
  </w:rsids>
  <m:mathPr>
    <m:mathFont m:val="Cambria Math"/>
    <m:brkBin m:val="before"/>
    <m:brkBinSub m:val="--"/>
    <m:smallFrac/>
    <m:dispDef/>
    <m:lMargin m:val="0"/>
    <m:rMargin m:val="0"/>
    <m:defJc m:val="centerGroup"/>
    <m:wrapIndent m:val="1440"/>
    <m:intLim m:val="subSup"/>
    <m:naryLim m:val="undOvr"/>
  </m:mathPr>
  <w:themeFontLang w:eastAsia="ja-JP"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0"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645062"/>
    <w:pPr>
      <w:spacing w:after="0" w:line="240" w:lineRule="auto"/>
    </w:pPr>
    <w:rPr>
      <w:rFonts w:ascii="Times New Roman" w:cs="Times New Roman" w:eastAsia="Times New Roman" w:hAnsi="Times New Roman"/>
      <w:sz w:val="20"/>
      <w:szCs w:val="20"/>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nhideWhenUsed/>
    <w:rsid w:val="009C56AC"/>
    <w:pPr>
      <w:tabs>
        <w:tab w:pos="4536" w:val="center"/>
        <w:tab w:pos="9072" w:val="right"/>
      </w:tabs>
    </w:pPr>
  </w:style>
  <w:style w:customStyle="1" w:styleId="En-tteCar" w:type="character">
    <w:name w:val="En-tête Car"/>
    <w:basedOn w:val="Policepardfaut"/>
    <w:link w:val="En-tte"/>
    <w:rsid w:val="009C56AC"/>
  </w:style>
  <w:style w:styleId="Pieddepage" w:type="paragraph">
    <w:name w:val="footer"/>
    <w:basedOn w:val="Normal"/>
    <w:link w:val="PieddepageCar"/>
    <w:uiPriority w:val="99"/>
    <w:unhideWhenUsed/>
    <w:rsid w:val="009C56AC"/>
    <w:pPr>
      <w:tabs>
        <w:tab w:pos="4536" w:val="center"/>
        <w:tab w:pos="9072" w:val="right"/>
      </w:tabs>
    </w:pPr>
  </w:style>
  <w:style w:customStyle="1" w:styleId="PieddepageCar" w:type="character">
    <w:name w:val="Pied de page Car"/>
    <w:basedOn w:val="Policepardfaut"/>
    <w:link w:val="Pieddepage"/>
    <w:uiPriority w:val="99"/>
    <w:rsid w:val="009C56AC"/>
  </w:style>
  <w:style w:styleId="NormalWeb" w:type="paragraph">
    <w:name w:val="Normal (Web)"/>
    <w:basedOn w:val="Normal"/>
    <w:uiPriority w:val="99"/>
    <w:unhideWhenUsed/>
    <w:rsid w:val="00205E36"/>
    <w:pPr>
      <w:spacing w:after="100" w:afterAutospacing="1" w:before="100" w:beforeAutospacing="1"/>
    </w:pPr>
    <w:rPr>
      <w:sz w:val="24"/>
      <w:szCs w:val="24"/>
    </w:rPr>
  </w:style>
  <w:style w:styleId="Marquedecommentaire" w:type="character">
    <w:name w:val="annotation reference"/>
    <w:basedOn w:val="Policepardfaut"/>
    <w:uiPriority w:val="99"/>
    <w:semiHidden/>
    <w:unhideWhenUsed/>
    <w:rsid w:val="00205E36"/>
    <w:rPr>
      <w:sz w:val="16"/>
      <w:szCs w:val="16"/>
    </w:rPr>
  </w:style>
  <w:style w:styleId="Commentaire" w:type="paragraph">
    <w:name w:val="annotation text"/>
    <w:basedOn w:val="Normal"/>
    <w:link w:val="CommentaireCar"/>
    <w:uiPriority w:val="99"/>
    <w:semiHidden/>
    <w:unhideWhenUsed/>
    <w:rsid w:val="00205E36"/>
  </w:style>
  <w:style w:customStyle="1" w:styleId="CommentaireCar" w:type="character">
    <w:name w:val="Commentaire Car"/>
    <w:basedOn w:val="Policepardfaut"/>
    <w:link w:val="Commentaire"/>
    <w:uiPriority w:val="99"/>
    <w:semiHidden/>
    <w:rsid w:val="00205E36"/>
    <w:rPr>
      <w:sz w:val="20"/>
      <w:szCs w:val="20"/>
    </w:rPr>
  </w:style>
  <w:style w:styleId="Textedebulles" w:type="paragraph">
    <w:name w:val="Balloon Text"/>
    <w:basedOn w:val="Normal"/>
    <w:link w:val="TextedebullesCar"/>
    <w:uiPriority w:val="99"/>
    <w:semiHidden/>
    <w:unhideWhenUsed/>
    <w:rsid w:val="00205E36"/>
    <w:rPr>
      <w:rFonts w:ascii="Segoe UI" w:cs="Segoe UI" w:hAnsi="Segoe UI"/>
      <w:sz w:val="18"/>
      <w:szCs w:val="18"/>
    </w:rPr>
  </w:style>
  <w:style w:customStyle="1" w:styleId="TextedebullesCar" w:type="character">
    <w:name w:val="Texte de bulles Car"/>
    <w:basedOn w:val="Policepardfaut"/>
    <w:link w:val="Textedebulles"/>
    <w:uiPriority w:val="99"/>
    <w:semiHidden/>
    <w:rsid w:val="00205E36"/>
    <w:rPr>
      <w:rFonts w:ascii="Segoe UI" w:cs="Segoe UI" w:hAnsi="Segoe UI"/>
      <w:sz w:val="18"/>
      <w:szCs w:val="18"/>
    </w:rPr>
  </w:style>
  <w:style w:styleId="Grilledutableau" w:type="table">
    <w:name w:val="Table Grid"/>
    <w:basedOn w:val="TableauNormal"/>
    <w:rsid w:val="00876396"/>
    <w:pPr>
      <w:spacing w:after="0" w:line="240" w:lineRule="auto"/>
    </w:pPr>
    <w:rPr>
      <w:rFonts w:ascii="Courier" w:cs="Times New Roman" w:eastAsia="Times New Roman" w:hAnsi="Courier"/>
      <w:sz w:val="20"/>
      <w:szCs w:val="20"/>
      <w:lang w:eastAsia="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aragraphedeliste" w:type="paragraph">
    <w:name w:val="List Paragraph"/>
    <w:basedOn w:val="Normal"/>
    <w:uiPriority w:val="34"/>
    <w:qFormat/>
    <w:rsid w:val="007A69CA"/>
    <w:pPr>
      <w:suppressAutoHyphens/>
      <w:ind w:left="720"/>
      <w:contextualSpacing/>
    </w:pPr>
    <w:rPr>
      <w:lang w:eastAsia="en-US" w:val="en-US"/>
    </w:rPr>
  </w:style>
  <w:style w:customStyle="1" w:styleId="Default" w:type="paragraph">
    <w:name w:val="Default"/>
    <w:rsid w:val="00075E9C"/>
    <w:pPr>
      <w:autoSpaceDE w:val="0"/>
      <w:autoSpaceDN w:val="0"/>
      <w:adjustRightInd w:val="0"/>
      <w:spacing w:after="0" w:line="240" w:lineRule="auto"/>
    </w:pPr>
    <w:rPr>
      <w:rFonts w:ascii="Calibri" w:cs="Calibri" w:hAnsi="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062"/>
    <w:pPr>
      <w:spacing w:after="0" w:line="240" w:lineRule="auto"/>
    </w:pPr>
    <w:rPr>
      <w:rFonts w:ascii="Times New Roman" w:eastAsia="Times New Roman" w:hAnsi="Times New Roman" w:cs="Times New Roman"/>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9C56AC"/>
    <w:pPr>
      <w:tabs>
        <w:tab w:val="center" w:pos="4536"/>
        <w:tab w:val="right" w:pos="9072"/>
      </w:tabs>
    </w:pPr>
  </w:style>
  <w:style w:type="character" w:customStyle="1" w:styleId="En-tteCar">
    <w:name w:val="En-tête Car"/>
    <w:basedOn w:val="Policepardfaut"/>
    <w:link w:val="En-tte"/>
    <w:rsid w:val="009C56AC"/>
  </w:style>
  <w:style w:type="paragraph" w:styleId="Pieddepage">
    <w:name w:val="footer"/>
    <w:basedOn w:val="Normal"/>
    <w:link w:val="PieddepageCar"/>
    <w:uiPriority w:val="99"/>
    <w:unhideWhenUsed/>
    <w:rsid w:val="009C56AC"/>
    <w:pPr>
      <w:tabs>
        <w:tab w:val="center" w:pos="4536"/>
        <w:tab w:val="right" w:pos="9072"/>
      </w:tabs>
    </w:pPr>
  </w:style>
  <w:style w:type="character" w:customStyle="1" w:styleId="PieddepageCar">
    <w:name w:val="Pied de page Car"/>
    <w:basedOn w:val="Policepardfaut"/>
    <w:link w:val="Pieddepage"/>
    <w:uiPriority w:val="99"/>
    <w:rsid w:val="009C56AC"/>
  </w:style>
  <w:style w:type="paragraph" w:styleId="NormalWeb">
    <w:name w:val="Normal (Web)"/>
    <w:basedOn w:val="Normal"/>
    <w:uiPriority w:val="99"/>
    <w:unhideWhenUsed/>
    <w:rsid w:val="00205E36"/>
    <w:pPr>
      <w:spacing w:before="100" w:beforeAutospacing="1" w:after="100" w:afterAutospacing="1"/>
    </w:pPr>
    <w:rPr>
      <w:sz w:val="24"/>
      <w:szCs w:val="24"/>
    </w:rPr>
  </w:style>
  <w:style w:type="character" w:styleId="Marquedecommentaire">
    <w:name w:val="annotation reference"/>
    <w:basedOn w:val="Policepardfaut"/>
    <w:uiPriority w:val="99"/>
    <w:semiHidden/>
    <w:unhideWhenUsed/>
    <w:rsid w:val="00205E36"/>
    <w:rPr>
      <w:sz w:val="16"/>
      <w:szCs w:val="16"/>
    </w:rPr>
  </w:style>
  <w:style w:type="paragraph" w:styleId="Commentaire">
    <w:name w:val="annotation text"/>
    <w:basedOn w:val="Normal"/>
    <w:link w:val="CommentaireCar"/>
    <w:uiPriority w:val="99"/>
    <w:semiHidden/>
    <w:unhideWhenUsed/>
    <w:rsid w:val="00205E36"/>
  </w:style>
  <w:style w:type="character" w:customStyle="1" w:styleId="CommentaireCar">
    <w:name w:val="Commentaire Car"/>
    <w:basedOn w:val="Policepardfaut"/>
    <w:link w:val="Commentaire"/>
    <w:uiPriority w:val="99"/>
    <w:semiHidden/>
    <w:rsid w:val="00205E36"/>
    <w:rPr>
      <w:sz w:val="20"/>
      <w:szCs w:val="20"/>
    </w:rPr>
  </w:style>
  <w:style w:type="paragraph" w:styleId="Textedebulles">
    <w:name w:val="Balloon Text"/>
    <w:basedOn w:val="Normal"/>
    <w:link w:val="TextedebullesCar"/>
    <w:uiPriority w:val="99"/>
    <w:semiHidden/>
    <w:unhideWhenUsed/>
    <w:rsid w:val="00205E36"/>
    <w:rPr>
      <w:rFonts w:ascii="Segoe UI" w:hAnsi="Segoe UI" w:cs="Segoe UI"/>
      <w:sz w:val="18"/>
      <w:szCs w:val="18"/>
    </w:rPr>
  </w:style>
  <w:style w:type="character" w:customStyle="1" w:styleId="TextedebullesCar">
    <w:name w:val="Texte de bulles Car"/>
    <w:basedOn w:val="Policepardfaut"/>
    <w:link w:val="Textedebulles"/>
    <w:uiPriority w:val="99"/>
    <w:semiHidden/>
    <w:rsid w:val="00205E36"/>
    <w:rPr>
      <w:rFonts w:ascii="Segoe UI" w:hAnsi="Segoe UI" w:cs="Segoe UI"/>
      <w:sz w:val="18"/>
      <w:szCs w:val="18"/>
    </w:rPr>
  </w:style>
  <w:style w:type="table" w:styleId="Grilledutableau">
    <w:name w:val="Table Grid"/>
    <w:basedOn w:val="TableauNormal"/>
    <w:rsid w:val="00876396"/>
    <w:pPr>
      <w:spacing w:after="0" w:line="240" w:lineRule="auto"/>
    </w:pPr>
    <w:rPr>
      <w:rFonts w:ascii="Courier" w:eastAsia="Times New Roman" w:hAnsi="Courier"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A69CA"/>
    <w:pPr>
      <w:suppressAutoHyphens/>
      <w:ind w:left="720"/>
      <w:contextualSpacing/>
    </w:pPr>
    <w:rPr>
      <w:lang w:val="en-US" w:eastAsia="en-US"/>
    </w:rPr>
  </w:style>
  <w:style w:type="paragraph" w:customStyle="1" w:styleId="Default">
    <w:name w:val="Default"/>
    <w:rsid w:val="00075E9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eader1.xml" Type="http://schemas.openxmlformats.org/officeDocument/2006/relationships/header"/></Relationships>
</file>

<file path=word/_rels/footer1.xml.rels><?xml version="1.0" encoding="UTF-8" standalone="no"?><Relationships xmlns="http://schemas.openxmlformats.org/package/2006/relationships"><Relationship Id="rId1" Target="media/image3.jpeg" Type="http://schemas.openxmlformats.org/officeDocument/2006/relationships/image"/></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33CC5-7F62-4BCC-A3E7-B527F77CA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1983</Words>
  <Characters>10912</Characters>
  <Application>Microsoft Office Word</Application>
  <DocSecurity>0</DocSecurity>
  <Lines>90</Lines>
  <Paragraphs>25</Paragraphs>
  <ScaleCrop>false</ScaleCrop>
  <HeadingPairs>
    <vt:vector baseType="variant" size="2">
      <vt:variant>
        <vt:lpstr>Titre</vt:lpstr>
      </vt:variant>
      <vt:variant>
        <vt:i4>1</vt:i4>
      </vt:variant>
    </vt:vector>
  </HeadingPairs>
  <TitlesOfParts>
    <vt:vector baseType="lpstr" size="1">
      <vt:lpstr/>
    </vt:vector>
  </TitlesOfParts>
  <Company>EIFFAGE</Company>
  <LinksUpToDate>false</LinksUpToDate>
  <CharactersWithSpaces>12870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2022-04-20T12:48:00Z</dcterms:created>
  <cp:lastPrinted>2022-02-10T12:50:00Z</cp:lastPrinted>
  <dcterms:modified xsi:type="dcterms:W3CDTF">2022-04-20T12:48:00Z</dcterms:modified>
  <cp:revision>2</cp:revision>
</cp:coreProperties>
</file>