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5311D4" w:rsidR="00C0733E" w:rsidRDefault="00A575D7">
      <w:pPr>
        <w:pStyle w:val="texte"/>
        <w:jc w:val="center"/>
      </w:pPr>
      <w:r>
        <w:rPr>
          <w:noProof/>
        </w:rPr>
        <w:drawing>
          <wp:anchor allowOverlap="1" behindDoc="0" distB="0" distL="114300" distR="114300" distT="0" layoutInCell="1" locked="0" relativeHeight="251657728" simplePos="0">
            <wp:simplePos x="0" y="0"/>
            <wp:positionH relativeFrom="margin">
              <wp:posOffset>1537970</wp:posOffset>
            </wp:positionH>
            <wp:positionV relativeFrom="margin">
              <wp:posOffset>-125095</wp:posOffset>
            </wp:positionV>
            <wp:extent cx="2550795" cy="1275715"/>
            <wp:effectExtent b="0" l="0" r="0" t="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0795" cy="127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11D4" w:rsidRDefault="005311D4">
      <w:pPr>
        <w:jc w:val="center"/>
        <w:rPr>
          <w:b/>
          <w:sz w:val="24"/>
        </w:rPr>
      </w:pPr>
    </w:p>
    <w:p w:rsidR="00E55FF0" w:rsidRDefault="00E55FF0">
      <w:pPr>
        <w:jc w:val="center"/>
        <w:rPr>
          <w:b/>
          <w:sz w:val="24"/>
        </w:rPr>
      </w:pPr>
    </w:p>
    <w:p w:rsidR="00E55FF0" w:rsidRDefault="00E55FF0">
      <w:pPr>
        <w:jc w:val="center"/>
        <w:rPr>
          <w:b/>
          <w:sz w:val="24"/>
        </w:rPr>
      </w:pPr>
    </w:p>
    <w:p w:rsidR="00E55FF0" w:rsidRDefault="00E55FF0">
      <w:pPr>
        <w:jc w:val="center"/>
        <w:rPr>
          <w:b/>
          <w:sz w:val="24"/>
        </w:rPr>
      </w:pPr>
    </w:p>
    <w:p w:rsidR="00E55FF0" w:rsidRDefault="00E55FF0">
      <w:pPr>
        <w:jc w:val="center"/>
        <w:rPr>
          <w:b/>
          <w:sz w:val="24"/>
        </w:rPr>
      </w:pPr>
    </w:p>
    <w:p w:rsidR="00E55FF0" w:rsidRDefault="00E55FF0">
      <w:pPr>
        <w:jc w:val="center"/>
        <w:rPr>
          <w:b/>
          <w:sz w:val="24"/>
        </w:rPr>
      </w:pPr>
    </w:p>
    <w:p w:rsidR="00E55FF0" w:rsidRDefault="00E55FF0">
      <w:pPr>
        <w:jc w:val="center"/>
        <w:rPr>
          <w:b/>
          <w:sz w:val="24"/>
        </w:rPr>
      </w:pPr>
    </w:p>
    <w:p w:rsidR="00E55FF0" w:rsidRDefault="00E55FF0">
      <w:pPr>
        <w:jc w:val="center"/>
        <w:rPr>
          <w:b/>
          <w:sz w:val="24"/>
        </w:rPr>
      </w:pPr>
    </w:p>
    <w:p w:rsidR="00811631" w:rsidRDefault="00811631" w:rsidRPr="00953A35">
      <w:pPr>
        <w:jc w:val="center"/>
        <w:rPr>
          <w:b/>
          <w:sz w:val="24"/>
        </w:rPr>
      </w:pPr>
      <w:r w:rsidRPr="00953A35">
        <w:rPr>
          <w:b/>
          <w:sz w:val="24"/>
        </w:rPr>
        <w:t>ACCORD COLLECTIF D’ENTREPRISE</w:t>
      </w:r>
    </w:p>
    <w:p w:rsidR="00811631" w:rsidRDefault="00C0733E" w:rsidRPr="00953A35">
      <w:pPr>
        <w:jc w:val="center"/>
        <w:rPr>
          <w:b/>
          <w:sz w:val="24"/>
        </w:rPr>
      </w:pPr>
      <w:r w:rsidRPr="00953A35">
        <w:rPr>
          <w:b/>
          <w:sz w:val="24"/>
        </w:rPr>
        <w:t xml:space="preserve">NEGOCIATION ANNUELLE </w:t>
      </w:r>
      <w:r w:rsidR="00811631" w:rsidRPr="00953A35">
        <w:rPr>
          <w:b/>
          <w:sz w:val="24"/>
        </w:rPr>
        <w:t>OBLIGATOIRE</w:t>
      </w:r>
    </w:p>
    <w:p w:rsidR="00C0733E" w:rsidRDefault="00C0733E" w:rsidRPr="00953A35">
      <w:pPr>
        <w:jc w:val="center"/>
        <w:rPr>
          <w:b/>
          <w:sz w:val="24"/>
        </w:rPr>
      </w:pPr>
    </w:p>
    <w:p w:rsidR="00C0733E" w:rsidRDefault="00811631" w:rsidRPr="00953A35">
      <w:pPr>
        <w:jc w:val="center"/>
        <w:rPr>
          <w:b/>
          <w:sz w:val="24"/>
        </w:rPr>
      </w:pPr>
      <w:r w:rsidRPr="00953A35">
        <w:rPr>
          <w:b/>
          <w:sz w:val="24"/>
        </w:rPr>
        <w:t xml:space="preserve">ANNEE </w:t>
      </w:r>
      <w:r w:rsidR="00C0733E" w:rsidRPr="00953A35">
        <w:rPr>
          <w:b/>
          <w:sz w:val="24"/>
        </w:rPr>
        <w:t>20</w:t>
      </w:r>
      <w:r w:rsidR="00DB32DF">
        <w:rPr>
          <w:b/>
          <w:sz w:val="24"/>
        </w:rPr>
        <w:t>2</w:t>
      </w:r>
      <w:r w:rsidR="00F34A39">
        <w:rPr>
          <w:b/>
          <w:sz w:val="24"/>
        </w:rPr>
        <w:t>3</w:t>
      </w:r>
    </w:p>
    <w:p w:rsidR="00C0733E" w:rsidRDefault="00C0733E" w:rsidRPr="00953A35"/>
    <w:p w:rsidR="00811631" w:rsidRDefault="00C0733E" w:rsidRPr="00953A35">
      <w:pPr>
        <w:rPr>
          <w:sz w:val="20"/>
          <w:szCs w:val="20"/>
        </w:rPr>
      </w:pPr>
      <w:r w:rsidRPr="00953A35">
        <w:rPr>
          <w:sz w:val="20"/>
          <w:szCs w:val="20"/>
        </w:rPr>
        <w:t>Entre</w:t>
      </w:r>
    </w:p>
    <w:p w:rsidR="00811631" w:rsidRDefault="00811631" w:rsidRPr="00953A35">
      <w:pPr>
        <w:rPr>
          <w:sz w:val="20"/>
          <w:szCs w:val="20"/>
        </w:rPr>
      </w:pPr>
    </w:p>
    <w:p w:rsidR="00C0733E" w:rsidRDefault="00811631" w:rsidRPr="00953A35">
      <w:pPr>
        <w:rPr>
          <w:sz w:val="20"/>
          <w:szCs w:val="20"/>
        </w:rPr>
      </w:pPr>
      <w:r w:rsidRPr="00953A35">
        <w:rPr>
          <w:sz w:val="20"/>
          <w:szCs w:val="20"/>
        </w:rPr>
        <w:t>L</w:t>
      </w:r>
      <w:r w:rsidR="00C0733E" w:rsidRPr="00953A35">
        <w:rPr>
          <w:sz w:val="20"/>
          <w:szCs w:val="20"/>
        </w:rPr>
        <w:t xml:space="preserve">a </w:t>
      </w:r>
      <w:r w:rsidR="005311D4" w:rsidRPr="00953A35">
        <w:rPr>
          <w:b/>
          <w:sz w:val="20"/>
          <w:szCs w:val="20"/>
        </w:rPr>
        <w:t>Charcuterie Pierre SCHMIDT SAS</w:t>
      </w:r>
      <w:r w:rsidRPr="00953A35">
        <w:rPr>
          <w:sz w:val="20"/>
          <w:szCs w:val="20"/>
        </w:rPr>
        <w:t>,</w:t>
      </w:r>
    </w:p>
    <w:p w:rsidP="006B1C96" w:rsidR="006B1C96" w:rsidRDefault="00455378" w:rsidRPr="00953A35">
      <w:pPr>
        <w:rPr>
          <w:b/>
          <w:bCs/>
          <w:sz w:val="20"/>
          <w:szCs w:val="20"/>
        </w:rPr>
      </w:pPr>
      <w:r w:rsidRPr="00953A35">
        <w:rPr>
          <w:sz w:val="20"/>
          <w:szCs w:val="20"/>
        </w:rPr>
        <w:t xml:space="preserve">Immatriculée RC </w:t>
      </w:r>
      <w:r w:rsidR="005311D4" w:rsidRPr="00953A35">
        <w:rPr>
          <w:sz w:val="20"/>
          <w:szCs w:val="20"/>
        </w:rPr>
        <w:t>Strasbourg</w:t>
      </w:r>
      <w:r w:rsidRPr="00953A35">
        <w:rPr>
          <w:sz w:val="20"/>
          <w:szCs w:val="20"/>
        </w:rPr>
        <w:t xml:space="preserve"> </w:t>
      </w:r>
      <w:r w:rsidR="005311D4" w:rsidRPr="00953A35">
        <w:rPr>
          <w:sz w:val="20"/>
          <w:szCs w:val="20"/>
        </w:rPr>
        <w:t>63 B 41</w:t>
      </w:r>
      <w:r w:rsidR="00811631" w:rsidRPr="00953A35">
        <w:rPr>
          <w:sz w:val="20"/>
          <w:szCs w:val="20"/>
        </w:rPr>
        <w:t xml:space="preserve">, ayant son siège social </w:t>
      </w:r>
      <w:r w:rsidR="00F34A39">
        <w:rPr>
          <w:sz w:val="20"/>
          <w:szCs w:val="20"/>
        </w:rPr>
        <w:t>21</w:t>
      </w:r>
      <w:r w:rsidR="005311D4" w:rsidRPr="00953A35">
        <w:rPr>
          <w:sz w:val="20"/>
          <w:szCs w:val="20"/>
        </w:rPr>
        <w:t>, Rue du Ried</w:t>
      </w:r>
      <w:r w:rsidR="00811631" w:rsidRPr="00953A35">
        <w:rPr>
          <w:sz w:val="20"/>
          <w:szCs w:val="20"/>
        </w:rPr>
        <w:t xml:space="preserve"> à 67</w:t>
      </w:r>
      <w:r w:rsidR="005311D4" w:rsidRPr="00953A35">
        <w:rPr>
          <w:sz w:val="20"/>
          <w:szCs w:val="20"/>
        </w:rPr>
        <w:t>72</w:t>
      </w:r>
      <w:r w:rsidR="00811631" w:rsidRPr="00953A35">
        <w:rPr>
          <w:sz w:val="20"/>
          <w:szCs w:val="20"/>
        </w:rPr>
        <w:t xml:space="preserve">0 </w:t>
      </w:r>
      <w:r w:rsidR="005311D4" w:rsidRPr="00953A35">
        <w:rPr>
          <w:sz w:val="20"/>
          <w:szCs w:val="20"/>
        </w:rPr>
        <w:t>WEYERSHEIM</w:t>
      </w:r>
      <w:r w:rsidR="00811631" w:rsidRPr="00953A35">
        <w:rPr>
          <w:sz w:val="20"/>
          <w:szCs w:val="20"/>
        </w:rPr>
        <w:t>, agissant par</w:t>
      </w:r>
      <w:r w:rsidR="00F55A96">
        <w:rPr>
          <w:sz w:val="20"/>
          <w:szCs w:val="20"/>
        </w:rPr>
        <w:t xml:space="preserve"> </w:t>
      </w:r>
      <w:r w:rsidR="00811631" w:rsidRPr="00953A35">
        <w:rPr>
          <w:bCs/>
          <w:sz w:val="20"/>
          <w:szCs w:val="20"/>
        </w:rPr>
        <w:t xml:space="preserve">en sa qualité de </w:t>
      </w:r>
      <w:r w:rsidR="000B49FE" w:rsidRPr="00953A35">
        <w:rPr>
          <w:bCs/>
          <w:sz w:val="20"/>
          <w:szCs w:val="20"/>
        </w:rPr>
        <w:t>Directeur</w:t>
      </w:r>
      <w:r w:rsidR="006B1C96" w:rsidRPr="00953A35">
        <w:rPr>
          <w:sz w:val="20"/>
          <w:szCs w:val="20"/>
        </w:rPr>
        <w:t xml:space="preserve"> </w:t>
      </w:r>
      <w:r w:rsidR="007E74D2" w:rsidRPr="00953A35">
        <w:rPr>
          <w:sz w:val="20"/>
          <w:szCs w:val="20"/>
        </w:rPr>
        <w:t>des Ressources Humaines</w:t>
      </w:r>
      <w:r w:rsidR="00CF3D1B" w:rsidRPr="00953A35">
        <w:rPr>
          <w:sz w:val="20"/>
          <w:szCs w:val="20"/>
        </w:rPr>
        <w:t xml:space="preserve"> Groupe dûment habilité</w:t>
      </w:r>
      <w:r w:rsidR="006B1C96" w:rsidRPr="00953A35">
        <w:rPr>
          <w:sz w:val="20"/>
          <w:szCs w:val="20"/>
        </w:rPr>
        <w:t xml:space="preserve">, </w:t>
      </w:r>
    </w:p>
    <w:p w:rsidP="00811631" w:rsidR="00811631" w:rsidRDefault="00811631" w:rsidRPr="00953A35">
      <w:pPr>
        <w:jc w:val="right"/>
        <w:rPr>
          <w:b/>
          <w:bCs/>
          <w:sz w:val="20"/>
          <w:szCs w:val="20"/>
        </w:rPr>
      </w:pPr>
      <w:r w:rsidRPr="00953A35">
        <w:rPr>
          <w:b/>
          <w:bCs/>
          <w:sz w:val="20"/>
          <w:szCs w:val="20"/>
        </w:rPr>
        <w:t>D'une part</w:t>
      </w:r>
    </w:p>
    <w:p w:rsidP="006B1C96" w:rsidR="00811631" w:rsidRDefault="00811631" w:rsidRPr="00953A35">
      <w:pPr>
        <w:rPr>
          <w:sz w:val="20"/>
          <w:szCs w:val="20"/>
        </w:rPr>
      </w:pPr>
    </w:p>
    <w:p w:rsidP="006B1C96" w:rsidR="00811631" w:rsidRDefault="00811631" w:rsidRPr="00953A35">
      <w:pPr>
        <w:rPr>
          <w:sz w:val="20"/>
          <w:szCs w:val="20"/>
        </w:rPr>
      </w:pPr>
      <w:r w:rsidRPr="00953A35">
        <w:rPr>
          <w:sz w:val="20"/>
          <w:szCs w:val="20"/>
        </w:rPr>
        <w:t>Et</w:t>
      </w:r>
    </w:p>
    <w:p w:rsidP="006B1C96" w:rsidR="00811631" w:rsidRDefault="00811631" w:rsidRPr="00953A35">
      <w:pPr>
        <w:rPr>
          <w:sz w:val="20"/>
          <w:szCs w:val="20"/>
        </w:rPr>
      </w:pPr>
    </w:p>
    <w:p w:rsidP="006B1C96" w:rsidR="006B1C96" w:rsidRDefault="00811631" w:rsidRPr="00953A35">
      <w:pPr>
        <w:rPr>
          <w:sz w:val="20"/>
          <w:szCs w:val="20"/>
        </w:rPr>
      </w:pPr>
      <w:r w:rsidRPr="00953A35">
        <w:rPr>
          <w:sz w:val="20"/>
          <w:szCs w:val="20"/>
        </w:rPr>
        <w:t>L’organisation syndicale représentative CFT</w:t>
      </w:r>
      <w:r w:rsidR="005311D4" w:rsidRPr="00953A35">
        <w:rPr>
          <w:sz w:val="20"/>
          <w:szCs w:val="20"/>
        </w:rPr>
        <w:t>C</w:t>
      </w:r>
      <w:r w:rsidRPr="00953A35">
        <w:rPr>
          <w:sz w:val="20"/>
          <w:szCs w:val="20"/>
        </w:rPr>
        <w:t xml:space="preserve"> agissant par</w:t>
      </w:r>
      <w:r w:rsidR="00DB32DF">
        <w:rPr>
          <w:b/>
          <w:bCs/>
          <w:sz w:val="20"/>
          <w:szCs w:val="20"/>
        </w:rPr>
        <w:t xml:space="preserve">  </w:t>
      </w:r>
      <w:r w:rsidRPr="00953A35">
        <w:rPr>
          <w:bCs/>
          <w:sz w:val="20"/>
          <w:szCs w:val="20"/>
        </w:rPr>
        <w:t>en sa qualité de d</w:t>
      </w:r>
      <w:r w:rsidRPr="00953A35">
        <w:rPr>
          <w:sz w:val="20"/>
          <w:szCs w:val="20"/>
        </w:rPr>
        <w:t>élégué syndical</w:t>
      </w:r>
      <w:r w:rsidR="006B1C96" w:rsidRPr="00953A35">
        <w:rPr>
          <w:sz w:val="20"/>
          <w:szCs w:val="20"/>
        </w:rPr>
        <w:t>,</w:t>
      </w:r>
    </w:p>
    <w:p w:rsidP="00811631" w:rsidR="005311D4" w:rsidRDefault="005311D4" w:rsidRPr="00953A35">
      <w:pPr>
        <w:rPr>
          <w:sz w:val="20"/>
          <w:szCs w:val="20"/>
        </w:rPr>
      </w:pPr>
    </w:p>
    <w:p w:rsidP="005311D4" w:rsidR="005311D4" w:rsidRDefault="005311D4" w:rsidRPr="00953A35">
      <w:pPr>
        <w:rPr>
          <w:sz w:val="20"/>
          <w:szCs w:val="20"/>
        </w:rPr>
      </w:pPr>
      <w:r w:rsidRPr="00953A35">
        <w:rPr>
          <w:sz w:val="20"/>
          <w:szCs w:val="20"/>
        </w:rPr>
        <w:t>L’organisation syndicale représentative CGT agissant par</w:t>
      </w:r>
      <w:r w:rsidRPr="00953A35">
        <w:rPr>
          <w:b/>
          <w:bCs/>
          <w:sz w:val="20"/>
          <w:szCs w:val="20"/>
        </w:rPr>
        <w:t xml:space="preserve"> </w:t>
      </w:r>
      <w:r w:rsidR="00A575D7">
        <w:rPr>
          <w:b/>
          <w:bCs/>
          <w:sz w:val="20"/>
          <w:szCs w:val="20"/>
        </w:rPr>
        <w:t xml:space="preserve"> </w:t>
      </w:r>
      <w:r w:rsidRPr="00953A35">
        <w:rPr>
          <w:bCs/>
          <w:sz w:val="20"/>
          <w:szCs w:val="20"/>
        </w:rPr>
        <w:t>en sa qualité de d</w:t>
      </w:r>
      <w:r w:rsidRPr="00953A35">
        <w:rPr>
          <w:sz w:val="20"/>
          <w:szCs w:val="20"/>
        </w:rPr>
        <w:t>élégué syndical,</w:t>
      </w:r>
    </w:p>
    <w:p w:rsidP="005311D4" w:rsidR="005311D4" w:rsidRDefault="005311D4" w:rsidRPr="00953A35">
      <w:pPr>
        <w:rPr>
          <w:sz w:val="20"/>
          <w:szCs w:val="20"/>
        </w:rPr>
      </w:pPr>
    </w:p>
    <w:p w:rsidP="005311D4" w:rsidR="005311D4" w:rsidRDefault="005311D4" w:rsidRPr="00953A35">
      <w:pPr>
        <w:rPr>
          <w:sz w:val="20"/>
          <w:szCs w:val="20"/>
        </w:rPr>
      </w:pPr>
      <w:r w:rsidRPr="00953A35">
        <w:rPr>
          <w:sz w:val="20"/>
          <w:szCs w:val="20"/>
        </w:rPr>
        <w:t>L’organisation syndicale représentative FO agissant par</w:t>
      </w:r>
      <w:r w:rsidR="00DB32DF">
        <w:rPr>
          <w:b/>
          <w:bCs/>
          <w:sz w:val="20"/>
          <w:szCs w:val="20"/>
        </w:rPr>
        <w:t xml:space="preserve"> </w:t>
      </w:r>
      <w:r w:rsidR="00A575D7">
        <w:rPr>
          <w:b/>
          <w:bCs/>
          <w:sz w:val="20"/>
          <w:szCs w:val="20"/>
        </w:rPr>
        <w:t xml:space="preserve"> </w:t>
      </w:r>
      <w:r w:rsidRPr="00953A35">
        <w:rPr>
          <w:bCs/>
          <w:sz w:val="20"/>
          <w:szCs w:val="20"/>
        </w:rPr>
        <w:t>en sa qualité de d</w:t>
      </w:r>
      <w:r w:rsidRPr="00953A35">
        <w:rPr>
          <w:sz w:val="20"/>
          <w:szCs w:val="20"/>
        </w:rPr>
        <w:t>élégué syndical,</w:t>
      </w:r>
    </w:p>
    <w:p w:rsidP="005311D4" w:rsidR="005311D4" w:rsidRDefault="005311D4" w:rsidRPr="00953A35">
      <w:pPr>
        <w:rPr>
          <w:sz w:val="20"/>
          <w:szCs w:val="20"/>
        </w:rPr>
      </w:pPr>
    </w:p>
    <w:p w:rsidP="00BA0D1B" w:rsidR="00BA0D1B" w:rsidRDefault="00BA0D1B">
      <w:pPr>
        <w:jc w:val="center"/>
        <w:rPr>
          <w:b/>
          <w:bCs/>
          <w:sz w:val="20"/>
          <w:szCs w:val="20"/>
        </w:rPr>
      </w:pPr>
    </w:p>
    <w:p w:rsidP="00BA0D1B" w:rsidR="00811631" w:rsidRDefault="00811631" w:rsidRPr="00953A35">
      <w:pPr>
        <w:ind w:left="7080"/>
        <w:jc w:val="center"/>
        <w:rPr>
          <w:b/>
          <w:bCs/>
          <w:sz w:val="20"/>
          <w:szCs w:val="20"/>
        </w:rPr>
      </w:pPr>
      <w:r w:rsidRPr="00953A35">
        <w:rPr>
          <w:b/>
          <w:bCs/>
          <w:sz w:val="20"/>
          <w:szCs w:val="20"/>
        </w:rPr>
        <w:t>D'autre part</w:t>
      </w:r>
    </w:p>
    <w:p w:rsidR="00811631" w:rsidRDefault="00811631" w:rsidRPr="00953A35">
      <w:pPr>
        <w:pStyle w:val="En-tte"/>
        <w:tabs>
          <w:tab w:pos="4536" w:val="clear"/>
          <w:tab w:pos="9072" w:val="clear"/>
        </w:tabs>
        <w:rPr>
          <w:sz w:val="20"/>
          <w:szCs w:val="20"/>
        </w:rPr>
      </w:pPr>
    </w:p>
    <w:p w:rsidR="006B5D6E" w:rsidRDefault="00811631" w:rsidRPr="00953A35">
      <w:pPr>
        <w:pStyle w:val="En-tte"/>
        <w:tabs>
          <w:tab w:pos="4536" w:val="clear"/>
          <w:tab w:pos="9072" w:val="clear"/>
        </w:tabs>
        <w:rPr>
          <w:sz w:val="20"/>
          <w:szCs w:val="20"/>
          <w:u w:val="single"/>
        </w:rPr>
      </w:pPr>
      <w:r w:rsidRPr="00953A35">
        <w:rPr>
          <w:sz w:val="20"/>
          <w:szCs w:val="20"/>
          <w:u w:val="single"/>
        </w:rPr>
        <w:t>Après avoir rappelé que :</w:t>
      </w:r>
    </w:p>
    <w:p w:rsidR="00811631" w:rsidRDefault="00811631" w:rsidRPr="00953A35">
      <w:pPr>
        <w:pStyle w:val="En-tte"/>
        <w:tabs>
          <w:tab w:pos="4536" w:val="clear"/>
          <w:tab w:pos="9072" w:val="clear"/>
        </w:tabs>
        <w:rPr>
          <w:sz w:val="20"/>
          <w:szCs w:val="20"/>
        </w:rPr>
      </w:pPr>
    </w:p>
    <w:p w:rsidP="006B1C96" w:rsidR="00C0733E" w:rsidRDefault="00C0733E" w:rsidRPr="00953A35">
      <w:pPr>
        <w:pStyle w:val="En-tte"/>
        <w:tabs>
          <w:tab w:pos="4536" w:val="clear"/>
          <w:tab w:pos="9072" w:val="clear"/>
        </w:tabs>
        <w:rPr>
          <w:sz w:val="20"/>
          <w:szCs w:val="20"/>
        </w:rPr>
      </w:pPr>
      <w:r w:rsidRPr="00953A35">
        <w:rPr>
          <w:sz w:val="20"/>
          <w:szCs w:val="20"/>
        </w:rPr>
        <w:t xml:space="preserve">La négociation collective, prévue par les articles </w:t>
      </w:r>
      <w:r w:rsidR="006B1C96" w:rsidRPr="00953A35">
        <w:rPr>
          <w:sz w:val="20"/>
          <w:szCs w:val="20"/>
        </w:rPr>
        <w:t>L. 2232-11</w:t>
      </w:r>
      <w:r w:rsidR="00192706" w:rsidRPr="00953A35">
        <w:rPr>
          <w:sz w:val="20"/>
          <w:szCs w:val="20"/>
        </w:rPr>
        <w:t xml:space="preserve"> </w:t>
      </w:r>
      <w:r w:rsidR="006B1C96" w:rsidRPr="00953A35">
        <w:rPr>
          <w:sz w:val="20"/>
          <w:szCs w:val="20"/>
        </w:rPr>
        <w:t>et suivants du Code du travail et tout spécialement des articles L. 2242-5 à L. 2242-14 qui concernent la négociation annuelle obligatoire</w:t>
      </w:r>
      <w:r w:rsidRPr="00953A35">
        <w:rPr>
          <w:sz w:val="20"/>
          <w:szCs w:val="20"/>
        </w:rPr>
        <w:t>, s'est déroulée pour l'année 20</w:t>
      </w:r>
      <w:r w:rsidR="00F55A96">
        <w:rPr>
          <w:sz w:val="20"/>
          <w:szCs w:val="20"/>
        </w:rPr>
        <w:t>22</w:t>
      </w:r>
      <w:r w:rsidRPr="00953A35">
        <w:rPr>
          <w:sz w:val="20"/>
          <w:szCs w:val="20"/>
        </w:rPr>
        <w:t>, avec le</w:t>
      </w:r>
      <w:r w:rsidR="00BA0D1B">
        <w:rPr>
          <w:sz w:val="20"/>
          <w:szCs w:val="20"/>
        </w:rPr>
        <w:t>s délégations syndicales CFTC</w:t>
      </w:r>
      <w:r w:rsidR="002E5CE3" w:rsidRPr="00953A35">
        <w:rPr>
          <w:sz w:val="20"/>
          <w:szCs w:val="20"/>
        </w:rPr>
        <w:t xml:space="preserve">, </w:t>
      </w:r>
      <w:r w:rsidRPr="00953A35">
        <w:rPr>
          <w:sz w:val="20"/>
          <w:szCs w:val="20"/>
        </w:rPr>
        <w:t>CGT</w:t>
      </w:r>
      <w:r w:rsidR="002E5CE3" w:rsidRPr="00953A35">
        <w:rPr>
          <w:sz w:val="20"/>
          <w:szCs w:val="20"/>
        </w:rPr>
        <w:t xml:space="preserve"> et FO</w:t>
      </w:r>
      <w:r w:rsidRPr="00953A35">
        <w:rPr>
          <w:sz w:val="20"/>
          <w:szCs w:val="20"/>
        </w:rPr>
        <w:t xml:space="preserve"> et </w:t>
      </w:r>
      <w:smartTag w:element="PersonName" w:uri="urn:schemas-microsoft-com:office:smarttags">
        <w:smartTagPr>
          <w:attr w:name="ProductID" w:val="la Direction"/>
        </w:smartTagPr>
        <w:r w:rsidRPr="00953A35">
          <w:rPr>
            <w:sz w:val="20"/>
            <w:szCs w:val="20"/>
          </w:rPr>
          <w:t>la Direction</w:t>
        </w:r>
      </w:smartTag>
      <w:r w:rsidRPr="00953A35">
        <w:rPr>
          <w:sz w:val="20"/>
          <w:szCs w:val="20"/>
        </w:rPr>
        <w:t xml:space="preserve"> de l’entreprise, selon le calendrier suivant : </w:t>
      </w:r>
    </w:p>
    <w:p w:rsidR="00C0733E" w:rsidRDefault="00C0733E" w:rsidRPr="00953A35">
      <w:pPr>
        <w:rPr>
          <w:sz w:val="20"/>
          <w:szCs w:val="20"/>
        </w:rPr>
      </w:pPr>
    </w:p>
    <w:p w:rsidR="00C0733E" w:rsidRDefault="00C0733E" w:rsidRPr="00953A35">
      <w:pPr>
        <w:rPr>
          <w:sz w:val="20"/>
          <w:szCs w:val="20"/>
        </w:rPr>
      </w:pPr>
      <w:r w:rsidRPr="00953A35">
        <w:rPr>
          <w:sz w:val="20"/>
          <w:szCs w:val="20"/>
        </w:rPr>
        <w:t xml:space="preserve">- le </w:t>
      </w:r>
      <w:r w:rsidR="00F34A39">
        <w:rPr>
          <w:sz w:val="20"/>
          <w:szCs w:val="20"/>
        </w:rPr>
        <w:t>2023</w:t>
      </w:r>
      <w:r w:rsidRPr="00953A35">
        <w:rPr>
          <w:sz w:val="20"/>
          <w:szCs w:val="20"/>
        </w:rPr>
        <w:t xml:space="preserve"> pour définir le calendrier des réunions et remett</w:t>
      </w:r>
      <w:r w:rsidR="00E044E0" w:rsidRPr="00953A35">
        <w:rPr>
          <w:sz w:val="20"/>
          <w:szCs w:val="20"/>
        </w:rPr>
        <w:t>re les documents préparatoires aux</w:t>
      </w:r>
      <w:r w:rsidRPr="00953A35">
        <w:rPr>
          <w:sz w:val="20"/>
          <w:szCs w:val="20"/>
        </w:rPr>
        <w:t xml:space="preserve"> délégation</w:t>
      </w:r>
      <w:r w:rsidR="00E044E0" w:rsidRPr="00953A35">
        <w:rPr>
          <w:sz w:val="20"/>
          <w:szCs w:val="20"/>
        </w:rPr>
        <w:t>s</w:t>
      </w:r>
      <w:r w:rsidRPr="00953A35">
        <w:rPr>
          <w:sz w:val="20"/>
          <w:szCs w:val="20"/>
        </w:rPr>
        <w:t xml:space="preserve"> syndicale</w:t>
      </w:r>
      <w:r w:rsidR="00E044E0" w:rsidRPr="00953A35">
        <w:rPr>
          <w:sz w:val="20"/>
          <w:szCs w:val="20"/>
        </w:rPr>
        <w:t>s</w:t>
      </w:r>
      <w:r w:rsidRPr="00953A35">
        <w:rPr>
          <w:sz w:val="20"/>
          <w:szCs w:val="20"/>
        </w:rPr>
        <w:t> ;</w:t>
      </w:r>
    </w:p>
    <w:p w:rsidR="00C0733E" w:rsidRDefault="00C0733E" w:rsidRPr="00953A35">
      <w:pPr>
        <w:rPr>
          <w:sz w:val="20"/>
          <w:szCs w:val="20"/>
        </w:rPr>
      </w:pPr>
    </w:p>
    <w:p w:rsidR="00C0733E" w:rsidRDefault="00C0733E" w:rsidRPr="00953A35">
      <w:pPr>
        <w:rPr>
          <w:sz w:val="20"/>
          <w:szCs w:val="20"/>
        </w:rPr>
      </w:pPr>
      <w:r w:rsidRPr="00953A35">
        <w:rPr>
          <w:sz w:val="20"/>
          <w:szCs w:val="20"/>
        </w:rPr>
        <w:t xml:space="preserve">- le </w:t>
      </w:r>
      <w:r w:rsidR="00F34A39">
        <w:rPr>
          <w:sz w:val="20"/>
          <w:szCs w:val="20"/>
        </w:rPr>
        <w:t>2023</w:t>
      </w:r>
      <w:r w:rsidRPr="00953A35">
        <w:rPr>
          <w:sz w:val="20"/>
          <w:szCs w:val="20"/>
        </w:rPr>
        <w:t xml:space="preserve"> pour prendre connaissance des demandes des délégations syndicales, pour </w:t>
      </w:r>
      <w:r w:rsidR="00D4084A" w:rsidRPr="00953A35">
        <w:rPr>
          <w:sz w:val="20"/>
          <w:szCs w:val="20"/>
        </w:rPr>
        <w:t xml:space="preserve">prendre connaissance des propositions de </w:t>
      </w:r>
      <w:smartTag w:element="PersonName" w:uri="urn:schemas-microsoft-com:office:smarttags">
        <w:smartTagPr>
          <w:attr w:name="ProductID" w:val="la Direction"/>
        </w:smartTagPr>
        <w:r w:rsidR="00D4084A" w:rsidRPr="00953A35">
          <w:rPr>
            <w:sz w:val="20"/>
            <w:szCs w:val="20"/>
          </w:rPr>
          <w:t>la Direction</w:t>
        </w:r>
      </w:smartTag>
      <w:r w:rsidRPr="00953A35">
        <w:rPr>
          <w:sz w:val="20"/>
          <w:szCs w:val="20"/>
        </w:rPr>
        <w:t xml:space="preserve"> et conclure la négociation.</w:t>
      </w:r>
    </w:p>
    <w:p w:rsidR="00D543D1" w:rsidRDefault="00D543D1" w:rsidRPr="00953A35">
      <w:pPr>
        <w:rPr>
          <w:sz w:val="20"/>
          <w:szCs w:val="20"/>
        </w:rPr>
      </w:pPr>
    </w:p>
    <w:p w:rsidP="00D543D1" w:rsidR="00D543D1" w:rsidRDefault="00D543D1" w:rsidRPr="00953A35">
      <w:pPr>
        <w:rPr>
          <w:sz w:val="20"/>
          <w:szCs w:val="20"/>
        </w:rPr>
      </w:pPr>
      <w:r w:rsidRPr="00953A35">
        <w:rPr>
          <w:sz w:val="20"/>
          <w:szCs w:val="20"/>
        </w:rPr>
        <w:t xml:space="preserve">L'objet du présent accord est relatif à la fixation des salaires effectifs, de la durée effective du travail, de l'organisation des temps de travail. L'ensemble des avantages et normes qu'il institue constitue un tout indivisible, ceux-ci ayant été consentis les uns en contrepartie des autres. La comparaison entre le présent accord et les avantages et </w:t>
      </w:r>
      <w:smartTag w:element="PersonName" w:uri="urn:schemas-microsoft-com:office:smarttags">
        <w:smartTagPr>
          <w:attr w:name="ProductID" w:val="la Convention"/>
        </w:smartTagPr>
        <w:r w:rsidRPr="00953A35">
          <w:rPr>
            <w:sz w:val="20"/>
            <w:szCs w:val="20"/>
          </w:rPr>
          <w:t>la Convention</w:t>
        </w:r>
      </w:smartTag>
      <w:r w:rsidRPr="00953A35">
        <w:rPr>
          <w:sz w:val="20"/>
          <w:szCs w:val="20"/>
        </w:rPr>
        <w:t xml:space="preserve"> collective nationale des industries de la charcuterie se feront globalement sur l'ensemble des avantages portant sur les mêmes objets ainsi que sur l'ensemble des salaires.</w:t>
      </w:r>
    </w:p>
    <w:p w:rsidP="00811631" w:rsidR="008A2A64" w:rsidRDefault="008A2A64">
      <w:pPr>
        <w:rPr>
          <w:sz w:val="20"/>
          <w:szCs w:val="20"/>
        </w:rPr>
      </w:pPr>
    </w:p>
    <w:p w:rsidP="00811631" w:rsidR="00811631" w:rsidRDefault="00811631" w:rsidRPr="00953A35">
      <w:pPr>
        <w:rPr>
          <w:sz w:val="20"/>
          <w:szCs w:val="20"/>
        </w:rPr>
      </w:pPr>
      <w:r w:rsidRPr="00953A35">
        <w:rPr>
          <w:sz w:val="20"/>
          <w:szCs w:val="20"/>
        </w:rPr>
        <w:t>Il a été conclu le présent accord :</w:t>
      </w:r>
    </w:p>
    <w:p w:rsidP="00811631" w:rsidR="00811631" w:rsidRDefault="00811631">
      <w:pPr>
        <w:rPr>
          <w:sz w:val="20"/>
          <w:szCs w:val="20"/>
        </w:rPr>
      </w:pPr>
    </w:p>
    <w:p w:rsidP="00811631" w:rsidR="00E55FF0" w:rsidRDefault="00E55FF0">
      <w:pPr>
        <w:rPr>
          <w:sz w:val="20"/>
          <w:szCs w:val="20"/>
        </w:rPr>
      </w:pPr>
    </w:p>
    <w:p w:rsidP="00811631" w:rsidR="002B74F9" w:rsidRDefault="002B74F9">
      <w:pPr>
        <w:rPr>
          <w:sz w:val="20"/>
          <w:szCs w:val="20"/>
        </w:rPr>
      </w:pPr>
    </w:p>
    <w:p w:rsidP="00811631" w:rsidR="002B74F9" w:rsidRDefault="002B74F9">
      <w:pPr>
        <w:rPr>
          <w:sz w:val="20"/>
          <w:szCs w:val="20"/>
        </w:rPr>
      </w:pPr>
    </w:p>
    <w:p w:rsidP="00811631" w:rsidR="00E55FF0" w:rsidRDefault="00E55FF0" w:rsidRPr="00953A35">
      <w:pPr>
        <w:rPr>
          <w:sz w:val="20"/>
          <w:szCs w:val="20"/>
        </w:rPr>
      </w:pPr>
    </w:p>
    <w:p w:rsidP="00811631" w:rsidR="00811631" w:rsidRDefault="00811631" w:rsidRPr="00953A35">
      <w:pPr>
        <w:rPr>
          <w:b/>
          <w:bCs/>
          <w:sz w:val="20"/>
          <w:szCs w:val="20"/>
          <w:u w:val="single"/>
        </w:rPr>
      </w:pPr>
      <w:r w:rsidRPr="00953A35">
        <w:rPr>
          <w:b/>
          <w:bCs/>
          <w:sz w:val="20"/>
          <w:szCs w:val="20"/>
          <w:u w:val="single"/>
        </w:rPr>
        <w:lastRenderedPageBreak/>
        <w:t>1. CHAMP D’APPLICATION</w:t>
      </w:r>
    </w:p>
    <w:p w:rsidP="00811631" w:rsidR="00811631" w:rsidRDefault="00811631" w:rsidRPr="00953A35">
      <w:pPr>
        <w:rPr>
          <w:sz w:val="20"/>
          <w:szCs w:val="20"/>
        </w:rPr>
      </w:pPr>
    </w:p>
    <w:p w:rsidP="00811631" w:rsidR="00811631" w:rsidRDefault="00811631" w:rsidRPr="00953A35">
      <w:pPr>
        <w:rPr>
          <w:sz w:val="20"/>
          <w:szCs w:val="20"/>
        </w:rPr>
      </w:pPr>
      <w:r w:rsidRPr="00953A35">
        <w:rPr>
          <w:sz w:val="20"/>
          <w:szCs w:val="20"/>
        </w:rPr>
        <w:t xml:space="preserve">Le champ d'application du présent accord collectif est la société </w:t>
      </w:r>
      <w:r w:rsidR="002E5CE3" w:rsidRPr="00953A35">
        <w:rPr>
          <w:sz w:val="20"/>
          <w:szCs w:val="20"/>
        </w:rPr>
        <w:t>Charcuterie Pierre SCHMIDT</w:t>
      </w:r>
      <w:r w:rsidRPr="00953A35">
        <w:rPr>
          <w:sz w:val="20"/>
          <w:szCs w:val="20"/>
        </w:rPr>
        <w:t xml:space="preserve"> et concerne l'ensemble des salariés.</w:t>
      </w:r>
    </w:p>
    <w:p w:rsidR="007E74D2" w:rsidRDefault="007E74D2" w:rsidRPr="00953A35">
      <w:pPr>
        <w:rPr>
          <w:b/>
          <w:bCs/>
          <w:sz w:val="20"/>
          <w:szCs w:val="20"/>
          <w:u w:val="single"/>
        </w:rPr>
      </w:pPr>
    </w:p>
    <w:p w:rsidR="00C0733E" w:rsidRDefault="00C0733E" w:rsidRPr="00953A35">
      <w:pPr>
        <w:rPr>
          <w:b/>
          <w:bCs/>
          <w:sz w:val="20"/>
          <w:szCs w:val="20"/>
          <w:u w:val="single"/>
        </w:rPr>
      </w:pPr>
      <w:r w:rsidRPr="00953A35">
        <w:rPr>
          <w:b/>
          <w:bCs/>
          <w:sz w:val="20"/>
          <w:szCs w:val="20"/>
          <w:u w:val="single"/>
        </w:rPr>
        <w:t>2</w:t>
      </w:r>
      <w:r w:rsidR="009C5187" w:rsidRPr="00953A35">
        <w:rPr>
          <w:b/>
          <w:bCs/>
          <w:sz w:val="20"/>
          <w:szCs w:val="20"/>
          <w:u w:val="single"/>
        </w:rPr>
        <w:t xml:space="preserve">. EVOLUTIONS </w:t>
      </w:r>
      <w:r w:rsidRPr="00953A35">
        <w:rPr>
          <w:b/>
          <w:bCs/>
          <w:sz w:val="20"/>
          <w:szCs w:val="20"/>
          <w:u w:val="single"/>
        </w:rPr>
        <w:t>SALARIALES</w:t>
      </w:r>
    </w:p>
    <w:p w:rsidP="007E74D2" w:rsidR="007E74D2" w:rsidRDefault="007E74D2" w:rsidRPr="00953A35">
      <w:pPr>
        <w:tabs>
          <w:tab w:pos="5103" w:val="left"/>
        </w:tabs>
        <w:rPr>
          <w:sz w:val="20"/>
          <w:szCs w:val="20"/>
        </w:rPr>
      </w:pPr>
    </w:p>
    <w:p w:rsidP="00D543D1" w:rsidR="00D543D1" w:rsidRDefault="00D543D1" w:rsidRPr="00953A35">
      <w:pPr>
        <w:rPr>
          <w:sz w:val="20"/>
          <w:szCs w:val="20"/>
        </w:rPr>
      </w:pPr>
      <w:r w:rsidRPr="00953A35">
        <w:rPr>
          <w:sz w:val="20"/>
          <w:szCs w:val="20"/>
        </w:rPr>
        <w:t>Les évolutions salariales fixées dans le cadre du présent accord prendront effet, sauf mention contraire dans l’exposé ci-après, au 1</w:t>
      </w:r>
      <w:r w:rsidRPr="00953A35">
        <w:rPr>
          <w:sz w:val="20"/>
          <w:szCs w:val="20"/>
          <w:vertAlign w:val="superscript"/>
        </w:rPr>
        <w:t>er</w:t>
      </w:r>
      <w:r w:rsidRPr="00953A35">
        <w:rPr>
          <w:sz w:val="20"/>
          <w:szCs w:val="20"/>
        </w:rPr>
        <w:t xml:space="preserve"> </w:t>
      </w:r>
      <w:r w:rsidR="00BD361A" w:rsidRPr="00953A35">
        <w:rPr>
          <w:sz w:val="20"/>
          <w:szCs w:val="20"/>
        </w:rPr>
        <w:t>Janvier</w:t>
      </w:r>
      <w:r w:rsidRPr="00953A35">
        <w:rPr>
          <w:sz w:val="20"/>
          <w:szCs w:val="20"/>
        </w:rPr>
        <w:t xml:space="preserve"> 20</w:t>
      </w:r>
      <w:r w:rsidR="00DB32DF">
        <w:rPr>
          <w:sz w:val="20"/>
          <w:szCs w:val="20"/>
        </w:rPr>
        <w:t>2</w:t>
      </w:r>
      <w:r w:rsidR="00F34A39">
        <w:rPr>
          <w:sz w:val="20"/>
          <w:szCs w:val="20"/>
        </w:rPr>
        <w:t>3</w:t>
      </w:r>
      <w:r w:rsidRPr="00953A35">
        <w:rPr>
          <w:sz w:val="20"/>
          <w:szCs w:val="20"/>
        </w:rPr>
        <w:t>.</w:t>
      </w:r>
    </w:p>
    <w:p w:rsidP="007E74D2" w:rsidR="00D543D1" w:rsidRDefault="00D543D1" w:rsidRPr="00953A35">
      <w:pPr>
        <w:tabs>
          <w:tab w:pos="5103" w:val="left"/>
        </w:tabs>
        <w:rPr>
          <w:sz w:val="20"/>
          <w:szCs w:val="20"/>
        </w:rPr>
      </w:pPr>
    </w:p>
    <w:p w:rsidP="007E74D2" w:rsidR="007E74D2" w:rsidRDefault="007E74D2" w:rsidRPr="00953A35">
      <w:pPr>
        <w:rPr>
          <w:sz w:val="20"/>
          <w:szCs w:val="20"/>
        </w:rPr>
      </w:pPr>
      <w:r w:rsidRPr="00953A35">
        <w:rPr>
          <w:sz w:val="20"/>
          <w:szCs w:val="20"/>
        </w:rPr>
        <w:t>L’enveloppe financière retenue pour les revalorisations salariales au titre de l’année 20</w:t>
      </w:r>
      <w:r w:rsidR="00F55A96">
        <w:rPr>
          <w:sz w:val="20"/>
          <w:szCs w:val="20"/>
        </w:rPr>
        <w:t>2</w:t>
      </w:r>
      <w:r w:rsidR="00F34A39">
        <w:rPr>
          <w:sz w:val="20"/>
          <w:szCs w:val="20"/>
        </w:rPr>
        <w:t>3</w:t>
      </w:r>
      <w:r w:rsidRPr="00953A35">
        <w:rPr>
          <w:sz w:val="20"/>
          <w:szCs w:val="20"/>
        </w:rPr>
        <w:t> se décompose comme suit :</w:t>
      </w:r>
    </w:p>
    <w:p w:rsidP="007E74D2" w:rsidR="007E74D2" w:rsidRDefault="007E74D2">
      <w:pPr>
        <w:rPr>
          <w:sz w:val="20"/>
          <w:szCs w:val="20"/>
        </w:rPr>
      </w:pPr>
    </w:p>
    <w:p w:rsidP="00F34A39" w:rsidR="00F34A39" w:rsidRDefault="00F34A39" w:rsidRPr="002C2E69">
      <w:pPr>
        <w:rPr>
          <w:b/>
          <w:sz w:val="20"/>
          <w:szCs w:val="20"/>
        </w:rPr>
      </w:pPr>
      <w:r w:rsidRPr="002C2E69">
        <w:rPr>
          <w:b/>
          <w:sz w:val="20"/>
          <w:szCs w:val="20"/>
        </w:rPr>
        <w:t xml:space="preserve">- Attribution d’une augmentation générale </w:t>
      </w:r>
      <w:r>
        <w:rPr>
          <w:b/>
          <w:sz w:val="20"/>
          <w:szCs w:val="20"/>
        </w:rPr>
        <w:t xml:space="preserve">de 3.5 </w:t>
      </w:r>
      <w:r w:rsidRPr="002C2E69">
        <w:rPr>
          <w:b/>
          <w:sz w:val="20"/>
          <w:szCs w:val="20"/>
        </w:rPr>
        <w:t>% sur le salaire de base brut au 1</w:t>
      </w:r>
      <w:r w:rsidRPr="002C2E69">
        <w:rPr>
          <w:b/>
          <w:sz w:val="20"/>
          <w:szCs w:val="20"/>
          <w:vertAlign w:val="superscript"/>
        </w:rPr>
        <w:t>er</w:t>
      </w:r>
      <w:r w:rsidRPr="002C2E69">
        <w:rPr>
          <w:b/>
          <w:sz w:val="20"/>
          <w:szCs w:val="20"/>
        </w:rPr>
        <w:t xml:space="preserve"> </w:t>
      </w:r>
      <w:r>
        <w:rPr>
          <w:b/>
          <w:sz w:val="20"/>
          <w:szCs w:val="20"/>
        </w:rPr>
        <w:t>Janvier 2023</w:t>
      </w:r>
      <w:r w:rsidRPr="002C2E69">
        <w:rPr>
          <w:b/>
          <w:sz w:val="20"/>
          <w:szCs w:val="20"/>
        </w:rPr>
        <w:t xml:space="preserve"> à tous les salariés</w:t>
      </w:r>
      <w:r>
        <w:rPr>
          <w:b/>
          <w:sz w:val="20"/>
          <w:szCs w:val="20"/>
        </w:rPr>
        <w:t>, toutes catégories confondues</w:t>
      </w:r>
    </w:p>
    <w:p w:rsidP="00F34A39" w:rsidR="00F34A39" w:rsidRDefault="00F34A39" w:rsidRPr="000E2E07">
      <w:pPr>
        <w:rPr>
          <w:bCs/>
          <w:sz w:val="20"/>
          <w:szCs w:val="20"/>
          <w:u w:val="single"/>
        </w:rPr>
      </w:pPr>
    </w:p>
    <w:p w:rsidP="00F34A39" w:rsidR="00F34A39" w:rsidRDefault="00F34A39">
      <w:pPr>
        <w:rPr>
          <w:b/>
          <w:bCs/>
          <w:sz w:val="20"/>
          <w:szCs w:val="20"/>
        </w:rPr>
      </w:pPr>
      <w:r w:rsidRPr="00096C50">
        <w:rPr>
          <w:sz w:val="20"/>
          <w:szCs w:val="20"/>
        </w:rPr>
        <w:t xml:space="preserve">- </w:t>
      </w:r>
      <w:r w:rsidRPr="00096C50">
        <w:rPr>
          <w:b/>
          <w:bCs/>
          <w:sz w:val="20"/>
          <w:szCs w:val="20"/>
        </w:rPr>
        <w:t>Attribution d’augmentations individuell</w:t>
      </w:r>
      <w:r>
        <w:rPr>
          <w:b/>
          <w:bCs/>
          <w:sz w:val="20"/>
          <w:szCs w:val="20"/>
        </w:rPr>
        <w:t>es représentant un budget de 0.50</w:t>
      </w:r>
      <w:r w:rsidRPr="00096C50">
        <w:rPr>
          <w:b/>
          <w:bCs/>
          <w:sz w:val="20"/>
          <w:szCs w:val="20"/>
        </w:rPr>
        <w:t xml:space="preserve"> %</w:t>
      </w:r>
      <w:r>
        <w:rPr>
          <w:b/>
          <w:bCs/>
          <w:sz w:val="20"/>
          <w:szCs w:val="20"/>
        </w:rPr>
        <w:t xml:space="preserve"> à compter du 1</w:t>
      </w:r>
      <w:r w:rsidRPr="00F63C9F">
        <w:rPr>
          <w:b/>
          <w:bCs/>
          <w:sz w:val="20"/>
          <w:szCs w:val="20"/>
          <w:vertAlign w:val="superscript"/>
        </w:rPr>
        <w:t>er</w:t>
      </w:r>
      <w:r>
        <w:rPr>
          <w:b/>
          <w:bCs/>
          <w:sz w:val="20"/>
          <w:szCs w:val="20"/>
        </w:rPr>
        <w:t xml:space="preserve"> Octobre 2023 pour les catégories Ouvriers et Employés.</w:t>
      </w:r>
    </w:p>
    <w:p w:rsidP="00F34A39" w:rsidR="00F34A39" w:rsidRDefault="00F34A39">
      <w:pPr>
        <w:rPr>
          <w:b/>
          <w:bCs/>
          <w:sz w:val="20"/>
          <w:szCs w:val="20"/>
        </w:rPr>
      </w:pPr>
    </w:p>
    <w:p w:rsidP="00F34A39" w:rsidR="00F34A39" w:rsidRDefault="00F34A39">
      <w:pPr>
        <w:rPr>
          <w:b/>
          <w:bCs/>
          <w:sz w:val="20"/>
          <w:szCs w:val="20"/>
        </w:rPr>
      </w:pPr>
      <w:r w:rsidRPr="008F3F38">
        <w:rPr>
          <w:b/>
          <w:bCs/>
          <w:sz w:val="20"/>
          <w:szCs w:val="20"/>
        </w:rPr>
        <w:t>-</w:t>
      </w:r>
      <w:r>
        <w:rPr>
          <w:b/>
          <w:bCs/>
          <w:sz w:val="20"/>
          <w:szCs w:val="20"/>
        </w:rPr>
        <w:t xml:space="preserve"> Prime transport de 2.5 € par jour travaillé avec un montant maximum de 50 € par mois pour la période du 1</w:t>
      </w:r>
      <w:r w:rsidRPr="008F3F38">
        <w:rPr>
          <w:b/>
          <w:bCs/>
          <w:sz w:val="20"/>
          <w:szCs w:val="20"/>
          <w:vertAlign w:val="superscript"/>
        </w:rPr>
        <w:t>er</w:t>
      </w:r>
      <w:r>
        <w:rPr>
          <w:b/>
          <w:bCs/>
          <w:sz w:val="20"/>
          <w:szCs w:val="20"/>
        </w:rPr>
        <w:t xml:space="preserve"> Janvier 2023 au 30 Juin 2023</w:t>
      </w:r>
    </w:p>
    <w:p w:rsidP="007E74D2" w:rsidR="00F34A39" w:rsidRDefault="00F34A39" w:rsidRPr="00953A35">
      <w:pPr>
        <w:rPr>
          <w:sz w:val="20"/>
          <w:szCs w:val="20"/>
        </w:rPr>
      </w:pPr>
    </w:p>
    <w:p w:rsidR="009C5187" w:rsidRDefault="009C5187" w:rsidRPr="00953A35">
      <w:pPr>
        <w:rPr>
          <w:b/>
          <w:bCs/>
          <w:sz w:val="20"/>
          <w:szCs w:val="20"/>
          <w:u w:val="single"/>
        </w:rPr>
      </w:pPr>
    </w:p>
    <w:p w:rsidP="009C5187" w:rsidR="009C5187" w:rsidRDefault="00817645" w:rsidRPr="00953A35">
      <w:pPr>
        <w:rPr>
          <w:b/>
          <w:bCs/>
          <w:sz w:val="20"/>
          <w:szCs w:val="20"/>
          <w:u w:val="single"/>
        </w:rPr>
      </w:pPr>
      <w:r w:rsidRPr="00953A35">
        <w:rPr>
          <w:b/>
          <w:bCs/>
          <w:sz w:val="20"/>
          <w:szCs w:val="20"/>
          <w:u w:val="single"/>
        </w:rPr>
        <w:t>3</w:t>
      </w:r>
      <w:r w:rsidR="009C5187" w:rsidRPr="00953A35">
        <w:rPr>
          <w:b/>
          <w:bCs/>
          <w:sz w:val="20"/>
          <w:szCs w:val="20"/>
          <w:u w:val="single"/>
        </w:rPr>
        <w:t>. DUREE EFFECTIVE DU TRAVAIL ET AMENAGEMENT</w:t>
      </w:r>
    </w:p>
    <w:p w:rsidR="009C5187" w:rsidRDefault="009C5187" w:rsidRPr="00953A35">
      <w:pPr>
        <w:rPr>
          <w:b/>
          <w:bCs/>
          <w:sz w:val="20"/>
          <w:szCs w:val="20"/>
          <w:u w:val="single"/>
        </w:rPr>
      </w:pPr>
    </w:p>
    <w:p w:rsidP="009C5187" w:rsidR="009C5187" w:rsidRDefault="009C5187" w:rsidRPr="00953A35">
      <w:pPr>
        <w:rPr>
          <w:sz w:val="20"/>
          <w:szCs w:val="20"/>
        </w:rPr>
      </w:pPr>
      <w:r w:rsidRPr="00953A35">
        <w:rPr>
          <w:sz w:val="20"/>
          <w:szCs w:val="20"/>
        </w:rPr>
        <w:t>La durée du travail telle qu'elle résulte de l'horaire collectif hebdomadaire de travail en vigueur reste fixée ainsi conformément aux dispositions de l'ac</w:t>
      </w:r>
      <w:r w:rsidR="00D35508" w:rsidRPr="00953A35">
        <w:rPr>
          <w:sz w:val="20"/>
          <w:szCs w:val="20"/>
        </w:rPr>
        <w:t xml:space="preserve">cord collectif d'entreprise du </w:t>
      </w:r>
      <w:r w:rsidR="00953A35" w:rsidRPr="00953A35">
        <w:rPr>
          <w:sz w:val="20"/>
          <w:szCs w:val="20"/>
        </w:rPr>
        <w:t>14 janvier 2000</w:t>
      </w:r>
      <w:r w:rsidRPr="00953A35">
        <w:rPr>
          <w:sz w:val="20"/>
          <w:szCs w:val="20"/>
        </w:rPr>
        <w:t xml:space="preserve"> portant réduction</w:t>
      </w:r>
      <w:r w:rsidR="00D35508" w:rsidRPr="00953A35">
        <w:rPr>
          <w:sz w:val="20"/>
          <w:szCs w:val="20"/>
        </w:rPr>
        <w:t xml:space="preserve"> et aménagement</w:t>
      </w:r>
      <w:r w:rsidRPr="00953A35">
        <w:rPr>
          <w:sz w:val="20"/>
          <w:szCs w:val="20"/>
        </w:rPr>
        <w:t xml:space="preserve"> de la durée du travail.</w:t>
      </w:r>
    </w:p>
    <w:p w:rsidP="009C5187" w:rsidR="009C5187" w:rsidRDefault="009C5187" w:rsidRPr="00953A35">
      <w:pPr>
        <w:rPr>
          <w:sz w:val="20"/>
          <w:szCs w:val="20"/>
        </w:rPr>
      </w:pPr>
    </w:p>
    <w:p w:rsidP="009C5187" w:rsidR="009C5187" w:rsidRDefault="009C5187" w:rsidRPr="00953A35">
      <w:pPr>
        <w:rPr>
          <w:sz w:val="20"/>
          <w:szCs w:val="20"/>
        </w:rPr>
      </w:pPr>
      <w:r w:rsidRPr="00953A35">
        <w:rPr>
          <w:sz w:val="20"/>
          <w:szCs w:val="20"/>
        </w:rPr>
        <w:t>De même, les modalités d'organisation de la durée du travail fixées en application de l'accord d'entreprise sont maintenues.</w:t>
      </w:r>
    </w:p>
    <w:p w:rsidR="00AE2086" w:rsidRDefault="00AE2086" w:rsidRPr="00953A35">
      <w:pPr>
        <w:rPr>
          <w:b/>
          <w:bCs/>
          <w:sz w:val="20"/>
          <w:szCs w:val="20"/>
          <w:u w:val="single"/>
        </w:rPr>
      </w:pPr>
    </w:p>
    <w:p w:rsidR="00D116D4" w:rsidRDefault="00AD7C25" w:rsidRPr="00953A35">
      <w:pPr>
        <w:rPr>
          <w:b/>
          <w:bCs/>
          <w:sz w:val="20"/>
          <w:szCs w:val="20"/>
          <w:u w:val="single"/>
        </w:rPr>
      </w:pPr>
      <w:r w:rsidRPr="00953A35">
        <w:rPr>
          <w:b/>
          <w:bCs/>
          <w:sz w:val="20"/>
          <w:szCs w:val="20"/>
          <w:u w:val="single"/>
        </w:rPr>
        <w:t>4</w:t>
      </w:r>
      <w:r w:rsidR="00D116D4" w:rsidRPr="00953A35">
        <w:rPr>
          <w:b/>
          <w:bCs/>
          <w:sz w:val="20"/>
          <w:szCs w:val="20"/>
          <w:u w:val="single"/>
        </w:rPr>
        <w:t xml:space="preserve">. </w:t>
      </w:r>
      <w:r w:rsidRPr="00953A35">
        <w:rPr>
          <w:b/>
          <w:bCs/>
          <w:sz w:val="20"/>
          <w:szCs w:val="20"/>
          <w:u w:val="single"/>
        </w:rPr>
        <w:t xml:space="preserve">JOURS D’ABSENCE pour </w:t>
      </w:r>
      <w:r w:rsidR="00C5681A" w:rsidRPr="00953A35">
        <w:rPr>
          <w:b/>
          <w:bCs/>
          <w:sz w:val="20"/>
          <w:szCs w:val="20"/>
          <w:u w:val="single"/>
        </w:rPr>
        <w:t>« Enfant malade »</w:t>
      </w:r>
    </w:p>
    <w:p w:rsidR="008F7981" w:rsidRDefault="008F7981" w:rsidRPr="00953A35">
      <w:pPr>
        <w:rPr>
          <w:sz w:val="20"/>
          <w:szCs w:val="20"/>
        </w:rPr>
      </w:pPr>
    </w:p>
    <w:p w:rsidR="00AD7C25" w:rsidRDefault="00AD7C25" w:rsidRPr="00953A35">
      <w:pPr>
        <w:rPr>
          <w:sz w:val="20"/>
          <w:szCs w:val="20"/>
        </w:rPr>
      </w:pPr>
      <w:r w:rsidRPr="00953A35">
        <w:rPr>
          <w:sz w:val="20"/>
          <w:szCs w:val="20"/>
        </w:rPr>
        <w:t xml:space="preserve">Les parties conviennent de </w:t>
      </w:r>
      <w:r w:rsidR="00BD361A" w:rsidRPr="00953A35">
        <w:rPr>
          <w:sz w:val="20"/>
          <w:szCs w:val="20"/>
        </w:rPr>
        <w:t>mettre en place</w:t>
      </w:r>
      <w:r w:rsidRPr="00953A35">
        <w:rPr>
          <w:sz w:val="20"/>
          <w:szCs w:val="20"/>
        </w:rPr>
        <w:t xml:space="preserve"> le droit à des jours d’absence pour « enfant malade ».</w:t>
      </w:r>
    </w:p>
    <w:p w:rsidR="00AD7C25" w:rsidRDefault="00AD7C25" w:rsidRPr="00953A35">
      <w:pPr>
        <w:rPr>
          <w:sz w:val="20"/>
          <w:szCs w:val="20"/>
        </w:rPr>
      </w:pPr>
    </w:p>
    <w:p w:rsidR="00AD7C25" w:rsidRDefault="00AD7C25" w:rsidRPr="00953A35">
      <w:pPr>
        <w:rPr>
          <w:sz w:val="20"/>
          <w:szCs w:val="20"/>
        </w:rPr>
      </w:pPr>
      <w:r w:rsidRPr="00953A35">
        <w:rPr>
          <w:sz w:val="20"/>
          <w:szCs w:val="20"/>
        </w:rPr>
        <w:t xml:space="preserve">Ce droit est ouvert à hauteur </w:t>
      </w:r>
      <w:r w:rsidR="004A2624" w:rsidRPr="00953A35">
        <w:rPr>
          <w:sz w:val="20"/>
          <w:szCs w:val="20"/>
        </w:rPr>
        <w:t xml:space="preserve">de </w:t>
      </w:r>
      <w:r w:rsidR="00D4084A" w:rsidRPr="00953A35">
        <w:rPr>
          <w:sz w:val="20"/>
          <w:szCs w:val="20"/>
        </w:rPr>
        <w:t>trois</w:t>
      </w:r>
      <w:r w:rsidR="004A2624" w:rsidRPr="00953A35">
        <w:rPr>
          <w:sz w:val="20"/>
          <w:szCs w:val="20"/>
        </w:rPr>
        <w:t xml:space="preserve"> jours </w:t>
      </w:r>
      <w:r w:rsidRPr="00953A35">
        <w:rPr>
          <w:sz w:val="20"/>
          <w:szCs w:val="20"/>
        </w:rPr>
        <w:t xml:space="preserve">ouvrés </w:t>
      </w:r>
      <w:r w:rsidR="004A2624" w:rsidRPr="00953A35">
        <w:rPr>
          <w:sz w:val="20"/>
          <w:szCs w:val="20"/>
        </w:rPr>
        <w:t xml:space="preserve">par an </w:t>
      </w:r>
      <w:r w:rsidRPr="00953A35">
        <w:rPr>
          <w:sz w:val="20"/>
          <w:szCs w:val="20"/>
        </w:rPr>
        <w:t xml:space="preserve">et </w:t>
      </w:r>
      <w:r w:rsidR="004A2624" w:rsidRPr="00953A35">
        <w:rPr>
          <w:sz w:val="20"/>
          <w:szCs w:val="20"/>
        </w:rPr>
        <w:t>par salarié</w:t>
      </w:r>
      <w:r w:rsidR="008F24B5" w:rsidRPr="00953A35">
        <w:rPr>
          <w:sz w:val="20"/>
          <w:szCs w:val="20"/>
        </w:rPr>
        <w:t xml:space="preserve"> </w:t>
      </w:r>
      <w:r w:rsidRPr="00953A35">
        <w:rPr>
          <w:sz w:val="20"/>
          <w:szCs w:val="20"/>
        </w:rPr>
        <w:t xml:space="preserve">dont la présence est impérativement requise auprès de l’enfant et si le conjoint (marié, pacsé ou concubin) n’est pas en mesure d’être auprès de l’enfant. </w:t>
      </w:r>
    </w:p>
    <w:p w:rsidR="00AD7C25" w:rsidRDefault="00AD7C25" w:rsidRPr="00953A35">
      <w:pPr>
        <w:rPr>
          <w:sz w:val="20"/>
          <w:szCs w:val="20"/>
        </w:rPr>
      </w:pPr>
    </w:p>
    <w:p w:rsidR="001442F7" w:rsidRDefault="00AD7C25" w:rsidRPr="00953A35">
      <w:pPr>
        <w:rPr>
          <w:sz w:val="20"/>
          <w:szCs w:val="20"/>
        </w:rPr>
      </w:pPr>
      <w:r w:rsidRPr="00953A35">
        <w:rPr>
          <w:sz w:val="20"/>
          <w:szCs w:val="20"/>
        </w:rPr>
        <w:t>L</w:t>
      </w:r>
      <w:r w:rsidR="008F24B5" w:rsidRPr="00953A35">
        <w:rPr>
          <w:sz w:val="20"/>
          <w:szCs w:val="20"/>
        </w:rPr>
        <w:t>e</w:t>
      </w:r>
      <w:r w:rsidR="00D4084A" w:rsidRPr="00953A35">
        <w:rPr>
          <w:sz w:val="20"/>
          <w:szCs w:val="20"/>
        </w:rPr>
        <w:t xml:space="preserve">s </w:t>
      </w:r>
      <w:r w:rsidR="00096C50" w:rsidRPr="00953A35">
        <w:rPr>
          <w:sz w:val="20"/>
          <w:szCs w:val="20"/>
        </w:rPr>
        <w:t>trois jours</w:t>
      </w:r>
      <w:r w:rsidR="005E5EC8" w:rsidRPr="00953A35">
        <w:rPr>
          <w:sz w:val="20"/>
          <w:szCs w:val="20"/>
        </w:rPr>
        <w:t xml:space="preserve"> </w:t>
      </w:r>
      <w:r w:rsidRPr="00953A35">
        <w:rPr>
          <w:sz w:val="20"/>
          <w:szCs w:val="20"/>
        </w:rPr>
        <w:t xml:space="preserve">d’absence </w:t>
      </w:r>
      <w:r w:rsidR="005E5EC8" w:rsidRPr="00953A35">
        <w:rPr>
          <w:sz w:val="20"/>
          <w:szCs w:val="20"/>
        </w:rPr>
        <w:t>ser</w:t>
      </w:r>
      <w:r w:rsidR="00D4084A" w:rsidRPr="00953A35">
        <w:rPr>
          <w:sz w:val="20"/>
          <w:szCs w:val="20"/>
        </w:rPr>
        <w:t>ont</w:t>
      </w:r>
      <w:r w:rsidR="005E5EC8" w:rsidRPr="00953A35">
        <w:rPr>
          <w:sz w:val="20"/>
          <w:szCs w:val="20"/>
        </w:rPr>
        <w:t xml:space="preserve"> rémunéré</w:t>
      </w:r>
      <w:r w:rsidR="00D4084A" w:rsidRPr="00953A35">
        <w:rPr>
          <w:sz w:val="20"/>
          <w:szCs w:val="20"/>
        </w:rPr>
        <w:t>s</w:t>
      </w:r>
      <w:r w:rsidR="005E5EC8" w:rsidRPr="00953A35">
        <w:rPr>
          <w:sz w:val="20"/>
          <w:szCs w:val="20"/>
        </w:rPr>
        <w:t xml:space="preserve"> </w:t>
      </w:r>
      <w:r w:rsidRPr="00953A35">
        <w:rPr>
          <w:sz w:val="20"/>
          <w:szCs w:val="20"/>
        </w:rPr>
        <w:t xml:space="preserve">par l’entreprise </w:t>
      </w:r>
      <w:r w:rsidR="005E5EC8" w:rsidRPr="00953A35">
        <w:rPr>
          <w:sz w:val="20"/>
          <w:szCs w:val="20"/>
        </w:rPr>
        <w:t xml:space="preserve">à </w:t>
      </w:r>
      <w:r w:rsidRPr="00953A35">
        <w:rPr>
          <w:sz w:val="20"/>
          <w:szCs w:val="20"/>
        </w:rPr>
        <w:t xml:space="preserve">hauteur de </w:t>
      </w:r>
      <w:r w:rsidR="00096C50" w:rsidRPr="00953A35">
        <w:rPr>
          <w:sz w:val="20"/>
          <w:szCs w:val="20"/>
        </w:rPr>
        <w:t>100 %.</w:t>
      </w:r>
    </w:p>
    <w:p w:rsidR="006A503C" w:rsidRDefault="006A503C" w:rsidRPr="00953A35">
      <w:pPr>
        <w:rPr>
          <w:sz w:val="20"/>
          <w:szCs w:val="20"/>
        </w:rPr>
      </w:pPr>
    </w:p>
    <w:p w:rsidR="007E74D2" w:rsidRDefault="005E5EC8" w:rsidRPr="00953A35">
      <w:pPr>
        <w:rPr>
          <w:sz w:val="20"/>
          <w:szCs w:val="20"/>
        </w:rPr>
      </w:pPr>
      <w:r w:rsidRPr="00953A35">
        <w:rPr>
          <w:sz w:val="20"/>
          <w:szCs w:val="20"/>
        </w:rPr>
        <w:t xml:space="preserve">Les </w:t>
      </w:r>
      <w:r w:rsidR="00AD7C25" w:rsidRPr="00953A35">
        <w:rPr>
          <w:sz w:val="20"/>
          <w:szCs w:val="20"/>
        </w:rPr>
        <w:t>jours d’absence pour</w:t>
      </w:r>
      <w:r w:rsidRPr="00953A35">
        <w:rPr>
          <w:sz w:val="20"/>
          <w:szCs w:val="20"/>
        </w:rPr>
        <w:t xml:space="preserve"> enfant malade pourront être pris selon les modalités suivantes :</w:t>
      </w:r>
    </w:p>
    <w:p w:rsidR="005E5EC8" w:rsidRDefault="005E5EC8" w:rsidRPr="00953A35">
      <w:pPr>
        <w:rPr>
          <w:sz w:val="20"/>
          <w:szCs w:val="20"/>
        </w:rPr>
      </w:pPr>
    </w:p>
    <w:p w:rsidP="005E5EC8" w:rsidR="005E5EC8" w:rsidRDefault="005E5EC8" w:rsidRPr="00953A35">
      <w:pPr>
        <w:numPr>
          <w:ilvl w:val="0"/>
          <w:numId w:val="27"/>
        </w:numPr>
        <w:rPr>
          <w:sz w:val="20"/>
          <w:szCs w:val="20"/>
        </w:rPr>
      </w:pPr>
      <w:r w:rsidRPr="00953A35">
        <w:rPr>
          <w:sz w:val="20"/>
          <w:szCs w:val="20"/>
        </w:rPr>
        <w:t xml:space="preserve">Par journées entières </w:t>
      </w:r>
      <w:r w:rsidR="00AD7C25" w:rsidRPr="00953A35">
        <w:rPr>
          <w:sz w:val="20"/>
          <w:szCs w:val="20"/>
        </w:rPr>
        <w:t xml:space="preserve">consécutives </w:t>
      </w:r>
      <w:r w:rsidRPr="00953A35">
        <w:rPr>
          <w:sz w:val="20"/>
          <w:szCs w:val="20"/>
        </w:rPr>
        <w:t>non fractionnables en ½ journées</w:t>
      </w:r>
      <w:r w:rsidR="00AD7C25" w:rsidRPr="00953A35">
        <w:rPr>
          <w:sz w:val="20"/>
          <w:szCs w:val="20"/>
        </w:rPr>
        <w:t>,</w:t>
      </w:r>
    </w:p>
    <w:p w:rsidP="005E5EC8" w:rsidR="005E5EC8" w:rsidRDefault="005E5EC8" w:rsidRPr="00953A35">
      <w:pPr>
        <w:numPr>
          <w:ilvl w:val="0"/>
          <w:numId w:val="27"/>
        </w:numPr>
        <w:rPr>
          <w:sz w:val="20"/>
          <w:szCs w:val="20"/>
        </w:rPr>
      </w:pPr>
      <w:r w:rsidRPr="00953A35">
        <w:rPr>
          <w:sz w:val="20"/>
          <w:szCs w:val="20"/>
        </w:rPr>
        <w:t xml:space="preserve">Pour motifs liés à la santé </w:t>
      </w:r>
      <w:r w:rsidR="00AD7C25" w:rsidRPr="00953A35">
        <w:rPr>
          <w:sz w:val="20"/>
          <w:szCs w:val="20"/>
        </w:rPr>
        <w:t xml:space="preserve">de l’enfant </w:t>
      </w:r>
      <w:r w:rsidRPr="00953A35">
        <w:rPr>
          <w:sz w:val="20"/>
          <w:szCs w:val="20"/>
        </w:rPr>
        <w:t>exclusivement</w:t>
      </w:r>
      <w:r w:rsidR="00AD7C25" w:rsidRPr="00953A35">
        <w:rPr>
          <w:sz w:val="20"/>
          <w:szCs w:val="20"/>
        </w:rPr>
        <w:t>,</w:t>
      </w:r>
    </w:p>
    <w:p w:rsidP="005E5EC8" w:rsidR="005E5EC8" w:rsidRDefault="005E5EC8" w:rsidRPr="00953A35">
      <w:pPr>
        <w:numPr>
          <w:ilvl w:val="0"/>
          <w:numId w:val="27"/>
        </w:numPr>
        <w:rPr>
          <w:sz w:val="20"/>
          <w:szCs w:val="20"/>
        </w:rPr>
      </w:pPr>
      <w:r w:rsidRPr="00953A35">
        <w:rPr>
          <w:sz w:val="20"/>
          <w:szCs w:val="20"/>
        </w:rPr>
        <w:t>Obligation de fournir un certificat médical concernant l’enfant, correspondant au</w:t>
      </w:r>
      <w:r w:rsidR="00AD7C25" w:rsidRPr="00953A35">
        <w:rPr>
          <w:sz w:val="20"/>
          <w:szCs w:val="20"/>
        </w:rPr>
        <w:t>x</w:t>
      </w:r>
      <w:r w:rsidRPr="00953A35">
        <w:rPr>
          <w:sz w:val="20"/>
          <w:szCs w:val="20"/>
        </w:rPr>
        <w:t xml:space="preserve"> jour</w:t>
      </w:r>
      <w:r w:rsidR="00AD7C25" w:rsidRPr="00953A35">
        <w:rPr>
          <w:sz w:val="20"/>
          <w:szCs w:val="20"/>
        </w:rPr>
        <w:t>s</w:t>
      </w:r>
      <w:r w:rsidRPr="00953A35">
        <w:rPr>
          <w:sz w:val="20"/>
          <w:szCs w:val="20"/>
        </w:rPr>
        <w:t xml:space="preserve"> de l’absence du père ou de la mère</w:t>
      </w:r>
      <w:r w:rsidR="00AD7C25" w:rsidRPr="00953A35">
        <w:rPr>
          <w:sz w:val="20"/>
          <w:szCs w:val="20"/>
        </w:rPr>
        <w:t>,</w:t>
      </w:r>
    </w:p>
    <w:p w:rsidP="00F63C9F" w:rsidR="005E5EC8" w:rsidRDefault="005E5EC8" w:rsidRPr="00953A35">
      <w:pPr>
        <w:numPr>
          <w:ilvl w:val="0"/>
          <w:numId w:val="27"/>
        </w:numPr>
        <w:rPr>
          <w:sz w:val="20"/>
          <w:szCs w:val="20"/>
        </w:rPr>
      </w:pPr>
      <w:r w:rsidRPr="00953A35">
        <w:rPr>
          <w:sz w:val="20"/>
          <w:szCs w:val="20"/>
        </w:rPr>
        <w:t>L’enfant doit être âgé de moin</w:t>
      </w:r>
      <w:r w:rsidR="00D35508" w:rsidRPr="00953A35">
        <w:rPr>
          <w:sz w:val="20"/>
          <w:szCs w:val="20"/>
        </w:rPr>
        <w:t>s de 1</w:t>
      </w:r>
      <w:r w:rsidR="00BA0D1B">
        <w:rPr>
          <w:sz w:val="20"/>
          <w:szCs w:val="20"/>
        </w:rPr>
        <w:t>4</w:t>
      </w:r>
      <w:r w:rsidR="00D35508" w:rsidRPr="00953A35">
        <w:rPr>
          <w:sz w:val="20"/>
          <w:szCs w:val="20"/>
        </w:rPr>
        <w:t xml:space="preserve"> ans ; à partir de 1</w:t>
      </w:r>
      <w:r w:rsidR="00BA0D1B">
        <w:rPr>
          <w:sz w:val="20"/>
          <w:szCs w:val="20"/>
        </w:rPr>
        <w:t>4</w:t>
      </w:r>
      <w:r w:rsidR="00D35508" w:rsidRPr="00953A35">
        <w:rPr>
          <w:sz w:val="20"/>
          <w:szCs w:val="20"/>
        </w:rPr>
        <w:t xml:space="preserve"> ans, il est considéré que l’enfant adolescent est autonome,</w:t>
      </w:r>
    </w:p>
    <w:p w:rsidP="005E5EC8" w:rsidR="005E5EC8" w:rsidRDefault="005E5EC8" w:rsidRPr="00953A35">
      <w:pPr>
        <w:numPr>
          <w:ilvl w:val="0"/>
          <w:numId w:val="27"/>
        </w:numPr>
        <w:rPr>
          <w:sz w:val="20"/>
          <w:szCs w:val="20"/>
        </w:rPr>
      </w:pPr>
      <w:r w:rsidRPr="00953A35">
        <w:rPr>
          <w:sz w:val="20"/>
          <w:szCs w:val="20"/>
        </w:rPr>
        <w:t>Le bénéficiaire est la mère ou le père</w:t>
      </w:r>
      <w:r w:rsidR="00AD7C25" w:rsidRPr="00953A35">
        <w:rPr>
          <w:sz w:val="20"/>
          <w:szCs w:val="20"/>
        </w:rPr>
        <w:t>, sans cumul</w:t>
      </w:r>
      <w:r w:rsidRPr="00953A35">
        <w:rPr>
          <w:sz w:val="20"/>
          <w:szCs w:val="20"/>
        </w:rPr>
        <w:t>. Pour les couples travaillant au sein de l’entreprise, le bénéficiaire, par évènement, est le père ou la mère</w:t>
      </w:r>
      <w:r w:rsidR="00AD7C25" w:rsidRPr="00953A35">
        <w:rPr>
          <w:sz w:val="20"/>
          <w:szCs w:val="20"/>
        </w:rPr>
        <w:t>, et non les deux,</w:t>
      </w:r>
    </w:p>
    <w:p w:rsidP="005661E1" w:rsidR="008B0546" w:rsidRDefault="008B0546" w:rsidRPr="00953A35">
      <w:pPr>
        <w:rPr>
          <w:sz w:val="20"/>
          <w:szCs w:val="20"/>
        </w:rPr>
      </w:pPr>
    </w:p>
    <w:p w:rsidP="005661E1" w:rsidR="005661E1" w:rsidRDefault="00AD7C25" w:rsidRPr="00953A35">
      <w:pPr>
        <w:rPr>
          <w:sz w:val="20"/>
          <w:szCs w:val="20"/>
        </w:rPr>
      </w:pPr>
      <w:r w:rsidRPr="00953A35">
        <w:rPr>
          <w:sz w:val="20"/>
          <w:szCs w:val="20"/>
        </w:rPr>
        <w:t>Ce régime de jours d’absence pour</w:t>
      </w:r>
      <w:r w:rsidR="005661E1" w:rsidRPr="00953A35">
        <w:rPr>
          <w:sz w:val="20"/>
          <w:szCs w:val="20"/>
        </w:rPr>
        <w:t xml:space="preserve"> « enfant malade » </w:t>
      </w:r>
      <w:r w:rsidRPr="00953A35">
        <w:rPr>
          <w:sz w:val="20"/>
          <w:szCs w:val="20"/>
        </w:rPr>
        <w:t>vaut pour la seule durée de présent accord collectif (soit</w:t>
      </w:r>
      <w:r w:rsidR="005661E1" w:rsidRPr="00953A35">
        <w:rPr>
          <w:sz w:val="20"/>
          <w:szCs w:val="20"/>
        </w:rPr>
        <w:t xml:space="preserve"> pour une durée </w:t>
      </w:r>
      <w:r w:rsidR="008F24B5" w:rsidRPr="00953A35">
        <w:rPr>
          <w:sz w:val="20"/>
          <w:szCs w:val="20"/>
        </w:rPr>
        <w:t xml:space="preserve">déterminée </w:t>
      </w:r>
      <w:r w:rsidR="00506D25" w:rsidRPr="00953A35">
        <w:rPr>
          <w:sz w:val="20"/>
          <w:szCs w:val="20"/>
        </w:rPr>
        <w:t>d’un à</w:t>
      </w:r>
      <w:r w:rsidR="005661E1" w:rsidRPr="00953A35">
        <w:rPr>
          <w:sz w:val="20"/>
          <w:szCs w:val="20"/>
        </w:rPr>
        <w:t xml:space="preserve"> partir du 1</w:t>
      </w:r>
      <w:r w:rsidR="005661E1" w:rsidRPr="00953A35">
        <w:rPr>
          <w:sz w:val="20"/>
          <w:szCs w:val="20"/>
          <w:vertAlign w:val="superscript"/>
        </w:rPr>
        <w:t>er</w:t>
      </w:r>
      <w:r w:rsidR="005661E1" w:rsidRPr="00953A35">
        <w:rPr>
          <w:sz w:val="20"/>
          <w:szCs w:val="20"/>
        </w:rPr>
        <w:t xml:space="preserve"> </w:t>
      </w:r>
      <w:r w:rsidR="00BA0D1B">
        <w:rPr>
          <w:sz w:val="20"/>
          <w:szCs w:val="20"/>
        </w:rPr>
        <w:t>mai 201</w:t>
      </w:r>
      <w:r w:rsidR="00E55FF0">
        <w:rPr>
          <w:sz w:val="20"/>
          <w:szCs w:val="20"/>
        </w:rPr>
        <w:t>9</w:t>
      </w:r>
      <w:r w:rsidRPr="00953A35">
        <w:rPr>
          <w:sz w:val="20"/>
          <w:szCs w:val="20"/>
        </w:rPr>
        <w:t>)</w:t>
      </w:r>
      <w:r w:rsidR="005661E1" w:rsidRPr="00953A35">
        <w:rPr>
          <w:sz w:val="20"/>
          <w:szCs w:val="20"/>
        </w:rPr>
        <w:t>. A</w:t>
      </w:r>
      <w:r w:rsidR="00873C48" w:rsidRPr="00953A35">
        <w:rPr>
          <w:sz w:val="20"/>
          <w:szCs w:val="20"/>
        </w:rPr>
        <w:t xml:space="preserve">vant le </w:t>
      </w:r>
      <w:r w:rsidRPr="00953A35">
        <w:rPr>
          <w:sz w:val="20"/>
          <w:szCs w:val="20"/>
        </w:rPr>
        <w:t>terme</w:t>
      </w:r>
      <w:r w:rsidR="005661E1" w:rsidRPr="00953A35">
        <w:rPr>
          <w:sz w:val="20"/>
          <w:szCs w:val="20"/>
        </w:rPr>
        <w:t xml:space="preserve"> de cette période d’un an, une commission de suivi sera mise en place avec les organisations syndicales, afin d’établir un bilan </w:t>
      </w:r>
      <w:r w:rsidR="008F24B5" w:rsidRPr="00953A35">
        <w:rPr>
          <w:sz w:val="20"/>
          <w:szCs w:val="20"/>
        </w:rPr>
        <w:t>et de faire des analyses statistique</w:t>
      </w:r>
      <w:r w:rsidRPr="00953A35">
        <w:rPr>
          <w:sz w:val="20"/>
          <w:szCs w:val="20"/>
        </w:rPr>
        <w:t>s</w:t>
      </w:r>
      <w:r w:rsidR="008F24B5" w:rsidRPr="00953A35">
        <w:rPr>
          <w:sz w:val="20"/>
          <w:szCs w:val="20"/>
        </w:rPr>
        <w:t xml:space="preserve"> de </w:t>
      </w:r>
      <w:r w:rsidRPr="00953A35">
        <w:rPr>
          <w:sz w:val="20"/>
          <w:szCs w:val="20"/>
        </w:rPr>
        <w:t>corrélation</w:t>
      </w:r>
      <w:r w:rsidR="008F24B5" w:rsidRPr="00953A35">
        <w:rPr>
          <w:sz w:val="20"/>
          <w:szCs w:val="20"/>
        </w:rPr>
        <w:t xml:space="preserve"> entre cette mesure et l’évolution du taux d’absentéisme</w:t>
      </w:r>
      <w:r w:rsidR="00873C48" w:rsidRPr="00953A35">
        <w:rPr>
          <w:sz w:val="20"/>
          <w:szCs w:val="20"/>
        </w:rPr>
        <w:t xml:space="preserve"> au sein de l’entreprise pour ce motif</w:t>
      </w:r>
      <w:r w:rsidR="005661E1" w:rsidRPr="00953A35">
        <w:rPr>
          <w:sz w:val="20"/>
          <w:szCs w:val="20"/>
        </w:rPr>
        <w:t>.</w:t>
      </w:r>
    </w:p>
    <w:p w:rsidR="000E2E07" w:rsidRDefault="000E2E07">
      <w:pPr>
        <w:rPr>
          <w:sz w:val="20"/>
          <w:szCs w:val="20"/>
        </w:rPr>
      </w:pPr>
    </w:p>
    <w:p w:rsidR="00506D25" w:rsidRDefault="00506D25">
      <w:pPr>
        <w:rPr>
          <w:sz w:val="20"/>
          <w:szCs w:val="20"/>
        </w:rPr>
      </w:pPr>
    </w:p>
    <w:p w:rsidR="00E55FF0" w:rsidRDefault="00E55FF0">
      <w:pPr>
        <w:rPr>
          <w:sz w:val="20"/>
          <w:szCs w:val="20"/>
        </w:rPr>
      </w:pPr>
    </w:p>
    <w:p w:rsidR="00E55FF0" w:rsidRDefault="00E55FF0">
      <w:pPr>
        <w:rPr>
          <w:sz w:val="20"/>
          <w:szCs w:val="20"/>
        </w:rPr>
      </w:pPr>
    </w:p>
    <w:p w:rsidR="00E55FF0" w:rsidRDefault="00E55FF0">
      <w:pPr>
        <w:rPr>
          <w:sz w:val="20"/>
          <w:szCs w:val="20"/>
        </w:rPr>
      </w:pPr>
    </w:p>
    <w:p w:rsidR="00E55FF0" w:rsidRDefault="00E55FF0">
      <w:pPr>
        <w:rPr>
          <w:sz w:val="20"/>
          <w:szCs w:val="20"/>
        </w:rPr>
      </w:pPr>
    </w:p>
    <w:p w:rsidR="00506D25" w:rsidRDefault="00506D25" w:rsidRPr="00953A35">
      <w:pPr>
        <w:rPr>
          <w:sz w:val="20"/>
          <w:szCs w:val="20"/>
        </w:rPr>
      </w:pPr>
    </w:p>
    <w:p w:rsidR="00C0733E" w:rsidRDefault="00BD361A" w:rsidRPr="00953A35">
      <w:pPr>
        <w:rPr>
          <w:b/>
          <w:sz w:val="20"/>
          <w:szCs w:val="20"/>
          <w:u w:val="single"/>
        </w:rPr>
      </w:pPr>
      <w:r w:rsidRPr="00953A35">
        <w:rPr>
          <w:b/>
          <w:bCs/>
          <w:sz w:val="20"/>
          <w:szCs w:val="20"/>
          <w:u w:val="single"/>
        </w:rPr>
        <w:t>5</w:t>
      </w:r>
      <w:r w:rsidR="00C0733E" w:rsidRPr="00953A35">
        <w:rPr>
          <w:b/>
          <w:bCs/>
          <w:sz w:val="20"/>
          <w:szCs w:val="20"/>
          <w:u w:val="single"/>
        </w:rPr>
        <w:t>.</w:t>
      </w:r>
      <w:r w:rsidR="00C0733E" w:rsidRPr="00953A35">
        <w:rPr>
          <w:b/>
          <w:sz w:val="20"/>
          <w:szCs w:val="20"/>
          <w:u w:val="single"/>
        </w:rPr>
        <w:t xml:space="preserve"> EGALITE </w:t>
      </w:r>
      <w:r w:rsidR="00C54954" w:rsidRPr="00953A35">
        <w:rPr>
          <w:b/>
          <w:sz w:val="20"/>
          <w:szCs w:val="20"/>
          <w:u w:val="single"/>
        </w:rPr>
        <w:t xml:space="preserve">DE REMUNERATION </w:t>
      </w:r>
      <w:r w:rsidR="00C0733E" w:rsidRPr="00953A35">
        <w:rPr>
          <w:b/>
          <w:sz w:val="20"/>
          <w:szCs w:val="20"/>
          <w:u w:val="single"/>
        </w:rPr>
        <w:t>HOMME / FEMME</w:t>
      </w:r>
    </w:p>
    <w:p w:rsidP="00C54954" w:rsidR="00C54954" w:rsidRDefault="00F637FF" w:rsidRPr="00953A35">
      <w:pPr>
        <w:spacing w:after="100" w:afterAutospacing="1" w:before="100" w:beforeAutospacing="1"/>
        <w:rPr>
          <w:sz w:val="20"/>
          <w:szCs w:val="20"/>
        </w:rPr>
      </w:pPr>
      <w:r w:rsidRPr="00953A35">
        <w:rPr>
          <w:sz w:val="20"/>
          <w:szCs w:val="20"/>
        </w:rPr>
        <w:t>La Direction</w:t>
      </w:r>
      <w:r w:rsidR="00C54954" w:rsidRPr="00953A35">
        <w:rPr>
          <w:sz w:val="20"/>
          <w:szCs w:val="20"/>
        </w:rPr>
        <w:t xml:space="preserve"> s’est attachée à ne pas créer d’écart ou à réduire l’écart de rémunération entre les hommes et les femmes à qualification égale - travail égal. Ainsi sur des postes similaires d’opérateur de production qu’il soit homme ou femme ils </w:t>
      </w:r>
      <w:r w:rsidRPr="00953A35">
        <w:rPr>
          <w:sz w:val="20"/>
          <w:szCs w:val="20"/>
        </w:rPr>
        <w:t>doivent percevoir</w:t>
      </w:r>
      <w:r w:rsidR="00C54954" w:rsidRPr="00953A35">
        <w:rPr>
          <w:sz w:val="20"/>
          <w:szCs w:val="20"/>
        </w:rPr>
        <w:t xml:space="preserve"> le même salaire.</w:t>
      </w:r>
    </w:p>
    <w:p w:rsidP="00816762" w:rsidR="007E5782" w:rsidRDefault="00BD361A" w:rsidRPr="00816762">
      <w:pPr>
        <w:spacing w:after="100" w:afterAutospacing="1" w:before="100" w:beforeAutospacing="1"/>
        <w:rPr>
          <w:sz w:val="20"/>
          <w:szCs w:val="20"/>
        </w:rPr>
      </w:pPr>
      <w:r w:rsidRPr="00953A35">
        <w:rPr>
          <w:sz w:val="20"/>
          <w:szCs w:val="20"/>
        </w:rPr>
        <w:t>Afin de pouvoir réaliser ce diagnostic, la Direction propose la mis</w:t>
      </w:r>
      <w:r w:rsidR="00C54954" w:rsidRPr="00953A35">
        <w:rPr>
          <w:sz w:val="20"/>
          <w:szCs w:val="20"/>
        </w:rPr>
        <w:t xml:space="preserve">e </w:t>
      </w:r>
      <w:r w:rsidRPr="00953A35">
        <w:rPr>
          <w:sz w:val="20"/>
          <w:szCs w:val="20"/>
        </w:rPr>
        <w:t xml:space="preserve">en place d’une commission </w:t>
      </w:r>
      <w:r w:rsidR="00F637FF" w:rsidRPr="00953A35">
        <w:rPr>
          <w:sz w:val="20"/>
          <w:szCs w:val="20"/>
        </w:rPr>
        <w:t xml:space="preserve">spécifique </w:t>
      </w:r>
      <w:r w:rsidRPr="00953A35">
        <w:rPr>
          <w:sz w:val="20"/>
          <w:szCs w:val="20"/>
        </w:rPr>
        <w:t>pour étudier les écarts de rémunération</w:t>
      </w:r>
      <w:r w:rsidR="00F637FF" w:rsidRPr="00953A35">
        <w:rPr>
          <w:sz w:val="20"/>
          <w:szCs w:val="20"/>
        </w:rPr>
        <w:t xml:space="preserve"> et d</w:t>
      </w:r>
      <w:r w:rsidR="00C54954" w:rsidRPr="00953A35">
        <w:rPr>
          <w:sz w:val="20"/>
          <w:szCs w:val="20"/>
        </w:rPr>
        <w:t>’engage</w:t>
      </w:r>
      <w:r w:rsidR="00F637FF" w:rsidRPr="00953A35">
        <w:rPr>
          <w:sz w:val="20"/>
          <w:szCs w:val="20"/>
        </w:rPr>
        <w:t>r</w:t>
      </w:r>
      <w:r w:rsidR="00C54954" w:rsidRPr="00953A35">
        <w:rPr>
          <w:sz w:val="20"/>
          <w:szCs w:val="20"/>
        </w:rPr>
        <w:t xml:space="preserve"> des actions visant à réduire les écarts de situation</w:t>
      </w:r>
      <w:r w:rsidR="00F63C9F" w:rsidRPr="00953A35">
        <w:rPr>
          <w:sz w:val="20"/>
          <w:szCs w:val="20"/>
        </w:rPr>
        <w:t xml:space="preserve"> entre les hommes et les femmes</w:t>
      </w:r>
      <w:r w:rsidR="00C54954" w:rsidRPr="00953A35">
        <w:rPr>
          <w:sz w:val="20"/>
          <w:szCs w:val="20"/>
        </w:rPr>
        <w:t>.</w:t>
      </w:r>
      <w:r w:rsidR="00F63C9F" w:rsidRPr="00953A35">
        <w:rPr>
          <w:sz w:val="20"/>
          <w:szCs w:val="20"/>
        </w:rPr>
        <w:t xml:space="preserve"> </w:t>
      </w:r>
      <w:r w:rsidR="00327497">
        <w:rPr>
          <w:sz w:val="20"/>
          <w:szCs w:val="20"/>
        </w:rPr>
        <w:t xml:space="preserve">Cette commission sera composée </w:t>
      </w:r>
      <w:r w:rsidR="00E55FF0">
        <w:rPr>
          <w:sz w:val="20"/>
          <w:szCs w:val="20"/>
        </w:rPr>
        <w:t>des délégués syndicaux et d’un</w:t>
      </w:r>
      <w:r w:rsidR="00327497">
        <w:rPr>
          <w:sz w:val="20"/>
          <w:szCs w:val="20"/>
        </w:rPr>
        <w:t xml:space="preserve"> représentant du personnel.</w:t>
      </w:r>
    </w:p>
    <w:p w:rsidR="00C0733E" w:rsidRDefault="00F637FF" w:rsidRPr="00953A35">
      <w:pPr>
        <w:rPr>
          <w:sz w:val="20"/>
          <w:szCs w:val="20"/>
        </w:rPr>
      </w:pPr>
      <w:r w:rsidRPr="00953A35">
        <w:rPr>
          <w:b/>
          <w:bCs/>
          <w:sz w:val="20"/>
          <w:szCs w:val="20"/>
          <w:u w:val="single"/>
        </w:rPr>
        <w:t>6</w:t>
      </w:r>
      <w:r w:rsidR="00C0733E" w:rsidRPr="00953A35">
        <w:rPr>
          <w:b/>
          <w:bCs/>
          <w:sz w:val="20"/>
          <w:szCs w:val="20"/>
          <w:u w:val="single"/>
        </w:rPr>
        <w:t>. CONDITIONS DE TRAVAIL</w:t>
      </w:r>
    </w:p>
    <w:p w:rsidP="007E5782" w:rsidR="007E5782" w:rsidRDefault="007E5782" w:rsidRPr="00953A35">
      <w:pPr>
        <w:spacing w:after="100" w:afterAutospacing="1" w:before="100" w:beforeAutospacing="1"/>
        <w:ind w:firstLine="708"/>
        <w:rPr>
          <w:sz w:val="20"/>
          <w:szCs w:val="20"/>
        </w:rPr>
      </w:pPr>
      <w:r w:rsidRPr="00953A35">
        <w:rPr>
          <w:sz w:val="20"/>
          <w:szCs w:val="20"/>
        </w:rPr>
        <w:t>a. Actions visant à améliorer les conditions de travail</w:t>
      </w:r>
    </w:p>
    <w:p w:rsidP="007E5782" w:rsidR="007E5782" w:rsidRDefault="00A95EFA" w:rsidRPr="00953A35">
      <w:pPr>
        <w:spacing w:after="100" w:afterAutospacing="1" w:before="100" w:beforeAutospacing="1"/>
        <w:rPr>
          <w:sz w:val="20"/>
          <w:szCs w:val="20"/>
        </w:rPr>
      </w:pPr>
      <w:r w:rsidRPr="00953A35">
        <w:rPr>
          <w:sz w:val="20"/>
          <w:szCs w:val="20"/>
        </w:rPr>
        <w:t xml:space="preserve">L’entreprise a signé </w:t>
      </w:r>
      <w:r w:rsidR="007E5782" w:rsidRPr="00953A35">
        <w:rPr>
          <w:sz w:val="20"/>
          <w:szCs w:val="20"/>
        </w:rPr>
        <w:t xml:space="preserve">un accord « Pénibilité ». Dans ce cadre </w:t>
      </w:r>
      <w:r w:rsidR="00A231FF" w:rsidRPr="00953A35">
        <w:rPr>
          <w:sz w:val="20"/>
          <w:szCs w:val="20"/>
        </w:rPr>
        <w:t>a</w:t>
      </w:r>
      <w:r w:rsidR="007E5782" w:rsidRPr="00953A35">
        <w:rPr>
          <w:sz w:val="20"/>
          <w:szCs w:val="20"/>
        </w:rPr>
        <w:t xml:space="preserve"> été créé au sein de la société un Comité « Pénibilité » composé de membres de </w:t>
      </w:r>
      <w:smartTag w:element="PersonName" w:uri="urn:schemas-microsoft-com:office:smarttags">
        <w:smartTagPr>
          <w:attr w:name="ProductID" w:val="la Direction"/>
        </w:smartTagPr>
        <w:r w:rsidR="007E5782" w:rsidRPr="00953A35">
          <w:rPr>
            <w:sz w:val="20"/>
            <w:szCs w:val="20"/>
          </w:rPr>
          <w:t>la Direction</w:t>
        </w:r>
      </w:smartTag>
      <w:r w:rsidR="007E5782" w:rsidRPr="00953A35">
        <w:rPr>
          <w:sz w:val="20"/>
          <w:szCs w:val="20"/>
        </w:rPr>
        <w:t>, des représentants du Personnel, du médecin du travail et des compétences d’experts Ergonome si besoin. Ce comité a pour objectif de proposer et mener des opérations visant à améliorer les conditions de travail et ce notamment par des actions visant à réduire la pénibilité des postes de travail. Parallèlement</w:t>
      </w:r>
      <w:r w:rsidR="00A231FF" w:rsidRPr="00953A35">
        <w:rPr>
          <w:sz w:val="20"/>
          <w:szCs w:val="20"/>
        </w:rPr>
        <w:t>,</w:t>
      </w:r>
      <w:r w:rsidR="007E5782" w:rsidRPr="00953A35">
        <w:rPr>
          <w:sz w:val="20"/>
          <w:szCs w:val="20"/>
        </w:rPr>
        <w:t xml:space="preserve"> nous poursuivons par le biais du CHSCT et le service gestion et préventions des risques à </w:t>
      </w:r>
      <w:r w:rsidR="00506D25" w:rsidRPr="00953A35">
        <w:rPr>
          <w:sz w:val="20"/>
          <w:szCs w:val="20"/>
        </w:rPr>
        <w:t>conduire des</w:t>
      </w:r>
      <w:r w:rsidR="007E5782" w:rsidRPr="00953A35">
        <w:rPr>
          <w:sz w:val="20"/>
          <w:szCs w:val="20"/>
        </w:rPr>
        <w:t xml:space="preserve"> </w:t>
      </w:r>
      <w:r w:rsidR="00A171C0" w:rsidRPr="00953A35">
        <w:rPr>
          <w:sz w:val="20"/>
          <w:szCs w:val="20"/>
        </w:rPr>
        <w:t>améliorations pour</w:t>
      </w:r>
      <w:r w:rsidR="007E5782" w:rsidRPr="00953A35">
        <w:rPr>
          <w:sz w:val="20"/>
          <w:szCs w:val="20"/>
        </w:rPr>
        <w:t xml:space="preserve"> </w:t>
      </w:r>
      <w:r w:rsidR="008A2A64" w:rsidRPr="00953A35">
        <w:rPr>
          <w:sz w:val="20"/>
          <w:szCs w:val="20"/>
        </w:rPr>
        <w:t>réduire les</w:t>
      </w:r>
      <w:r w:rsidR="007E5782" w:rsidRPr="00953A35">
        <w:rPr>
          <w:sz w:val="20"/>
          <w:szCs w:val="20"/>
        </w:rPr>
        <w:t xml:space="preserve"> accidents du travail et piloter une politique d’obtention de résultats en matière </w:t>
      </w:r>
      <w:r w:rsidR="002B74F9" w:rsidRPr="00953A35">
        <w:rPr>
          <w:sz w:val="20"/>
          <w:szCs w:val="20"/>
        </w:rPr>
        <w:t>de gestion</w:t>
      </w:r>
      <w:r w:rsidR="007E5782" w:rsidRPr="00953A35">
        <w:rPr>
          <w:sz w:val="20"/>
          <w:szCs w:val="20"/>
        </w:rPr>
        <w:t xml:space="preserve"> de la sécurité des collaborateurs dans l’exécution de leur poste de travail. </w:t>
      </w:r>
      <w:r w:rsidR="00F63C9F" w:rsidRPr="00953A35">
        <w:rPr>
          <w:sz w:val="20"/>
          <w:szCs w:val="20"/>
        </w:rPr>
        <w:t xml:space="preserve">(Cf accord sur la pénibilité signé </w:t>
      </w:r>
      <w:r w:rsidR="00953A35" w:rsidRPr="00953A35">
        <w:rPr>
          <w:sz w:val="20"/>
          <w:szCs w:val="20"/>
        </w:rPr>
        <w:t>en 2012</w:t>
      </w:r>
      <w:r w:rsidR="00F63C9F" w:rsidRPr="00953A35">
        <w:rPr>
          <w:sz w:val="20"/>
          <w:szCs w:val="20"/>
        </w:rPr>
        <w:t>).</w:t>
      </w:r>
    </w:p>
    <w:p w:rsidP="00E263FB" w:rsidR="00E263FB" w:rsidRDefault="00CF3D1B" w:rsidRPr="00953A35">
      <w:pPr>
        <w:rPr>
          <w:sz w:val="20"/>
          <w:szCs w:val="20"/>
        </w:rPr>
      </w:pPr>
      <w:r w:rsidRPr="00953A35">
        <w:rPr>
          <w:b/>
          <w:bCs/>
          <w:sz w:val="20"/>
          <w:szCs w:val="20"/>
          <w:u w:val="single"/>
        </w:rPr>
        <w:t>8</w:t>
      </w:r>
      <w:r w:rsidR="00E263FB" w:rsidRPr="00953A35">
        <w:rPr>
          <w:b/>
          <w:bCs/>
          <w:sz w:val="20"/>
          <w:szCs w:val="20"/>
          <w:u w:val="single"/>
        </w:rPr>
        <w:t>. DIVERS</w:t>
      </w:r>
    </w:p>
    <w:p w:rsidP="009B2AAE" w:rsidR="00E263FB" w:rsidRDefault="00E263FB" w:rsidRPr="00953A35">
      <w:pPr>
        <w:rPr>
          <w:sz w:val="20"/>
          <w:szCs w:val="20"/>
        </w:rPr>
      </w:pPr>
    </w:p>
    <w:p w:rsidP="009B2AAE" w:rsidR="00E263FB" w:rsidRDefault="00E263FB" w:rsidRPr="00953A35">
      <w:pPr>
        <w:rPr>
          <w:b/>
          <w:bCs/>
          <w:sz w:val="20"/>
          <w:szCs w:val="20"/>
        </w:rPr>
      </w:pPr>
      <w:r w:rsidRPr="00953A35">
        <w:rPr>
          <w:b/>
          <w:bCs/>
          <w:sz w:val="20"/>
          <w:szCs w:val="20"/>
        </w:rPr>
        <w:t>Régime de prévoyance maladie</w:t>
      </w:r>
    </w:p>
    <w:p w:rsidP="009B2AAE" w:rsidR="00E263FB" w:rsidRDefault="004E3059" w:rsidRPr="00953A35">
      <w:pPr>
        <w:rPr>
          <w:sz w:val="20"/>
          <w:szCs w:val="20"/>
        </w:rPr>
      </w:pPr>
      <w:r w:rsidRPr="00953A35">
        <w:rPr>
          <w:sz w:val="20"/>
          <w:szCs w:val="20"/>
        </w:rPr>
        <w:t>Un accord collectif d’e</w:t>
      </w:r>
      <w:r w:rsidR="00455378" w:rsidRPr="00953A35">
        <w:rPr>
          <w:sz w:val="20"/>
          <w:szCs w:val="20"/>
        </w:rPr>
        <w:t xml:space="preserve">ntreprise relatif a été signé et rectifié par Avenant le </w:t>
      </w:r>
      <w:r w:rsidR="00953A35" w:rsidRPr="00953A35">
        <w:rPr>
          <w:sz w:val="20"/>
          <w:szCs w:val="20"/>
        </w:rPr>
        <w:t>14 mai 2009</w:t>
      </w:r>
      <w:r w:rsidRPr="00953A35">
        <w:rPr>
          <w:sz w:val="20"/>
          <w:szCs w:val="20"/>
        </w:rPr>
        <w:t xml:space="preserve">. Les parties ne jugent pas opportun de </w:t>
      </w:r>
      <w:r w:rsidR="009B2AAE" w:rsidRPr="00953A35">
        <w:rPr>
          <w:sz w:val="20"/>
          <w:szCs w:val="20"/>
        </w:rPr>
        <w:t>réviser</w:t>
      </w:r>
      <w:r w:rsidRPr="00953A35">
        <w:rPr>
          <w:sz w:val="20"/>
          <w:szCs w:val="20"/>
        </w:rPr>
        <w:t xml:space="preserve"> cet accord.</w:t>
      </w:r>
    </w:p>
    <w:p w:rsidP="009B2AAE" w:rsidR="007E5782" w:rsidRDefault="007E5782" w:rsidRPr="00953A35">
      <w:pPr>
        <w:rPr>
          <w:sz w:val="20"/>
          <w:szCs w:val="20"/>
        </w:rPr>
      </w:pPr>
    </w:p>
    <w:p w:rsidP="009B2AAE" w:rsidR="00E263FB" w:rsidRDefault="00E263FB" w:rsidRPr="00953A35">
      <w:pPr>
        <w:rPr>
          <w:b/>
          <w:bCs/>
          <w:sz w:val="20"/>
          <w:szCs w:val="20"/>
        </w:rPr>
      </w:pPr>
      <w:r w:rsidRPr="00953A35">
        <w:rPr>
          <w:b/>
          <w:bCs/>
          <w:sz w:val="20"/>
          <w:szCs w:val="20"/>
        </w:rPr>
        <w:t>Épargne salariale</w:t>
      </w:r>
    </w:p>
    <w:p w:rsidP="009B2AAE" w:rsidR="004E3059" w:rsidRDefault="004E3059" w:rsidRPr="00953A35">
      <w:pPr>
        <w:rPr>
          <w:sz w:val="20"/>
          <w:szCs w:val="20"/>
        </w:rPr>
      </w:pPr>
      <w:bookmarkStart w:id="0" w:name="_Hlk5778407"/>
      <w:r w:rsidRPr="00953A35">
        <w:rPr>
          <w:sz w:val="20"/>
          <w:szCs w:val="20"/>
        </w:rPr>
        <w:t xml:space="preserve">L’entreprise est pourvue d’un accord collectif d’entreprise relatif à la participation au résultat en date du </w:t>
      </w:r>
      <w:r w:rsidR="00F55A96">
        <w:rPr>
          <w:sz w:val="20"/>
          <w:szCs w:val="20"/>
        </w:rPr>
        <w:t>1 Janvier 2021</w:t>
      </w:r>
      <w:r w:rsidRPr="00953A35">
        <w:rPr>
          <w:sz w:val="20"/>
          <w:szCs w:val="20"/>
        </w:rPr>
        <w:t xml:space="preserve">. Les parties ne jugent pas opportun de </w:t>
      </w:r>
      <w:r w:rsidR="009B2AAE" w:rsidRPr="00953A35">
        <w:rPr>
          <w:sz w:val="20"/>
          <w:szCs w:val="20"/>
        </w:rPr>
        <w:t>réviser</w:t>
      </w:r>
      <w:r w:rsidRPr="00953A35">
        <w:rPr>
          <w:sz w:val="20"/>
          <w:szCs w:val="20"/>
        </w:rPr>
        <w:t xml:space="preserve"> cet accord.</w:t>
      </w:r>
    </w:p>
    <w:p w:rsidP="003E2567" w:rsidR="003E2567" w:rsidRDefault="003E2567">
      <w:pPr>
        <w:rPr>
          <w:rFonts w:ascii="Calibri" w:cs="Calibri" w:hAnsi="Calibri"/>
          <w:sz w:val="20"/>
          <w:szCs w:val="20"/>
        </w:rPr>
      </w:pPr>
      <w:r>
        <w:rPr>
          <w:sz w:val="20"/>
          <w:szCs w:val="20"/>
        </w:rPr>
        <w:t xml:space="preserve">Un nouvel accord d’intéressement a été signé en date du 21 juin 2016 </w:t>
      </w:r>
      <w:r w:rsidR="00DB32DF">
        <w:rPr>
          <w:sz w:val="20"/>
          <w:szCs w:val="20"/>
        </w:rPr>
        <w:t>et un avenant chaque année.</w:t>
      </w:r>
    </w:p>
    <w:p w:rsidP="009B2AAE" w:rsidR="00F637FF" w:rsidRDefault="003E2567" w:rsidRPr="00953A35">
      <w:pPr>
        <w:rPr>
          <w:sz w:val="20"/>
          <w:szCs w:val="20"/>
        </w:rPr>
      </w:pPr>
      <w:r>
        <w:rPr>
          <w:sz w:val="20"/>
          <w:szCs w:val="20"/>
        </w:rPr>
        <w:t xml:space="preserve">La Direction propose de procéder à un avenant à l’accord d’intéressement avant le </w:t>
      </w:r>
      <w:r w:rsidR="00DB32DF">
        <w:rPr>
          <w:sz w:val="20"/>
          <w:szCs w:val="20"/>
        </w:rPr>
        <w:t>30 juin 202</w:t>
      </w:r>
      <w:r w:rsidR="00F34A39">
        <w:rPr>
          <w:sz w:val="20"/>
          <w:szCs w:val="20"/>
        </w:rPr>
        <w:t>3</w:t>
      </w:r>
      <w:r>
        <w:rPr>
          <w:sz w:val="20"/>
          <w:szCs w:val="20"/>
        </w:rPr>
        <w:t xml:space="preserve"> afin de définir les objectifs financiers pour le déclenchement de la prime d’intéressement.</w:t>
      </w:r>
      <w:bookmarkEnd w:id="0"/>
    </w:p>
    <w:p w:rsidP="009B2AAE" w:rsidR="004E3059" w:rsidRDefault="004E3059" w:rsidRPr="00953A35">
      <w:pPr>
        <w:rPr>
          <w:sz w:val="20"/>
          <w:szCs w:val="20"/>
        </w:rPr>
      </w:pPr>
      <w:r w:rsidRPr="00953A35">
        <w:rPr>
          <w:sz w:val="20"/>
          <w:szCs w:val="20"/>
        </w:rPr>
        <w:t xml:space="preserve">Les parties décident de ne pas poursuivre </w:t>
      </w:r>
      <w:r w:rsidR="009B2AAE" w:rsidRPr="00953A35">
        <w:rPr>
          <w:sz w:val="20"/>
          <w:szCs w:val="20"/>
        </w:rPr>
        <w:t xml:space="preserve">d’autres négociations </w:t>
      </w:r>
      <w:r w:rsidRPr="00953A35">
        <w:rPr>
          <w:sz w:val="20"/>
          <w:szCs w:val="20"/>
        </w:rPr>
        <w:t>pour le moment en la matière.</w:t>
      </w:r>
    </w:p>
    <w:p w:rsidP="00E263FB" w:rsidR="00CF3D1B" w:rsidRDefault="00CF3D1B" w:rsidRPr="00953A35">
      <w:pPr>
        <w:rPr>
          <w:sz w:val="20"/>
          <w:szCs w:val="20"/>
        </w:rPr>
      </w:pPr>
    </w:p>
    <w:p w:rsidP="007E74D2" w:rsidR="007E74D2" w:rsidRDefault="00CF3D1B" w:rsidRPr="00953A35">
      <w:pPr>
        <w:rPr>
          <w:b/>
          <w:sz w:val="20"/>
          <w:szCs w:val="20"/>
          <w:u w:val="single"/>
        </w:rPr>
      </w:pPr>
      <w:r w:rsidRPr="00953A35">
        <w:rPr>
          <w:b/>
          <w:sz w:val="20"/>
          <w:szCs w:val="20"/>
          <w:u w:val="single"/>
        </w:rPr>
        <w:t>9</w:t>
      </w:r>
      <w:r w:rsidR="007E74D2" w:rsidRPr="00953A35">
        <w:rPr>
          <w:b/>
          <w:sz w:val="20"/>
          <w:szCs w:val="20"/>
          <w:u w:val="single"/>
        </w:rPr>
        <w:t>.</w:t>
      </w:r>
      <w:r w:rsidR="007E74D2" w:rsidRPr="00953A35">
        <w:rPr>
          <w:sz w:val="20"/>
          <w:szCs w:val="20"/>
          <w:u w:val="single"/>
        </w:rPr>
        <w:t xml:space="preserve"> </w:t>
      </w:r>
      <w:r w:rsidR="007E74D2" w:rsidRPr="00953A35">
        <w:rPr>
          <w:b/>
          <w:sz w:val="20"/>
          <w:szCs w:val="20"/>
          <w:u w:val="single"/>
        </w:rPr>
        <w:t>DUREE ET APPLICATION DE L’ACCORD</w:t>
      </w:r>
    </w:p>
    <w:p w:rsidP="007E74D2" w:rsidR="007E74D2" w:rsidRDefault="007E74D2" w:rsidRPr="00953A35">
      <w:pPr>
        <w:rPr>
          <w:sz w:val="20"/>
          <w:szCs w:val="20"/>
        </w:rPr>
      </w:pPr>
    </w:p>
    <w:p w:rsidP="007E74D2" w:rsidR="007E74D2" w:rsidRDefault="007E74D2" w:rsidRPr="00953A35">
      <w:pPr>
        <w:rPr>
          <w:sz w:val="20"/>
          <w:szCs w:val="20"/>
        </w:rPr>
      </w:pPr>
      <w:r w:rsidRPr="00953A35">
        <w:rPr>
          <w:sz w:val="20"/>
          <w:szCs w:val="20"/>
        </w:rPr>
        <w:t>Le présent accord est conclu pour l’année 20</w:t>
      </w:r>
      <w:r w:rsidR="00DB32DF">
        <w:rPr>
          <w:sz w:val="20"/>
          <w:szCs w:val="20"/>
        </w:rPr>
        <w:t>2</w:t>
      </w:r>
      <w:r w:rsidR="00F34A39">
        <w:rPr>
          <w:sz w:val="20"/>
          <w:szCs w:val="20"/>
        </w:rPr>
        <w:t xml:space="preserve">3 </w:t>
      </w:r>
      <w:r w:rsidRPr="00953A35">
        <w:rPr>
          <w:sz w:val="20"/>
          <w:szCs w:val="20"/>
        </w:rPr>
        <w:t>; il prend effet au 1</w:t>
      </w:r>
      <w:r w:rsidRPr="00953A35">
        <w:rPr>
          <w:sz w:val="20"/>
          <w:szCs w:val="20"/>
          <w:vertAlign w:val="superscript"/>
        </w:rPr>
        <w:t>er</w:t>
      </w:r>
      <w:r w:rsidR="007E5782" w:rsidRPr="00953A35">
        <w:rPr>
          <w:sz w:val="20"/>
          <w:szCs w:val="20"/>
        </w:rPr>
        <w:t xml:space="preserve"> </w:t>
      </w:r>
      <w:r w:rsidR="00F637FF" w:rsidRPr="00953A35">
        <w:rPr>
          <w:sz w:val="20"/>
          <w:szCs w:val="20"/>
        </w:rPr>
        <w:t>Janvier</w:t>
      </w:r>
      <w:r w:rsidR="007E5782" w:rsidRPr="00953A35">
        <w:rPr>
          <w:sz w:val="20"/>
          <w:szCs w:val="20"/>
        </w:rPr>
        <w:t xml:space="preserve"> 20</w:t>
      </w:r>
      <w:r w:rsidR="00DB32DF">
        <w:rPr>
          <w:sz w:val="20"/>
          <w:szCs w:val="20"/>
        </w:rPr>
        <w:t>2</w:t>
      </w:r>
      <w:r w:rsidR="00F34A39">
        <w:rPr>
          <w:sz w:val="20"/>
          <w:szCs w:val="20"/>
        </w:rPr>
        <w:t>3</w:t>
      </w:r>
      <w:r w:rsidRPr="00953A35">
        <w:rPr>
          <w:sz w:val="20"/>
          <w:szCs w:val="20"/>
        </w:rPr>
        <w:t xml:space="preserve"> et court </w:t>
      </w:r>
      <w:r w:rsidR="007E5782" w:rsidRPr="00953A35">
        <w:rPr>
          <w:sz w:val="20"/>
          <w:szCs w:val="20"/>
        </w:rPr>
        <w:t>jusqu’à la prochaine conclusion d’un nouvel accord</w:t>
      </w:r>
      <w:r w:rsidR="00396938" w:rsidRPr="00953A35">
        <w:rPr>
          <w:sz w:val="20"/>
          <w:szCs w:val="20"/>
        </w:rPr>
        <w:t xml:space="preserve"> en 20</w:t>
      </w:r>
      <w:r w:rsidR="00E55FF0">
        <w:rPr>
          <w:sz w:val="20"/>
          <w:szCs w:val="20"/>
        </w:rPr>
        <w:t>2</w:t>
      </w:r>
      <w:r w:rsidR="00F34A39">
        <w:rPr>
          <w:sz w:val="20"/>
          <w:szCs w:val="20"/>
        </w:rPr>
        <w:t>4</w:t>
      </w:r>
      <w:r w:rsidRPr="00953A35">
        <w:rPr>
          <w:sz w:val="20"/>
          <w:szCs w:val="20"/>
        </w:rPr>
        <w:t>.</w:t>
      </w:r>
    </w:p>
    <w:p w:rsidP="007E74D2" w:rsidR="007E74D2" w:rsidRDefault="007E74D2" w:rsidRPr="00953A35">
      <w:pPr>
        <w:rPr>
          <w:sz w:val="20"/>
          <w:szCs w:val="20"/>
        </w:rPr>
      </w:pPr>
    </w:p>
    <w:p w:rsidP="007E74D2" w:rsidR="007E74D2" w:rsidRDefault="007E74D2" w:rsidRPr="00953A35">
      <w:pPr>
        <w:rPr>
          <w:sz w:val="20"/>
          <w:szCs w:val="20"/>
        </w:rPr>
      </w:pPr>
      <w:r w:rsidRPr="00953A35">
        <w:rPr>
          <w:sz w:val="20"/>
          <w:szCs w:val="20"/>
        </w:rPr>
        <w:t xml:space="preserve">A cette dernière date, il cessera </w:t>
      </w:r>
      <w:r w:rsidR="00E263FB" w:rsidRPr="00953A35">
        <w:rPr>
          <w:sz w:val="20"/>
          <w:szCs w:val="20"/>
        </w:rPr>
        <w:t>de plein droit</w:t>
      </w:r>
      <w:r w:rsidRPr="00953A35">
        <w:rPr>
          <w:sz w:val="20"/>
          <w:szCs w:val="20"/>
        </w:rPr>
        <w:t xml:space="preserve"> de produire effet, sans </w:t>
      </w:r>
      <w:r w:rsidR="00E263FB" w:rsidRPr="00953A35">
        <w:rPr>
          <w:sz w:val="20"/>
          <w:szCs w:val="20"/>
        </w:rPr>
        <w:t>se transformer en accord à durée indéterminée, en raison de l'obligation de négocier un nouvel accord et du rattachement des avantages susvisés aux objectifs économiques de l’entreprise pendant sa période d’application</w:t>
      </w:r>
      <w:r w:rsidR="00BA0D1B">
        <w:rPr>
          <w:sz w:val="20"/>
          <w:szCs w:val="20"/>
        </w:rPr>
        <w:t>.</w:t>
      </w:r>
    </w:p>
    <w:p w:rsidP="007E74D2" w:rsidR="00F637FF" w:rsidRDefault="00F637FF" w:rsidRPr="00953A35">
      <w:pPr>
        <w:rPr>
          <w:sz w:val="20"/>
          <w:szCs w:val="20"/>
        </w:rPr>
      </w:pPr>
    </w:p>
    <w:p w:rsidP="007E74D2" w:rsidR="00816762" w:rsidRDefault="00816762" w:rsidRPr="00953A35">
      <w:pPr>
        <w:rPr>
          <w:sz w:val="20"/>
          <w:szCs w:val="20"/>
        </w:rPr>
      </w:pPr>
    </w:p>
    <w:p w:rsidP="007E74D2" w:rsidR="007E74D2" w:rsidRDefault="00CF3D1B" w:rsidRPr="00953A35">
      <w:pPr>
        <w:rPr>
          <w:b/>
          <w:sz w:val="20"/>
          <w:szCs w:val="20"/>
          <w:u w:val="single"/>
        </w:rPr>
      </w:pPr>
      <w:r w:rsidRPr="00953A35">
        <w:rPr>
          <w:b/>
          <w:sz w:val="20"/>
          <w:szCs w:val="20"/>
          <w:u w:val="single"/>
        </w:rPr>
        <w:t>10</w:t>
      </w:r>
      <w:r w:rsidR="007E74D2" w:rsidRPr="00953A35">
        <w:rPr>
          <w:b/>
          <w:sz w:val="20"/>
          <w:szCs w:val="20"/>
          <w:u w:val="single"/>
        </w:rPr>
        <w:t xml:space="preserve">. </w:t>
      </w:r>
      <w:r w:rsidR="00DA7C90" w:rsidRPr="00953A35">
        <w:rPr>
          <w:b/>
          <w:sz w:val="20"/>
          <w:szCs w:val="20"/>
          <w:u w:val="single"/>
        </w:rPr>
        <w:t xml:space="preserve">REVISION - </w:t>
      </w:r>
      <w:r w:rsidR="00D67867" w:rsidRPr="00953A35">
        <w:rPr>
          <w:b/>
          <w:sz w:val="20"/>
          <w:szCs w:val="20"/>
          <w:u w:val="single"/>
        </w:rPr>
        <w:t>DEPOT</w:t>
      </w:r>
    </w:p>
    <w:p w:rsidP="007E74D2" w:rsidR="007E74D2" w:rsidRDefault="007E74D2" w:rsidRPr="00953A35">
      <w:pPr>
        <w:rPr>
          <w:sz w:val="20"/>
          <w:szCs w:val="20"/>
        </w:rPr>
      </w:pPr>
    </w:p>
    <w:p w:rsidP="00DA7C90" w:rsidR="00DA7C90" w:rsidRDefault="00DA7C90" w:rsidRPr="00953A35">
      <w:pPr>
        <w:tabs>
          <w:tab w:pos="-2340" w:val="left"/>
          <w:tab w:pos="-1080" w:val="left"/>
          <w:tab w:pos="-720" w:val="left"/>
          <w:tab w:pos="0" w:val="left"/>
        </w:tabs>
        <w:rPr>
          <w:sz w:val="20"/>
          <w:szCs w:val="20"/>
        </w:rPr>
      </w:pPr>
      <w:r w:rsidRPr="00953A35">
        <w:rPr>
          <w:sz w:val="20"/>
          <w:szCs w:val="20"/>
        </w:rPr>
        <w:t>Chaque partie signataire ou adhérente peut demander la révision de tout ou partie du présent accord, selon les modalités suivantes :</w:t>
      </w:r>
    </w:p>
    <w:p w:rsidP="00DA7C90" w:rsidR="00DA7C90" w:rsidRDefault="00DA7C90" w:rsidRPr="00953A35">
      <w:pPr>
        <w:tabs>
          <w:tab w:pos="-1099" w:val="left"/>
          <w:tab w:pos="-720" w:val="left"/>
          <w:tab w:pos="0" w:val="left"/>
          <w:tab w:pos="260"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rPr>
          <w:sz w:val="20"/>
          <w:szCs w:val="20"/>
        </w:rPr>
      </w:pPr>
    </w:p>
    <w:p w:rsidP="00DA7C90" w:rsidR="00DA7C90" w:rsidRDefault="00DA7C90" w:rsidRPr="00953A35">
      <w:pPr>
        <w:pStyle w:val="Retraitcorpsdetexte"/>
        <w:jc w:val="both"/>
        <w:rPr>
          <w:color w:val="auto"/>
          <w:sz w:val="20"/>
          <w:szCs w:val="20"/>
        </w:rPr>
      </w:pPr>
      <w:r w:rsidRPr="00953A35">
        <w:rPr>
          <w:color w:val="auto"/>
          <w:sz w:val="20"/>
          <w:szCs w:val="20"/>
        </w:rPr>
        <w:t xml:space="preserve">Toute demande de révision devra être adressée par lettre recommandée avec accusé de réception ou par voie électronique à chacune des autres parties signataires ou adhérentes et comporter </w:t>
      </w:r>
      <w:r w:rsidRPr="00953A35">
        <w:rPr>
          <w:color w:val="auto"/>
          <w:sz w:val="20"/>
          <w:szCs w:val="20"/>
        </w:rPr>
        <w:lastRenderedPageBreak/>
        <w:t>outre l’indication des dispositions dont la révision est demandée, de</w:t>
      </w:r>
      <w:r w:rsidR="00545AAC" w:rsidRPr="00953A35">
        <w:rPr>
          <w:color w:val="auto"/>
          <w:sz w:val="20"/>
          <w:szCs w:val="20"/>
        </w:rPr>
        <w:t>s propositions de remplacement :</w:t>
      </w:r>
    </w:p>
    <w:p w:rsidP="00DA7C90" w:rsidR="00DA7C90" w:rsidRDefault="00DA7C90" w:rsidRPr="00953A35">
      <w:pPr>
        <w:tabs>
          <w:tab w:pos="-1099" w:val="left"/>
          <w:tab w:pos="-720" w:val="left"/>
          <w:tab w:pos="0" w:val="left"/>
          <w:tab w:pos="260" w:val="left"/>
          <w:tab w:pos="54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rPr>
          <w:sz w:val="20"/>
          <w:szCs w:val="20"/>
        </w:rPr>
      </w:pPr>
    </w:p>
    <w:p w:rsidP="00DA7C90" w:rsidR="00DA7C90" w:rsidRDefault="00DA7C90" w:rsidRPr="00953A35">
      <w:pPr>
        <w:tabs>
          <w:tab w:pos="-1099" w:val="left"/>
          <w:tab w:pos="-720" w:val="left"/>
          <w:tab w:pos="0" w:val="left"/>
          <w:tab w:pos="260" w:val="left"/>
          <w:tab w:pos="54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ind w:hanging="283" w:left="543"/>
        <w:rPr>
          <w:sz w:val="20"/>
          <w:szCs w:val="20"/>
        </w:rPr>
      </w:pPr>
      <w:r w:rsidRPr="00953A35">
        <w:rPr>
          <w:sz w:val="20"/>
          <w:szCs w:val="20"/>
        </w:rPr>
        <w:t>.</w:t>
      </w:r>
      <w:r w:rsidRPr="00953A35">
        <w:rPr>
          <w:sz w:val="20"/>
          <w:szCs w:val="20"/>
        </w:rPr>
        <w:tab/>
        <w:t>Le plus rapidement possible et au plus tard dans un délai d’un mois suivant la réception de cette demande, les parties sus indiquées devront ouvrir une négociation en vue de la rédaction d’un nouveau texte ;</w:t>
      </w:r>
    </w:p>
    <w:p w:rsidP="00DA7C90" w:rsidR="00DA7C90" w:rsidRDefault="00DA7C90" w:rsidRPr="00953A35">
      <w:pPr>
        <w:tabs>
          <w:tab w:pos="-1099" w:val="left"/>
          <w:tab w:pos="-720" w:val="left"/>
          <w:tab w:pos="0" w:val="left"/>
          <w:tab w:pos="260" w:val="left"/>
          <w:tab w:pos="54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rPr>
          <w:sz w:val="20"/>
          <w:szCs w:val="20"/>
        </w:rPr>
      </w:pPr>
    </w:p>
    <w:p w:rsidP="00DA7C90" w:rsidR="00DA7C90" w:rsidRDefault="00DA7C90" w:rsidRPr="00953A35">
      <w:pPr>
        <w:tabs>
          <w:tab w:pos="-1099" w:val="left"/>
          <w:tab w:pos="-720" w:val="left"/>
          <w:tab w:pos="0" w:val="left"/>
          <w:tab w:pos="260" w:val="left"/>
          <w:tab w:pos="54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ind w:hanging="283" w:left="543"/>
        <w:rPr>
          <w:sz w:val="20"/>
          <w:szCs w:val="20"/>
        </w:rPr>
      </w:pPr>
      <w:r w:rsidRPr="00953A35">
        <w:rPr>
          <w:sz w:val="20"/>
          <w:szCs w:val="20"/>
        </w:rPr>
        <w:t>.</w:t>
      </w:r>
      <w:r w:rsidRPr="00953A35">
        <w:rPr>
          <w:sz w:val="20"/>
          <w:szCs w:val="20"/>
        </w:rPr>
        <w:tab/>
        <w:t>Les dispositions de l’accord dont la révision est demandée resteront en vigueur jusqu’à la conclusion d’un nouvel avenant ou à défaut seront maintenues ;</w:t>
      </w:r>
    </w:p>
    <w:p w:rsidP="00DA7C90" w:rsidR="00DA7C90" w:rsidRDefault="00DA7C90" w:rsidRPr="00953A35">
      <w:pPr>
        <w:tabs>
          <w:tab w:pos="-1099" w:val="left"/>
          <w:tab w:pos="-720" w:val="left"/>
          <w:tab w:pos="0" w:val="left"/>
          <w:tab w:pos="260" w:val="left"/>
          <w:tab w:pos="54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rPr>
          <w:sz w:val="20"/>
          <w:szCs w:val="20"/>
        </w:rPr>
      </w:pPr>
    </w:p>
    <w:p w:rsidP="00DA7C90" w:rsidR="00DA7C90" w:rsidRDefault="00DA7C90">
      <w:pPr>
        <w:tabs>
          <w:tab w:pos="-1099" w:val="left"/>
          <w:tab w:pos="-720" w:val="left"/>
          <w:tab w:pos="0" w:val="left"/>
          <w:tab w:pos="260" w:val="left"/>
          <w:tab w:pos="54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ind w:hanging="283" w:left="543"/>
        <w:rPr>
          <w:sz w:val="20"/>
          <w:szCs w:val="20"/>
        </w:rPr>
      </w:pPr>
      <w:r w:rsidRPr="00953A35">
        <w:rPr>
          <w:sz w:val="20"/>
          <w:szCs w:val="20"/>
        </w:rPr>
        <w:t>.</w:t>
      </w:r>
      <w:r w:rsidRPr="00953A35">
        <w:rPr>
          <w:sz w:val="20"/>
          <w:szCs w:val="20"/>
        </w:rPr>
        <w:tab/>
        <w:t>Les dispositions de l’accord portant révision, se substitueront de plein droit à celles de l’accord actuel, qu’elles modifient soit à la date expressément prévue soit à défaut, à partir du jour qui suivra son dépôt auprès du service compétent.</w:t>
      </w:r>
    </w:p>
    <w:p w:rsidP="00DA7C90" w:rsidR="00816762" w:rsidRDefault="00816762" w:rsidRPr="00953A35">
      <w:pPr>
        <w:tabs>
          <w:tab w:pos="-1099" w:val="left"/>
          <w:tab w:pos="-720" w:val="left"/>
          <w:tab w:pos="0" w:val="left"/>
          <w:tab w:pos="260" w:val="left"/>
          <w:tab w:pos="543" w:val="left"/>
          <w:tab w:pos="1440" w:val="left"/>
          <w:tab w:pos="2160" w:val="left"/>
          <w:tab w:pos="2880" w:val="left"/>
          <w:tab w:pos="3600" w:val="left"/>
          <w:tab w:pos="4320" w:val="left"/>
          <w:tab w:pos="5040" w:val="left"/>
          <w:tab w:pos="5760" w:val="left"/>
          <w:tab w:pos="6480" w:val="left"/>
          <w:tab w:pos="7200" w:val="left"/>
          <w:tab w:pos="7920" w:val="left"/>
          <w:tab w:pos="8640" w:val="left"/>
          <w:tab w:pos="9360" w:val="left"/>
        </w:tabs>
        <w:ind w:hanging="283" w:left="543"/>
        <w:rPr>
          <w:sz w:val="20"/>
          <w:szCs w:val="20"/>
        </w:rPr>
      </w:pPr>
    </w:p>
    <w:p w:rsidP="00DA7C90" w:rsidR="00DA7C90" w:rsidRDefault="00DA7C90" w:rsidRPr="00953A35">
      <w:pPr>
        <w:rPr>
          <w:bCs/>
          <w:sz w:val="20"/>
          <w:szCs w:val="20"/>
        </w:rPr>
      </w:pPr>
    </w:p>
    <w:p w:rsidP="00DA7C90" w:rsidR="00DA7C90" w:rsidRDefault="00E55FF0" w:rsidRPr="00953A35">
      <w:pPr>
        <w:rPr>
          <w:sz w:val="20"/>
          <w:szCs w:val="20"/>
        </w:rPr>
      </w:pPr>
      <w:r w:rsidRPr="009B2AAE">
        <w:rPr>
          <w:sz w:val="20"/>
          <w:szCs w:val="20"/>
        </w:rPr>
        <w:t>A l’expiration de l’éventuel délai d’opposition de 8 jours, le présent accord sera déposé</w:t>
      </w:r>
      <w:r>
        <w:rPr>
          <w:sz w:val="20"/>
          <w:szCs w:val="20"/>
        </w:rPr>
        <w:t xml:space="preserve"> sur le site de </w:t>
      </w:r>
      <w:r w:rsidRPr="009B2AAE">
        <w:rPr>
          <w:sz w:val="20"/>
          <w:szCs w:val="20"/>
        </w:rPr>
        <w:t>D</w:t>
      </w:r>
      <w:r w:rsidR="00465B6F">
        <w:rPr>
          <w:sz w:val="20"/>
          <w:szCs w:val="20"/>
        </w:rPr>
        <w:t>REETS</w:t>
      </w:r>
      <w:r w:rsidRPr="009B2AAE">
        <w:rPr>
          <w:sz w:val="20"/>
          <w:szCs w:val="20"/>
        </w:rPr>
        <w:t xml:space="preserve"> Alsace (Unité territoriale du Bas-Rhin</w:t>
      </w:r>
      <w:r>
        <w:rPr>
          <w:sz w:val="20"/>
          <w:szCs w:val="20"/>
        </w:rPr>
        <w:t>) conformément à la réglementation en vigueur</w:t>
      </w:r>
      <w:r w:rsidRPr="009B2AAE">
        <w:rPr>
          <w:sz w:val="20"/>
          <w:szCs w:val="20"/>
        </w:rPr>
        <w:t>.</w:t>
      </w:r>
      <w:r w:rsidR="00DA7C90" w:rsidRPr="00953A35">
        <w:rPr>
          <w:sz w:val="20"/>
          <w:szCs w:val="20"/>
        </w:rPr>
        <w:t xml:space="preserve"> Un exemplaire original sera déposé au greffe du Conseil de prud’hommes de S</w:t>
      </w:r>
      <w:r w:rsidR="00F637FF" w:rsidRPr="00953A35">
        <w:rPr>
          <w:sz w:val="20"/>
          <w:szCs w:val="20"/>
        </w:rPr>
        <w:t>chiltigheim</w:t>
      </w:r>
      <w:r w:rsidR="00DA7C90" w:rsidRPr="00953A35">
        <w:rPr>
          <w:sz w:val="20"/>
          <w:szCs w:val="20"/>
        </w:rPr>
        <w:t>.</w:t>
      </w:r>
    </w:p>
    <w:p w:rsidP="00DA7C90" w:rsidR="00DA7C90" w:rsidRDefault="00DA7C90" w:rsidRPr="00953A35">
      <w:pPr>
        <w:rPr>
          <w:sz w:val="20"/>
          <w:szCs w:val="20"/>
        </w:rPr>
      </w:pPr>
    </w:p>
    <w:p w:rsidP="00DA7C90" w:rsidR="00DA7C90" w:rsidRDefault="00DA7C90" w:rsidRPr="00953A35">
      <w:pPr>
        <w:rPr>
          <w:sz w:val="20"/>
          <w:szCs w:val="20"/>
        </w:rPr>
      </w:pPr>
      <w:r w:rsidRPr="00953A35">
        <w:rPr>
          <w:sz w:val="20"/>
          <w:szCs w:val="20"/>
        </w:rPr>
        <w:t>Son existence figurera aux emplacements réservés à la communication avec le personnel et il sera mis en ligne sur l’intranet de l’entreprise.</w:t>
      </w:r>
    </w:p>
    <w:p w:rsidR="00C0733E" w:rsidRDefault="00C0733E" w:rsidRPr="00953A35">
      <w:pPr>
        <w:rPr>
          <w:sz w:val="20"/>
          <w:szCs w:val="20"/>
        </w:rPr>
      </w:pPr>
    </w:p>
    <w:p w:rsidR="00C0733E" w:rsidRDefault="00F01B4A" w:rsidRPr="00953A35">
      <w:pPr>
        <w:pStyle w:val="texte"/>
        <w:rPr>
          <w:sz w:val="20"/>
        </w:rPr>
      </w:pPr>
      <w:r w:rsidRPr="00953A35">
        <w:rPr>
          <w:sz w:val="20"/>
        </w:rPr>
        <w:t xml:space="preserve">Fait à </w:t>
      </w:r>
      <w:r w:rsidR="002E5CE3" w:rsidRPr="00953A35">
        <w:rPr>
          <w:sz w:val="20"/>
        </w:rPr>
        <w:t>Weyersheim,</w:t>
      </w:r>
      <w:r w:rsidR="00C0733E" w:rsidRPr="00953A35">
        <w:rPr>
          <w:sz w:val="20"/>
        </w:rPr>
        <w:t xml:space="preserve"> le </w:t>
      </w:r>
      <w:r w:rsidR="00465B6F">
        <w:rPr>
          <w:sz w:val="20"/>
        </w:rPr>
        <w:t xml:space="preserve">06 janvier </w:t>
      </w:r>
      <w:r w:rsidR="00F34A39">
        <w:rPr>
          <w:sz w:val="20"/>
        </w:rPr>
        <w:t>2023</w:t>
      </w:r>
    </w:p>
    <w:p w:rsidR="00C0733E" w:rsidRDefault="00816762" w:rsidRPr="00953A35">
      <w:pPr>
        <w:pStyle w:val="texte"/>
        <w:rPr>
          <w:sz w:val="20"/>
        </w:rPr>
      </w:pPr>
      <w:r>
        <w:rPr>
          <w:sz w:val="20"/>
        </w:rPr>
        <w:t>En 7</w:t>
      </w:r>
      <w:r w:rsidR="00F01B4A" w:rsidRPr="00953A35">
        <w:rPr>
          <w:sz w:val="20"/>
        </w:rPr>
        <w:t xml:space="preserve"> exemplaires originaux dont un remis à chaque partie</w:t>
      </w:r>
      <w:r w:rsidR="00082B65" w:rsidRPr="00953A35">
        <w:rPr>
          <w:sz w:val="20"/>
        </w:rPr>
        <w:t>.</w:t>
      </w:r>
    </w:p>
    <w:p w:rsidR="008F7981" w:rsidRDefault="008F7981" w:rsidRPr="00953A35">
      <w:pPr>
        <w:pStyle w:val="texte"/>
        <w:rPr>
          <w:sz w:val="20"/>
        </w:rPr>
      </w:pPr>
    </w:p>
    <w:p w:rsidR="00140AA7" w:rsidRDefault="00140AA7" w:rsidRPr="00953A35">
      <w:pPr>
        <w:pStyle w:val="texte"/>
        <w:rPr>
          <w:sz w:val="20"/>
        </w:rPr>
      </w:pPr>
    </w:p>
    <w:p w:rsidR="00140AA7" w:rsidRDefault="00140AA7" w:rsidRPr="00953A35">
      <w:pPr>
        <w:pStyle w:val="texte"/>
        <w:rPr>
          <w:sz w:val="20"/>
        </w:rPr>
      </w:pPr>
    </w:p>
    <w:p w:rsidR="0037236E" w:rsidRDefault="0037236E" w:rsidRPr="00953A35">
      <w:pPr>
        <w:pStyle w:val="texte"/>
        <w:rPr>
          <w:sz w:val="20"/>
        </w:rPr>
      </w:pPr>
    </w:p>
    <w:p w:rsidR="0037236E" w:rsidRDefault="0037236E" w:rsidRPr="00953A35">
      <w:pPr>
        <w:pStyle w:val="texte"/>
        <w:rPr>
          <w:sz w:val="20"/>
        </w:rPr>
      </w:pPr>
    </w:p>
    <w:p w:rsidP="00DB32DF" w:rsidR="004B2E3D" w:rsidRDefault="007E74D2" w:rsidRPr="00953A35">
      <w:pPr>
        <w:pStyle w:val="texte"/>
        <w:tabs>
          <w:tab w:pos="4320" w:val="left"/>
        </w:tabs>
        <w:rPr>
          <w:sz w:val="20"/>
        </w:rPr>
      </w:pPr>
      <w:r w:rsidRPr="00953A35">
        <w:rPr>
          <w:sz w:val="20"/>
        </w:rPr>
        <w:t xml:space="preserve">Pour </w:t>
      </w:r>
      <w:smartTag w:element="PersonName" w:uri="urn:schemas-microsoft-com:office:smarttags">
        <w:smartTagPr>
          <w:attr w:name="ProductID" w:val="la Soci￩t￩ Pour"/>
        </w:smartTagPr>
        <w:smartTag w:element="PersonName" w:uri="urn:schemas-microsoft-com:office:smarttags">
          <w:smartTagPr>
            <w:attr w:name="ProductID" w:val="la Soci￩t￩"/>
          </w:smartTagPr>
          <w:r w:rsidRPr="00953A35">
            <w:rPr>
              <w:sz w:val="20"/>
            </w:rPr>
            <w:t xml:space="preserve">la </w:t>
          </w:r>
          <w:r w:rsidR="00545AAC" w:rsidRPr="00953A35">
            <w:rPr>
              <w:sz w:val="20"/>
            </w:rPr>
            <w:t>Société</w:t>
          </w:r>
        </w:smartTag>
        <w:r w:rsidR="004B2E3D" w:rsidRPr="00953A35">
          <w:rPr>
            <w:sz w:val="20"/>
          </w:rPr>
          <w:tab/>
          <w:t>Pour</w:t>
        </w:r>
      </w:smartTag>
      <w:r w:rsidR="004B2E3D" w:rsidRPr="00953A35">
        <w:rPr>
          <w:sz w:val="20"/>
        </w:rPr>
        <w:t xml:space="preserve"> l’organisat</w:t>
      </w:r>
      <w:r w:rsidR="001E77D5" w:rsidRPr="00953A35">
        <w:rPr>
          <w:sz w:val="20"/>
        </w:rPr>
        <w:t>ion syndicale représentative CF</w:t>
      </w:r>
      <w:r w:rsidR="004B2E3D" w:rsidRPr="00953A35">
        <w:rPr>
          <w:sz w:val="20"/>
        </w:rPr>
        <w:t>T</w:t>
      </w:r>
      <w:r w:rsidR="001E77D5" w:rsidRPr="00953A35">
        <w:rPr>
          <w:sz w:val="20"/>
        </w:rPr>
        <w:t>C</w:t>
      </w:r>
      <w:r w:rsidR="004B2E3D" w:rsidRPr="00953A35">
        <w:rPr>
          <w:b/>
          <w:bCs/>
          <w:sz w:val="20"/>
        </w:rPr>
        <w:tab/>
      </w:r>
      <w:r w:rsidR="002B74F9">
        <w:rPr>
          <w:b/>
          <w:bCs/>
          <w:sz w:val="20"/>
        </w:rPr>
        <w:t>…</w:t>
      </w:r>
    </w:p>
    <w:p w:rsidR="00A575D7" w:rsidRDefault="00A575D7">
      <w:pPr>
        <w:pStyle w:val="texte"/>
        <w:rPr>
          <w:sz w:val="20"/>
        </w:rPr>
      </w:pPr>
    </w:p>
    <w:p w:rsidR="00545AAC" w:rsidRDefault="00465B6F" w:rsidRPr="00953A35">
      <w:pPr>
        <w:pStyle w:val="texte"/>
        <w:rPr>
          <w:sz w:val="20"/>
        </w:rPr>
      </w:pPr>
      <w:r>
        <w:rPr>
          <w:sz w:val="20"/>
        </w:rPr>
        <w:t>DRH-GROUPE</w:t>
      </w:r>
    </w:p>
    <w:p w:rsidP="00E55FF0" w:rsidR="00082B65" w:rsidRDefault="00082B65" w:rsidRPr="00953A35">
      <w:pPr>
        <w:tabs>
          <w:tab w:pos="4320" w:val="left"/>
        </w:tabs>
        <w:rPr>
          <w:b/>
          <w:bCs/>
          <w:sz w:val="20"/>
          <w:szCs w:val="20"/>
        </w:rPr>
      </w:pPr>
    </w:p>
    <w:p w:rsidP="004B2E3D" w:rsidR="001E77D5" w:rsidRDefault="001E77D5" w:rsidRPr="00953A35">
      <w:pPr>
        <w:tabs>
          <w:tab w:pos="4320" w:val="left"/>
        </w:tabs>
        <w:rPr>
          <w:b/>
          <w:bCs/>
          <w:sz w:val="20"/>
          <w:szCs w:val="20"/>
        </w:rPr>
      </w:pPr>
    </w:p>
    <w:p w:rsidP="004B2E3D" w:rsidR="002E5CE3" w:rsidRDefault="002E5CE3">
      <w:pPr>
        <w:tabs>
          <w:tab w:pos="4320" w:val="left"/>
        </w:tabs>
        <w:rPr>
          <w:b/>
          <w:bCs/>
          <w:sz w:val="20"/>
          <w:szCs w:val="20"/>
        </w:rPr>
      </w:pPr>
    </w:p>
    <w:p w:rsidP="004B2E3D" w:rsidR="00F55A96" w:rsidRDefault="00F55A96">
      <w:pPr>
        <w:tabs>
          <w:tab w:pos="4320" w:val="left"/>
        </w:tabs>
        <w:rPr>
          <w:b/>
          <w:bCs/>
          <w:sz w:val="20"/>
          <w:szCs w:val="20"/>
        </w:rPr>
      </w:pPr>
    </w:p>
    <w:p w:rsidP="004B2E3D" w:rsidR="00F55A96" w:rsidRDefault="00F55A96" w:rsidRPr="00953A35">
      <w:pPr>
        <w:tabs>
          <w:tab w:pos="4320" w:val="left"/>
        </w:tabs>
        <w:rPr>
          <w:b/>
          <w:bCs/>
          <w:sz w:val="20"/>
          <w:szCs w:val="20"/>
        </w:rPr>
      </w:pPr>
    </w:p>
    <w:p w:rsidP="004B2E3D" w:rsidR="001E77D5" w:rsidRDefault="001E77D5" w:rsidRPr="00953A35">
      <w:pPr>
        <w:tabs>
          <w:tab w:pos="4320" w:val="left"/>
        </w:tabs>
        <w:rPr>
          <w:b/>
          <w:bCs/>
          <w:sz w:val="20"/>
          <w:szCs w:val="20"/>
        </w:rPr>
      </w:pPr>
    </w:p>
    <w:p w:rsidP="004B2E3D" w:rsidR="001E77D5" w:rsidRDefault="001E77D5" w:rsidRPr="00953A35">
      <w:pPr>
        <w:tabs>
          <w:tab w:pos="4320" w:val="left"/>
        </w:tabs>
        <w:rPr>
          <w:sz w:val="20"/>
          <w:szCs w:val="20"/>
        </w:rPr>
      </w:pPr>
      <w:r w:rsidRPr="00953A35">
        <w:rPr>
          <w:b/>
          <w:bCs/>
          <w:sz w:val="20"/>
          <w:szCs w:val="20"/>
        </w:rPr>
        <w:tab/>
      </w:r>
      <w:r w:rsidRPr="00953A35">
        <w:rPr>
          <w:sz w:val="20"/>
          <w:szCs w:val="20"/>
        </w:rPr>
        <w:t>Pour l’organisation syndicale représentative CGT</w:t>
      </w:r>
    </w:p>
    <w:p w:rsidP="004B2E3D" w:rsidR="001E77D5" w:rsidRDefault="001E77D5" w:rsidRPr="00953A35">
      <w:pPr>
        <w:tabs>
          <w:tab w:pos="4320" w:val="left"/>
        </w:tabs>
        <w:rPr>
          <w:b/>
          <w:bCs/>
          <w:sz w:val="20"/>
          <w:szCs w:val="20"/>
        </w:rPr>
      </w:pPr>
      <w:r w:rsidRPr="00953A35">
        <w:rPr>
          <w:sz w:val="20"/>
          <w:szCs w:val="20"/>
        </w:rPr>
        <w:tab/>
      </w:r>
      <w:r w:rsidR="002B74F9">
        <w:rPr>
          <w:b/>
          <w:sz w:val="20"/>
          <w:szCs w:val="20"/>
        </w:rPr>
        <w:t>…</w:t>
      </w:r>
    </w:p>
    <w:p w:rsidP="004B2E3D" w:rsidR="001E77D5" w:rsidRDefault="00DB32DF" w:rsidRPr="00953A35">
      <w:pPr>
        <w:tabs>
          <w:tab w:pos="4320" w:val="left"/>
        </w:tabs>
        <w:rPr>
          <w:b/>
          <w:bCs/>
          <w:sz w:val="20"/>
          <w:szCs w:val="20"/>
        </w:rPr>
      </w:pPr>
      <w:r>
        <w:rPr>
          <w:b/>
          <w:bCs/>
          <w:sz w:val="20"/>
          <w:szCs w:val="20"/>
        </w:rPr>
        <w:tab/>
      </w:r>
    </w:p>
    <w:p w:rsidP="004B2E3D" w:rsidR="001E77D5" w:rsidRDefault="001E77D5" w:rsidRPr="00953A35">
      <w:pPr>
        <w:tabs>
          <w:tab w:pos="4320" w:val="left"/>
        </w:tabs>
        <w:rPr>
          <w:b/>
          <w:bCs/>
          <w:sz w:val="20"/>
          <w:szCs w:val="20"/>
        </w:rPr>
      </w:pPr>
    </w:p>
    <w:p w:rsidP="004B2E3D" w:rsidR="00E55FF0" w:rsidRDefault="00E55FF0">
      <w:pPr>
        <w:tabs>
          <w:tab w:pos="4320" w:val="left"/>
        </w:tabs>
        <w:rPr>
          <w:b/>
          <w:bCs/>
          <w:sz w:val="20"/>
          <w:szCs w:val="20"/>
        </w:rPr>
      </w:pPr>
    </w:p>
    <w:p w:rsidP="004B2E3D" w:rsidR="00E55FF0" w:rsidRDefault="00E55FF0">
      <w:pPr>
        <w:tabs>
          <w:tab w:pos="4320" w:val="left"/>
        </w:tabs>
        <w:rPr>
          <w:b/>
          <w:bCs/>
          <w:sz w:val="20"/>
          <w:szCs w:val="20"/>
        </w:rPr>
      </w:pPr>
    </w:p>
    <w:p w:rsidP="004B2E3D" w:rsidR="00F55A96" w:rsidRDefault="00F55A96">
      <w:pPr>
        <w:tabs>
          <w:tab w:pos="4320" w:val="left"/>
        </w:tabs>
        <w:rPr>
          <w:b/>
          <w:bCs/>
          <w:sz w:val="20"/>
          <w:szCs w:val="20"/>
        </w:rPr>
      </w:pPr>
    </w:p>
    <w:p w:rsidP="004B2E3D" w:rsidR="00F55A96" w:rsidRDefault="00F55A96">
      <w:pPr>
        <w:tabs>
          <w:tab w:pos="4320" w:val="left"/>
        </w:tabs>
        <w:rPr>
          <w:b/>
          <w:bCs/>
          <w:sz w:val="20"/>
          <w:szCs w:val="20"/>
        </w:rPr>
      </w:pPr>
    </w:p>
    <w:p w:rsidP="004B2E3D" w:rsidR="00F55A96" w:rsidRDefault="00F55A96" w:rsidRPr="00953A35">
      <w:pPr>
        <w:tabs>
          <w:tab w:pos="4320" w:val="left"/>
        </w:tabs>
        <w:rPr>
          <w:b/>
          <w:bCs/>
          <w:sz w:val="20"/>
          <w:szCs w:val="20"/>
        </w:rPr>
      </w:pPr>
    </w:p>
    <w:p w:rsidP="004B2E3D" w:rsidR="001E77D5" w:rsidRDefault="001E77D5" w:rsidRPr="00953A35">
      <w:pPr>
        <w:tabs>
          <w:tab w:pos="4320" w:val="left"/>
        </w:tabs>
        <w:rPr>
          <w:b/>
          <w:bCs/>
          <w:sz w:val="20"/>
          <w:szCs w:val="20"/>
        </w:rPr>
      </w:pPr>
    </w:p>
    <w:p w:rsidP="004B2E3D" w:rsidR="001E77D5" w:rsidRDefault="001E77D5" w:rsidRPr="00953A35">
      <w:pPr>
        <w:tabs>
          <w:tab w:pos="4320" w:val="left"/>
        </w:tabs>
        <w:rPr>
          <w:b/>
          <w:bCs/>
          <w:sz w:val="20"/>
          <w:szCs w:val="20"/>
        </w:rPr>
      </w:pPr>
      <w:r w:rsidRPr="00953A35">
        <w:rPr>
          <w:sz w:val="20"/>
          <w:szCs w:val="20"/>
        </w:rPr>
        <w:tab/>
        <w:t>Pour l’organisation syndicale représentative FO</w:t>
      </w:r>
    </w:p>
    <w:p w:rsidP="004B2E3D" w:rsidR="001E77D5" w:rsidRDefault="001E77D5">
      <w:pPr>
        <w:tabs>
          <w:tab w:pos="4320" w:val="left"/>
        </w:tabs>
        <w:rPr>
          <w:b/>
          <w:bCs/>
          <w:sz w:val="20"/>
          <w:szCs w:val="20"/>
        </w:rPr>
      </w:pPr>
      <w:r w:rsidRPr="00953A35">
        <w:rPr>
          <w:b/>
          <w:bCs/>
          <w:sz w:val="20"/>
          <w:szCs w:val="20"/>
        </w:rPr>
        <w:tab/>
      </w:r>
      <w:r w:rsidR="002B74F9">
        <w:rPr>
          <w:b/>
          <w:bCs/>
          <w:sz w:val="20"/>
          <w:szCs w:val="20"/>
        </w:rPr>
        <w:t>…</w:t>
      </w:r>
    </w:p>
    <w:p w:rsidP="004B2E3D" w:rsidR="001E77D5" w:rsidRDefault="00DB32DF" w:rsidRPr="00DB32DF">
      <w:pPr>
        <w:tabs>
          <w:tab w:pos="4320" w:val="left"/>
        </w:tabs>
        <w:rPr>
          <w:b/>
          <w:bCs/>
          <w:sz w:val="20"/>
          <w:szCs w:val="20"/>
        </w:rPr>
      </w:pPr>
      <w:r>
        <w:rPr>
          <w:sz w:val="20"/>
          <w:szCs w:val="20"/>
        </w:rPr>
        <w:tab/>
      </w:r>
      <w:bookmarkStart w:id="1" w:name="_GoBack"/>
      <w:bookmarkEnd w:id="1"/>
    </w:p>
    <w:sectPr w:rsidR="001E77D5" w:rsidRPr="00DB32DF" w:rsidSect="00140AA7">
      <w:headerReference r:id="rId8" w:type="even"/>
      <w:footerReference r:id="rId9" w:type="even"/>
      <w:footerReference r:id="rId10" w:type="default"/>
      <w:pgSz w:code="9" w:h="16838" w:w="11906"/>
      <w:pgMar w:bottom="1418" w:footer="709" w:gutter="0" w:header="709" w:left="1701" w:right="1418"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290" w:rsidRDefault="00F44290">
      <w:r>
        <w:separator/>
      </w:r>
    </w:p>
  </w:endnote>
  <w:endnote w:type="continuationSeparator" w:id="0">
    <w:p w:rsidR="00F44290" w:rsidRDefault="00F4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974AC" w:rsidRDefault="001974AC">
    <w:pPr>
      <w:pStyle w:val="Pieddepage"/>
      <w:framePr w:wrap="around"/>
      <w:rPr>
        <w:rStyle w:val="Numrodepage"/>
      </w:rPr>
    </w:pPr>
    <w:r>
      <w:rPr>
        <w:rStyle w:val="Numrodepage"/>
      </w:rPr>
      <w:fldChar w:fldCharType="begin"/>
    </w:r>
    <w:r>
      <w:rPr>
        <w:rStyle w:val="Numrodepage"/>
      </w:rPr>
      <w:instrText xml:space="preserve">PAGE  </w:instrText>
    </w:r>
    <w:r>
      <w:rPr>
        <w:rStyle w:val="Numrodepage"/>
      </w:rPr>
      <w:fldChar w:fldCharType="end"/>
    </w:r>
  </w:p>
  <w:p w:rsidR="001974AC" w:rsidRDefault="001974AC">
    <w:pPr>
      <w:pStyle w:val="Pieddepage"/>
      <w:framePr w:wrap="around"/>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974AC" w:rsidRDefault="001974AC">
    <w:pPr>
      <w:pStyle w:val="Pieddepage"/>
      <w:framePr w:wrap="around"/>
      <w:rPr>
        <w:rStyle w:val="Numrodepage"/>
        <w:b/>
        <w:bCs/>
      </w:rPr>
    </w:pPr>
    <w:r>
      <w:rPr>
        <w:rStyle w:val="Numrodepage"/>
        <w:b/>
        <w:bCs/>
      </w:rPr>
      <w:fldChar w:fldCharType="begin"/>
    </w:r>
    <w:r>
      <w:rPr>
        <w:rStyle w:val="Numrodepage"/>
        <w:b/>
        <w:bCs/>
      </w:rPr>
      <w:instrText xml:space="preserve"> PAGE </w:instrText>
    </w:r>
    <w:r>
      <w:rPr>
        <w:rStyle w:val="Numrodepage"/>
        <w:b/>
        <w:bCs/>
      </w:rPr>
      <w:fldChar w:fldCharType="separate"/>
    </w:r>
    <w:r w:rsidR="00A575D7">
      <w:rPr>
        <w:rStyle w:val="Numrodepage"/>
        <w:b/>
        <w:bCs/>
      </w:rPr>
      <w:t>4</w:t>
    </w:r>
    <w:r>
      <w:rPr>
        <w:rStyle w:val="Numrodepage"/>
        <w:b/>
        <w:bCs/>
      </w:rPr>
      <w:fldChar w:fldCharType="end"/>
    </w:r>
    <w:r>
      <w:rPr>
        <w:rStyle w:val="Numrodepage"/>
        <w:b/>
        <w:bCs/>
      </w:rPr>
      <w:t>/</w:t>
    </w:r>
    <w:r>
      <w:rPr>
        <w:rStyle w:val="Numrodepage"/>
        <w:b/>
        <w:bCs/>
      </w:rPr>
      <w:fldChar w:fldCharType="begin"/>
    </w:r>
    <w:r>
      <w:rPr>
        <w:rStyle w:val="Numrodepage"/>
        <w:b/>
        <w:bCs/>
      </w:rPr>
      <w:instrText xml:space="preserve"> NUMPAGES </w:instrText>
    </w:r>
    <w:r>
      <w:rPr>
        <w:rStyle w:val="Numrodepage"/>
        <w:b/>
        <w:bCs/>
      </w:rPr>
      <w:fldChar w:fldCharType="separate"/>
    </w:r>
    <w:r w:rsidR="00A575D7">
      <w:rPr>
        <w:rStyle w:val="Numrodepage"/>
        <w:b/>
        <w:bCs/>
      </w:rPr>
      <w:t>4</w:t>
    </w:r>
    <w:r>
      <w:rPr>
        <w:rStyle w:val="Numrodepage"/>
        <w:b/>
        <w:bCs/>
      </w:rPr>
      <w:fldChar w:fldCharType="end"/>
    </w:r>
  </w:p>
  <w:p w:rsidR="001974AC" w:rsidRDefault="001974AC">
    <w:pPr>
      <w:pStyle w:val="Pieddepage"/>
      <w:framePr w:wrap="around"/>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F44290" w:rsidRDefault="00F44290">
      <w:r>
        <w:separator/>
      </w:r>
    </w:p>
  </w:footnote>
  <w:footnote w:id="0" w:type="continuationSeparator">
    <w:p w:rsidR="00F44290" w:rsidRDefault="00F44290">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1974AC" w:rsidRDefault="001974AC">
    <w:pPr>
      <w:pStyle w:val="En-tt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974AC" w:rsidRDefault="001974AC">
    <w:pPr>
      <w:ind w:right="360"/>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AC7D07"/>
    <w:multiLevelType w:val="hybridMultilevel"/>
    <w:tmpl w:val="C7048416"/>
    <w:lvl w:ilvl="0" w:tplc="8B6AD228">
      <w:start w:val="9"/>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1623D04"/>
    <w:multiLevelType w:val="hybridMultilevel"/>
    <w:tmpl w:val="BE401D02"/>
    <w:lvl w:ilvl="0" w:tplc="76DEA462">
      <w:start w:val="6"/>
      <w:numFmt w:val="decimal"/>
      <w:lvlText w:val="%1."/>
      <w:lvlJc w:val="left"/>
      <w:pPr>
        <w:tabs>
          <w:tab w:pos="720" w:val="num"/>
        </w:tabs>
        <w:ind w:hanging="360" w:left="720"/>
      </w:pPr>
      <w:rPr>
        <w:rFonts w:ascii="Arial" w:cs="Arial" w:hAnsi="Arial" w:hint="default"/>
        <w:sz w:val="24"/>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
    <w:nsid w:val="0B363859"/>
    <w:multiLevelType w:val="singleLevel"/>
    <w:tmpl w:val="040C0013"/>
    <w:lvl w:ilvl="0">
      <w:start w:val="1"/>
      <w:numFmt w:val="upperRoman"/>
      <w:lvlText w:val="%1."/>
      <w:lvlJc w:val="left"/>
      <w:pPr>
        <w:tabs>
          <w:tab w:pos="720" w:val="num"/>
        </w:tabs>
        <w:ind w:hanging="720" w:left="720"/>
      </w:pPr>
      <w:rPr>
        <w:rFonts w:hint="default"/>
      </w:rPr>
    </w:lvl>
  </w:abstractNum>
  <w:abstractNum w15:restartNumberingAfterBreak="0" w:abstractNumId="3">
    <w:nsid w:val="0EEE6226"/>
    <w:multiLevelType w:val="hybridMultilevel"/>
    <w:tmpl w:val="449C6EFE"/>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19E7F77"/>
    <w:multiLevelType w:val="hybridMultilevel"/>
    <w:tmpl w:val="BE6E3DBC"/>
    <w:lvl w:ilvl="0" w:tplc="B9685476">
      <w:start w:val="9"/>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27C625B"/>
    <w:multiLevelType w:val="hybridMultilevel"/>
    <w:tmpl w:val="1A7EAF6A"/>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162E1EC0"/>
    <w:multiLevelType w:val="hybridMultilevel"/>
    <w:tmpl w:val="CC4E82B0"/>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9197726"/>
    <w:multiLevelType w:val="hybridMultilevel"/>
    <w:tmpl w:val="C61257F2"/>
    <w:lvl w:ilvl="0" w:tplc="9D0EAA8E">
      <w:start w:val="2"/>
      <w:numFmt w:val="bullet"/>
      <w:lvlText w:val="-"/>
      <w:lvlJc w:val="left"/>
      <w:pPr>
        <w:tabs>
          <w:tab w:pos="720" w:val="num"/>
        </w:tabs>
        <w:ind w:hanging="360" w:left="720"/>
      </w:pPr>
      <w:rPr>
        <w:rFonts w:ascii="Times New Roman" w:cs="Times New Roman" w:eastAsia="Times New Roman" w:hAnsi="Times New Roman" w:hint="default"/>
      </w:rPr>
    </w:lvl>
    <w:lvl w:ilvl="1" w:tplc="2FA67B20">
      <w:start w:val="2"/>
      <w:numFmt w:val="bullet"/>
      <w:lvlText w:val=""/>
      <w:lvlJc w:val="left"/>
      <w:pPr>
        <w:tabs>
          <w:tab w:pos="1440" w:val="num"/>
        </w:tabs>
        <w:ind w:hanging="360" w:left="1440"/>
      </w:pPr>
      <w:rPr>
        <w:rFonts w:ascii="Symbol" w:cs="Arial" w:eastAsia="Times New Roman"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222A6325"/>
    <w:multiLevelType w:val="hybridMultilevel"/>
    <w:tmpl w:val="B07C318C"/>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224F6CF0"/>
    <w:multiLevelType w:val="hybridMultilevel"/>
    <w:tmpl w:val="EE6C662C"/>
    <w:lvl w:ilvl="0" w:tplc="2332B4C8">
      <w:start w:val="3"/>
      <w:numFmt w:val="bullet"/>
      <w:lvlText w:val=""/>
      <w:lvlJc w:val="left"/>
      <w:pPr>
        <w:tabs>
          <w:tab w:pos="720" w:val="num"/>
        </w:tabs>
        <w:ind w:hanging="360" w:left="720"/>
      </w:pPr>
      <w:rPr>
        <w:rFonts w:ascii="Symbol" w:cs="Arial" w:eastAsia="Times New Roman"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2CC2AB9"/>
    <w:multiLevelType w:val="hybridMultilevel"/>
    <w:tmpl w:val="8CCE461E"/>
    <w:lvl w:ilvl="0" w:tplc="81D65752">
      <w:start w:val="1"/>
      <w:numFmt w:val="bullet"/>
      <w:lvlText w:val=""/>
      <w:lvlJc w:val="left"/>
      <w:pPr>
        <w:tabs>
          <w:tab w:pos="1122" w:val="num"/>
        </w:tabs>
        <w:ind w:hanging="283" w:left="1045"/>
      </w:pPr>
      <w:rPr>
        <w:rFonts w:ascii="Wingdings" w:hAnsi="Wingdings" w:hint="default"/>
        <w:caps w:val="0"/>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CF919EA"/>
    <w:multiLevelType w:val="hybridMultilevel"/>
    <w:tmpl w:val="D97CEF12"/>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305E4121"/>
    <w:multiLevelType w:val="hybridMultilevel"/>
    <w:tmpl w:val="86841120"/>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31610F67"/>
    <w:multiLevelType w:val="hybridMultilevel"/>
    <w:tmpl w:val="39B09802"/>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34E60EFA"/>
    <w:multiLevelType w:val="multilevel"/>
    <w:tmpl w:val="F0128662"/>
    <w:lvl w:ilvl="0">
      <w:start w:val="1"/>
      <w:numFmt w:val="decimal"/>
      <w:lvlText w:val="%1."/>
      <w:lvlJc w:val="left"/>
      <w:pPr>
        <w:tabs>
          <w:tab w:pos="512" w:val="num"/>
        </w:tabs>
        <w:ind w:hanging="360" w:left="512"/>
      </w:pPr>
      <w:rPr>
        <w:rFonts w:hint="default"/>
      </w:rPr>
    </w:lvl>
    <w:lvl w:ilvl="1">
      <w:start w:val="1"/>
      <w:numFmt w:val="decimal"/>
      <w:pStyle w:val="Titre2"/>
      <w:lvlText w:val="%1.%2."/>
      <w:lvlJc w:val="left"/>
      <w:pPr>
        <w:tabs>
          <w:tab w:pos="1173" w:val="num"/>
        </w:tabs>
        <w:ind w:hanging="1021" w:left="1173"/>
      </w:pPr>
      <w:rPr>
        <w:rFonts w:hint="default"/>
      </w:rPr>
    </w:lvl>
    <w:lvl w:ilvl="2">
      <w:start w:val="1"/>
      <w:numFmt w:val="decimal"/>
      <w:lvlText w:val="%1.%2.%3."/>
      <w:lvlJc w:val="left"/>
      <w:pPr>
        <w:tabs>
          <w:tab w:pos="1156" w:val="num"/>
        </w:tabs>
        <w:ind w:hanging="504" w:left="940"/>
      </w:pPr>
      <w:rPr>
        <w:rFonts w:hint="default"/>
      </w:rPr>
    </w:lvl>
    <w:lvl w:ilvl="3">
      <w:start w:val="1"/>
      <w:numFmt w:val="decimal"/>
      <w:lvlText w:val="%1.%2.%3.%4."/>
      <w:lvlJc w:val="left"/>
      <w:pPr>
        <w:tabs>
          <w:tab w:pos="1876" w:val="num"/>
        </w:tabs>
        <w:ind w:hanging="648" w:left="1444"/>
      </w:pPr>
      <w:rPr>
        <w:rFonts w:hint="default"/>
      </w:rPr>
    </w:lvl>
    <w:lvl w:ilvl="4">
      <w:start w:val="1"/>
      <w:numFmt w:val="decimal"/>
      <w:lvlText w:val="%1.%2.%3.%4.%5."/>
      <w:lvlJc w:val="left"/>
      <w:pPr>
        <w:tabs>
          <w:tab w:pos="2236" w:val="num"/>
        </w:tabs>
        <w:ind w:hanging="792" w:left="1948"/>
      </w:pPr>
      <w:rPr>
        <w:rFonts w:hint="default"/>
      </w:rPr>
    </w:lvl>
    <w:lvl w:ilvl="5">
      <w:start w:val="1"/>
      <w:numFmt w:val="decimal"/>
      <w:lvlText w:val="%1.%2.%3.%4.%5.%6."/>
      <w:lvlJc w:val="left"/>
      <w:pPr>
        <w:tabs>
          <w:tab w:pos="2956" w:val="num"/>
        </w:tabs>
        <w:ind w:hanging="936" w:left="2452"/>
      </w:pPr>
      <w:rPr>
        <w:rFonts w:hint="default"/>
      </w:rPr>
    </w:lvl>
    <w:lvl w:ilvl="6">
      <w:start w:val="1"/>
      <w:numFmt w:val="decimal"/>
      <w:lvlText w:val="%1.%2.%3.%4.%5.%6.%7."/>
      <w:lvlJc w:val="left"/>
      <w:pPr>
        <w:tabs>
          <w:tab w:pos="3316" w:val="num"/>
        </w:tabs>
        <w:ind w:hanging="1080" w:left="2956"/>
      </w:pPr>
      <w:rPr>
        <w:rFonts w:hint="default"/>
      </w:rPr>
    </w:lvl>
    <w:lvl w:ilvl="7">
      <w:start w:val="1"/>
      <w:numFmt w:val="decimal"/>
      <w:lvlText w:val="%1.%2.%3.%4.%5.%6.%7.%8."/>
      <w:lvlJc w:val="left"/>
      <w:pPr>
        <w:tabs>
          <w:tab w:pos="4036" w:val="num"/>
        </w:tabs>
        <w:ind w:hanging="1224" w:left="3460"/>
      </w:pPr>
      <w:rPr>
        <w:rFonts w:hint="default"/>
      </w:rPr>
    </w:lvl>
    <w:lvl w:ilvl="8">
      <w:start w:val="1"/>
      <w:numFmt w:val="decimal"/>
      <w:lvlText w:val="%1.%2.%3.%4.%5.%6.%7.%8.%9."/>
      <w:lvlJc w:val="left"/>
      <w:pPr>
        <w:tabs>
          <w:tab w:pos="4756" w:val="num"/>
        </w:tabs>
        <w:ind w:hanging="1440" w:left="4036"/>
      </w:pPr>
      <w:rPr>
        <w:rFonts w:hint="default"/>
      </w:rPr>
    </w:lvl>
  </w:abstractNum>
  <w:abstractNum w15:restartNumberingAfterBreak="0" w:abstractNumId="15">
    <w:nsid w:val="392D272C"/>
    <w:multiLevelType w:val="hybridMultilevel"/>
    <w:tmpl w:val="2DE8A4D8"/>
    <w:lvl w:ilvl="0" w:tplc="5622CD7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6">
    <w:nsid w:val="39F11962"/>
    <w:multiLevelType w:val="hybridMultilevel"/>
    <w:tmpl w:val="DF0697A0"/>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3BBA0356"/>
    <w:multiLevelType w:val="hybridMultilevel"/>
    <w:tmpl w:val="5088EFB8"/>
    <w:lvl w:ilvl="0" w:tplc="48E6FF0E">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3F8A5B74"/>
    <w:multiLevelType w:val="hybridMultilevel"/>
    <w:tmpl w:val="85A22FBA"/>
    <w:lvl w:ilvl="0" w:tplc="DC66D4D4">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40E00688"/>
    <w:multiLevelType w:val="hybridMultilevel"/>
    <w:tmpl w:val="79809F90"/>
    <w:lvl w:ilvl="0" w:tplc="14B0FB0A">
      <w:start w:val="9"/>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4572755A"/>
    <w:multiLevelType w:val="multilevel"/>
    <w:tmpl w:val="8CEE1DF8"/>
    <w:lvl w:ilvl="0">
      <w:start w:val="1"/>
      <w:numFmt w:val="upperRoman"/>
      <w:pStyle w:val="Titre1"/>
      <w:lvlText w:val="%1."/>
      <w:lvlJc w:val="left"/>
      <w:pPr>
        <w:tabs>
          <w:tab w:pos="796" w:val="num"/>
        </w:tabs>
        <w:ind w:firstLine="0" w:left="-284"/>
      </w:pPr>
      <w:rPr>
        <w:rFonts w:ascii="Arial" w:hAnsi="Arial" w:hint="default"/>
        <w:b/>
        <w:i w:val="0"/>
        <w:sz w:val="44"/>
      </w:rPr>
    </w:lvl>
    <w:lvl w:ilvl="1">
      <w:start w:val="1"/>
      <w:numFmt w:val="decimal"/>
      <w:pStyle w:val="Titre2"/>
      <w:lvlText w:val="%2."/>
      <w:lvlJc w:val="left"/>
      <w:pPr>
        <w:tabs>
          <w:tab w:pos="796" w:val="num"/>
        </w:tabs>
        <w:ind w:firstLine="0" w:left="436"/>
      </w:pPr>
      <w:rPr>
        <w:rFonts w:hint="default"/>
      </w:rPr>
    </w:lvl>
    <w:lvl w:ilvl="2">
      <w:start w:val="1"/>
      <w:numFmt w:val="decimal"/>
      <w:pStyle w:val="Titre3"/>
      <w:lvlText w:val="%2.%3."/>
      <w:lvlJc w:val="left"/>
      <w:pPr>
        <w:tabs>
          <w:tab w:pos="1876" w:val="num"/>
        </w:tabs>
        <w:ind w:firstLine="0" w:left="1156"/>
      </w:pPr>
      <w:rPr>
        <w:rFonts w:hint="default"/>
      </w:rPr>
    </w:lvl>
    <w:lvl w:ilvl="3">
      <w:start w:val="1"/>
      <w:numFmt w:val="decimal"/>
      <w:pStyle w:val="Titre4"/>
      <w:lvlText w:val="%2.%3.%4."/>
      <w:lvlJc w:val="left"/>
      <w:pPr>
        <w:tabs>
          <w:tab w:pos="2956" w:val="num"/>
        </w:tabs>
        <w:ind w:firstLine="0" w:left="1876"/>
      </w:pPr>
      <w:rPr>
        <w:rFonts w:hint="default"/>
      </w:rPr>
    </w:lvl>
    <w:lvl w:ilvl="4">
      <w:start w:val="1"/>
      <w:numFmt w:val="bullet"/>
      <w:pStyle w:val="Titre5"/>
      <w:lvlText w:val=""/>
      <w:lvlJc w:val="left"/>
      <w:pPr>
        <w:tabs>
          <w:tab w:pos="2956" w:val="num"/>
        </w:tabs>
        <w:ind w:firstLine="0" w:left="2596"/>
      </w:pPr>
      <w:rPr>
        <w:rFonts w:ascii="Wingdings" w:hAnsi="Wingdings" w:hint="default"/>
        <w:color w:val="auto"/>
      </w:rPr>
    </w:lvl>
    <w:lvl w:ilvl="5">
      <w:start w:val="1"/>
      <w:numFmt w:val="bullet"/>
      <w:pStyle w:val="Titre6"/>
      <w:lvlText w:val=""/>
      <w:lvlJc w:val="left"/>
      <w:pPr>
        <w:tabs>
          <w:tab w:pos="3676" w:val="num"/>
        </w:tabs>
        <w:ind w:firstLine="0" w:left="3316"/>
      </w:pPr>
      <w:rPr>
        <w:rFonts w:ascii="Wingdings" w:hAnsi="Wingdings" w:hint="default"/>
        <w:color w:val="auto"/>
      </w:rPr>
    </w:lvl>
    <w:lvl w:ilvl="6">
      <w:start w:val="1"/>
      <w:numFmt w:val="bullet"/>
      <w:pStyle w:val="Titre7"/>
      <w:lvlText w:val=""/>
      <w:lvlJc w:val="left"/>
      <w:pPr>
        <w:tabs>
          <w:tab w:pos="4396" w:val="num"/>
        </w:tabs>
        <w:ind w:firstLine="0" w:left="4036"/>
      </w:pPr>
      <w:rPr>
        <w:rFonts w:ascii="Wingdings" w:hAnsi="Wingdings" w:hint="default"/>
        <w:color w:val="auto"/>
      </w:rPr>
    </w:lvl>
    <w:lvl w:ilvl="7">
      <w:start w:val="1"/>
      <w:numFmt w:val="lowerLetter"/>
      <w:pStyle w:val="Titre8"/>
      <w:lvlText w:val="(%8)"/>
      <w:lvlJc w:val="left"/>
      <w:pPr>
        <w:tabs>
          <w:tab w:pos="5116" w:val="num"/>
        </w:tabs>
        <w:ind w:firstLine="0" w:left="4756"/>
      </w:pPr>
      <w:rPr>
        <w:rFonts w:hint="default"/>
      </w:rPr>
    </w:lvl>
    <w:lvl w:ilvl="8">
      <w:start w:val="1"/>
      <w:numFmt w:val="lowerRoman"/>
      <w:pStyle w:val="Titre9"/>
      <w:lvlText w:val="(%9)"/>
      <w:lvlJc w:val="left"/>
      <w:pPr>
        <w:tabs>
          <w:tab w:pos="5836" w:val="num"/>
        </w:tabs>
        <w:ind w:firstLine="0" w:left="5476"/>
      </w:pPr>
      <w:rPr>
        <w:rFonts w:hint="default"/>
      </w:rPr>
    </w:lvl>
  </w:abstractNum>
  <w:abstractNum w15:restartNumberingAfterBreak="0" w:abstractNumId="21">
    <w:nsid w:val="47F07DCF"/>
    <w:multiLevelType w:val="hybridMultilevel"/>
    <w:tmpl w:val="E2244048"/>
    <w:lvl w:ilvl="0" w:tplc="4BCC2DAC">
      <w:numFmt w:val="bullet"/>
      <w:lvlText w:val="-"/>
      <w:lvlJc w:val="left"/>
      <w:pPr>
        <w:tabs>
          <w:tab w:pos="0" w:val="num"/>
        </w:tabs>
        <w:ind w:hanging="357" w:left="357"/>
      </w:pPr>
      <w:rPr>
        <w:rFonts w:ascii="Arial" w:eastAsia="MS Mincho" w:hAnsi="Aria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EE31158"/>
    <w:multiLevelType w:val="hybridMultilevel"/>
    <w:tmpl w:val="056C5466"/>
    <w:lvl w:ilvl="0" w:tplc="E0A6D626">
      <w:start w:val="9"/>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9F857C8"/>
    <w:multiLevelType w:val="hybridMultilevel"/>
    <w:tmpl w:val="D6CE1822"/>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4">
    <w:nsid w:val="62E36722"/>
    <w:multiLevelType w:val="hybridMultilevel"/>
    <w:tmpl w:val="BE86BBE8"/>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64A61208"/>
    <w:multiLevelType w:val="hybridMultilevel"/>
    <w:tmpl w:val="11B4A5A4"/>
    <w:lvl w:ilvl="0" w:tplc="71B246D6">
      <w:start w:val="3"/>
      <w:numFmt w:val="bullet"/>
      <w:lvlText w:val="-"/>
      <w:lvlJc w:val="left"/>
      <w:pPr>
        <w:tabs>
          <w:tab w:pos="720" w:val="num"/>
        </w:tabs>
        <w:ind w:hanging="360" w:left="720"/>
      </w:pPr>
      <w:rPr>
        <w:rFonts w:ascii="Arial" w:cs="Arial" w:eastAsia="Times New Roman" w:hAnsi="Aria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6">
    <w:nsid w:val="6CBA5932"/>
    <w:multiLevelType w:val="hybridMultilevel"/>
    <w:tmpl w:val="B18AA446"/>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plc="A5789CF2">
      <w:numFmt w:val="bullet"/>
      <w:lvlText w:val=""/>
      <w:lvlJc w:val="left"/>
      <w:pPr>
        <w:tabs>
          <w:tab w:pos="2160" w:val="num"/>
        </w:tabs>
        <w:ind w:hanging="360" w:left="2160"/>
      </w:pPr>
      <w:rPr>
        <w:rFonts w:ascii="Symbol" w:cs="Arial" w:eastAsia="Times New Roman" w:hAnsi="Symbol"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7">
    <w:nsid w:val="6D1D4D4E"/>
    <w:multiLevelType w:val="multilevel"/>
    <w:tmpl w:val="BB0C5680"/>
    <w:lvl w:ilvl="0">
      <w:start w:val="6"/>
      <w:numFmt w:val="decimal"/>
      <w:lvlText w:val="%1"/>
      <w:lvlJc w:val="left"/>
      <w:pPr>
        <w:tabs>
          <w:tab w:pos="360" w:val="num"/>
        </w:tabs>
        <w:ind w:hanging="360" w:left="360"/>
      </w:pPr>
      <w:rPr>
        <w:rFonts w:hint="default"/>
      </w:rPr>
    </w:lvl>
    <w:lvl w:ilvl="1">
      <w:start w:val="1"/>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28">
    <w:nsid w:val="71E53986"/>
    <w:multiLevelType w:val="hybridMultilevel"/>
    <w:tmpl w:val="B58ADC10"/>
    <w:lvl w:ilvl="0" w:tplc="1712880C">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76BD0A9C"/>
    <w:multiLevelType w:val="hybridMultilevel"/>
    <w:tmpl w:val="45A89CF4"/>
    <w:lvl w:ilvl="0" w:tplc="040C000B">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30">
    <w:nsid w:val="79AD22F4"/>
    <w:multiLevelType w:val="hybridMultilevel"/>
    <w:tmpl w:val="557CF2FA"/>
    <w:lvl w:ilvl="0" w:tplc="AB02E83E">
      <w:start w:val="3"/>
      <w:numFmt w:val="bullet"/>
      <w:lvlText w:val=""/>
      <w:lvlJc w:val="left"/>
      <w:pPr>
        <w:tabs>
          <w:tab w:pos="720" w:val="num"/>
        </w:tabs>
        <w:ind w:hanging="360" w:left="720"/>
      </w:pPr>
      <w:rPr>
        <w:rFonts w:ascii="Symbol" w:cs="Arial" w:eastAsia="Times New Roman"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7C8E39A9"/>
    <w:multiLevelType w:val="hybridMultilevel"/>
    <w:tmpl w:val="6B8A28B4"/>
    <w:lvl w:ilvl="0" w:tplc="D1B46612">
      <w:start w:val="12"/>
      <w:numFmt w:val="bullet"/>
      <w:lvlText w:val="-"/>
      <w:lvlJc w:val="left"/>
      <w:pPr>
        <w:tabs>
          <w:tab w:pos="720" w:val="num"/>
        </w:tabs>
        <w:ind w:hanging="360" w:left="720"/>
      </w:pPr>
      <w:rPr>
        <w:rFonts w:ascii="Times New Roman" w:cs="Times New Roman" w:eastAsia="MS Mincho"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20"/>
  </w:num>
  <w:num w:numId="2">
    <w:abstractNumId w:val="14"/>
  </w:num>
  <w:num w:numId="3">
    <w:abstractNumId w:val="26"/>
  </w:num>
  <w:num w:numId="4">
    <w:abstractNumId w:val="29"/>
  </w:num>
  <w:num w:numId="5">
    <w:abstractNumId w:val="15"/>
  </w:num>
  <w:num w:numId="6">
    <w:abstractNumId w:val="10"/>
  </w:num>
  <w:num w:numId="7">
    <w:abstractNumId w:val="16"/>
  </w:num>
  <w:num w:numId="8">
    <w:abstractNumId w:val="12"/>
  </w:num>
  <w:num w:numId="9">
    <w:abstractNumId w:val="11"/>
  </w:num>
  <w:num w:numId="10">
    <w:abstractNumId w:val="8"/>
  </w:num>
  <w:num w:numId="11">
    <w:abstractNumId w:val="6"/>
  </w:num>
  <w:num w:numId="12">
    <w:abstractNumId w:val="3"/>
  </w:num>
  <w:num w:numId="13">
    <w:abstractNumId w:val="13"/>
  </w:num>
  <w:num w:numId="14">
    <w:abstractNumId w:val="31"/>
  </w:num>
  <w:num w:numId="15">
    <w:abstractNumId w:val="24"/>
  </w:num>
  <w:num w:numId="16">
    <w:abstractNumId w:val="5"/>
  </w:num>
  <w:num w:numId="17">
    <w:abstractNumId w:val="17"/>
  </w:num>
  <w:num w:numId="18">
    <w:abstractNumId w:val="18"/>
  </w:num>
  <w:num w:numId="19">
    <w:abstractNumId w:val="28"/>
  </w:num>
  <w:num w:numId="20">
    <w:abstractNumId w:val="27"/>
  </w:num>
  <w:num w:numId="21">
    <w:abstractNumId w:val="30"/>
  </w:num>
  <w:num w:numId="22">
    <w:abstractNumId w:val="9"/>
  </w:num>
  <w:num w:numId="23">
    <w:abstractNumId w:val="7"/>
  </w:num>
  <w:num w:numId="24">
    <w:abstractNumId w:val="2"/>
  </w:num>
  <w:num w:numId="25">
    <w:abstractNumId w:val="23"/>
  </w:num>
  <w:num w:numId="26">
    <w:abstractNumId w:val="1"/>
  </w:num>
  <w:num w:numId="27">
    <w:abstractNumId w:val="25"/>
  </w:num>
  <w:num w:numId="28">
    <w:abstractNumId w:val="21"/>
  </w:num>
  <w:num w:numId="29">
    <w:abstractNumId w:val="19"/>
  </w:num>
  <w:num w:numId="30">
    <w:abstractNumId w:val="0"/>
  </w:num>
  <w:num w:numId="31">
    <w:abstractNumId w:val="22"/>
  </w:num>
  <w:num w:numId="32">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embedSystemFonts/>
  <w:attachedTemplate r:id="rId1"/>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3074"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0"/>
    <w:rsid w:val="00025DC8"/>
    <w:rsid w:val="00045402"/>
    <w:rsid w:val="000612AB"/>
    <w:rsid w:val="000811D7"/>
    <w:rsid w:val="00082B65"/>
    <w:rsid w:val="00086889"/>
    <w:rsid w:val="00096C50"/>
    <w:rsid w:val="000B49FE"/>
    <w:rsid w:val="000B7F38"/>
    <w:rsid w:val="000C06B7"/>
    <w:rsid w:val="000D6C18"/>
    <w:rsid w:val="000E2E07"/>
    <w:rsid w:val="00111DAA"/>
    <w:rsid w:val="0013036F"/>
    <w:rsid w:val="00140AA7"/>
    <w:rsid w:val="001442F7"/>
    <w:rsid w:val="001825C1"/>
    <w:rsid w:val="00192706"/>
    <w:rsid w:val="001974AC"/>
    <w:rsid w:val="001A368A"/>
    <w:rsid w:val="001D52A7"/>
    <w:rsid w:val="001E0764"/>
    <w:rsid w:val="001E6661"/>
    <w:rsid w:val="001E77D5"/>
    <w:rsid w:val="00205B13"/>
    <w:rsid w:val="00225D86"/>
    <w:rsid w:val="00227463"/>
    <w:rsid w:val="00234AB6"/>
    <w:rsid w:val="00246EDC"/>
    <w:rsid w:val="0027495E"/>
    <w:rsid w:val="00285C49"/>
    <w:rsid w:val="002B52EC"/>
    <w:rsid w:val="002B74F9"/>
    <w:rsid w:val="002B7C0C"/>
    <w:rsid w:val="002C29E6"/>
    <w:rsid w:val="002D4288"/>
    <w:rsid w:val="002E5CE3"/>
    <w:rsid w:val="002F039C"/>
    <w:rsid w:val="002F3755"/>
    <w:rsid w:val="00304B46"/>
    <w:rsid w:val="003164BA"/>
    <w:rsid w:val="00317658"/>
    <w:rsid w:val="00327497"/>
    <w:rsid w:val="0034446A"/>
    <w:rsid w:val="0037236E"/>
    <w:rsid w:val="00396938"/>
    <w:rsid w:val="003A74C2"/>
    <w:rsid w:val="003B7BB4"/>
    <w:rsid w:val="003C7494"/>
    <w:rsid w:val="003E2567"/>
    <w:rsid w:val="003F284A"/>
    <w:rsid w:val="00424335"/>
    <w:rsid w:val="00425AE8"/>
    <w:rsid w:val="00455378"/>
    <w:rsid w:val="0046048D"/>
    <w:rsid w:val="00465B6F"/>
    <w:rsid w:val="00472EFD"/>
    <w:rsid w:val="0047692E"/>
    <w:rsid w:val="0048276C"/>
    <w:rsid w:val="0048549E"/>
    <w:rsid w:val="004957AF"/>
    <w:rsid w:val="00497010"/>
    <w:rsid w:val="004A0A67"/>
    <w:rsid w:val="004A2624"/>
    <w:rsid w:val="004B2E3D"/>
    <w:rsid w:val="004C1D00"/>
    <w:rsid w:val="004C6104"/>
    <w:rsid w:val="004D2A73"/>
    <w:rsid w:val="004E3059"/>
    <w:rsid w:val="004E7212"/>
    <w:rsid w:val="0050096A"/>
    <w:rsid w:val="00506D25"/>
    <w:rsid w:val="00516492"/>
    <w:rsid w:val="005311D4"/>
    <w:rsid w:val="00545AAC"/>
    <w:rsid w:val="00545B6E"/>
    <w:rsid w:val="00554113"/>
    <w:rsid w:val="005569BC"/>
    <w:rsid w:val="00564F18"/>
    <w:rsid w:val="005661E1"/>
    <w:rsid w:val="0058010A"/>
    <w:rsid w:val="00582E6A"/>
    <w:rsid w:val="005A5C47"/>
    <w:rsid w:val="005D1289"/>
    <w:rsid w:val="005E5EC8"/>
    <w:rsid w:val="00600DA6"/>
    <w:rsid w:val="00627A92"/>
    <w:rsid w:val="0064471B"/>
    <w:rsid w:val="0066386F"/>
    <w:rsid w:val="006A28D8"/>
    <w:rsid w:val="006A503C"/>
    <w:rsid w:val="006B1C96"/>
    <w:rsid w:val="006B5D6E"/>
    <w:rsid w:val="006C4584"/>
    <w:rsid w:val="006D53ED"/>
    <w:rsid w:val="006F3C02"/>
    <w:rsid w:val="007129F8"/>
    <w:rsid w:val="0072546B"/>
    <w:rsid w:val="0073249A"/>
    <w:rsid w:val="00746899"/>
    <w:rsid w:val="0077408C"/>
    <w:rsid w:val="00783828"/>
    <w:rsid w:val="00794596"/>
    <w:rsid w:val="007E5782"/>
    <w:rsid w:val="007E5EA7"/>
    <w:rsid w:val="007E74D2"/>
    <w:rsid w:val="007F20AB"/>
    <w:rsid w:val="00811631"/>
    <w:rsid w:val="00816762"/>
    <w:rsid w:val="00817645"/>
    <w:rsid w:val="00825C5A"/>
    <w:rsid w:val="008315FD"/>
    <w:rsid w:val="00853E71"/>
    <w:rsid w:val="00872E58"/>
    <w:rsid w:val="00873C48"/>
    <w:rsid w:val="0087477E"/>
    <w:rsid w:val="00892C21"/>
    <w:rsid w:val="008A2A64"/>
    <w:rsid w:val="008B0546"/>
    <w:rsid w:val="008E24FD"/>
    <w:rsid w:val="008F24B5"/>
    <w:rsid w:val="008F26F1"/>
    <w:rsid w:val="008F5EF8"/>
    <w:rsid w:val="008F7981"/>
    <w:rsid w:val="009150B2"/>
    <w:rsid w:val="00931F18"/>
    <w:rsid w:val="00931FAC"/>
    <w:rsid w:val="00952B67"/>
    <w:rsid w:val="00953A35"/>
    <w:rsid w:val="009903F0"/>
    <w:rsid w:val="00997341"/>
    <w:rsid w:val="009A2178"/>
    <w:rsid w:val="009B2AAE"/>
    <w:rsid w:val="009B35E7"/>
    <w:rsid w:val="009C5187"/>
    <w:rsid w:val="009E0742"/>
    <w:rsid w:val="009E0FD9"/>
    <w:rsid w:val="009F7462"/>
    <w:rsid w:val="00A06003"/>
    <w:rsid w:val="00A0623D"/>
    <w:rsid w:val="00A142A9"/>
    <w:rsid w:val="00A171C0"/>
    <w:rsid w:val="00A231FF"/>
    <w:rsid w:val="00A43805"/>
    <w:rsid w:val="00A46940"/>
    <w:rsid w:val="00A575D7"/>
    <w:rsid w:val="00A618C4"/>
    <w:rsid w:val="00A95EFA"/>
    <w:rsid w:val="00AA3E25"/>
    <w:rsid w:val="00AB3566"/>
    <w:rsid w:val="00AB6B4D"/>
    <w:rsid w:val="00AD6813"/>
    <w:rsid w:val="00AD7C25"/>
    <w:rsid w:val="00AE1ED6"/>
    <w:rsid w:val="00AE2086"/>
    <w:rsid w:val="00B1278F"/>
    <w:rsid w:val="00B1473C"/>
    <w:rsid w:val="00B215AB"/>
    <w:rsid w:val="00B35B9A"/>
    <w:rsid w:val="00B4080D"/>
    <w:rsid w:val="00B6545A"/>
    <w:rsid w:val="00B90B88"/>
    <w:rsid w:val="00B91AA7"/>
    <w:rsid w:val="00BA0D1B"/>
    <w:rsid w:val="00BA2E1F"/>
    <w:rsid w:val="00BC1BBA"/>
    <w:rsid w:val="00BC4CAE"/>
    <w:rsid w:val="00BD361A"/>
    <w:rsid w:val="00BF65E8"/>
    <w:rsid w:val="00C0733E"/>
    <w:rsid w:val="00C32CA9"/>
    <w:rsid w:val="00C368D0"/>
    <w:rsid w:val="00C54954"/>
    <w:rsid w:val="00C5681A"/>
    <w:rsid w:val="00C63FE5"/>
    <w:rsid w:val="00C72C58"/>
    <w:rsid w:val="00CA218E"/>
    <w:rsid w:val="00CB55D4"/>
    <w:rsid w:val="00CF3D1B"/>
    <w:rsid w:val="00CF6A0D"/>
    <w:rsid w:val="00D03E07"/>
    <w:rsid w:val="00D116D4"/>
    <w:rsid w:val="00D139E1"/>
    <w:rsid w:val="00D35508"/>
    <w:rsid w:val="00D4084A"/>
    <w:rsid w:val="00D40899"/>
    <w:rsid w:val="00D41199"/>
    <w:rsid w:val="00D47FA6"/>
    <w:rsid w:val="00D5381A"/>
    <w:rsid w:val="00D543D1"/>
    <w:rsid w:val="00D6013B"/>
    <w:rsid w:val="00D61D7C"/>
    <w:rsid w:val="00D67867"/>
    <w:rsid w:val="00D71F57"/>
    <w:rsid w:val="00D77F44"/>
    <w:rsid w:val="00DA1113"/>
    <w:rsid w:val="00DA68FA"/>
    <w:rsid w:val="00DA7C90"/>
    <w:rsid w:val="00DB32DF"/>
    <w:rsid w:val="00DB72F0"/>
    <w:rsid w:val="00DC19CD"/>
    <w:rsid w:val="00DD302A"/>
    <w:rsid w:val="00DE125B"/>
    <w:rsid w:val="00E044E0"/>
    <w:rsid w:val="00E263FB"/>
    <w:rsid w:val="00E36E77"/>
    <w:rsid w:val="00E55FF0"/>
    <w:rsid w:val="00E66617"/>
    <w:rsid w:val="00E760D3"/>
    <w:rsid w:val="00E90687"/>
    <w:rsid w:val="00E96F6F"/>
    <w:rsid w:val="00EA2DD3"/>
    <w:rsid w:val="00EA4538"/>
    <w:rsid w:val="00EA771A"/>
    <w:rsid w:val="00EB3999"/>
    <w:rsid w:val="00EB58C8"/>
    <w:rsid w:val="00EF5DAA"/>
    <w:rsid w:val="00F01B4A"/>
    <w:rsid w:val="00F25D99"/>
    <w:rsid w:val="00F264F9"/>
    <w:rsid w:val="00F34A39"/>
    <w:rsid w:val="00F44290"/>
    <w:rsid w:val="00F55A96"/>
    <w:rsid w:val="00F637FF"/>
    <w:rsid w:val="00F63C9F"/>
    <w:rsid w:val="00F76973"/>
    <w:rsid w:val="00F873A6"/>
    <w:rsid w:val="00F90ECB"/>
    <w:rsid w:val="00FE5ED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martTagType w:name="PersonName" w:namespaceuri="urn:schemas-microsoft-com:office:smarttags"/>
  <w:shapeDefaults>
    <o:shapedefaults spidmax="3074" v:ext="edit"/>
    <o:shapelayout v:ext="edit">
      <o:idmap data="1" v:ext="edit"/>
    </o:shapelayout>
  </w:shapeDefaults>
  <w:decimalSymbol w:val=","/>
  <w:listSeparator w:val=";"/>
  <w14:docId w14:val="03153DA7"/>
  <w15:chartTrackingRefBased/>
  <w15:docId w15:val="{FFF00F7A-5362-4533-8FE2-E7BCCDB0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jc w:val="both"/>
    </w:pPr>
    <w:rPr>
      <w:rFonts w:ascii="Arial" w:cs="Arial" w:hAnsi="Arial"/>
      <w:sz w:val="22"/>
      <w:szCs w:val="24"/>
    </w:rPr>
  </w:style>
  <w:style w:styleId="Titre1" w:type="paragraph">
    <w:name w:val="heading 1"/>
    <w:next w:val="Normal"/>
    <w:qFormat/>
    <w:pPr>
      <w:keepNext/>
      <w:numPr>
        <w:numId w:val="1"/>
      </w:numPr>
      <w:pBdr>
        <w:bottom w:color="auto" w:space="1" w:sz="8" w:val="single"/>
      </w:pBdr>
      <w:tabs>
        <w:tab w:pos="796" w:val="clear"/>
        <w:tab w:pos="709" w:val="right"/>
      </w:tabs>
      <w:spacing w:after="480"/>
      <w:ind w:hanging="1004" w:left="720"/>
      <w:jc w:val="both"/>
      <w:outlineLvl w:val="0"/>
    </w:pPr>
    <w:rPr>
      <w:rFonts w:ascii="Arial" w:hAnsi="Arial"/>
      <w:b/>
      <w:bCs/>
      <w:kern w:val="32"/>
      <w:sz w:val="44"/>
      <w:szCs w:val="32"/>
    </w:rPr>
  </w:style>
  <w:style w:styleId="Titre2" w:type="paragraph">
    <w:name w:val="heading 2"/>
    <w:next w:val="Normal"/>
    <w:qFormat/>
    <w:pPr>
      <w:keepNext/>
      <w:numPr>
        <w:ilvl w:val="1"/>
        <w:numId w:val="1"/>
      </w:numPr>
      <w:tabs>
        <w:tab w:pos="796" w:val="clear"/>
        <w:tab w:pos="425" w:val="left"/>
      </w:tabs>
      <w:spacing w:after="120"/>
      <w:ind w:hanging="425" w:left="425"/>
      <w:jc w:val="both"/>
      <w:outlineLvl w:val="1"/>
    </w:pPr>
    <w:rPr>
      <w:rFonts w:ascii="Arial" w:hAnsi="Arial"/>
      <w:b/>
      <w:bCs/>
      <w:iCs/>
      <w:color w:val="000000"/>
      <w:sz w:val="30"/>
      <w:szCs w:val="28"/>
    </w:rPr>
  </w:style>
  <w:style w:styleId="Titre3" w:type="paragraph">
    <w:name w:val="heading 3"/>
    <w:next w:val="Normal"/>
    <w:qFormat/>
    <w:pPr>
      <w:keepNext/>
      <w:numPr>
        <w:ilvl w:val="2"/>
        <w:numId w:val="1"/>
      </w:numPr>
      <w:tabs>
        <w:tab w:pos="1876" w:val="clear"/>
        <w:tab w:pos="992" w:val="right"/>
      </w:tabs>
      <w:ind w:hanging="737" w:left="1021"/>
      <w:jc w:val="both"/>
      <w:outlineLvl w:val="2"/>
    </w:pPr>
    <w:rPr>
      <w:rFonts w:ascii="Arial" w:hAnsi="Arial"/>
      <w:b/>
      <w:bCs/>
      <w:sz w:val="26"/>
      <w:szCs w:val="26"/>
    </w:rPr>
  </w:style>
  <w:style w:styleId="Titre4" w:type="paragraph">
    <w:name w:val="heading 4"/>
    <w:next w:val="Normal"/>
    <w:qFormat/>
    <w:pPr>
      <w:keepNext/>
      <w:numPr>
        <w:ilvl w:val="3"/>
        <w:numId w:val="1"/>
      </w:numPr>
      <w:tabs>
        <w:tab w:pos="2956" w:val="clear"/>
        <w:tab w:pos="992" w:val="right"/>
      </w:tabs>
      <w:ind w:hanging="709" w:left="993"/>
      <w:jc w:val="both"/>
      <w:outlineLvl w:val="3"/>
    </w:pPr>
    <w:rPr>
      <w:rFonts w:ascii="Arial" w:hAnsi="Arial"/>
      <w:b/>
      <w:bCs/>
      <w:i/>
      <w:sz w:val="22"/>
      <w:szCs w:val="28"/>
    </w:rPr>
  </w:style>
  <w:style w:styleId="Titre5" w:type="paragraph">
    <w:name w:val="heading 5"/>
    <w:next w:val="Normal"/>
    <w:qFormat/>
    <w:pPr>
      <w:numPr>
        <w:ilvl w:val="4"/>
        <w:numId w:val="1"/>
      </w:numPr>
      <w:tabs>
        <w:tab w:pos="2956" w:val="clear"/>
        <w:tab w:pos="284" w:val="right"/>
      </w:tabs>
      <w:ind w:hanging="284" w:left="568"/>
      <w:jc w:val="both"/>
      <w:outlineLvl w:val="4"/>
    </w:pPr>
    <w:rPr>
      <w:rFonts w:ascii="Arial" w:hAnsi="Arial"/>
      <w:bCs/>
      <w:iCs/>
      <w:sz w:val="22"/>
      <w:szCs w:val="26"/>
    </w:rPr>
  </w:style>
  <w:style w:styleId="Titre6" w:type="paragraph">
    <w:name w:val="heading 6"/>
    <w:next w:val="Normal"/>
    <w:qFormat/>
    <w:pPr>
      <w:numPr>
        <w:ilvl w:val="5"/>
        <w:numId w:val="1"/>
      </w:numPr>
      <w:tabs>
        <w:tab w:pos="3676" w:val="clear"/>
        <w:tab w:pos="567" w:val="right"/>
      </w:tabs>
      <w:ind w:hanging="284" w:left="851"/>
      <w:jc w:val="both"/>
      <w:outlineLvl w:val="5"/>
    </w:pPr>
    <w:rPr>
      <w:rFonts w:ascii="Arial" w:hAnsi="Arial"/>
      <w:bCs/>
      <w:sz w:val="22"/>
      <w:szCs w:val="22"/>
    </w:rPr>
  </w:style>
  <w:style w:styleId="Titre7" w:type="paragraph">
    <w:name w:val="heading 7"/>
    <w:next w:val="Normal"/>
    <w:qFormat/>
    <w:pPr>
      <w:numPr>
        <w:ilvl w:val="6"/>
        <w:numId w:val="1"/>
      </w:numPr>
      <w:tabs>
        <w:tab w:pos="4396" w:val="clear"/>
        <w:tab w:pos="851" w:val="right"/>
      </w:tabs>
      <w:ind w:hanging="284" w:left="1135"/>
      <w:jc w:val="both"/>
      <w:outlineLvl w:val="6"/>
    </w:pPr>
    <w:rPr>
      <w:rFonts w:ascii="Arial" w:hAnsi="Arial"/>
      <w:sz w:val="22"/>
    </w:rPr>
  </w:style>
  <w:style w:styleId="Titre8" w:type="paragraph">
    <w:name w:val="heading 8"/>
    <w:basedOn w:val="Normal"/>
    <w:next w:val="Normal"/>
    <w:qFormat/>
    <w:pPr>
      <w:numPr>
        <w:ilvl w:val="7"/>
        <w:numId w:val="1"/>
      </w:numPr>
      <w:spacing w:after="60" w:before="240"/>
      <w:outlineLvl w:val="7"/>
    </w:pPr>
    <w:rPr>
      <w:i/>
      <w:iCs/>
    </w:rPr>
  </w:style>
  <w:style w:styleId="Titre9" w:type="paragraph">
    <w:name w:val="heading 9"/>
    <w:basedOn w:val="Normal"/>
    <w:next w:val="Normal"/>
    <w:qFormat/>
    <w:pPr>
      <w:numPr>
        <w:ilvl w:val="8"/>
        <w:numId w:val="1"/>
      </w:numPr>
      <w:spacing w:after="60" w:before="240"/>
      <w:outlineLvl w:val="8"/>
    </w:pPr>
    <w:rPr>
      <w:szCs w:val="22"/>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En-tte" w:type="paragraph">
    <w:name w:val="header"/>
    <w:basedOn w:val="Normal"/>
    <w:pPr>
      <w:tabs>
        <w:tab w:pos="4536" w:val="center"/>
        <w:tab w:pos="9072" w:val="right"/>
      </w:tabs>
    </w:pPr>
  </w:style>
  <w:style w:styleId="Pieddepage" w:type="paragraph">
    <w:name w:val="footer"/>
    <w:autoRedefine/>
    <w:pPr>
      <w:framePr w:hAnchor="margin" w:vAnchor="text" w:wrap="around" w:xAlign="right" w:y="1"/>
      <w:pBdr>
        <w:top w:color="auto" w:space="0" w:sz="4" w:val="single"/>
      </w:pBdr>
      <w:tabs>
        <w:tab w:pos="4536" w:val="center"/>
        <w:tab w:pos="9072" w:val="right"/>
      </w:tabs>
      <w:jc w:val="right"/>
    </w:pPr>
    <w:rPr>
      <w:rFonts w:ascii="Arial" w:hAnsi="Arial"/>
      <w:noProof/>
      <w:color w:val="333333"/>
      <w:sz w:val="16"/>
    </w:rPr>
  </w:style>
  <w:style w:styleId="Lienhypertexte" w:type="character">
    <w:name w:val="Hyperlink"/>
    <w:rPr>
      <w:color w:val="0000FF"/>
      <w:u w:val="single"/>
    </w:rPr>
  </w:style>
  <w:style w:styleId="Retraitcorpsdetexte" w:type="paragraph">
    <w:name w:val="Body Text Indent"/>
    <w:basedOn w:val="Normal"/>
    <w:autoRedefine/>
    <w:pPr>
      <w:shd w:color="auto" w:fill="FFFFFF" w:val="clear"/>
      <w:tabs>
        <w:tab w:pos="-1094" w:val="left"/>
        <w:tab w:pos="-720" w:val="left"/>
        <w:tab w:pos="0" w:val="left"/>
        <w:tab w:pos="373" w:val="left"/>
        <w:tab w:pos="657" w:val="left"/>
        <w:tab w:pos="1110" w:val="left"/>
        <w:tab w:pos="2880" w:val="left"/>
        <w:tab w:pos="3600" w:val="left"/>
        <w:tab w:pos="4320" w:val="left"/>
        <w:tab w:pos="5040" w:val="left"/>
        <w:tab w:pos="5760" w:val="left"/>
        <w:tab w:pos="6480" w:val="left"/>
        <w:tab w:pos="7200" w:val="left"/>
        <w:tab w:pos="7920" w:val="left"/>
        <w:tab w:pos="8640" w:val="left"/>
        <w:tab w:pos="9360" w:val="left"/>
        <w:tab w:pos="10080" w:val="left"/>
        <w:tab w:pos="10800" w:val="left"/>
        <w:tab w:pos="11520" w:val="left"/>
      </w:tabs>
      <w:suppressAutoHyphens/>
      <w:jc w:val="center"/>
    </w:pPr>
    <w:rPr>
      <w:color w:val="333333"/>
      <w:sz w:val="14"/>
    </w:rPr>
  </w:style>
  <w:style w:customStyle="1" w:styleId="texte" w:type="paragraph">
    <w:name w:val="texte"/>
    <w:basedOn w:val="Textebrut"/>
    <w:rPr>
      <w:rFonts w:ascii="Arial" w:cs="Arial" w:eastAsia="MS Mincho" w:hAnsi="Arial"/>
      <w:sz w:val="22"/>
    </w:rPr>
  </w:style>
  <w:style w:styleId="Textebrut" w:type="paragraph">
    <w:name w:val="Plain Text"/>
    <w:basedOn w:val="Normal"/>
    <w:rPr>
      <w:rFonts w:ascii="Courier New" w:cs="Courier New" w:hAnsi="Courier New"/>
      <w:sz w:val="20"/>
      <w:szCs w:val="20"/>
    </w:rPr>
  </w:style>
  <w:style w:styleId="TM1" w:type="paragraph">
    <w:name w:val="toc 1"/>
    <w:basedOn w:val="Normal"/>
    <w:next w:val="Normal"/>
    <w:autoRedefine/>
    <w:semiHidden/>
    <w:pPr>
      <w:spacing w:after="100" w:afterAutospacing="1" w:before="100" w:beforeAutospacing="1"/>
    </w:pPr>
    <w:rPr>
      <w:b/>
      <w:bCs/>
      <w:sz w:val="28"/>
    </w:rPr>
  </w:style>
  <w:style w:styleId="TM2" w:type="paragraph">
    <w:name w:val="toc 2"/>
    <w:basedOn w:val="Normal"/>
    <w:next w:val="Normal"/>
    <w:autoRedefine/>
    <w:semiHidden/>
    <w:pPr>
      <w:ind w:left="240"/>
    </w:pPr>
    <w:rPr>
      <w:noProof/>
      <w:sz w:val="24"/>
      <w:szCs w:val="30"/>
    </w:rPr>
  </w:style>
  <w:style w:styleId="TM3" w:type="paragraph">
    <w:name w:val="toc 3"/>
    <w:basedOn w:val="Normal"/>
    <w:next w:val="Normal"/>
    <w:autoRedefine/>
    <w:semiHidden/>
    <w:pPr>
      <w:ind w:left="480"/>
    </w:pPr>
  </w:style>
  <w:style w:styleId="TM4" w:type="paragraph">
    <w:name w:val="toc 4"/>
    <w:basedOn w:val="Normal"/>
    <w:next w:val="Normal"/>
    <w:autoRedefine/>
    <w:semiHidden/>
    <w:pPr>
      <w:ind w:left="720"/>
    </w:pPr>
  </w:style>
  <w:style w:styleId="TM5" w:type="paragraph">
    <w:name w:val="toc 5"/>
    <w:basedOn w:val="Normal"/>
    <w:next w:val="Normal"/>
    <w:autoRedefine/>
    <w:semiHidden/>
    <w:pPr>
      <w:ind w:left="960"/>
    </w:pPr>
  </w:style>
  <w:style w:styleId="TM6" w:type="paragraph">
    <w:name w:val="toc 6"/>
    <w:basedOn w:val="Normal"/>
    <w:next w:val="Normal"/>
    <w:autoRedefine/>
    <w:semiHidden/>
    <w:pPr>
      <w:ind w:left="1200"/>
    </w:pPr>
  </w:style>
  <w:style w:styleId="TM7" w:type="paragraph">
    <w:name w:val="toc 7"/>
    <w:basedOn w:val="Normal"/>
    <w:next w:val="Normal"/>
    <w:autoRedefine/>
    <w:semiHidden/>
    <w:pPr>
      <w:ind w:left="1440"/>
    </w:pPr>
  </w:style>
  <w:style w:styleId="TM8" w:type="paragraph">
    <w:name w:val="toc 8"/>
    <w:basedOn w:val="Normal"/>
    <w:next w:val="Normal"/>
    <w:autoRedefine/>
    <w:semiHidden/>
    <w:pPr>
      <w:ind w:left="1680"/>
    </w:pPr>
  </w:style>
  <w:style w:styleId="TM9" w:type="paragraph">
    <w:name w:val="toc 9"/>
    <w:basedOn w:val="Normal"/>
    <w:next w:val="Normal"/>
    <w:autoRedefine/>
    <w:semiHidden/>
    <w:pPr>
      <w:ind w:left="1920"/>
    </w:pPr>
  </w:style>
  <w:style w:styleId="Lienhypertextesuivivisit" w:type="character">
    <w:name w:val="FollowedHyperlink"/>
    <w:rPr>
      <w:color w:val="800080"/>
      <w:u w:val="single"/>
    </w:rPr>
  </w:style>
  <w:style w:customStyle="1" w:styleId="artitre" w:type="paragraph">
    <w:name w:val="artitre"/>
    <w:next w:val="Normal"/>
    <w:pPr>
      <w:spacing w:line="288" w:lineRule="auto"/>
      <w:jc w:val="center"/>
    </w:pPr>
    <w:rPr>
      <w:rFonts w:ascii="Arial" w:hAnsi="Arial"/>
    </w:rPr>
  </w:style>
  <w:style w:customStyle="1" w:styleId="arret" w:type="paragraph">
    <w:name w:val="arret"/>
    <w:pPr>
      <w:jc w:val="both"/>
    </w:pPr>
    <w:rPr>
      <w:rFonts w:ascii="Arial" w:hAnsi="Arial"/>
      <w:sz w:val="18"/>
    </w:rPr>
  </w:style>
  <w:style w:customStyle="1" w:styleId="article" w:type="paragraph">
    <w:name w:val="article"/>
    <w:pPr>
      <w:ind w:left="1418" w:right="1418"/>
      <w:jc w:val="both"/>
    </w:pPr>
    <w:rPr>
      <w:rFonts w:ascii="Arial" w:hAnsi="Arial"/>
      <w:sz w:val="18"/>
    </w:rPr>
  </w:style>
  <w:style w:customStyle="1" w:styleId="tablematieres" w:type="paragraph">
    <w:name w:val="table matieres"/>
    <w:autoRedefine/>
    <w:pPr>
      <w:pBdr>
        <w:bottom w:color="auto" w:space="1" w:sz="8" w:val="single"/>
      </w:pBdr>
      <w:jc w:val="right"/>
    </w:pPr>
    <w:rPr>
      <w:rFonts w:ascii="Arial" w:hAnsi="Arial"/>
      <w:b/>
      <w:color w:val="A50021"/>
      <w:sz w:val="44"/>
    </w:rPr>
  </w:style>
  <w:style w:styleId="Numrodepage" w:type="character">
    <w:name w:val="page number"/>
    <w:basedOn w:val="Policepardfaut"/>
  </w:style>
  <w:style w:customStyle="1" w:styleId="titre-support" w:type="paragraph">
    <w:name w:val="titre-support"/>
    <w:basedOn w:val="texte"/>
    <w:pPr>
      <w:ind w:left="2268"/>
      <w:jc w:val="right"/>
    </w:pPr>
    <w:rPr>
      <w:rFonts w:eastAsia="Times New Roman"/>
      <w:b/>
      <w:bCs/>
      <w:i/>
      <w:iCs/>
      <w:sz w:val="56"/>
      <w:szCs w:val="24"/>
    </w:rPr>
  </w:style>
  <w:style w:customStyle="1" w:styleId="intervenant-date" w:type="paragraph">
    <w:name w:val="intervenant-date"/>
    <w:basedOn w:val="texte"/>
    <w:pPr>
      <w:ind w:left="1701"/>
      <w:jc w:val="right"/>
    </w:pPr>
    <w:rPr>
      <w:rFonts w:eastAsia="Times New Roman"/>
      <w:b/>
      <w:bCs/>
      <w:i/>
      <w:iCs/>
      <w:sz w:val="28"/>
      <w:szCs w:val="24"/>
    </w:rPr>
  </w:style>
  <w:style w:styleId="Retraitcorpsdetexte2" w:type="paragraph">
    <w:name w:val="Body Text Indent 2"/>
    <w:basedOn w:val="Normal"/>
    <w:pPr>
      <w:ind w:left="851"/>
    </w:pPr>
  </w:style>
  <w:style w:customStyle="1" w:styleId="titre-zoom" w:type="paragraph">
    <w:name w:val="titre-zoom"/>
    <w:pPr>
      <w:ind w:left="851"/>
      <w:jc w:val="center"/>
    </w:pPr>
    <w:rPr>
      <w:rFonts w:ascii="Arial" w:hAnsi="Arial"/>
      <w:b/>
      <w:i/>
    </w:rPr>
  </w:style>
  <w:style w:customStyle="1" w:styleId="texte-zoom" w:type="paragraph">
    <w:name w:val="texte-zoom"/>
    <w:pPr>
      <w:ind w:left="851"/>
      <w:jc w:val="both"/>
    </w:pPr>
    <w:rPr>
      <w:rFonts w:ascii="Arial" w:hAnsi="Arial"/>
      <w:i/>
    </w:rPr>
  </w:style>
  <w:style w:customStyle="1" w:styleId="zoom" w:type="paragraph">
    <w:name w:val="zoom"/>
    <w:basedOn w:val="texte"/>
    <w:pPr>
      <w:ind w:left="567" w:right="567"/>
    </w:pPr>
    <w:rPr>
      <w:rFonts w:eastAsia="Times New Roman"/>
      <w:i/>
      <w:sz w:val="20"/>
      <w:szCs w:val="24"/>
    </w:rPr>
  </w:style>
  <w:style w:styleId="Retraitcorpsdetexte3" w:type="paragraph">
    <w:name w:val="Body Text Indent 3"/>
    <w:basedOn w:val="Normal"/>
    <w:pPr>
      <w:ind w:left="568"/>
    </w:pPr>
  </w:style>
  <w:style w:styleId="Corpsdetexte" w:type="paragraph">
    <w:name w:val="Body Text"/>
    <w:basedOn w:val="Normal"/>
    <w:pPr>
      <w:jc w:val="left"/>
    </w:pPr>
    <w:rPr>
      <w:rFonts w:cs="Times New Roman"/>
      <w:b/>
      <w:bCs/>
      <w:sz w:val="20"/>
      <w:szCs w:val="20"/>
    </w:rPr>
  </w:style>
  <w:style w:styleId="Corpsdetexte2" w:type="paragraph">
    <w:name w:val="Body Text 2"/>
    <w:basedOn w:val="Normal"/>
    <w:pPr>
      <w:jc w:val="left"/>
    </w:pPr>
    <w:rPr>
      <w:rFonts w:cs="Times New Roman"/>
      <w:szCs w:val="20"/>
    </w:rPr>
  </w:style>
  <w:style w:styleId="Corpsdetexte3" w:type="paragraph">
    <w:name w:val="Body Text 3"/>
    <w:basedOn w:val="Normal"/>
    <w:rPr>
      <w:i/>
      <w:iCs/>
    </w:rPr>
  </w:style>
  <w:style w:styleId="Grilledutableau" w:type="table">
    <w:name w:val="Table Grid"/>
    <w:basedOn w:val="TableauNormal"/>
    <w:rsid w:val="00317658"/>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EA4538"/>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2416">
      <w:bodyDiv w:val="1"/>
      <w:marLeft w:val="0"/>
      <w:marRight w:val="0"/>
      <w:marTop w:val="0"/>
      <w:marBottom w:val="0"/>
      <w:divBdr>
        <w:top w:val="none" w:sz="0" w:space="0" w:color="auto"/>
        <w:left w:val="none" w:sz="0" w:space="0" w:color="auto"/>
        <w:bottom w:val="none" w:sz="0" w:space="0" w:color="auto"/>
        <w:right w:val="none" w:sz="0" w:space="0" w:color="auto"/>
      </w:divBdr>
    </w:div>
    <w:div w:id="972714342">
      <w:bodyDiv w:val="1"/>
      <w:marLeft w:val="0"/>
      <w:marRight w:val="0"/>
      <w:marTop w:val="0"/>
      <w:marBottom w:val="0"/>
      <w:divBdr>
        <w:top w:val="none" w:sz="0" w:space="0" w:color="auto"/>
        <w:left w:val="none" w:sz="0" w:space="0" w:color="auto"/>
        <w:bottom w:val="none" w:sz="0" w:space="0" w:color="auto"/>
        <w:right w:val="none" w:sz="0" w:space="0" w:color="auto"/>
      </w:divBdr>
    </w:div>
    <w:div w:id="102447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pn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word/_rels/settings.xml.rels><?xml version="1.0" encoding="UTF-8" standalone="no"?><Relationships xmlns="http://schemas.openxmlformats.org/package/2006/relationships"><Relationship Id="rId1" Target="file:///F:/siege/st/Mod&#232;les/DOP%20-%20dossier.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DOP - dossier.dot</Template>
  <TotalTime>0</TotalTime>
  <Pages>4</Pages>
  <Words>1439</Words>
  <Characters>7917</Characters>
  <Application>Microsoft Office Word</Application>
  <DocSecurity>0</DocSecurity>
  <Lines>65</Lines>
  <Paragraphs>18</Paragraphs>
  <ScaleCrop>false</ScaleCrop>
  <HeadingPairs>
    <vt:vector baseType="variant" size="2">
      <vt:variant>
        <vt:lpstr>Titre</vt:lpstr>
      </vt:variant>
      <vt:variant>
        <vt:i4>1</vt:i4>
      </vt:variant>
    </vt:vector>
  </HeadingPairs>
  <TitlesOfParts>
    <vt:vector baseType="lpstr" size="1">
      <vt:lpstr>I</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2023-03-06T09:58:00Z</dcterms:created>
  <cp:lastPrinted>2023-01-06T05:42:00Z</cp:lastPrinted>
  <dcterms:modified xsi:type="dcterms:W3CDTF">2023-03-06T09:58:00Z</dcterms:modified>
  <cp:revision>2</cp:revision>
  <dc:title>I</dc:title>
</cp:coreProperties>
</file>