
<file path=[Content_Types].xml><?xml version="1.0" encoding="utf-8"?>
<Types xmlns="http://schemas.openxmlformats.org/package/2006/content-types">
  <Default ContentType="image/x-emf" Extension="emf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7BFB6AF" w14:textId="77777777" w:rsidP="00686BC2" w:rsidR="00686BC2" w:rsidRDefault="00686BC2">
      <w:pPr>
        <w:pStyle w:val="Standard"/>
      </w:pPr>
    </w:p>
    <w:p w14:paraId="00D03204" w14:textId="77777777" w:rsidP="00686BC2" w:rsidR="00686BC2" w:rsidRDefault="00686BC2">
      <w:pPr>
        <w:pStyle w:val="Standard"/>
      </w:pPr>
    </w:p>
    <w:p w14:paraId="4E1B8025" w14:textId="77777777" w:rsidP="00686BC2" w:rsidR="00686BC2" w:rsidRDefault="00686BC2">
      <w:pPr>
        <w:pStyle w:val="Standard"/>
      </w:pPr>
    </w:p>
    <w:p w14:paraId="100FEA3B" w14:textId="77777777" w:rsidP="00686BC2" w:rsidR="00686BC2" w:rsidRDefault="00686BC2">
      <w:pPr>
        <w:pStyle w:val="Standard"/>
      </w:pPr>
    </w:p>
    <w:p w14:paraId="208C9D30" w14:textId="77777777" w:rsidP="00E20DAD" w:rsidR="00E20DAD" w:rsidRDefault="00E20DAD">
      <w:pPr>
        <w:rPr>
          <w:rFonts w:cs="Arial"/>
          <w:sz w:val="20"/>
        </w:rPr>
      </w:pPr>
    </w:p>
    <w:p w14:paraId="4D770A76" w14:textId="77777777" w:rsidP="00E20DAD" w:rsidR="00E20DAD" w:rsidRDefault="00E20DAD" w:rsidRPr="004900D6">
      <w:pPr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13F232C8" wp14:editId="07E83A9B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537200" cy="1339850"/>
                <wp:effectExtent b="88900" l="0" r="101600" t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0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algn="ctr" dir="2700000" dist="107763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D07A48E" w14:textId="77777777" w:rsidP="00D911A7" w:rsidR="00E20DAD" w:rsidRDefault="00E20DAD" w:rsidRPr="006D430D">
                            <w:pPr>
                              <w:rPr>
                                <w:rFonts w:ascii="Comic Sans MS" w:cs="Tahoma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E6358E" w14:textId="2BA49DD8" w:rsidP="00083173" w:rsidR="00083173" w:rsidRDefault="00083173" w:rsidRPr="00D911A7">
                            <w:pPr>
                              <w:spacing w:after="120"/>
                              <w:jc w:val="center"/>
                              <w:rPr>
                                <w:rFonts w:ascii="ITC Avant Garde Std Cn" w:cs="Arial" w:hAnsi="ITC Avant Garde Std Cn"/>
                                <w:b/>
                                <w:bCs/>
                              </w:rPr>
                            </w:pPr>
                            <w:r w:rsidRPr="00D911A7">
                              <w:rPr>
                                <w:rFonts w:ascii="ITC Avant Garde Std Cn" w:cs="Arial" w:hAnsi="ITC Avant Garde Std Cn"/>
                                <w:b/>
                                <w:bCs/>
                              </w:rPr>
                              <w:t>Procès-verbal d</w:t>
                            </w:r>
                            <w:r w:rsidR="00D5168B">
                              <w:rPr>
                                <w:rFonts w:ascii="ITC Avant Garde Std Cn" w:cs="Arial" w:hAnsi="ITC Avant Garde Std Cn"/>
                                <w:b/>
                                <w:bCs/>
                              </w:rPr>
                              <w:t>’accord</w:t>
                            </w:r>
                          </w:p>
                          <w:p w14:paraId="6EF833EA" w14:textId="1D0A4763" w:rsidP="00083173" w:rsidR="00083173" w:rsidRDefault="00083173" w:rsidRPr="00D911A7">
                            <w:pPr>
                              <w:spacing w:after="120"/>
                              <w:jc w:val="center"/>
                              <w:rPr>
                                <w:rFonts w:ascii="ITC Avant Garde Std Cn" w:cs="Arial" w:hAnsi="ITC Avant Garde Std Cn"/>
                                <w:b/>
                                <w:bCs/>
                              </w:rPr>
                            </w:pPr>
                            <w:r w:rsidRPr="00D911A7">
                              <w:rPr>
                                <w:rFonts w:ascii="ITC Avant Garde Std Cn" w:cs="Arial" w:hAnsi="ITC Avant Garde Std Cn"/>
                                <w:b/>
                                <w:bCs/>
                              </w:rPr>
                              <w:t>Relatif à la négociation annuelle obligatoire 202</w:t>
                            </w:r>
                            <w:r w:rsidR="00D5168B">
                              <w:rPr>
                                <w:rFonts w:ascii="ITC Avant Garde Std Cn" w:cs="Arial" w:hAnsi="ITC Avant Garde Std Cn"/>
                                <w:b/>
                                <w:bCs/>
                              </w:rPr>
                              <w:t>3</w:t>
                            </w:r>
                            <w:r w:rsidRPr="00D911A7">
                              <w:rPr>
                                <w:rFonts w:ascii="ITC Avant Garde Std Cn" w:cs="Arial" w:hAnsi="ITC Avant Garde Std C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E54C7F6" w14:textId="58D40C5C" w:rsidP="00083173" w:rsidR="00E20DAD" w:rsidRDefault="00083173" w:rsidRPr="00D911A7">
                            <w:pPr>
                              <w:spacing w:after="120"/>
                              <w:jc w:val="center"/>
                              <w:rPr>
                                <w:rFonts w:ascii="ITC Avant Garde Std Cn" w:cs="Arial" w:hAnsi="ITC Avant Garde Std Cn"/>
                                <w:b/>
                                <w:bCs/>
                              </w:rPr>
                            </w:pPr>
                            <w:r w:rsidRPr="00D911A7">
                              <w:rPr>
                                <w:rFonts w:ascii="ITC Avant Garde Std Cn" w:cs="Arial" w:hAnsi="ITC Avant Garde Std Cn"/>
                                <w:b/>
                                <w:bCs/>
                              </w:rPr>
                              <w:t>Au sein d’IN’LI GRAND EST</w:t>
                            </w: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 w14:anchorId="13F232C8">
                <v:stroke joinstyle="miter"/>
                <v:path gradientshapeok="t" o:connecttype="rect"/>
              </v:shapetype>
              <v:shape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Hd+hZAIAANQEAAAOAAAAZHJzL2Uyb0RvYy54bWysVF1v2yAUfZ+0/4B4X+0kdZNYdaquXadJ 3YfUTXsmGNtomMuAxOl+/S7XSRq128s0W0Jcgw/3nHMvl1e73rCt8kGDrfjkLOdMWQm1tm3Fv329 e7PgLERha2HAqoo/qsCvVq9fXQ6uVFPowNTKMwSxoRxcxbsYXZllQXaqF+EMnLK42IDvRcTQt1nt xYDovcmmeX6RDeBr50GqEPDr7bjIV4TfNErGz00TVGSm4phbpNHTuE5jtroUZeuF67TcpyH+IYte aIuHHqFuRRRs4/ULqF5LDwGaeCahz6BptFTEAdlM8mdsHjrhFHFBcYI7yhT+H6z8tH1wXzyLu7ew QwOJRHD3IH8EZuGmE7ZV197D0ClR48GTJFk2uFDuf01ShzIkkPXwEWo0WWwiENCu8X1SBXkyREcD Ho+iq11kEj8WxWyOTnImcW0ymy0XBdmSifLwu/MhvlfQszSpuEdXCV5s70NM6YjysCWdFsDo+k4b Q4Fv1zfGs63ACrijhxg822YsGyq+LKbFqMBfIXJ6/gTR64ilbHRf8cVxkyiTbu9sTYUWhTbjHFM2 NuWnqEiRB+m0QYiHrh5YrRPTST6fX8w4Rliy0/mIyoRpsddk9Jx5iN917KhQkrIvGC/y9I5qGdeJ UYciIR04jAKRinA4n6KT1Mjw5PHodtytd0goGb+G+hGtx0TIX7wKcNKB/8XZgG1V8fBzI7zizHyw WD7Lyfl56kMKzgt0HkmcrqxPV4SVCFXxyNk4vYlj726c122XFCJqFq6x5BpNxfCU1b5QsXWIz77N U2+exrTr6TJa/QYAAP//AwBQSwMEFAAGAAgAAAAhAHt3BFjcAAAABQEAAA8AAABkcnMvZG93bnJl di54bWxMj09Pg0AUxO8mfofNM/HS2AViSkUejZp6ksRY9b7AK5DuH9zdtvjtfZ70OJnJzG/KzWy0 OJEPo7MI6TIBQbZ13Wh7hI/355s1iBCV7ZR2lhC+KcCmurwoVdG5s32j0y72gktsKBTCEONUSBna gYwKSzeRZW/vvFGRpe9l59WZy42WWZKspFGj5YVBTfQ0UHvYHQ3C4+ftVtcL5b8WL/Xdtpn2h3r1 inh9NT/cg4g0x78w/OIzOlTM1Lij7YLQCHwkIuQg2FvnGcsGIUvTHGRVyv/01Q8AAAD//wMAUEsB Ai0AFAAGAAgAAAAhALaDOJL+AAAA4QEAABMAAAAAAAAAAAAAAAAAAAAAAFtDb250ZW50X1R5cGVz XS54bWxQSwECLQAUAAYACAAAACEAOP0h/9YAAACUAQAACwAAAAAAAAAAAAAAAAAvAQAAX3JlbHMv LnJlbHNQSwECLQAUAAYACAAAACEAAR3foWQCAADUBAAADgAAAAAAAAAAAAAAAAAuAgAAZHJzL2Uy b0RvYy54bWxQSwECLQAUAAYACAAAACEAe3cEWNwAAAAFAQAADwAAAAAAAAAAAAAAAAC+BAAAZHJz L2Rvd25yZXYueG1sUEsFBgAAAAAEAAQA8wAAAMcFAAAAAA== " o:spid="_x0000_s1026" style="position:absolute;margin-left:0;margin-top:.35pt;width:436pt;height:10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type="#_x0000_t202">
                <v:shadow offset="6pt,6pt" on="t" opacity=".5"/>
                <v:textbox>
                  <w:txbxContent>
                    <w:p w14:paraId="7D07A48E" w14:textId="77777777" w:rsidP="00D911A7" w:rsidR="00E20DAD" w:rsidRDefault="00E20DAD" w:rsidRPr="006D430D">
                      <w:pPr>
                        <w:rPr>
                          <w:rFonts w:ascii="Comic Sans MS" w:cs="Tahoma" w:hAnsi="Comic Sans MS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5E6358E" w14:textId="2BA49DD8" w:rsidP="00083173" w:rsidR="00083173" w:rsidRDefault="00083173" w:rsidRPr="00D911A7">
                      <w:pPr>
                        <w:spacing w:after="120"/>
                        <w:jc w:val="center"/>
                        <w:rPr>
                          <w:rFonts w:ascii="ITC Avant Garde Std Cn" w:cs="Arial" w:hAnsi="ITC Avant Garde Std Cn"/>
                          <w:b/>
                          <w:bCs/>
                        </w:rPr>
                      </w:pPr>
                      <w:r w:rsidRPr="00D911A7">
                        <w:rPr>
                          <w:rFonts w:ascii="ITC Avant Garde Std Cn" w:cs="Arial" w:hAnsi="ITC Avant Garde Std Cn"/>
                          <w:b/>
                          <w:bCs/>
                        </w:rPr>
                        <w:t>Procès-verbal d</w:t>
                      </w:r>
                      <w:r w:rsidR="00D5168B">
                        <w:rPr>
                          <w:rFonts w:ascii="ITC Avant Garde Std Cn" w:cs="Arial" w:hAnsi="ITC Avant Garde Std Cn"/>
                          <w:b/>
                          <w:bCs/>
                        </w:rPr>
                        <w:t>’accord</w:t>
                      </w:r>
                    </w:p>
                    <w:p w14:paraId="6EF833EA" w14:textId="1D0A4763" w:rsidP="00083173" w:rsidR="00083173" w:rsidRDefault="00083173" w:rsidRPr="00D911A7">
                      <w:pPr>
                        <w:spacing w:after="120"/>
                        <w:jc w:val="center"/>
                        <w:rPr>
                          <w:rFonts w:ascii="ITC Avant Garde Std Cn" w:cs="Arial" w:hAnsi="ITC Avant Garde Std Cn"/>
                          <w:b/>
                          <w:bCs/>
                        </w:rPr>
                      </w:pPr>
                      <w:r w:rsidRPr="00D911A7">
                        <w:rPr>
                          <w:rFonts w:ascii="ITC Avant Garde Std Cn" w:cs="Arial" w:hAnsi="ITC Avant Garde Std Cn"/>
                          <w:b/>
                          <w:bCs/>
                        </w:rPr>
                        <w:t>Relatif à la négociation annuelle obligatoire 202</w:t>
                      </w:r>
                      <w:r w:rsidR="00D5168B">
                        <w:rPr>
                          <w:rFonts w:ascii="ITC Avant Garde Std Cn" w:cs="Arial" w:hAnsi="ITC Avant Garde Std Cn"/>
                          <w:b/>
                          <w:bCs/>
                        </w:rPr>
                        <w:t>3</w:t>
                      </w:r>
                      <w:r w:rsidRPr="00D911A7">
                        <w:rPr>
                          <w:rFonts w:ascii="ITC Avant Garde Std Cn" w:cs="Arial" w:hAnsi="ITC Avant Garde Std Cn"/>
                          <w:b/>
                          <w:bCs/>
                        </w:rPr>
                        <w:t xml:space="preserve"> </w:t>
                      </w:r>
                    </w:p>
                    <w:p w14:paraId="7E54C7F6" w14:textId="58D40C5C" w:rsidP="00083173" w:rsidR="00E20DAD" w:rsidRDefault="00083173" w:rsidRPr="00D911A7">
                      <w:pPr>
                        <w:spacing w:after="120"/>
                        <w:jc w:val="center"/>
                        <w:rPr>
                          <w:rFonts w:ascii="ITC Avant Garde Std Cn" w:cs="Arial" w:hAnsi="ITC Avant Garde Std Cn"/>
                          <w:b/>
                          <w:bCs/>
                        </w:rPr>
                      </w:pPr>
                      <w:r w:rsidRPr="00D911A7">
                        <w:rPr>
                          <w:rFonts w:ascii="ITC Avant Garde Std Cn" w:cs="Arial" w:hAnsi="ITC Avant Garde Std Cn"/>
                          <w:b/>
                          <w:bCs/>
                        </w:rPr>
                        <w:t>Au sein d’IN’LI GRAND 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D92A67" w14:textId="77777777" w:rsidP="00E20DAD" w:rsidR="00E20DAD" w:rsidRDefault="00E20DAD" w:rsidRPr="004900D6">
      <w:pPr>
        <w:rPr>
          <w:rFonts w:cs="Arial"/>
          <w:sz w:val="20"/>
        </w:rPr>
      </w:pPr>
    </w:p>
    <w:p w14:paraId="283CB3F2" w14:textId="77777777" w:rsidP="00E20DAD" w:rsidR="00E20DAD" w:rsidRDefault="00E20DAD" w:rsidRPr="004900D6">
      <w:pPr>
        <w:rPr>
          <w:rFonts w:cs="Arial"/>
          <w:sz w:val="20"/>
        </w:rPr>
      </w:pPr>
    </w:p>
    <w:p w14:paraId="3BD00E93" w14:textId="77777777" w:rsidP="00E20DAD" w:rsidR="00E20DAD" w:rsidRDefault="00E20DAD"/>
    <w:p w14:paraId="37CBF811" w14:textId="77777777" w:rsidP="00E20DAD" w:rsidR="00E20DAD" w:rsidRDefault="00E20DAD"/>
    <w:p w14:paraId="26F875C6" w14:textId="77777777" w:rsidP="00E20DAD" w:rsidR="00E20DAD" w:rsidRDefault="00E20DAD"/>
    <w:p w14:paraId="24CAFF5A" w14:textId="77777777" w:rsidP="00E20DAD" w:rsidR="00E20DAD" w:rsidRDefault="00E20DAD"/>
    <w:p w14:paraId="1AB2F20B" w14:textId="77777777" w:rsidP="00E20DAD" w:rsidR="00E20DAD" w:rsidRDefault="00E20DAD"/>
    <w:p w14:paraId="5DFC5B5F" w14:textId="77777777" w:rsidP="00E20DAD" w:rsidR="00E20DAD" w:rsidRDefault="00E20DAD"/>
    <w:p w14:paraId="354A4160" w14:textId="77777777" w:rsidP="00E20DAD" w:rsidR="00E20DAD" w:rsidRDefault="00E20DAD"/>
    <w:p w14:paraId="7CBACEFF" w14:textId="77777777" w:rsidP="00E20DAD" w:rsidR="00E20DAD" w:rsidRDefault="00E20DAD"/>
    <w:p w14:paraId="25A405A6" w14:textId="77777777" w:rsidP="00E20DAD" w:rsidR="00E20DAD" w:rsidRDefault="00E20DAD"/>
    <w:p w14:paraId="1746CA3A" w14:textId="77777777" w:rsidP="00E20DAD" w:rsidR="00E20DAD" w:rsidRDefault="00E20DAD" w:rsidRPr="00B75F27">
      <w:pPr>
        <w:rPr>
          <w:rFonts w:ascii="ITC Avant Garde Std Bk Cn" w:hAnsi="ITC Avant Garde Std Bk Cn"/>
        </w:rPr>
      </w:pPr>
    </w:p>
    <w:p w14:paraId="11C8D815" w14:textId="6852D4D0" w:rsidP="0044169D" w:rsidR="00E20DAD" w:rsidRDefault="00E20DAD" w:rsidRPr="00D911A7">
      <w:pPr>
        <w:spacing w:after="120"/>
        <w:rPr>
          <w:rFonts w:ascii="ITC Avant Garde Std Bk Cn" w:cs="Arial" w:hAnsi="ITC Avant Garde Std Bk Cn"/>
          <w:sz w:val="22"/>
          <w:szCs w:val="22"/>
        </w:rPr>
      </w:pPr>
      <w:r w:rsidRPr="00D911A7">
        <w:rPr>
          <w:rFonts w:ascii="ITC Avant Garde Std Bk Cn" w:cs="Arial" w:hAnsi="ITC Avant Garde Std Bk Cn"/>
          <w:sz w:val="22"/>
          <w:szCs w:val="22"/>
        </w:rPr>
        <w:t xml:space="preserve">Le présent </w:t>
      </w:r>
      <w:r w:rsidR="0044169D" w:rsidRPr="00D911A7">
        <w:rPr>
          <w:rFonts w:ascii="ITC Avant Garde Std Bk Cn" w:cs="Arial" w:hAnsi="ITC Avant Garde Std Bk Cn"/>
          <w:sz w:val="22"/>
          <w:szCs w:val="22"/>
        </w:rPr>
        <w:t>Procès-verbal de désaccord relatif à la négociation annuelle obligatoire 202</w:t>
      </w:r>
      <w:r w:rsidR="00D5168B">
        <w:rPr>
          <w:rFonts w:ascii="ITC Avant Garde Std Bk Cn" w:cs="Arial" w:hAnsi="ITC Avant Garde Std Bk Cn"/>
          <w:sz w:val="22"/>
          <w:szCs w:val="22"/>
        </w:rPr>
        <w:t>3</w:t>
      </w:r>
      <w:r w:rsidR="0044169D" w:rsidRPr="00D911A7">
        <w:rPr>
          <w:rFonts w:ascii="ITC Avant Garde Std Bk Cn" w:cs="Arial" w:hAnsi="ITC Avant Garde Std Bk Cn"/>
          <w:sz w:val="22"/>
          <w:szCs w:val="22"/>
        </w:rPr>
        <w:t xml:space="preserve"> </w:t>
      </w:r>
      <w:r w:rsidRPr="00D911A7">
        <w:rPr>
          <w:rFonts w:ascii="ITC Avant Garde Std Bk Cn" w:hAnsi="ITC Avant Garde Std Bk Cn"/>
          <w:sz w:val="22"/>
          <w:szCs w:val="22"/>
        </w:rPr>
        <w:t>a été établi entre :</w:t>
      </w:r>
      <w:r w:rsidRPr="00D911A7">
        <w:rPr>
          <w:rFonts w:ascii="ITC Avant Garde Std Bk Cn" w:hAnsi="ITC Avant Garde Std Bk Cn"/>
          <w:b/>
          <w:sz w:val="22"/>
          <w:szCs w:val="22"/>
        </w:rPr>
        <w:t xml:space="preserve"> </w:t>
      </w:r>
    </w:p>
    <w:p w14:paraId="61165C44" w14:textId="731D015B" w:rsidP="00E20DAD" w:rsidR="00E20DAD" w:rsidRDefault="00E20DAD">
      <w:pPr>
        <w:rPr>
          <w:rFonts w:ascii="ITC Avant Garde Std Bk Cn" w:hAnsi="ITC Avant Garde Std Bk Cn"/>
          <w:sz w:val="22"/>
          <w:szCs w:val="22"/>
        </w:rPr>
      </w:pPr>
    </w:p>
    <w:p w14:paraId="3AC9F0FA" w14:textId="77777777" w:rsidP="00E20DAD" w:rsidR="00D911A7" w:rsidRDefault="00D911A7" w:rsidRPr="00D911A7">
      <w:pPr>
        <w:rPr>
          <w:rFonts w:ascii="ITC Avant Garde Std Bk Cn" w:hAnsi="ITC Avant Garde Std Bk Cn"/>
          <w:sz w:val="22"/>
          <w:szCs w:val="22"/>
        </w:rPr>
      </w:pPr>
    </w:p>
    <w:p w14:paraId="31DE9736" w14:textId="3BD315AF" w:rsidP="00E20DAD" w:rsidR="00E20DAD" w:rsidRDefault="00E20DAD" w:rsidRPr="00D911A7">
      <w:pPr>
        <w:widowControl/>
        <w:numPr>
          <w:ilvl w:val="0"/>
          <w:numId w:val="6"/>
        </w:numPr>
        <w:suppressAutoHyphens w:val="0"/>
        <w:autoSpaceDN/>
        <w:spacing w:line="240" w:lineRule="exact"/>
        <w:jc w:val="both"/>
        <w:textAlignment w:val="auto"/>
        <w:rPr>
          <w:rFonts w:ascii="ITC Avant Garde Std Bk Cn" w:cs="Arial" w:hAnsi="ITC Avant Garde Std Bk Cn"/>
          <w:sz w:val="22"/>
          <w:szCs w:val="22"/>
        </w:rPr>
      </w:pPr>
      <w:r w:rsidRPr="00D911A7">
        <w:rPr>
          <w:rFonts w:ascii="ITC Avant Garde Std Bk Cn" w:cs="Arial" w:hAnsi="ITC Avant Garde Std Bk Cn"/>
          <w:b/>
          <w:bCs/>
          <w:sz w:val="22"/>
          <w:szCs w:val="22"/>
        </w:rPr>
        <w:t xml:space="preserve">In’li Grand Est </w:t>
      </w:r>
      <w:r w:rsidRPr="00D911A7">
        <w:rPr>
          <w:rFonts w:ascii="ITC Avant Garde Std Bk Cn" w:cs="Arial" w:hAnsi="ITC Avant Garde Std Bk Cn"/>
          <w:sz w:val="22"/>
          <w:szCs w:val="22"/>
        </w:rPr>
        <w:t xml:space="preserve">dont le Siège est 44B, rue de la Course – 67000 STRASBOURG, Société Anonyme enregistrée au Registre du Commerce et des Sociétés de Strasbourg sous le numéro SIREN 548 501 469, représentée par </w:t>
      </w:r>
      <w:r w:rsidR="00AD7472">
        <w:rPr>
          <w:rFonts w:ascii="ITC Avant Garde Std Bk Cn" w:cs="Arial" w:hAnsi="ITC Avant Garde Std Bk Cn"/>
          <w:sz w:val="22"/>
          <w:szCs w:val="22"/>
        </w:rPr>
        <w:t>XXXXXXXXXXXXXXX</w:t>
      </w:r>
      <w:r w:rsidRPr="00D911A7">
        <w:rPr>
          <w:rFonts w:ascii="ITC Avant Garde Std Bk Cn" w:cs="Arial" w:hAnsi="ITC Avant Garde Std Bk Cn"/>
          <w:sz w:val="22"/>
          <w:szCs w:val="22"/>
        </w:rPr>
        <w:t>, agissant en qualité de Directeur Général, (ci-après la « Société »)</w:t>
      </w:r>
    </w:p>
    <w:p w14:paraId="435BCBC8" w14:textId="04C9C16C" w:rsidP="00E20DAD" w:rsidR="00E20DAD" w:rsidRDefault="00E20DAD">
      <w:pPr>
        <w:ind w:left="720"/>
        <w:rPr>
          <w:rFonts w:ascii="ITC Avant Garde Std Bk Cn" w:hAnsi="ITC Avant Garde Std Bk Cn"/>
          <w:sz w:val="22"/>
          <w:szCs w:val="22"/>
        </w:rPr>
      </w:pPr>
    </w:p>
    <w:p w14:paraId="4B0E0255" w14:textId="77777777" w:rsidP="00E20DAD" w:rsidR="00D911A7" w:rsidRDefault="00D911A7" w:rsidRPr="00D911A7">
      <w:pPr>
        <w:ind w:left="720"/>
        <w:rPr>
          <w:rFonts w:ascii="ITC Avant Garde Std Bk Cn" w:hAnsi="ITC Avant Garde Std Bk Cn"/>
          <w:sz w:val="22"/>
          <w:szCs w:val="22"/>
        </w:rPr>
      </w:pPr>
    </w:p>
    <w:p w14:paraId="33A59757" w14:textId="125FEB12" w:rsidP="00E20DAD" w:rsidR="00E20DAD" w:rsidRDefault="00D911A7" w:rsidRPr="00D911A7">
      <w:pPr>
        <w:ind w:left="720"/>
        <w:rPr>
          <w:rFonts w:ascii="ITC Avant Garde Std Bk Cn" w:hAnsi="ITC Avant Garde Std Bk Cn"/>
          <w:b/>
          <w:sz w:val="22"/>
          <w:szCs w:val="22"/>
        </w:rPr>
      </w:pPr>
      <w:r w:rsidRPr="00D911A7">
        <w:rPr>
          <w:rFonts w:ascii="ITC Avant Garde Std Bk Cn" w:hAnsi="ITC Avant Garde Std Bk Cn"/>
          <w:b/>
          <w:sz w:val="22"/>
          <w:szCs w:val="22"/>
        </w:rPr>
        <w:t>Et</w:t>
      </w:r>
    </w:p>
    <w:p w14:paraId="72ABBCB8" w14:textId="702E7677" w:rsidP="00E20DAD" w:rsidR="00E20DAD" w:rsidRDefault="00E20DAD">
      <w:pPr>
        <w:ind w:left="720"/>
        <w:rPr>
          <w:rFonts w:ascii="ITC Avant Garde Std Bk Cn" w:hAnsi="ITC Avant Garde Std Bk Cn"/>
          <w:sz w:val="22"/>
          <w:szCs w:val="22"/>
        </w:rPr>
      </w:pPr>
    </w:p>
    <w:p w14:paraId="4183B6A8" w14:textId="77777777" w:rsidP="00E20DAD" w:rsidR="00D911A7" w:rsidRDefault="00D911A7" w:rsidRPr="00D911A7">
      <w:pPr>
        <w:ind w:left="720"/>
        <w:rPr>
          <w:rFonts w:ascii="ITC Avant Garde Std Bk Cn" w:hAnsi="ITC Avant Garde Std Bk Cn"/>
          <w:sz w:val="22"/>
          <w:szCs w:val="22"/>
        </w:rPr>
      </w:pPr>
    </w:p>
    <w:p w14:paraId="4173D010" w14:textId="77777777" w:rsidP="00E20DAD" w:rsidR="00E20DAD" w:rsidRDefault="00E20DAD" w:rsidRPr="00D911A7">
      <w:pPr>
        <w:widowControl/>
        <w:numPr>
          <w:ilvl w:val="0"/>
          <w:numId w:val="4"/>
        </w:numPr>
        <w:suppressAutoHyphens w:val="0"/>
        <w:autoSpaceDN/>
        <w:spacing w:line="276" w:lineRule="auto"/>
        <w:jc w:val="both"/>
        <w:textAlignment w:val="auto"/>
        <w:rPr>
          <w:rFonts w:ascii="ITC Avant Garde Std Bk Cn" w:hAnsi="ITC Avant Garde Std Bk Cn"/>
          <w:b/>
          <w:sz w:val="22"/>
          <w:szCs w:val="22"/>
        </w:rPr>
      </w:pPr>
      <w:r w:rsidRPr="00D911A7">
        <w:rPr>
          <w:rFonts w:ascii="ITC Avant Garde Std Bk Cn" w:hAnsi="ITC Avant Garde Std Bk Cn"/>
          <w:b/>
          <w:sz w:val="22"/>
          <w:szCs w:val="22"/>
        </w:rPr>
        <w:t>L’organisation syndicale représentative du personnel, représentée par :</w:t>
      </w:r>
    </w:p>
    <w:p w14:paraId="1301BAF9" w14:textId="77777777" w:rsidP="00E20DAD" w:rsidR="00E20DAD" w:rsidRDefault="00E20DAD" w:rsidRPr="00D911A7">
      <w:pPr>
        <w:rPr>
          <w:rFonts w:ascii="ITC Avant Garde Std Bk Cn" w:hAnsi="ITC Avant Garde Std Bk Cn"/>
          <w:b/>
          <w:sz w:val="22"/>
          <w:szCs w:val="22"/>
        </w:rPr>
      </w:pPr>
    </w:p>
    <w:p w14:paraId="446EAF09" w14:textId="3FB3EB7D" w:rsidP="00E20DAD" w:rsidR="00E20DAD" w:rsidRDefault="00E20DAD" w:rsidRPr="00D911A7">
      <w:pPr>
        <w:ind w:left="708"/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>Pour la CF</w:t>
      </w:r>
      <w:r w:rsidR="00D5168B">
        <w:rPr>
          <w:rFonts w:ascii="ITC Avant Garde Std Bk Cn" w:hAnsi="ITC Avant Garde Std Bk Cn"/>
          <w:sz w:val="22"/>
          <w:szCs w:val="22"/>
        </w:rPr>
        <w:t>DT</w:t>
      </w:r>
      <w:r w:rsidRPr="00D911A7">
        <w:rPr>
          <w:rFonts w:ascii="ITC Avant Garde Std Bk Cn" w:hAnsi="ITC Avant Garde Std Bk Cn"/>
          <w:sz w:val="22"/>
          <w:szCs w:val="22"/>
        </w:rPr>
        <w:t xml:space="preserve">, </w:t>
      </w:r>
      <w:r w:rsidR="00AD7472">
        <w:rPr>
          <w:rFonts w:ascii="ITC Avant Garde Std Bk Cn" w:hAnsi="ITC Avant Garde Std Bk Cn"/>
          <w:sz w:val="22"/>
          <w:szCs w:val="22"/>
        </w:rPr>
        <w:t>XXXXXXXXXXXXXXXXXXXXX</w:t>
      </w:r>
      <w:r w:rsidRPr="00D911A7">
        <w:rPr>
          <w:rFonts w:ascii="ITC Avant Garde Std Bk Cn" w:hAnsi="ITC Avant Garde Std Bk Cn"/>
          <w:sz w:val="22"/>
          <w:szCs w:val="22"/>
        </w:rPr>
        <w:t xml:space="preserve"> en sa qualité de Délégué Syndical de la Société In’li Grand Est.</w:t>
      </w:r>
    </w:p>
    <w:p w14:paraId="01F49BBA" w14:textId="77777777" w:rsidP="00E20DAD" w:rsidR="000F2F11" w:rsidRDefault="00E20DAD" w:rsidRPr="00D911A7">
      <w:pPr>
        <w:numPr>
          <w:ilvl w:val="12"/>
          <w:numId w:val="0"/>
        </w:num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ITC Avant Garde Std Cn" w:hAnsi="ITC Avant Garde Std Cn"/>
          <w:sz w:val="22"/>
          <w:szCs w:val="22"/>
        </w:rPr>
      </w:pPr>
      <w:r w:rsidRPr="00D911A7">
        <w:rPr>
          <w:rFonts w:ascii="ITC Avant Garde Std Cn" w:hAnsi="ITC Avant Garde Std Cn"/>
          <w:sz w:val="22"/>
          <w:szCs w:val="22"/>
        </w:rPr>
        <w:br w:type="page"/>
      </w:r>
    </w:p>
    <w:p w14:paraId="33BE478C" w14:textId="77777777" w:rsidP="000F2F11" w:rsidR="000F2F11" w:rsidRDefault="000F2F11" w:rsidRPr="00D911A7">
      <w:pPr>
        <w:numPr>
          <w:ilvl w:val="12"/>
          <w:numId w:val="0"/>
        </w:numPr>
        <w:jc w:val="center"/>
        <w:rPr>
          <w:rFonts w:ascii="ITC Avant Garde Std Cn" w:cs="Arial" w:eastAsia="Calibri" w:hAnsi="ITC Avant Garde Std Cn"/>
          <w:b/>
          <w:sz w:val="22"/>
          <w:szCs w:val="22"/>
          <w:lang w:eastAsia="en-US"/>
        </w:rPr>
      </w:pPr>
    </w:p>
    <w:p w14:paraId="653DB82C" w14:textId="7F607D92" w:rsidP="000F2F11" w:rsidR="00E20DAD" w:rsidRDefault="00E20DAD" w:rsidRPr="00D911A7">
      <w:pPr>
        <w:numPr>
          <w:ilvl w:val="12"/>
          <w:numId w:val="0"/>
        </w:num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ITC Avant Garde Std Cn" w:cs="Arial" w:eastAsia="Calibri" w:hAnsi="ITC Avant Garde Std Cn"/>
          <w:b/>
          <w:sz w:val="22"/>
          <w:szCs w:val="22"/>
          <w:u w:val="single"/>
          <w:lang w:eastAsia="en-US"/>
        </w:rPr>
      </w:pPr>
      <w:r w:rsidRPr="00936AB8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>SOMMAIRE</w:t>
      </w:r>
    </w:p>
    <w:p w14:paraId="0BCF49E7" w14:textId="77777777" w:rsidP="00E20DAD" w:rsidR="00E20DAD" w:rsidRDefault="00E20DAD" w:rsidRPr="00D911A7">
      <w:pPr>
        <w:numPr>
          <w:ilvl w:val="12"/>
          <w:numId w:val="0"/>
        </w:numPr>
        <w:tabs>
          <w:tab w:pos="8789" w:val="left"/>
        </w:tabs>
        <w:ind w:right="-2"/>
        <w:rPr>
          <w:rFonts w:ascii="ITC Avant Garde Std Cn" w:cs="Arial" w:eastAsia="Calibri" w:hAnsi="ITC Avant Garde Std Cn"/>
          <w:b/>
          <w:caps/>
          <w:sz w:val="22"/>
          <w:szCs w:val="22"/>
          <w:lang w:eastAsia="en-US"/>
        </w:rPr>
      </w:pPr>
    </w:p>
    <w:p w14:paraId="2A52D532" w14:textId="77777777" w:rsidP="00E20DAD" w:rsidR="00E20DAD" w:rsidRDefault="00E20DAD" w:rsidRPr="00D911A7">
      <w:pPr>
        <w:numPr>
          <w:ilvl w:val="12"/>
          <w:numId w:val="0"/>
        </w:numPr>
        <w:tabs>
          <w:tab w:pos="8789" w:val="left"/>
        </w:tabs>
        <w:ind w:right="-2"/>
        <w:rPr>
          <w:rFonts w:ascii="ITC Avant Garde Std Cn" w:cs="Arial" w:eastAsia="Calibri" w:hAnsi="ITC Avant Garde Std Cn"/>
          <w:b/>
          <w:caps/>
          <w:sz w:val="22"/>
          <w:szCs w:val="22"/>
          <w:lang w:eastAsia="en-US"/>
        </w:rPr>
      </w:pPr>
    </w:p>
    <w:p w14:paraId="46C9B46F" w14:textId="77777777" w:rsidP="00E20DAD" w:rsidR="00E20DAD" w:rsidRDefault="00E20DAD" w:rsidRPr="00D911A7">
      <w:pPr>
        <w:numPr>
          <w:ilvl w:val="12"/>
          <w:numId w:val="0"/>
        </w:numPr>
        <w:tabs>
          <w:tab w:pos="8789" w:val="left"/>
        </w:tabs>
        <w:ind w:right="-2"/>
        <w:rPr>
          <w:rFonts w:ascii="ITC Avant Garde Std Cn" w:cs="Arial" w:eastAsia="Calibri" w:hAnsi="ITC Avant Garde Std Cn"/>
          <w:b/>
          <w:caps/>
          <w:sz w:val="22"/>
          <w:szCs w:val="22"/>
          <w:lang w:eastAsia="en-US"/>
        </w:rPr>
      </w:pPr>
    </w:p>
    <w:p w14:paraId="431BD4ED" w14:textId="77777777" w:rsidP="00E20DAD" w:rsidR="00E20DAD" w:rsidRDefault="00E20DAD" w:rsidRPr="00D911A7">
      <w:pPr>
        <w:numPr>
          <w:ilvl w:val="12"/>
          <w:numId w:val="0"/>
        </w:numPr>
        <w:tabs>
          <w:tab w:pos="8789" w:val="left"/>
        </w:tabs>
        <w:ind w:right="-2"/>
        <w:rPr>
          <w:rFonts w:ascii="ITC Avant Garde Std Cn" w:cs="Arial" w:eastAsia="Calibri" w:hAnsi="ITC Avant Garde Std Cn"/>
          <w:b/>
          <w:caps/>
          <w:sz w:val="22"/>
          <w:szCs w:val="22"/>
          <w:lang w:eastAsia="en-US"/>
        </w:rPr>
      </w:pPr>
    </w:p>
    <w:p w14:paraId="1DC45055" w14:textId="77777777" w:rsidP="00E20DAD" w:rsidR="00E20DAD" w:rsidRDefault="00E20DAD" w:rsidRPr="00D911A7">
      <w:pPr>
        <w:numPr>
          <w:ilvl w:val="12"/>
          <w:numId w:val="0"/>
        </w:numPr>
        <w:ind w:right="-2"/>
        <w:rPr>
          <w:rFonts w:ascii="ITC Avant Garde Std Cn" w:cs="Arial" w:eastAsia="Calibri" w:hAnsi="ITC Avant Garde Std Cn"/>
          <w:b/>
          <w:sz w:val="22"/>
          <w:szCs w:val="22"/>
          <w:lang w:eastAsia="en-US"/>
        </w:rPr>
      </w:pPr>
    </w:p>
    <w:p w14:paraId="04062AF3" w14:textId="22BAD115" w:rsidP="00E20DAD" w:rsidR="00D911A7" w:rsidRDefault="00E20DAD">
      <w:pPr>
        <w:numPr>
          <w:ilvl w:val="12"/>
          <w:numId w:val="0"/>
        </w:numPr>
        <w:tabs>
          <w:tab w:pos="7655" w:val="left"/>
          <w:tab w:pos="8789" w:val="left"/>
        </w:tabs>
        <w:spacing w:after="120" w:line="360" w:lineRule="auto"/>
        <w:ind w:hanging="142" w:left="142" w:right="-2"/>
        <w:rPr>
          <w:rFonts w:ascii="ITC Avant Garde Std Cn" w:cs="Arial" w:eastAsia="Calibri" w:hAnsi="ITC Avant Garde Std Cn"/>
          <w:b/>
          <w:sz w:val="22"/>
          <w:szCs w:val="22"/>
          <w:lang w:eastAsia="en-US"/>
        </w:rPr>
      </w:pP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  <w:t xml:space="preserve">PREAMBULE </w:t>
      </w:r>
      <w:r w:rsidR="00C005EA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  <w:t>Page 3</w:t>
      </w:r>
    </w:p>
    <w:p w14:paraId="0F4A8441" w14:textId="737C5643" w:rsidP="00E20DAD" w:rsidR="00E20DAD" w:rsidRDefault="00E20DAD" w:rsidRPr="00D911A7">
      <w:pPr>
        <w:numPr>
          <w:ilvl w:val="12"/>
          <w:numId w:val="0"/>
        </w:numPr>
        <w:tabs>
          <w:tab w:pos="7655" w:val="left"/>
          <w:tab w:pos="8789" w:val="left"/>
        </w:tabs>
        <w:spacing w:after="120" w:line="360" w:lineRule="auto"/>
        <w:ind w:hanging="142" w:left="142" w:right="-2"/>
        <w:rPr>
          <w:rFonts w:ascii="ITC Avant Garde Std Cn" w:cs="Arial" w:eastAsia="Calibri" w:hAnsi="ITC Avant Garde Std Cn"/>
          <w:b/>
          <w:sz w:val="22"/>
          <w:szCs w:val="22"/>
          <w:lang w:eastAsia="en-US"/>
        </w:rPr>
      </w:pP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</w:r>
    </w:p>
    <w:p w14:paraId="38C06E02" w14:textId="51F6528F" w:rsidP="00E20DAD" w:rsidR="00E20DAD" w:rsidRDefault="00E20DAD" w:rsidRPr="00D911A7">
      <w:pPr>
        <w:numPr>
          <w:ilvl w:val="12"/>
          <w:numId w:val="0"/>
        </w:numPr>
        <w:tabs>
          <w:tab w:pos="1418" w:val="left"/>
          <w:tab w:pos="7655" w:val="left"/>
          <w:tab w:pos="8789" w:val="left"/>
        </w:tabs>
        <w:spacing w:after="120" w:line="360" w:lineRule="auto"/>
        <w:ind w:hanging="142" w:left="142" w:right="-2"/>
        <w:rPr>
          <w:rFonts w:ascii="ITC Avant Garde Std Cn" w:cs="Arial" w:eastAsia="Calibri" w:hAnsi="ITC Avant Garde Std Cn"/>
          <w:b/>
          <w:sz w:val="22"/>
          <w:szCs w:val="22"/>
          <w:lang w:eastAsia="en-US"/>
        </w:rPr>
      </w:pP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  <w:t xml:space="preserve">ARTICLE 1 </w:t>
      </w:r>
      <w:r w:rsidR="00DD3586"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</w:r>
      <w:r w:rsidR="00DD3586" w:rsidRPr="00D911A7">
        <w:rPr>
          <w:rFonts w:ascii="ITC Avant Garde Std Bk Cn" w:hAnsi="ITC Avant Garde Std Bk Cn"/>
          <w:b/>
          <w:smallCaps/>
          <w:sz w:val="22"/>
          <w:szCs w:val="22"/>
        </w:rPr>
        <w:t xml:space="preserve">Dernier états des </w:t>
      </w:r>
      <w:r w:rsidR="000C1478" w:rsidRPr="00D911A7">
        <w:rPr>
          <w:rFonts w:ascii="ITC Avant Garde Std Bk Cn" w:hAnsi="ITC Avant Garde Std Bk Cn"/>
          <w:b/>
          <w:smallCaps/>
          <w:sz w:val="22"/>
          <w:szCs w:val="22"/>
        </w:rPr>
        <w:t>propositions</w:t>
      </w:r>
      <w:r w:rsidR="00DD3586" w:rsidRPr="00D911A7">
        <w:rPr>
          <w:rFonts w:ascii="ITC Avant Garde Std Bk Cn" w:hAnsi="ITC Avant Garde Std Bk Cn"/>
          <w:b/>
          <w:smallCaps/>
          <w:sz w:val="22"/>
          <w:szCs w:val="22"/>
        </w:rPr>
        <w:t xml:space="preserve"> respectives des parties</w:t>
      </w: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  <w:t>Page 3</w:t>
      </w:r>
    </w:p>
    <w:p w14:paraId="116A1FED" w14:textId="0FA2FE19" w:rsidP="00E20DAD" w:rsidR="00E20DAD" w:rsidRDefault="00E20DAD" w:rsidRPr="00D911A7">
      <w:pPr>
        <w:numPr>
          <w:ilvl w:val="12"/>
          <w:numId w:val="0"/>
        </w:numPr>
        <w:tabs>
          <w:tab w:pos="1418" w:val="left"/>
          <w:tab w:pos="7655" w:val="left"/>
          <w:tab w:pos="8505" w:val="left"/>
        </w:tabs>
        <w:spacing w:after="120" w:line="360" w:lineRule="auto"/>
        <w:ind w:hanging="142" w:left="142" w:right="-2"/>
        <w:rPr>
          <w:rFonts w:ascii="ITC Avant Garde Std Cn" w:cs="Arial" w:eastAsia="Calibri" w:hAnsi="ITC Avant Garde Std Cn"/>
          <w:b/>
          <w:sz w:val="22"/>
          <w:szCs w:val="22"/>
          <w:lang w:eastAsia="en-US"/>
        </w:rPr>
      </w:pP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  <w:t xml:space="preserve">ARTICLE </w:t>
      </w:r>
      <w:r w:rsidR="00C91AA2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>2</w:t>
      </w: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</w:r>
      <w:r w:rsidR="00DD3586" w:rsidRPr="00D911A7">
        <w:rPr>
          <w:rFonts w:ascii="ITC Avant Garde Std Bk Cn" w:hAnsi="ITC Avant Garde Std Bk Cn"/>
          <w:b/>
          <w:smallCaps/>
          <w:sz w:val="22"/>
          <w:szCs w:val="22"/>
        </w:rPr>
        <w:t>Date, champs d’application &amp; durée</w:t>
      </w:r>
      <w:r w:rsidR="00B909FF"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  <w:t>Page 5</w:t>
      </w:r>
    </w:p>
    <w:p w14:paraId="2F57752E" w14:textId="46A5CCA3" w:rsidP="00E20DAD" w:rsidR="00E20DAD" w:rsidRDefault="00E20DAD" w:rsidRPr="00D911A7">
      <w:pPr>
        <w:numPr>
          <w:ilvl w:val="12"/>
          <w:numId w:val="0"/>
        </w:numPr>
        <w:tabs>
          <w:tab w:pos="1418" w:val="left"/>
          <w:tab w:pos="7655" w:val="left"/>
          <w:tab w:pos="8505" w:val="left"/>
        </w:tabs>
        <w:spacing w:after="120" w:line="360" w:lineRule="auto"/>
        <w:ind w:hanging="142" w:left="142" w:right="-2"/>
        <w:rPr>
          <w:rFonts w:ascii="ITC Avant Garde Std Cn" w:cs="Arial" w:eastAsia="Calibri" w:hAnsi="ITC Avant Garde Std Cn"/>
          <w:b/>
          <w:sz w:val="22"/>
          <w:szCs w:val="22"/>
          <w:lang w:eastAsia="en-US"/>
        </w:rPr>
      </w:pP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  <w:t xml:space="preserve">ARTICLE </w:t>
      </w:r>
      <w:r w:rsidR="00C91AA2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>3</w:t>
      </w: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</w:r>
      <w:r w:rsidR="00DD3586" w:rsidRPr="00D911A7">
        <w:rPr>
          <w:rFonts w:ascii="ITC Avant Garde Std Bk Cn" w:hAnsi="ITC Avant Garde Std Bk Cn"/>
          <w:b/>
          <w:smallCaps/>
          <w:sz w:val="22"/>
          <w:szCs w:val="22"/>
        </w:rPr>
        <w:t>Révision</w:t>
      </w: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  <w:t xml:space="preserve">Page </w:t>
      </w:r>
      <w:r w:rsidR="00417064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>6</w:t>
      </w:r>
    </w:p>
    <w:p w14:paraId="49373463" w14:textId="15121492" w:rsidP="00E20DAD" w:rsidR="00E20DAD" w:rsidRDefault="00E20DAD" w:rsidRPr="00D911A7">
      <w:pPr>
        <w:numPr>
          <w:ilvl w:val="12"/>
          <w:numId w:val="0"/>
        </w:numPr>
        <w:tabs>
          <w:tab w:pos="1418" w:val="left"/>
          <w:tab w:pos="7655" w:val="left"/>
          <w:tab w:pos="8505" w:val="left"/>
        </w:tabs>
        <w:spacing w:after="120" w:line="360" w:lineRule="auto"/>
        <w:ind w:hanging="142" w:left="142" w:right="-2"/>
        <w:rPr>
          <w:rFonts w:ascii="ITC Avant Garde Std Cn" w:cs="Arial" w:eastAsia="Calibri" w:hAnsi="ITC Avant Garde Std Cn"/>
          <w:b/>
          <w:sz w:val="22"/>
          <w:szCs w:val="22"/>
          <w:lang w:eastAsia="en-US"/>
        </w:rPr>
      </w:pP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  <w:t xml:space="preserve">ARTICLE </w:t>
      </w:r>
      <w:r w:rsidR="00C91AA2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>4</w:t>
      </w: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</w:r>
      <w:r w:rsidR="00DD3586" w:rsidRPr="00D911A7">
        <w:rPr>
          <w:rFonts w:ascii="ITC Avant Garde Std Bk Cn" w:hAnsi="ITC Avant Garde Std Bk Cn"/>
          <w:b/>
          <w:smallCaps/>
          <w:sz w:val="22"/>
          <w:szCs w:val="22"/>
        </w:rPr>
        <w:t>Notification, dépôt et publicité</w:t>
      </w: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  <w:t xml:space="preserve">Page </w:t>
      </w:r>
      <w:r w:rsidR="00417064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>6</w:t>
      </w:r>
    </w:p>
    <w:p w14:paraId="1857E9E0" w14:textId="77777777" w:rsidP="00E20DAD" w:rsidR="00E20DAD" w:rsidRDefault="00E20DAD" w:rsidRPr="00D911A7">
      <w:pPr>
        <w:numPr>
          <w:ilvl w:val="12"/>
          <w:numId w:val="0"/>
        </w:numPr>
        <w:tabs>
          <w:tab w:pos="1418" w:val="left"/>
          <w:tab w:pos="7655" w:val="left"/>
          <w:tab w:pos="8505" w:val="left"/>
        </w:tabs>
        <w:spacing w:after="120" w:line="360" w:lineRule="auto"/>
        <w:ind w:hanging="142" w:left="142" w:right="-2"/>
        <w:rPr>
          <w:rFonts w:ascii="ITC Avant Garde Std Cn" w:cs="Arial" w:eastAsia="Calibri" w:hAnsi="ITC Avant Garde Std Cn"/>
          <w:b/>
          <w:sz w:val="22"/>
          <w:szCs w:val="22"/>
          <w:lang w:eastAsia="en-US"/>
        </w:rPr>
      </w:pPr>
    </w:p>
    <w:p w14:paraId="7FB3F323" w14:textId="77777777" w:rsidP="00E20DAD" w:rsidR="00E20DAD" w:rsidRDefault="00E20DAD" w:rsidRPr="00D911A7">
      <w:pPr>
        <w:numPr>
          <w:ilvl w:val="12"/>
          <w:numId w:val="0"/>
        </w:numPr>
        <w:tabs>
          <w:tab w:pos="1418" w:val="left"/>
          <w:tab w:pos="8789" w:val="left"/>
        </w:tabs>
        <w:spacing w:after="120" w:line="360" w:lineRule="auto"/>
        <w:ind w:hanging="142" w:left="142" w:right="-2"/>
        <w:rPr>
          <w:rFonts w:ascii="ITC Avant Garde Std Cn" w:cs="Arial" w:eastAsia="Calibri" w:hAnsi="ITC Avant Garde Std Cn"/>
          <w:b/>
          <w:smallCaps/>
          <w:sz w:val="22"/>
          <w:szCs w:val="22"/>
          <w:lang w:eastAsia="en-US"/>
        </w:rPr>
      </w:pP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</w:r>
    </w:p>
    <w:p w14:paraId="358391D5" w14:textId="77777777" w:rsidP="00E20DAD" w:rsidR="00E20DAD" w:rsidRDefault="00E20DAD" w:rsidRPr="00D911A7">
      <w:pPr>
        <w:numPr>
          <w:ilvl w:val="12"/>
          <w:numId w:val="0"/>
        </w:numPr>
        <w:tabs>
          <w:tab w:pos="1418" w:val="left"/>
          <w:tab w:pos="8789" w:val="left"/>
        </w:tabs>
        <w:spacing w:after="120" w:line="360" w:lineRule="auto"/>
        <w:ind w:hanging="142" w:left="142" w:right="-2"/>
        <w:rPr>
          <w:rFonts w:ascii="ITC Avant Garde Std Cn" w:cs="Arial" w:eastAsia="Calibri" w:hAnsi="ITC Avant Garde Std Cn"/>
          <w:b/>
          <w:sz w:val="22"/>
          <w:szCs w:val="22"/>
          <w:lang w:eastAsia="en-US"/>
        </w:rPr>
      </w:pPr>
      <w:r w:rsidRPr="00D911A7">
        <w:rPr>
          <w:rFonts w:ascii="ITC Avant Garde Std Cn" w:cs="Arial" w:eastAsia="Calibri" w:hAnsi="ITC Avant Garde Std Cn"/>
          <w:b/>
          <w:sz w:val="22"/>
          <w:szCs w:val="22"/>
          <w:lang w:eastAsia="en-US"/>
        </w:rPr>
        <w:tab/>
      </w:r>
    </w:p>
    <w:p w14:paraId="137E65A2" w14:textId="77777777" w:rsidP="00E20DAD" w:rsidR="00E20DAD" w:rsidRDefault="00E20DAD" w:rsidRPr="00D911A7">
      <w:pPr>
        <w:spacing w:line="360" w:lineRule="auto"/>
        <w:rPr>
          <w:rFonts w:ascii="ITC Avant Garde Std Cn" w:hAnsi="ITC Avant Garde Std Cn"/>
          <w:b/>
          <w:smallCaps/>
          <w:sz w:val="22"/>
          <w:szCs w:val="22"/>
        </w:rPr>
      </w:pPr>
    </w:p>
    <w:p w14:paraId="730DB5BD" w14:textId="77777777" w:rsidP="00E20DAD" w:rsidR="00E20DAD" w:rsidRDefault="00E20DAD" w:rsidRPr="00D911A7">
      <w:pPr>
        <w:spacing w:line="360" w:lineRule="auto"/>
        <w:rPr>
          <w:rFonts w:ascii="ITC Avant Garde Std Cn" w:hAnsi="ITC Avant Garde Std Cn"/>
          <w:b/>
          <w:smallCaps/>
          <w:sz w:val="22"/>
          <w:szCs w:val="22"/>
        </w:rPr>
      </w:pPr>
    </w:p>
    <w:p w14:paraId="70021535" w14:textId="77777777" w:rsidP="00E20DAD" w:rsidR="00E20DAD" w:rsidRDefault="00E20DAD" w:rsidRPr="00D911A7">
      <w:pPr>
        <w:numPr>
          <w:ilvl w:val="12"/>
          <w:numId w:val="0"/>
        </w:numPr>
        <w:tabs>
          <w:tab w:pos="8789" w:val="left"/>
        </w:tabs>
        <w:spacing w:line="360" w:lineRule="auto"/>
        <w:ind w:hanging="1276" w:left="1134" w:right="-1276"/>
        <w:rPr>
          <w:rFonts w:ascii="ITC Avant Garde Std Cn" w:cs="Arial" w:eastAsia="Calibri" w:hAnsi="ITC Avant Garde Std Cn"/>
          <w:b/>
          <w:i/>
          <w:smallCaps/>
          <w:sz w:val="22"/>
          <w:szCs w:val="22"/>
          <w:lang w:eastAsia="en-US"/>
        </w:rPr>
      </w:pPr>
      <w:r w:rsidRPr="00D911A7">
        <w:rPr>
          <w:rFonts w:ascii="ITC Avant Garde Std Cn" w:cs="Arial" w:eastAsia="Calibri" w:hAnsi="ITC Avant Garde Std Cn"/>
          <w:b/>
          <w:smallCaps/>
          <w:sz w:val="22"/>
          <w:szCs w:val="22"/>
          <w:lang w:eastAsia="en-US"/>
        </w:rPr>
        <w:tab/>
      </w:r>
    </w:p>
    <w:p w14:paraId="1AF494B5" w14:textId="77777777" w:rsidP="00E20DAD" w:rsidR="00E20DAD" w:rsidRDefault="00E20DAD" w:rsidRPr="00D911A7">
      <w:pPr>
        <w:rPr>
          <w:rFonts w:ascii="ITC Avant Garde Std Cn" w:hAnsi="ITC Avant Garde Std Cn"/>
          <w:b/>
          <w:smallCaps/>
          <w:sz w:val="22"/>
          <w:szCs w:val="22"/>
        </w:rPr>
      </w:pPr>
    </w:p>
    <w:p w14:paraId="33F9A05F" w14:textId="77777777" w:rsidP="00E20DAD" w:rsidR="00E20DAD" w:rsidRDefault="00E20DAD" w:rsidRPr="00D911A7">
      <w:pPr>
        <w:rPr>
          <w:rFonts w:ascii="ITC Avant Garde Std Cn" w:hAnsi="ITC Avant Garde Std Cn"/>
          <w:b/>
          <w:smallCaps/>
          <w:sz w:val="22"/>
          <w:szCs w:val="22"/>
        </w:rPr>
      </w:pPr>
      <w:r w:rsidRPr="00D911A7">
        <w:rPr>
          <w:rFonts w:ascii="ITC Avant Garde Std Cn" w:hAnsi="ITC Avant Garde Std Cn"/>
          <w:b/>
          <w:smallCaps/>
          <w:sz w:val="22"/>
          <w:szCs w:val="22"/>
        </w:rPr>
        <w:br w:type="page"/>
      </w:r>
    </w:p>
    <w:p w14:paraId="369E920D" w14:textId="77777777" w:rsidP="00E20DAD" w:rsidR="00F124A8" w:rsidRDefault="00F124A8" w:rsidRPr="00D911A7">
      <w:pPr>
        <w:rPr>
          <w:rFonts w:ascii="ITC Avant Garde Std Bk Cn" w:hAnsi="ITC Avant Garde Std Bk Cn"/>
          <w:b/>
          <w:smallCaps/>
          <w:sz w:val="22"/>
          <w:szCs w:val="22"/>
        </w:rPr>
      </w:pPr>
    </w:p>
    <w:p w14:paraId="0A8A3455" w14:textId="0EFC6212" w:rsidP="00E20DAD" w:rsidR="00E20DAD" w:rsidRDefault="00E20DAD" w:rsidRPr="00D911A7">
      <w:pPr>
        <w:rPr>
          <w:rFonts w:ascii="ITC Avant Garde Std Bk Cn" w:hAnsi="ITC Avant Garde Std Bk Cn"/>
          <w:b/>
          <w:smallCaps/>
          <w:sz w:val="22"/>
          <w:szCs w:val="22"/>
        </w:rPr>
      </w:pPr>
      <w:r w:rsidRPr="00D911A7">
        <w:rPr>
          <w:rFonts w:ascii="ITC Avant Garde Std Bk Cn" w:hAnsi="ITC Avant Garde Std Bk Cn"/>
          <w:b/>
          <w:smallCaps/>
          <w:sz w:val="22"/>
          <w:szCs w:val="22"/>
        </w:rPr>
        <w:t xml:space="preserve">Préambule </w:t>
      </w:r>
    </w:p>
    <w:p w14:paraId="73064FDB" w14:textId="77777777" w:rsidP="00E20DAD" w:rsidR="00E20DAD" w:rsidRDefault="00E20DAD" w:rsidRPr="00D911A7">
      <w:pPr>
        <w:rPr>
          <w:rFonts w:ascii="ITC Avant Garde Std Bk Cn" w:hAnsi="ITC Avant Garde Std Bk Cn"/>
          <w:sz w:val="22"/>
          <w:szCs w:val="22"/>
        </w:rPr>
      </w:pPr>
    </w:p>
    <w:p w14:paraId="155EE62B" w14:textId="77777777" w:rsidP="00E20DAD" w:rsidR="00D911A7" w:rsidRDefault="00D911A7">
      <w:pPr>
        <w:jc w:val="both"/>
        <w:rPr>
          <w:rFonts w:ascii="ITC Avant Garde Std Bk Cn" w:hAnsi="ITC Avant Garde Std Bk Cn"/>
          <w:sz w:val="22"/>
          <w:szCs w:val="22"/>
        </w:rPr>
      </w:pPr>
    </w:p>
    <w:p w14:paraId="5432807D" w14:textId="0ACA7E60" w:rsidP="00E20DAD" w:rsidR="00E20DAD" w:rsidRDefault="00E20DAD" w:rsidRPr="00D911A7">
      <w:pPr>
        <w:jc w:val="both"/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>Conformément à l’article L.2242-10 du Code du Travail, les parties signataires ont engagé des discussions portant sur les rémunérations</w:t>
      </w:r>
      <w:r w:rsidR="00534B1C" w:rsidRPr="00D911A7">
        <w:rPr>
          <w:rFonts w:ascii="ITC Avant Garde Std Bk Cn" w:hAnsi="ITC Avant Garde Std Bk Cn"/>
          <w:sz w:val="22"/>
          <w:szCs w:val="22"/>
        </w:rPr>
        <w:t xml:space="preserve">, </w:t>
      </w:r>
      <w:r w:rsidR="00177D29" w:rsidRPr="00D911A7">
        <w:rPr>
          <w:rFonts w:ascii="ITC Avant Garde Std Bk Cn" w:hAnsi="ITC Avant Garde Std Bk Cn"/>
          <w:sz w:val="22"/>
          <w:szCs w:val="22"/>
        </w:rPr>
        <w:t>l’égalité professionnelle hommes/femmes</w:t>
      </w:r>
      <w:r w:rsidR="00534B1C" w:rsidRPr="00D911A7">
        <w:rPr>
          <w:rFonts w:ascii="ITC Avant Garde Std Bk Cn" w:hAnsi="ITC Avant Garde Std Bk Cn"/>
          <w:sz w:val="22"/>
          <w:szCs w:val="22"/>
        </w:rPr>
        <w:t xml:space="preserve"> et autres avantages salariaux.</w:t>
      </w:r>
    </w:p>
    <w:p w14:paraId="384FEC0C" w14:textId="53EA9050" w:rsidP="00E20DAD" w:rsidR="00E20DAD" w:rsidRDefault="00E20DAD" w:rsidRPr="00D911A7">
      <w:pPr>
        <w:rPr>
          <w:rFonts w:ascii="ITC Avant Garde Std Bk Cn" w:hAnsi="ITC Avant Garde Std Bk Cn"/>
          <w:sz w:val="22"/>
          <w:szCs w:val="22"/>
        </w:rPr>
      </w:pPr>
    </w:p>
    <w:p w14:paraId="49FC9F83" w14:textId="77777777" w:rsidP="000A270D" w:rsidR="00D911A7" w:rsidRDefault="00D911A7">
      <w:pPr>
        <w:jc w:val="both"/>
        <w:rPr>
          <w:rFonts w:ascii="ITC Avant Garde Std Bk Cn" w:hAnsi="ITC Avant Garde Std Bk Cn"/>
          <w:sz w:val="22"/>
          <w:szCs w:val="22"/>
        </w:rPr>
      </w:pPr>
    </w:p>
    <w:p w14:paraId="50D22BB4" w14:textId="6368E3EB" w:rsidP="000A270D" w:rsidR="000A270D" w:rsidRDefault="000A270D" w:rsidRPr="00D911A7">
      <w:pPr>
        <w:jc w:val="both"/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>Afin d’engager les discussions, les parties susnommées se sont réunies à trois reprises aux dates suivantes :</w:t>
      </w:r>
    </w:p>
    <w:p w14:paraId="29E375FA" w14:textId="46134C48" w:rsidP="000A270D" w:rsidR="000A270D" w:rsidRDefault="000A270D" w:rsidRPr="00D911A7">
      <w:pPr>
        <w:pStyle w:val="Paragraphedeliste"/>
        <w:widowControl/>
        <w:numPr>
          <w:ilvl w:val="0"/>
          <w:numId w:val="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>1</w:t>
      </w:r>
      <w:r w:rsidR="00D5168B">
        <w:rPr>
          <w:rFonts w:ascii="ITC Avant Garde Std Bk Cn" w:hAnsi="ITC Avant Garde Std Bk Cn"/>
          <w:sz w:val="22"/>
          <w:szCs w:val="22"/>
        </w:rPr>
        <w:t>6</w:t>
      </w:r>
      <w:r w:rsidRPr="00D911A7">
        <w:rPr>
          <w:rFonts w:ascii="ITC Avant Garde Std Bk Cn" w:hAnsi="ITC Avant Garde Std Bk Cn"/>
          <w:sz w:val="22"/>
          <w:szCs w:val="22"/>
        </w:rPr>
        <w:t xml:space="preserve"> janvier </w:t>
      </w:r>
      <w:r w:rsidR="00D5168B">
        <w:rPr>
          <w:rFonts w:ascii="ITC Avant Garde Std Bk Cn" w:hAnsi="ITC Avant Garde Std Bk Cn"/>
          <w:sz w:val="22"/>
          <w:szCs w:val="22"/>
        </w:rPr>
        <w:t>2023</w:t>
      </w:r>
    </w:p>
    <w:p w14:paraId="1EAD869F" w14:textId="2D4A8E01" w:rsidP="000A270D" w:rsidR="00B202A4" w:rsidRDefault="00D5168B" w:rsidRPr="00D911A7">
      <w:pPr>
        <w:pStyle w:val="Paragraphedeliste"/>
        <w:widowControl/>
        <w:numPr>
          <w:ilvl w:val="0"/>
          <w:numId w:val="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rFonts w:ascii="ITC Avant Garde Std Bk Cn" w:hAnsi="ITC Avant Garde Std Bk Cn"/>
          <w:sz w:val="22"/>
          <w:szCs w:val="22"/>
        </w:rPr>
      </w:pPr>
      <w:r>
        <w:rPr>
          <w:rFonts w:ascii="ITC Avant Garde Std Bk Cn" w:hAnsi="ITC Avant Garde Std Bk Cn"/>
          <w:sz w:val="22"/>
          <w:szCs w:val="22"/>
        </w:rPr>
        <w:t>30</w:t>
      </w:r>
      <w:r w:rsidR="00B202A4" w:rsidRPr="00D911A7">
        <w:rPr>
          <w:rFonts w:ascii="ITC Avant Garde Std Bk Cn" w:hAnsi="ITC Avant Garde Std Bk Cn"/>
          <w:sz w:val="22"/>
          <w:szCs w:val="22"/>
        </w:rPr>
        <w:t xml:space="preserve"> janvier 202</w:t>
      </w:r>
      <w:r>
        <w:rPr>
          <w:rFonts w:ascii="ITC Avant Garde Std Bk Cn" w:hAnsi="ITC Avant Garde Std Bk Cn"/>
          <w:sz w:val="22"/>
          <w:szCs w:val="22"/>
        </w:rPr>
        <w:t>3</w:t>
      </w:r>
    </w:p>
    <w:p w14:paraId="6D1F5336" w14:textId="4B8F00FF" w:rsidP="00E20DAD" w:rsidR="00E20DAD" w:rsidRDefault="000A270D" w:rsidRPr="00D5168B">
      <w:pPr>
        <w:pStyle w:val="Paragraphedeliste"/>
        <w:widowControl/>
        <w:numPr>
          <w:ilvl w:val="0"/>
          <w:numId w:val="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>1</w:t>
      </w:r>
      <w:r w:rsidR="00D5168B">
        <w:rPr>
          <w:rFonts w:ascii="ITC Avant Garde Std Bk Cn" w:hAnsi="ITC Avant Garde Std Bk Cn"/>
          <w:sz w:val="22"/>
          <w:szCs w:val="22"/>
        </w:rPr>
        <w:t>4</w:t>
      </w:r>
      <w:r w:rsidRPr="00D911A7">
        <w:rPr>
          <w:rFonts w:ascii="ITC Avant Garde Std Bk Cn" w:hAnsi="ITC Avant Garde Std Bk Cn"/>
          <w:sz w:val="22"/>
          <w:szCs w:val="22"/>
        </w:rPr>
        <w:t xml:space="preserve"> février 202</w:t>
      </w:r>
      <w:r w:rsidR="00D5168B">
        <w:rPr>
          <w:rFonts w:ascii="ITC Avant Garde Std Bk Cn" w:hAnsi="ITC Avant Garde Std Bk Cn"/>
          <w:sz w:val="22"/>
          <w:szCs w:val="22"/>
        </w:rPr>
        <w:t>3</w:t>
      </w:r>
    </w:p>
    <w:p w14:paraId="3D2C3137" w14:textId="77777777" w:rsidP="00E20DAD" w:rsidR="00D911A7" w:rsidRDefault="00D911A7">
      <w:pPr>
        <w:rPr>
          <w:rFonts w:ascii="ITC Avant Garde Std Bk Cn" w:hAnsi="ITC Avant Garde Std Bk Cn"/>
          <w:b/>
          <w:smallCaps/>
          <w:sz w:val="22"/>
          <w:szCs w:val="22"/>
        </w:rPr>
      </w:pPr>
    </w:p>
    <w:p w14:paraId="661134F1" w14:textId="74B0C96C" w:rsidP="00E20DAD" w:rsidR="00DF1DCC" w:rsidRDefault="00E20DAD" w:rsidRPr="00D911A7">
      <w:pPr>
        <w:rPr>
          <w:rFonts w:ascii="ITC Avant Garde Std Bk Cn" w:hAnsi="ITC Avant Garde Std Bk Cn"/>
          <w:b/>
          <w:smallCaps/>
          <w:sz w:val="22"/>
          <w:szCs w:val="22"/>
        </w:rPr>
      </w:pPr>
      <w:r w:rsidRPr="00D911A7">
        <w:rPr>
          <w:rFonts w:ascii="ITC Avant Garde Std Bk Cn" w:hAnsi="ITC Avant Garde Std Bk Cn"/>
          <w:b/>
          <w:smallCaps/>
          <w:sz w:val="22"/>
          <w:szCs w:val="22"/>
        </w:rPr>
        <w:t xml:space="preserve">Article </w:t>
      </w:r>
      <w:r w:rsidR="008733DD" w:rsidRPr="00D911A7">
        <w:rPr>
          <w:rFonts w:ascii="ITC Avant Garde Std Bk Cn" w:hAnsi="ITC Avant Garde Std Bk Cn"/>
          <w:b/>
          <w:smallCaps/>
          <w:sz w:val="22"/>
          <w:szCs w:val="22"/>
        </w:rPr>
        <w:t xml:space="preserve">1 : </w:t>
      </w:r>
      <w:r w:rsidR="00DF1DCC" w:rsidRPr="00D911A7">
        <w:rPr>
          <w:rFonts w:ascii="ITC Avant Garde Std Bk Cn" w:hAnsi="ITC Avant Garde Std Bk Cn"/>
          <w:b/>
          <w:smallCaps/>
          <w:sz w:val="22"/>
          <w:szCs w:val="22"/>
        </w:rPr>
        <w:t>Dernier état des propositions respectives des parties</w:t>
      </w:r>
    </w:p>
    <w:p w14:paraId="1702A913" w14:textId="61A75175" w:rsidP="00D46C7E" w:rsidR="00D46C7E" w:rsidRDefault="00D46C7E" w:rsidRPr="00D911A7">
      <w:pPr>
        <w:widowControl/>
        <w:suppressAutoHyphens w:val="0"/>
        <w:autoSpaceDN/>
        <w:spacing w:line="276" w:lineRule="auto"/>
        <w:jc w:val="both"/>
        <w:textAlignment w:val="auto"/>
        <w:rPr>
          <w:rFonts w:ascii="ITC Avant Garde Std Bk Cn" w:hAnsi="ITC Avant Garde Std Bk Cn"/>
          <w:b/>
          <w:sz w:val="22"/>
          <w:szCs w:val="22"/>
        </w:rPr>
      </w:pPr>
    </w:p>
    <w:p w14:paraId="1A5F1B55" w14:textId="3B069FDA" w:rsidP="00A462B9" w:rsidR="00D46C7E" w:rsidRDefault="00A462B9" w:rsidRPr="00D911A7">
      <w:pPr>
        <w:pStyle w:val="Paragraphedeliste"/>
        <w:numPr>
          <w:ilvl w:val="0"/>
          <w:numId w:val="10"/>
        </w:numPr>
        <w:jc w:val="both"/>
        <w:rPr>
          <w:rFonts w:ascii="ITC Avant Garde Std Bk Cn" w:cs="Arial Unicode MS" w:hAnsi="ITC Avant Garde Std Bk Cn"/>
          <w:b/>
          <w:smallCaps/>
          <w:sz w:val="22"/>
          <w:szCs w:val="22"/>
        </w:rPr>
      </w:pPr>
      <w:r w:rsidRPr="00D911A7">
        <w:rPr>
          <w:rFonts w:ascii="ITC Avant Garde Std Bk Cn" w:cs="Arial Unicode MS" w:hAnsi="ITC Avant Garde Std Bk Cn"/>
          <w:b/>
          <w:smallCaps/>
          <w:sz w:val="22"/>
          <w:szCs w:val="22"/>
        </w:rPr>
        <w:t>Propositions de l’organisation syndicale</w:t>
      </w:r>
    </w:p>
    <w:p w14:paraId="1327441B" w14:textId="646C7AC6" w:rsidP="00933F72" w:rsidR="00D5168B" w:rsidRDefault="00D5168B" w:rsidRPr="00933F72">
      <w:pPr>
        <w:jc w:val="both"/>
        <w:rPr>
          <w:rFonts w:ascii="ITC Avant Garde Std Bk Cn" w:hAnsi="ITC Avant Garde Std Bk Cn"/>
          <w:b/>
          <w:smallCaps/>
          <w:sz w:val="22"/>
          <w:szCs w:val="22"/>
        </w:rPr>
      </w:pPr>
    </w:p>
    <w:p w14:paraId="30AEFC43" w14:textId="7F24E4A3" w:rsidP="00D5168B" w:rsidR="00D5168B" w:rsidRDefault="00D5168B">
      <w:pPr>
        <w:pStyle w:val="Paragraphedeliste"/>
        <w:numPr>
          <w:ilvl w:val="0"/>
          <w:numId w:val="15"/>
        </w:numPr>
        <w:jc w:val="both"/>
        <w:rPr>
          <w:rFonts w:ascii="ITC Avant Garde Std Bk Cn" w:hAnsi="ITC Avant Garde Std Bk Cn"/>
          <w:b/>
          <w:smallCaps/>
          <w:sz w:val="22"/>
          <w:szCs w:val="22"/>
        </w:rPr>
      </w:pPr>
      <w:r>
        <w:rPr>
          <w:rFonts w:ascii="ITC Avant Garde Std Bk Cn" w:hAnsi="ITC Avant Garde Std Bk Cn"/>
          <w:b/>
          <w:smallCaps/>
          <w:sz w:val="22"/>
          <w:szCs w:val="22"/>
        </w:rPr>
        <w:t>Augmentations salariales</w:t>
      </w:r>
      <w:r w:rsidR="00F230D5">
        <w:rPr>
          <w:rFonts w:ascii="ITC Avant Garde Std Bk Cn" w:hAnsi="ITC Avant Garde Std Bk Cn"/>
          <w:b/>
          <w:smallCaps/>
          <w:sz w:val="22"/>
          <w:szCs w:val="22"/>
        </w:rPr>
        <w:t xml:space="preserve"> (pour le personnel administratif)</w:t>
      </w:r>
      <w:r>
        <w:rPr>
          <w:rFonts w:ascii="ITC Avant Garde Std Bk Cn" w:hAnsi="ITC Avant Garde Std Bk Cn"/>
          <w:b/>
          <w:smallCaps/>
          <w:sz w:val="22"/>
          <w:szCs w:val="22"/>
        </w:rPr>
        <w:t> :</w:t>
      </w:r>
    </w:p>
    <w:p w14:paraId="3D4863D3" w14:textId="77777777" w:rsidP="00513DA0" w:rsidR="00D5168B" w:rsidRDefault="00D5168B" w:rsidRPr="00D5168B">
      <w:pPr>
        <w:jc w:val="both"/>
        <w:rPr>
          <w:rFonts w:ascii="ITC Avant Garde Std Bk Cn" w:hAnsi="ITC Avant Garde Std Bk Cn"/>
          <w:b/>
          <w:smallCaps/>
          <w:sz w:val="22"/>
          <w:szCs w:val="22"/>
        </w:rPr>
      </w:pPr>
    </w:p>
    <w:p w14:paraId="48C826C4" w14:textId="22F3E618" w:rsidP="00513DA0" w:rsidR="00A462B9" w:rsidRDefault="00933F72">
      <w:pPr>
        <w:widowControl/>
        <w:suppressAutoHyphens w:val="0"/>
        <w:autoSpaceDN/>
        <w:jc w:val="both"/>
        <w:textAlignment w:val="auto"/>
        <w:rPr>
          <w:rFonts w:ascii="ITC Avant Garde Std Bk Cn" w:hAnsi="ITC Avant Garde Std Bk Cn"/>
          <w:sz w:val="22"/>
          <w:szCs w:val="22"/>
        </w:rPr>
      </w:pPr>
      <w:r w:rsidRPr="00933F72">
        <w:rPr>
          <w:rFonts w:ascii="ITC Avant Garde Std Bk Cn" w:hAnsi="ITC Avant Garde Std Bk Cn"/>
          <w:sz w:val="22"/>
          <w:szCs w:val="22"/>
        </w:rPr>
        <w:t>Le Délégué syndical ne se positionne pas sur un pourcentage d’augmentation particulier mais indique à la Direction qu’il souhaiterait que chaque salarié puisse cette année</w:t>
      </w:r>
      <w:r w:rsidR="00574AA7">
        <w:rPr>
          <w:rFonts w:ascii="ITC Avant Garde Std Bk Cn" w:hAnsi="ITC Avant Garde Std Bk Cn"/>
          <w:sz w:val="22"/>
          <w:szCs w:val="22"/>
        </w:rPr>
        <w:t xml:space="preserve">, à la différence de l’année dernière, </w:t>
      </w:r>
      <w:r w:rsidRPr="00933F72">
        <w:rPr>
          <w:rFonts w:ascii="ITC Avant Garde Std Bk Cn" w:hAnsi="ITC Avant Garde Std Bk Cn"/>
          <w:sz w:val="22"/>
          <w:szCs w:val="22"/>
        </w:rPr>
        <w:t xml:space="preserve">obtenir une augmentation </w:t>
      </w:r>
      <w:r w:rsidR="00513DA0">
        <w:rPr>
          <w:rFonts w:ascii="ITC Avant Garde Std Bk Cn" w:hAnsi="ITC Avant Garde Std Bk Cn"/>
          <w:sz w:val="22"/>
          <w:szCs w:val="22"/>
        </w:rPr>
        <w:t>collective.</w:t>
      </w:r>
    </w:p>
    <w:p w14:paraId="0391898F" w14:textId="77777777" w:rsidP="00513DA0" w:rsidR="00574AA7" w:rsidRDefault="00574AA7">
      <w:pPr>
        <w:widowControl/>
        <w:suppressAutoHyphens w:val="0"/>
        <w:autoSpaceDN/>
        <w:jc w:val="both"/>
        <w:textAlignment w:val="auto"/>
        <w:rPr>
          <w:rFonts w:ascii="ITC Avant Garde Std Bk Cn" w:hAnsi="ITC Avant Garde Std Bk Cn"/>
          <w:sz w:val="22"/>
          <w:szCs w:val="22"/>
        </w:rPr>
      </w:pPr>
    </w:p>
    <w:p w14:paraId="4AD829CA" w14:textId="5CD9E103" w:rsidP="00513DA0" w:rsidR="00513DA0" w:rsidRDefault="00513DA0" w:rsidRPr="00933F72">
      <w:pPr>
        <w:widowControl/>
        <w:suppressAutoHyphens w:val="0"/>
        <w:autoSpaceDN/>
        <w:jc w:val="both"/>
        <w:textAlignment w:val="auto"/>
        <w:rPr>
          <w:rFonts w:ascii="ITC Avant Garde Std Bk Cn" w:hAnsi="ITC Avant Garde Std Bk Cn"/>
          <w:sz w:val="22"/>
          <w:szCs w:val="22"/>
        </w:rPr>
      </w:pPr>
      <w:r>
        <w:rPr>
          <w:rFonts w:ascii="ITC Avant Garde Std Bk Cn" w:hAnsi="ITC Avant Garde Std Bk Cn"/>
          <w:sz w:val="22"/>
          <w:szCs w:val="22"/>
        </w:rPr>
        <w:t>Il ne s’oppose toutefois pas à ce qu’une augmentation individuelle vienne s’ajouter notamment au titre des entretiens d’évaluation individuel</w:t>
      </w:r>
      <w:r w:rsidR="00936AB8">
        <w:rPr>
          <w:rFonts w:ascii="ITC Avant Garde Std Bk Cn" w:hAnsi="ITC Avant Garde Std Bk Cn"/>
          <w:sz w:val="22"/>
          <w:szCs w:val="22"/>
        </w:rPr>
        <w:t>s</w:t>
      </w:r>
      <w:r>
        <w:rPr>
          <w:rFonts w:ascii="ITC Avant Garde Std Bk Cn" w:hAnsi="ITC Avant Garde Std Bk Cn"/>
          <w:sz w:val="22"/>
          <w:szCs w:val="22"/>
        </w:rPr>
        <w:t>.</w:t>
      </w:r>
    </w:p>
    <w:p w14:paraId="0DD983BF" w14:textId="6C9FF28D" w:rsidP="00F11F1D" w:rsidR="00F11F1D" w:rsidRDefault="00F11F1D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  <w:u w:val="single"/>
        </w:rPr>
      </w:pPr>
    </w:p>
    <w:p w14:paraId="4F2905F4" w14:textId="77777777" w:rsidP="00F11F1D" w:rsidR="00F11F1D" w:rsidRDefault="00F11F1D" w:rsidRPr="00F11F1D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  <w:u w:val="single"/>
        </w:rPr>
      </w:pPr>
    </w:p>
    <w:p w14:paraId="0BA83585" w14:textId="2F132A5D" w:rsidP="003D4EE1" w:rsidR="00E46895" w:rsidRDefault="00E46895" w:rsidRPr="00F11F1D">
      <w:pPr>
        <w:pStyle w:val="Paragraphedeliste"/>
        <w:numPr>
          <w:ilvl w:val="0"/>
          <w:numId w:val="15"/>
        </w:numPr>
        <w:jc w:val="both"/>
        <w:rPr>
          <w:rFonts w:ascii="ITC Avant Garde Std Bk Cn" w:hAnsi="ITC Avant Garde Std Bk Cn"/>
          <w:b/>
          <w:smallCaps/>
          <w:sz w:val="22"/>
          <w:szCs w:val="22"/>
        </w:rPr>
      </w:pPr>
      <w:r w:rsidRPr="00F11F1D">
        <w:rPr>
          <w:rFonts w:ascii="ITC Avant Garde Std Bk Cn" w:hAnsi="ITC Avant Garde Std Bk Cn"/>
          <w:b/>
          <w:smallCaps/>
          <w:sz w:val="22"/>
          <w:szCs w:val="22"/>
        </w:rPr>
        <w:t>Pont offert</w:t>
      </w:r>
    </w:p>
    <w:p w14:paraId="4D81E7D8" w14:textId="77777777" w:rsidP="00E46895" w:rsidR="00E46895" w:rsidRDefault="00E46895" w:rsidRPr="00F11F1D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4183FD74" w14:textId="4B9B1FC4" w:rsidP="00E24D59" w:rsidR="00A462B9" w:rsidRDefault="001A2990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 w:rsidRPr="00F11F1D">
        <w:rPr>
          <w:rFonts w:ascii="ITC Avant Garde Std Bk Cn" w:eastAsia="Times New Roman" w:hAnsi="ITC Avant Garde Std Bk Cn"/>
          <w:sz w:val="22"/>
          <w:szCs w:val="22"/>
        </w:rPr>
        <w:t xml:space="preserve">Concernant </w:t>
      </w:r>
      <w:r w:rsidR="00801A8A" w:rsidRPr="00F11F1D">
        <w:rPr>
          <w:rFonts w:ascii="ITC Avant Garde Std Bk Cn" w:eastAsia="Times New Roman" w:hAnsi="ITC Avant Garde Std Bk Cn"/>
          <w:sz w:val="22"/>
          <w:szCs w:val="22"/>
        </w:rPr>
        <w:t>l</w:t>
      </w:r>
      <w:r w:rsidR="00A462B9" w:rsidRPr="00F11F1D">
        <w:rPr>
          <w:rFonts w:ascii="ITC Avant Garde Std Bk Cn" w:eastAsia="Times New Roman" w:hAnsi="ITC Avant Garde Std Bk Cn"/>
          <w:sz w:val="22"/>
          <w:szCs w:val="22"/>
        </w:rPr>
        <w:t>es ponts en 202</w:t>
      </w:r>
      <w:r w:rsidR="00CB29B8">
        <w:rPr>
          <w:rFonts w:ascii="ITC Avant Garde Std Bk Cn" w:eastAsia="Times New Roman" w:hAnsi="ITC Avant Garde Std Bk Cn"/>
          <w:sz w:val="22"/>
          <w:szCs w:val="22"/>
        </w:rPr>
        <w:t>3</w:t>
      </w:r>
      <w:r w:rsidR="00A462B9" w:rsidRPr="00F11F1D">
        <w:rPr>
          <w:rFonts w:ascii="ITC Avant Garde Std Bk Cn" w:eastAsia="Times New Roman" w:hAnsi="ITC Avant Garde Std Bk Cn"/>
          <w:sz w:val="22"/>
          <w:szCs w:val="22"/>
        </w:rPr>
        <w:t xml:space="preserve">, </w:t>
      </w:r>
      <w:r w:rsidR="00E24D59" w:rsidRPr="00F11F1D">
        <w:rPr>
          <w:rFonts w:ascii="ITC Avant Garde Std Bk Cn" w:eastAsia="Times New Roman" w:hAnsi="ITC Avant Garde Std Bk Cn"/>
          <w:sz w:val="22"/>
          <w:szCs w:val="22"/>
        </w:rPr>
        <w:t>elle</w:t>
      </w:r>
      <w:r w:rsidRPr="00F11F1D">
        <w:rPr>
          <w:rFonts w:ascii="ITC Avant Garde Std Bk Cn" w:eastAsia="Times New Roman" w:hAnsi="ITC Avant Garde Std Bk Cn"/>
          <w:sz w:val="22"/>
          <w:szCs w:val="22"/>
        </w:rPr>
        <w:t xml:space="preserve"> souhaite que</w:t>
      </w:r>
      <w:r w:rsidR="00A462B9" w:rsidRPr="00F11F1D">
        <w:rPr>
          <w:rFonts w:ascii="ITC Avant Garde Std Bk Cn" w:eastAsia="Times New Roman" w:hAnsi="ITC Avant Garde Std Bk Cn"/>
          <w:sz w:val="22"/>
          <w:szCs w:val="22"/>
        </w:rPr>
        <w:t xml:space="preserve"> le pont de l’ascension, du 14 juillet et de la Toussaint</w:t>
      </w:r>
      <w:r w:rsidRPr="00F11F1D">
        <w:rPr>
          <w:rFonts w:ascii="ITC Avant Garde Std Bk Cn" w:eastAsia="Times New Roman" w:hAnsi="ITC Avant Garde Std Bk Cn"/>
          <w:sz w:val="22"/>
          <w:szCs w:val="22"/>
        </w:rPr>
        <w:t xml:space="preserve"> soient offerts.</w:t>
      </w:r>
    </w:p>
    <w:p w14:paraId="75A3DB83" w14:textId="2A291F69" w:rsidP="00E24D59" w:rsidR="000D176A" w:rsidRDefault="000D176A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06A6CB80" w14:textId="32A9634A" w:rsidP="000D176A" w:rsidR="000D176A" w:rsidRDefault="000D176A" w:rsidRPr="008115DC">
      <w:pPr>
        <w:pStyle w:val="Paragraphedeliste"/>
        <w:widowControl/>
        <w:numPr>
          <w:ilvl w:val="0"/>
          <w:numId w:val="15"/>
        </w:numPr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b/>
          <w:bCs/>
          <w:sz w:val="22"/>
          <w:szCs w:val="22"/>
        </w:rPr>
      </w:pPr>
      <w:r w:rsidRPr="008115DC">
        <w:rPr>
          <w:rFonts w:ascii="ITC Avant Garde Std Bk Cn" w:eastAsia="Times New Roman" w:hAnsi="ITC Avant Garde Std Bk Cn"/>
          <w:b/>
          <w:bCs/>
          <w:sz w:val="22"/>
          <w:szCs w:val="22"/>
        </w:rPr>
        <w:t>Revalorisation de la valeur faciale du ticket restaurant</w:t>
      </w:r>
    </w:p>
    <w:p w14:paraId="48C90712" w14:textId="7A043F23" w:rsidP="000D176A" w:rsidR="000D176A" w:rsidRDefault="000D176A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0FF70902" w14:textId="0F6B7C34" w:rsidP="000D176A" w:rsidR="000D176A" w:rsidRDefault="000D176A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t>L’organisation syndicale souhaiterait la revalorisation de la valeur faciale à 9,50€ contre 9,00€ actuellement.</w:t>
      </w:r>
    </w:p>
    <w:p w14:paraId="29888160" w14:textId="74D81956" w:rsidP="000D176A" w:rsidR="000D176A" w:rsidRDefault="000D176A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2150F3CD" w14:textId="434B86C2" w:rsidP="000D176A" w:rsidR="000D176A" w:rsidRDefault="000D176A" w:rsidRPr="008115DC">
      <w:pPr>
        <w:pStyle w:val="Paragraphedeliste"/>
        <w:widowControl/>
        <w:numPr>
          <w:ilvl w:val="0"/>
          <w:numId w:val="15"/>
        </w:numPr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b/>
          <w:bCs/>
          <w:sz w:val="22"/>
          <w:szCs w:val="22"/>
        </w:rPr>
      </w:pPr>
      <w:r w:rsidRPr="008115DC">
        <w:rPr>
          <w:rFonts w:ascii="ITC Avant Garde Std Bk Cn" w:eastAsia="Times New Roman" w:hAnsi="ITC Avant Garde Std Bk Cn"/>
          <w:b/>
          <w:bCs/>
          <w:sz w:val="22"/>
          <w:szCs w:val="22"/>
        </w:rPr>
        <w:t xml:space="preserve">Revalorisation du montant de la prime de vacances </w:t>
      </w:r>
    </w:p>
    <w:p w14:paraId="437D9260" w14:textId="11F659C9" w:rsidP="000D176A" w:rsidR="000D176A" w:rsidRDefault="000D176A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6F205025" w14:textId="10332A4A" w:rsidP="0009594C" w:rsidR="0009594C" w:rsidRDefault="0009594C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t xml:space="preserve">L’organisation syndicale souhaiterait la revalorisation de la </w:t>
      </w:r>
      <w:r w:rsidR="00646E94">
        <w:rPr>
          <w:rFonts w:ascii="ITC Avant Garde Std Bk Cn" w:eastAsia="Times New Roman" w:hAnsi="ITC Avant Garde Std Bk Cn"/>
          <w:sz w:val="22"/>
          <w:szCs w:val="22"/>
        </w:rPr>
        <w:t>prime de vacances à 850</w:t>
      </w:r>
      <w:r>
        <w:rPr>
          <w:rFonts w:ascii="ITC Avant Garde Std Bk Cn" w:eastAsia="Times New Roman" w:hAnsi="ITC Avant Garde Std Bk Cn"/>
          <w:sz w:val="22"/>
          <w:szCs w:val="22"/>
        </w:rPr>
        <w:t xml:space="preserve">€ contre </w:t>
      </w:r>
      <w:r w:rsidR="00646E94">
        <w:rPr>
          <w:rFonts w:ascii="ITC Avant Garde Std Bk Cn" w:eastAsia="Times New Roman" w:hAnsi="ITC Avant Garde Std Bk Cn"/>
          <w:sz w:val="22"/>
          <w:szCs w:val="22"/>
        </w:rPr>
        <w:t>800</w:t>
      </w:r>
      <w:r>
        <w:rPr>
          <w:rFonts w:ascii="ITC Avant Garde Std Bk Cn" w:eastAsia="Times New Roman" w:hAnsi="ITC Avant Garde Std Bk Cn"/>
          <w:sz w:val="22"/>
          <w:szCs w:val="22"/>
        </w:rPr>
        <w:t>€ actuellement.</w:t>
      </w:r>
    </w:p>
    <w:p w14:paraId="32DF3B34" w14:textId="77777777" w:rsidP="000D176A" w:rsidR="000D176A" w:rsidRDefault="000D176A" w:rsidRPr="000D176A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7F9F1338" w14:textId="5A2E540E" w:rsidP="008115DC" w:rsidR="00A462B9" w:rsidRDefault="008115DC">
      <w:pPr>
        <w:pStyle w:val="Paragraphedeliste"/>
        <w:widowControl/>
        <w:numPr>
          <w:ilvl w:val="0"/>
          <w:numId w:val="15"/>
        </w:numPr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b/>
          <w:bCs/>
          <w:sz w:val="22"/>
          <w:szCs w:val="22"/>
        </w:rPr>
      </w:pPr>
      <w:r w:rsidRPr="008115DC">
        <w:rPr>
          <w:rFonts w:ascii="ITC Avant Garde Std Bk Cn" w:eastAsia="Times New Roman" w:hAnsi="ITC Avant Garde Std Bk Cn"/>
          <w:b/>
          <w:bCs/>
          <w:sz w:val="22"/>
          <w:szCs w:val="22"/>
        </w:rPr>
        <w:t>Augmentation du montant de prise en charge du remboursement de transport</w:t>
      </w:r>
    </w:p>
    <w:p w14:paraId="3E5B7CFF" w14:textId="2A1401FA" w:rsidP="007F2A02" w:rsidR="007F2A02" w:rsidRDefault="007F2A02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b/>
          <w:bCs/>
          <w:sz w:val="22"/>
          <w:szCs w:val="22"/>
        </w:rPr>
      </w:pPr>
    </w:p>
    <w:p w14:paraId="41C539B5" w14:textId="36FAEC79" w:rsidP="00431AF2" w:rsidR="00431AF2" w:rsidRDefault="00431AF2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 w:rsidRPr="00431AF2">
        <w:rPr>
          <w:rFonts w:ascii="ITC Avant Garde Std Bk Cn" w:eastAsia="Times New Roman" w:hAnsi="ITC Avant Garde Std Bk Cn"/>
          <w:sz w:val="22"/>
          <w:szCs w:val="22"/>
        </w:rPr>
        <w:t>A titre exceptionnel pour 2023, le seuil d’exonération est légalement porté à 75 % du coût de l’abonnement aux transports publics</w:t>
      </w:r>
      <w:r>
        <w:rPr>
          <w:rFonts w:ascii="ITC Avant Garde Std Bk Cn" w:eastAsia="Times New Roman" w:hAnsi="ITC Avant Garde Std Bk Cn"/>
          <w:sz w:val="22"/>
          <w:szCs w:val="22"/>
        </w:rPr>
        <w:t>, au lieu de 50%.</w:t>
      </w:r>
    </w:p>
    <w:p w14:paraId="534EA0A4" w14:textId="0A75A6BF" w:rsidP="00431AF2" w:rsidR="00431AF2" w:rsidRDefault="00431AF2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5E8AA7D4" w14:textId="3B42839B" w:rsidP="00431AF2" w:rsidR="00431AF2" w:rsidRDefault="00A0683B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t>Suite à cette tolérance accordée par l’URSSAF, l</w:t>
      </w:r>
      <w:r w:rsidR="00431AF2">
        <w:rPr>
          <w:rFonts w:ascii="ITC Avant Garde Std Bk Cn" w:eastAsia="Times New Roman" w:hAnsi="ITC Avant Garde Std Bk Cn"/>
          <w:sz w:val="22"/>
          <w:szCs w:val="22"/>
        </w:rPr>
        <w:t>e délégué syndical demande donc que pour 2023 l’entreprise prenne en charge 75% du montant de l’abonnement de transport,</w:t>
      </w:r>
    </w:p>
    <w:p w14:paraId="1C3DBC6C" w14:textId="07722DF7" w:rsidP="00431AF2" w:rsidR="00431AF2" w:rsidRDefault="00431AF2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3826F904" w14:textId="2D9A2847" w:rsidR="00936AB8" w:rsidRDefault="00936AB8">
      <w:pPr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br w:type="page"/>
      </w:r>
    </w:p>
    <w:p w14:paraId="0E07ECC2" w14:textId="77777777" w:rsidP="00646E94" w:rsidR="00646E94" w:rsidRDefault="00646E94" w:rsidRPr="00646E94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353FD2E1" w14:textId="77777777" w:rsidP="003D4EE1" w:rsidR="00E20DAD" w:rsidRDefault="00D83FC8" w:rsidRPr="003D4EE1">
      <w:pPr>
        <w:pStyle w:val="Paragraphedeliste"/>
        <w:widowControl/>
        <w:numPr>
          <w:ilvl w:val="0"/>
          <w:numId w:val="10"/>
        </w:numPr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 w:rsidRPr="003D4EE1">
        <w:rPr>
          <w:rFonts w:ascii="ITC Avant Garde Std Bk Cn" w:hAnsi="ITC Avant Garde Std Bk Cn"/>
          <w:b/>
          <w:smallCaps/>
          <w:sz w:val="22"/>
          <w:szCs w:val="22"/>
        </w:rPr>
        <w:t>Propositions de la direction</w:t>
      </w:r>
    </w:p>
    <w:p w14:paraId="5A1796C0" w14:textId="12D64015" w:rsidP="00D5168B" w:rsidR="00D5168B" w:rsidRDefault="00D5168B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40653235" w14:textId="27785DD8" w:rsidP="00D5168B" w:rsidR="00D5205C" w:rsidRDefault="00D5205C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t>Les propositions énoncées ci-dessous ont été retenues et ont fait l’objet d’un accord de la part de l’organisation syndicale.</w:t>
      </w:r>
    </w:p>
    <w:p w14:paraId="1425258A" w14:textId="701DE03E" w:rsidP="00D5168B" w:rsidR="00D5205C" w:rsidRDefault="00D5205C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4530A4CE" w14:textId="77777777" w:rsidP="00D5168B" w:rsidR="00D5205C" w:rsidRDefault="00D5205C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2F9F151B" w14:textId="77777777" w:rsidP="00F230D5" w:rsidR="00F230D5" w:rsidRDefault="00F230D5">
      <w:pPr>
        <w:pStyle w:val="Paragraphedeliste"/>
        <w:numPr>
          <w:ilvl w:val="0"/>
          <w:numId w:val="19"/>
        </w:numPr>
        <w:jc w:val="both"/>
        <w:rPr>
          <w:rFonts w:ascii="ITC Avant Garde Std Bk Cn" w:hAnsi="ITC Avant Garde Std Bk Cn"/>
          <w:b/>
          <w:smallCaps/>
          <w:sz w:val="22"/>
          <w:szCs w:val="22"/>
        </w:rPr>
      </w:pPr>
      <w:r>
        <w:rPr>
          <w:rFonts w:ascii="ITC Avant Garde Std Bk Cn" w:hAnsi="ITC Avant Garde Std Bk Cn"/>
          <w:b/>
          <w:smallCaps/>
          <w:sz w:val="22"/>
          <w:szCs w:val="22"/>
        </w:rPr>
        <w:t>Augmentations salariales (pour le personnel administratif) :</w:t>
      </w:r>
    </w:p>
    <w:p w14:paraId="65E09D3A" w14:textId="77777777" w:rsidP="00D5168B" w:rsidR="00D5168B" w:rsidRDefault="00D5168B" w:rsidRPr="00D5168B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448AC6E7" w14:textId="77777777" w:rsidP="00D83FC8" w:rsidR="001C796F" w:rsidRDefault="001C796F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05F09842" w14:textId="47C5390B" w:rsidP="001C796F" w:rsidR="001C796F" w:rsidRDefault="001C796F">
      <w:pPr>
        <w:pStyle w:val="Paragraphedeliste"/>
        <w:widowControl/>
        <w:numPr>
          <w:ilvl w:val="1"/>
          <w:numId w:val="4"/>
        </w:numPr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  <w:u w:val="single"/>
        </w:rPr>
      </w:pPr>
      <w:r w:rsidRPr="001C796F">
        <w:rPr>
          <w:rFonts w:ascii="ITC Avant Garde Std Bk Cn" w:eastAsia="Times New Roman" w:hAnsi="ITC Avant Garde Std Bk Cn"/>
          <w:sz w:val="22"/>
          <w:szCs w:val="22"/>
          <w:u w:val="single"/>
        </w:rPr>
        <w:t>Augmentation collective</w:t>
      </w:r>
    </w:p>
    <w:p w14:paraId="6CF11257" w14:textId="77777777" w:rsidP="00CB29B8" w:rsidR="00CB29B8" w:rsidRDefault="00CB29B8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76AB8391" w14:textId="77777777" w:rsidP="00853859" w:rsidR="00853859" w:rsidRDefault="00CB29B8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t>La Direction propose une augmentation de 70</w:t>
      </w:r>
      <w:r w:rsidR="00853859">
        <w:rPr>
          <w:rFonts w:ascii="ITC Avant Garde Std Bk Cn" w:eastAsia="Times New Roman" w:hAnsi="ITC Avant Garde Std Bk Cn"/>
          <w:sz w:val="22"/>
          <w:szCs w:val="22"/>
          <w:vertAlign w:val="superscript"/>
        </w:rPr>
        <w:t>€</w:t>
      </w:r>
      <w:r>
        <w:rPr>
          <w:rFonts w:ascii="ITC Avant Garde Std Bk Cn" w:eastAsia="Times New Roman" w:hAnsi="ITC Avant Garde Std Bk Cn"/>
          <w:sz w:val="22"/>
          <w:szCs w:val="22"/>
          <w:vertAlign w:val="superscript"/>
        </w:rPr>
        <w:t xml:space="preserve"> </w:t>
      </w:r>
      <w:r>
        <w:rPr>
          <w:rFonts w:ascii="ITC Avant Garde Std Bk Cn" w:eastAsia="Times New Roman" w:hAnsi="ITC Avant Garde Std Bk Cn"/>
          <w:sz w:val="22"/>
          <w:szCs w:val="22"/>
        </w:rPr>
        <w:t xml:space="preserve">brut du salaire </w:t>
      </w:r>
      <w:r w:rsidR="00853859">
        <w:rPr>
          <w:rFonts w:ascii="ITC Avant Garde Std Bk Cn" w:eastAsia="Times New Roman" w:hAnsi="ITC Avant Garde Std Bk Cn"/>
          <w:sz w:val="22"/>
          <w:szCs w:val="22"/>
        </w:rPr>
        <w:t xml:space="preserve">mensuel </w:t>
      </w:r>
      <w:r>
        <w:rPr>
          <w:rFonts w:ascii="ITC Avant Garde Std Bk Cn" w:eastAsia="Times New Roman" w:hAnsi="ITC Avant Garde Std Bk Cn"/>
          <w:sz w:val="22"/>
          <w:szCs w:val="22"/>
        </w:rPr>
        <w:t xml:space="preserve">de base. </w:t>
      </w:r>
    </w:p>
    <w:p w14:paraId="4E76CF0D" w14:textId="3C0A4E2F" w:rsidP="00853859" w:rsidR="00D83FC8" w:rsidRDefault="00CB29B8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t xml:space="preserve">Cette mesure ne concerne pas les salariés ayant bénéficié entre juin 2022 et janvier 2023 </w:t>
      </w:r>
      <w:r w:rsidR="00853859">
        <w:rPr>
          <w:rFonts w:ascii="ITC Avant Garde Std Bk Cn" w:eastAsia="Times New Roman" w:hAnsi="ITC Avant Garde Std Bk Cn"/>
          <w:sz w:val="22"/>
          <w:szCs w:val="22"/>
        </w:rPr>
        <w:t>d’</w:t>
      </w:r>
      <w:r>
        <w:rPr>
          <w:rFonts w:ascii="ITC Avant Garde Std Bk Cn" w:eastAsia="Times New Roman" w:hAnsi="ITC Avant Garde Std Bk Cn"/>
          <w:sz w:val="22"/>
          <w:szCs w:val="22"/>
        </w:rPr>
        <w:t>une augmentation de salaire dans le cadre d’un changement de fonction ou de périmètre d’activité.</w:t>
      </w:r>
    </w:p>
    <w:p w14:paraId="4D3C8856" w14:textId="26472994" w:rsidP="00D83FC8" w:rsidR="00CB29B8" w:rsidRDefault="00CB29B8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443E05F3" w14:textId="77777777" w:rsidP="00D83FC8" w:rsidR="00D5168B" w:rsidRDefault="00D5168B" w:rsidRPr="00D911A7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74D145EC" w14:textId="3907BC68" w:rsidP="003D4EE1" w:rsidR="00E46895" w:rsidRDefault="00E46895" w:rsidRPr="003D4EE1">
      <w:pPr>
        <w:pStyle w:val="Paragraphedeliste"/>
        <w:widowControl/>
        <w:numPr>
          <w:ilvl w:val="1"/>
          <w:numId w:val="4"/>
        </w:numPr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  <w:u w:val="single"/>
        </w:rPr>
      </w:pPr>
      <w:r w:rsidRPr="003D4EE1">
        <w:rPr>
          <w:rFonts w:ascii="ITC Avant Garde Std Bk Cn" w:eastAsia="Times New Roman" w:hAnsi="ITC Avant Garde Std Bk Cn"/>
          <w:sz w:val="22"/>
          <w:szCs w:val="22"/>
          <w:u w:val="single"/>
        </w:rPr>
        <w:t xml:space="preserve">Augmentation individuelle </w:t>
      </w:r>
    </w:p>
    <w:p w14:paraId="23B04361" w14:textId="77777777" w:rsidP="00E46895" w:rsidR="00E46895" w:rsidRDefault="00E46895" w:rsidRPr="00D911A7">
      <w:pPr>
        <w:pStyle w:val="Paragraphedeliste"/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1E7B041B" w14:textId="71ABD9B6" w:rsidP="00801A8A" w:rsidR="00D83FC8" w:rsidRDefault="005D671F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 w:rsidRPr="00D911A7">
        <w:rPr>
          <w:rFonts w:ascii="ITC Avant Garde Std Bk Cn" w:eastAsia="Times New Roman" w:hAnsi="ITC Avant Garde Std Bk Cn"/>
          <w:sz w:val="22"/>
          <w:szCs w:val="22"/>
        </w:rPr>
        <w:t xml:space="preserve">La Direction propose </w:t>
      </w:r>
      <w:r w:rsidR="0038318C">
        <w:rPr>
          <w:rFonts w:ascii="ITC Avant Garde Std Bk Cn" w:eastAsia="Times New Roman" w:hAnsi="ITC Avant Garde Std Bk Cn"/>
          <w:sz w:val="22"/>
          <w:szCs w:val="22"/>
        </w:rPr>
        <w:t xml:space="preserve">également une </w:t>
      </w:r>
      <w:r w:rsidR="00F55BCB" w:rsidRPr="00D911A7">
        <w:rPr>
          <w:rFonts w:ascii="ITC Avant Garde Std Bk Cn" w:eastAsia="Times New Roman" w:hAnsi="ITC Avant Garde Std Bk Cn"/>
          <w:sz w:val="22"/>
          <w:szCs w:val="22"/>
        </w:rPr>
        <w:t xml:space="preserve">augmentation individuelle attribuée sur la base d’une enveloppe par service à hauteur de </w:t>
      </w:r>
      <w:r w:rsidR="00A40773">
        <w:rPr>
          <w:rFonts w:ascii="ITC Avant Garde Std Bk Cn" w:eastAsia="Times New Roman" w:hAnsi="ITC Avant Garde Std Bk Cn"/>
          <w:sz w:val="22"/>
          <w:szCs w:val="22"/>
        </w:rPr>
        <w:t>1,5</w:t>
      </w:r>
      <w:r w:rsidR="00F55BCB" w:rsidRPr="00D911A7">
        <w:rPr>
          <w:rFonts w:ascii="ITC Avant Garde Std Bk Cn" w:eastAsia="Times New Roman" w:hAnsi="ITC Avant Garde Std Bk Cn"/>
          <w:sz w:val="22"/>
          <w:szCs w:val="22"/>
        </w:rPr>
        <w:t>% de la masse salariale brute</w:t>
      </w:r>
      <w:r w:rsidR="00A40773">
        <w:rPr>
          <w:rFonts w:ascii="ITC Avant Garde Std Bk Cn" w:eastAsia="Times New Roman" w:hAnsi="ITC Avant Garde Std Bk Cn"/>
          <w:sz w:val="22"/>
          <w:szCs w:val="22"/>
        </w:rPr>
        <w:t>.</w:t>
      </w:r>
    </w:p>
    <w:p w14:paraId="08E8558B" w14:textId="77777777" w:rsidP="00A40773" w:rsidR="00A40773" w:rsidRDefault="00A40773">
      <w:pPr>
        <w:jc w:val="both"/>
        <w:rPr>
          <w:rFonts w:ascii="ITC Avant Garde Std Bk Cn" w:eastAsia="Times New Roman" w:hAnsi="ITC Avant Garde Std Bk Cn"/>
          <w:sz w:val="22"/>
          <w:szCs w:val="22"/>
        </w:rPr>
      </w:pPr>
    </w:p>
    <w:p w14:paraId="1BFBF6F8" w14:textId="77777777" w:rsidP="00A40773" w:rsidR="00A40773" w:rsidRDefault="00A40773">
      <w:pPr>
        <w:jc w:val="both"/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t>Comme en 2022, l</w:t>
      </w:r>
      <w:r w:rsidRPr="00D911A7">
        <w:rPr>
          <w:rFonts w:ascii="ITC Avant Garde Std Bk Cn" w:eastAsia="Times New Roman" w:hAnsi="ITC Avant Garde Std Bk Cn"/>
          <w:sz w:val="22"/>
          <w:szCs w:val="22"/>
        </w:rPr>
        <w:t>a volonté de la Direction d’aller vers une gestion plus individualisée permet de récompenser l’implication des collaborateurs, leur assiduité et les résultats au regard des objectifs fixés.</w:t>
      </w:r>
    </w:p>
    <w:p w14:paraId="2EB07D08" w14:textId="77777777" w:rsidP="00A40773" w:rsidR="00A40773" w:rsidRDefault="00A40773">
      <w:pPr>
        <w:jc w:val="both"/>
        <w:rPr>
          <w:rFonts w:ascii="ITC Avant Garde Std Bk Cn" w:eastAsia="Times New Roman" w:hAnsi="ITC Avant Garde Std Bk Cn"/>
          <w:sz w:val="22"/>
          <w:szCs w:val="22"/>
        </w:rPr>
      </w:pPr>
    </w:p>
    <w:p w14:paraId="3102A819" w14:textId="6D6C9EF4" w:rsidP="00A40773" w:rsidR="00AD5BE6" w:rsidRDefault="00AD5BE6">
      <w:pPr>
        <w:jc w:val="both"/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t>A l’issue des</w:t>
      </w:r>
      <w:r w:rsidR="00A40773" w:rsidRPr="00D911A7">
        <w:rPr>
          <w:rFonts w:ascii="ITC Avant Garde Std Bk Cn" w:eastAsia="Times New Roman" w:hAnsi="ITC Avant Garde Std Bk Cn"/>
          <w:sz w:val="22"/>
          <w:szCs w:val="22"/>
        </w:rPr>
        <w:t xml:space="preserve"> entretiens annuels </w:t>
      </w:r>
      <w:r>
        <w:rPr>
          <w:rFonts w:ascii="ITC Avant Garde Std Bk Cn" w:eastAsia="Times New Roman" w:hAnsi="ITC Avant Garde Std Bk Cn"/>
          <w:sz w:val="22"/>
          <w:szCs w:val="22"/>
        </w:rPr>
        <w:t xml:space="preserve">d’évaluation, il appartiendra aux managers </w:t>
      </w:r>
      <w:r w:rsidRPr="00D911A7">
        <w:rPr>
          <w:rFonts w:ascii="ITC Avant Garde Std Bk Cn" w:eastAsia="Times New Roman" w:hAnsi="ITC Avant Garde Std Bk Cn"/>
          <w:sz w:val="22"/>
          <w:szCs w:val="22"/>
        </w:rPr>
        <w:t xml:space="preserve">sous l’arbitrage </w:t>
      </w:r>
      <w:r>
        <w:rPr>
          <w:rFonts w:ascii="ITC Avant Garde Std Bk Cn" w:eastAsia="Times New Roman" w:hAnsi="ITC Avant Garde Std Bk Cn"/>
          <w:sz w:val="22"/>
          <w:szCs w:val="22"/>
        </w:rPr>
        <w:t>de la Direction, d’attribuer le montant de l’augmentation en motivant sa décision sur la base d’éléments factuels et objectifs.</w:t>
      </w:r>
    </w:p>
    <w:p w14:paraId="04F56C8F" w14:textId="77777777" w:rsidP="00A40773" w:rsidR="00A40773" w:rsidRDefault="00A40773" w:rsidRPr="00D911A7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56524CF1" w14:textId="77777777" w:rsidP="00A40773" w:rsidR="00A40773" w:rsidRDefault="00A40773" w:rsidRPr="00D911A7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 w:rsidRPr="00D911A7">
        <w:rPr>
          <w:rFonts w:ascii="ITC Avant Garde Std Bk Cn" w:eastAsia="Times New Roman" w:hAnsi="ITC Avant Garde Std Bk Cn"/>
          <w:sz w:val="22"/>
          <w:szCs w:val="22"/>
        </w:rPr>
        <w:t xml:space="preserve">La Direction insiste sur le fait que les augmentations individuelles récompensent les résultats de chacun mais également l’implication et les efforts personnels. </w:t>
      </w:r>
    </w:p>
    <w:p w14:paraId="2E5E8CB9" w14:textId="77777777" w:rsidP="00A40773" w:rsidR="00A40773" w:rsidRDefault="00A40773" w:rsidRPr="00D911A7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7C496082" w14:textId="0E14E3BD" w:rsidP="00A40773" w:rsidR="00A40773" w:rsidRDefault="00A40773" w:rsidRPr="00D911A7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 w:rsidRPr="00D911A7">
        <w:rPr>
          <w:rFonts w:ascii="ITC Avant Garde Std Bk Cn" w:eastAsia="Times New Roman" w:hAnsi="ITC Avant Garde Std Bk Cn"/>
          <w:sz w:val="22"/>
          <w:szCs w:val="22"/>
        </w:rPr>
        <w:t xml:space="preserve">Les augmentions </w:t>
      </w:r>
      <w:r w:rsidR="00AD5BE6">
        <w:rPr>
          <w:rFonts w:ascii="ITC Avant Garde Std Bk Cn" w:eastAsia="Times New Roman" w:hAnsi="ITC Avant Garde Std Bk Cn"/>
          <w:sz w:val="22"/>
          <w:szCs w:val="22"/>
        </w:rPr>
        <w:t xml:space="preserve">collectives et </w:t>
      </w:r>
      <w:r w:rsidRPr="00D911A7">
        <w:rPr>
          <w:rFonts w:ascii="ITC Avant Garde Std Bk Cn" w:eastAsia="Times New Roman" w:hAnsi="ITC Avant Garde Std Bk Cn"/>
          <w:sz w:val="22"/>
          <w:szCs w:val="22"/>
        </w:rPr>
        <w:t>individuelles seront effectives sur la paie du mois de mars avec effet rétroactif au 1</w:t>
      </w:r>
      <w:r w:rsidRPr="00D911A7">
        <w:rPr>
          <w:rFonts w:ascii="ITC Avant Garde Std Bk Cn" w:eastAsia="Times New Roman" w:hAnsi="ITC Avant Garde Std Bk Cn"/>
          <w:sz w:val="22"/>
          <w:szCs w:val="22"/>
          <w:vertAlign w:val="superscript"/>
        </w:rPr>
        <w:t>er</w:t>
      </w:r>
      <w:r w:rsidRPr="00D911A7">
        <w:rPr>
          <w:rFonts w:ascii="ITC Avant Garde Std Bk Cn" w:eastAsia="Times New Roman" w:hAnsi="ITC Avant Garde Std Bk Cn"/>
          <w:sz w:val="22"/>
          <w:szCs w:val="22"/>
        </w:rPr>
        <w:t xml:space="preserve"> janvier 202</w:t>
      </w:r>
      <w:r w:rsidR="00AD5BE6">
        <w:rPr>
          <w:rFonts w:ascii="ITC Avant Garde Std Bk Cn" w:eastAsia="Times New Roman" w:hAnsi="ITC Avant Garde Std Bk Cn"/>
          <w:sz w:val="22"/>
          <w:szCs w:val="22"/>
        </w:rPr>
        <w:t>3</w:t>
      </w:r>
      <w:r w:rsidRPr="00D911A7">
        <w:rPr>
          <w:rFonts w:ascii="ITC Avant Garde Std Bk Cn" w:eastAsia="Times New Roman" w:hAnsi="ITC Avant Garde Std Bk Cn"/>
          <w:sz w:val="22"/>
          <w:szCs w:val="22"/>
        </w:rPr>
        <w:t xml:space="preserve">. </w:t>
      </w:r>
    </w:p>
    <w:p w14:paraId="03E4BA69" w14:textId="0CF78144" w:rsidP="00801A8A" w:rsidR="00A40773" w:rsidRDefault="00A40773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08690251" w14:textId="35F47DAD" w:rsidP="00801A8A" w:rsidR="00FE2240" w:rsidRDefault="00417064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t>Le tableau ci-dessous reprend les mesures collectives et individuelles :</w:t>
      </w:r>
    </w:p>
    <w:p w14:paraId="4F737EC7" w14:textId="218AE8A4" w:rsidP="00D83FC8" w:rsidR="00903ABE" w:rsidRDefault="00903ABE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 w:rsidRPr="00903ABE">
        <w:rPr>
          <w:noProof/>
        </w:rPr>
        <w:drawing>
          <wp:inline distB="0" distL="0" distR="0" distT="0" wp14:anchorId="314532C4" wp14:editId="004A50AB">
            <wp:extent cx="4857750" cy="2485612"/>
            <wp:effectExtent b="0" l="0" r="0" t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129" cy="248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9319" w14:textId="77777777" w:rsidR="00903ABE" w:rsidRDefault="00903ABE">
      <w:pPr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br w:type="page"/>
      </w:r>
    </w:p>
    <w:p w14:paraId="6F40BC76" w14:textId="77777777" w:rsidP="00D83FC8" w:rsidR="00F55BCB" w:rsidRDefault="00F55BCB" w:rsidRPr="00D911A7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10D5BC52" w14:textId="42C3109A" w:rsidP="00D52B5B" w:rsidR="00802561" w:rsidRDefault="00802561" w:rsidRPr="00802561">
      <w:pPr>
        <w:pStyle w:val="Paragraphedeliste"/>
        <w:numPr>
          <w:ilvl w:val="0"/>
          <w:numId w:val="19"/>
        </w:numPr>
        <w:jc w:val="both"/>
        <w:rPr>
          <w:rFonts w:ascii="ITC Avant Garde Std Bk Cn" w:hAnsi="ITC Avant Garde Std Bk Cn"/>
          <w:b/>
          <w:smallCaps/>
          <w:sz w:val="22"/>
          <w:szCs w:val="22"/>
        </w:rPr>
      </w:pPr>
      <w:r w:rsidRPr="00802561">
        <w:rPr>
          <w:rFonts w:ascii="ITC Avant Garde Std Bk Cn" w:hAnsi="ITC Avant Garde Std Bk Cn"/>
          <w:b/>
          <w:smallCaps/>
          <w:sz w:val="22"/>
          <w:szCs w:val="22"/>
        </w:rPr>
        <w:t>Gardiens et personnels d’immeubles</w:t>
      </w:r>
    </w:p>
    <w:p w14:paraId="72A647EA" w14:textId="77777777" w:rsidP="00802561" w:rsidR="00802561" w:rsidRDefault="00802561" w:rsidRPr="003174F8">
      <w:pPr>
        <w:rPr>
          <w:rFonts w:ascii="ITC Avant Garde Std Bk Cn" w:hAnsi="ITC Avant Garde Std Bk Cn"/>
          <w:b/>
          <w:smallCaps/>
        </w:rPr>
      </w:pPr>
    </w:p>
    <w:p w14:paraId="7021C9B3" w14:textId="57AC30E5" w:rsidP="00802561" w:rsidR="00802561" w:rsidRDefault="00802561" w:rsidRPr="00802561">
      <w:pPr>
        <w:rPr>
          <w:rFonts w:ascii="ITC Avant Garde Std Bk Cn" w:eastAsia="Times New Roman" w:hAnsi="ITC Avant Garde Std Bk Cn"/>
          <w:sz w:val="22"/>
          <w:szCs w:val="22"/>
        </w:rPr>
      </w:pPr>
      <w:bookmarkStart w:id="0" w:name="_Hlk34727935"/>
      <w:r w:rsidRPr="00802561">
        <w:rPr>
          <w:rFonts w:ascii="ITC Avant Garde Std Bk Cn" w:eastAsia="Times New Roman" w:hAnsi="ITC Avant Garde Std Bk Cn"/>
          <w:sz w:val="22"/>
          <w:szCs w:val="22"/>
        </w:rPr>
        <w:t>Ce sont les modalités d’application de l’avenant N°10</w:t>
      </w:r>
      <w:r w:rsidR="009B5766">
        <w:rPr>
          <w:rFonts w:ascii="ITC Avant Garde Std Bk Cn" w:eastAsia="Times New Roman" w:hAnsi="ITC Avant Garde Std Bk Cn"/>
          <w:sz w:val="22"/>
          <w:szCs w:val="22"/>
        </w:rPr>
        <w:t>6</w:t>
      </w:r>
      <w:r w:rsidRPr="00802561">
        <w:rPr>
          <w:rFonts w:ascii="ITC Avant Garde Std Bk Cn" w:eastAsia="Times New Roman" w:hAnsi="ITC Avant Garde Std Bk Cn"/>
          <w:sz w:val="22"/>
          <w:szCs w:val="22"/>
        </w:rPr>
        <w:t xml:space="preserve"> de la Convention Collective des Gardiens, Concierges, et Employés d’Immeubles qui ont, d’ores et déjà, été appliquées à compter du 1er </w:t>
      </w:r>
      <w:r>
        <w:rPr>
          <w:rFonts w:ascii="ITC Avant Garde Std Bk Cn" w:eastAsia="Times New Roman" w:hAnsi="ITC Avant Garde Std Bk Cn"/>
          <w:sz w:val="22"/>
          <w:szCs w:val="22"/>
        </w:rPr>
        <w:t>janvier 2023.</w:t>
      </w:r>
    </w:p>
    <w:bookmarkEnd w:id="0"/>
    <w:p w14:paraId="5B43D53B" w14:textId="77777777" w:rsidP="00802561" w:rsidR="00802561" w:rsidRDefault="00802561" w:rsidRPr="00802561">
      <w:pPr>
        <w:rPr>
          <w:rFonts w:ascii="ITC Avant Garde Std Bk Cn" w:eastAsia="Times New Roman" w:hAnsi="ITC Avant Garde Std Bk Cn"/>
          <w:sz w:val="22"/>
          <w:szCs w:val="22"/>
        </w:rPr>
      </w:pPr>
    </w:p>
    <w:p w14:paraId="5458265A" w14:textId="77777777" w:rsidP="00802561" w:rsidR="00802561" w:rsidRDefault="00802561" w:rsidRPr="00802561">
      <w:pPr>
        <w:rPr>
          <w:rFonts w:ascii="ITC Avant Garde Std Bk Cn" w:eastAsia="Times New Roman" w:hAnsi="ITC Avant Garde Std Bk Cn"/>
          <w:sz w:val="22"/>
          <w:szCs w:val="22"/>
        </w:rPr>
      </w:pPr>
      <w:r w:rsidRPr="00802561">
        <w:rPr>
          <w:rFonts w:ascii="ITC Avant Garde Std Bk Cn" w:eastAsia="Times New Roman" w:hAnsi="ITC Avant Garde Std Bk Cn"/>
          <w:sz w:val="22"/>
          <w:szCs w:val="22"/>
        </w:rPr>
        <w:t>Elles concernent les Gardiens non logés / catégorie A et logés / Catégorie B.</w:t>
      </w:r>
    </w:p>
    <w:p w14:paraId="54C43671" w14:textId="77777777" w:rsidP="00802561" w:rsidR="00802561" w:rsidRDefault="00802561" w:rsidRPr="00802561">
      <w:pPr>
        <w:rPr>
          <w:rFonts w:ascii="ITC Avant Garde Std Bk Cn" w:eastAsia="Times New Roman" w:hAnsi="ITC Avant Garde Std Bk Cn"/>
          <w:sz w:val="22"/>
          <w:szCs w:val="22"/>
        </w:rPr>
      </w:pPr>
    </w:p>
    <w:p w14:paraId="06696E89" w14:textId="222E0A7C" w:rsidP="00802561" w:rsidR="00802561" w:rsidRDefault="00802561">
      <w:pPr>
        <w:rPr>
          <w:rFonts w:ascii="ITC Avant Garde Std Bk Cn" w:eastAsia="Times New Roman" w:hAnsi="ITC Avant Garde Std Bk Cn"/>
          <w:sz w:val="22"/>
          <w:szCs w:val="22"/>
        </w:rPr>
      </w:pPr>
      <w:r w:rsidRPr="00802561">
        <w:rPr>
          <w:rFonts w:ascii="ITC Avant Garde Std Bk Cn" w:eastAsia="Times New Roman" w:hAnsi="ITC Avant Garde Std Bk Cn"/>
          <w:sz w:val="22"/>
          <w:szCs w:val="22"/>
        </w:rPr>
        <w:t xml:space="preserve">Ces dispositions se traduisent par une augmentation de </w:t>
      </w:r>
      <w:r w:rsidR="009B5766">
        <w:rPr>
          <w:rFonts w:ascii="ITC Avant Garde Std Bk Cn" w:eastAsia="Times New Roman" w:hAnsi="ITC Avant Garde Std Bk Cn"/>
          <w:sz w:val="22"/>
          <w:szCs w:val="22"/>
        </w:rPr>
        <w:t>6,25</w:t>
      </w:r>
      <w:r w:rsidRPr="00802561">
        <w:rPr>
          <w:rFonts w:ascii="ITC Avant Garde Std Bk Cn" w:eastAsia="Times New Roman" w:hAnsi="ITC Avant Garde Std Bk Cn"/>
          <w:sz w:val="22"/>
          <w:szCs w:val="22"/>
        </w:rPr>
        <w:t xml:space="preserve">% de la part fixe pour un salarié à temps complet et d’une augmentation de </w:t>
      </w:r>
      <w:r w:rsidR="009B5766">
        <w:rPr>
          <w:rFonts w:ascii="ITC Avant Garde Std Bk Cn" w:eastAsia="Times New Roman" w:hAnsi="ITC Avant Garde Std Bk Cn"/>
          <w:sz w:val="22"/>
          <w:szCs w:val="22"/>
        </w:rPr>
        <w:t>6,43</w:t>
      </w:r>
      <w:r w:rsidRPr="00802561">
        <w:rPr>
          <w:rFonts w:ascii="ITC Avant Garde Std Bk Cn" w:eastAsia="Times New Roman" w:hAnsi="ITC Avant Garde Std Bk Cn"/>
          <w:sz w:val="22"/>
          <w:szCs w:val="22"/>
        </w:rPr>
        <w:t xml:space="preserve">% de la valeur du point attachée </w:t>
      </w:r>
      <w:r w:rsidR="009B5766">
        <w:rPr>
          <w:rFonts w:ascii="ITC Avant Garde Std Bk Cn" w:eastAsia="Times New Roman" w:hAnsi="ITC Avant Garde Std Bk Cn"/>
          <w:sz w:val="22"/>
          <w:szCs w:val="22"/>
        </w:rPr>
        <w:t>à la catégorie A et 0,95% pour la catégorie B.</w:t>
      </w:r>
    </w:p>
    <w:p w14:paraId="5B54ECEB" w14:textId="6411E436" w:rsidP="00802561" w:rsidR="008D43FE" w:rsidRDefault="008D43FE">
      <w:pPr>
        <w:rPr>
          <w:rFonts w:ascii="ITC Avant Garde Std Bk Cn" w:eastAsia="Times New Roman" w:hAnsi="ITC Avant Garde Std Bk Cn"/>
          <w:sz w:val="22"/>
          <w:szCs w:val="22"/>
        </w:rPr>
      </w:pPr>
    </w:p>
    <w:p w14:paraId="1D6CDA97" w14:textId="2F6C0739" w:rsidP="00802561" w:rsidR="008D43FE" w:rsidRDefault="008D43FE" w:rsidRPr="00802561">
      <w:pPr>
        <w:rPr>
          <w:rFonts w:ascii="ITC Avant Garde Std Bk Cn" w:eastAsia="Times New Roman" w:hAnsi="ITC Avant Garde Std Bk Cn"/>
          <w:sz w:val="22"/>
          <w:szCs w:val="22"/>
        </w:rPr>
      </w:pPr>
      <w:r>
        <w:rPr>
          <w:rFonts w:ascii="ITC Avant Garde Std Bk Cn" w:eastAsia="Times New Roman" w:hAnsi="ITC Avant Garde Std Bk Cn"/>
          <w:sz w:val="22"/>
          <w:szCs w:val="22"/>
        </w:rPr>
        <w:t>Les augmentations ont été effectives sur les paies du mois de janvier.</w:t>
      </w:r>
    </w:p>
    <w:p w14:paraId="3FE6B5B5" w14:textId="77777777" w:rsidP="00802561" w:rsidR="00802561" w:rsidRDefault="00802561" w:rsidRPr="00802561">
      <w:pPr>
        <w:jc w:val="both"/>
        <w:rPr>
          <w:rFonts w:ascii="ITC Avant Garde Std Bk Cn" w:eastAsia="Times New Roman" w:hAnsi="ITC Avant Garde Std Bk Cn"/>
          <w:sz w:val="22"/>
          <w:szCs w:val="22"/>
        </w:rPr>
      </w:pPr>
    </w:p>
    <w:p w14:paraId="090766DF" w14:textId="57795DAB" w:rsidP="00D52B5B" w:rsidR="00E46895" w:rsidRDefault="00E46895" w:rsidRPr="003D4EE1">
      <w:pPr>
        <w:pStyle w:val="Paragraphedeliste"/>
        <w:numPr>
          <w:ilvl w:val="0"/>
          <w:numId w:val="19"/>
        </w:numPr>
        <w:jc w:val="both"/>
        <w:rPr>
          <w:rFonts w:ascii="ITC Avant Garde Std Bk Cn" w:hAnsi="ITC Avant Garde Std Bk Cn"/>
          <w:b/>
          <w:smallCaps/>
          <w:sz w:val="22"/>
          <w:szCs w:val="22"/>
        </w:rPr>
      </w:pPr>
      <w:r w:rsidRPr="003D4EE1">
        <w:rPr>
          <w:rFonts w:ascii="ITC Avant Garde Std Bk Cn" w:hAnsi="ITC Avant Garde Std Bk Cn"/>
          <w:b/>
          <w:smallCaps/>
          <w:sz w:val="22"/>
          <w:szCs w:val="22"/>
        </w:rPr>
        <w:t>Pont offert</w:t>
      </w:r>
      <w:r w:rsidR="00F230D5">
        <w:rPr>
          <w:rFonts w:ascii="ITC Avant Garde Std Bk Cn" w:hAnsi="ITC Avant Garde Std Bk Cn"/>
          <w:b/>
          <w:smallCaps/>
          <w:sz w:val="22"/>
          <w:szCs w:val="22"/>
        </w:rPr>
        <w:t xml:space="preserve"> </w:t>
      </w:r>
    </w:p>
    <w:p w14:paraId="23200035" w14:textId="77777777" w:rsidP="00E46895" w:rsidR="00E46895" w:rsidRDefault="00E46895" w:rsidRPr="00D911A7">
      <w:pPr>
        <w:pStyle w:val="Paragraphedeliste"/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0029E1AC" w14:textId="7B8CF380" w:rsidP="000E4E1F" w:rsidR="00F55BCB" w:rsidRDefault="00483CF8" w:rsidRPr="00D911A7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sz w:val="22"/>
          <w:szCs w:val="22"/>
        </w:rPr>
      </w:pPr>
      <w:r w:rsidRPr="00D911A7">
        <w:rPr>
          <w:rFonts w:ascii="ITC Avant Garde Std Bk Cn" w:eastAsia="Times New Roman" w:hAnsi="ITC Avant Garde Std Bk Cn"/>
          <w:sz w:val="22"/>
          <w:szCs w:val="22"/>
        </w:rPr>
        <w:t xml:space="preserve">Le pont de l’ascension à savoir le vendredi </w:t>
      </w:r>
      <w:r w:rsidR="00F230D5">
        <w:rPr>
          <w:rFonts w:ascii="ITC Avant Garde Std Bk Cn" w:eastAsia="Times New Roman" w:hAnsi="ITC Avant Garde Std Bk Cn"/>
          <w:sz w:val="22"/>
          <w:szCs w:val="22"/>
        </w:rPr>
        <w:t>19</w:t>
      </w:r>
      <w:r w:rsidRPr="00D911A7">
        <w:rPr>
          <w:rFonts w:ascii="ITC Avant Garde Std Bk Cn" w:eastAsia="Times New Roman" w:hAnsi="ITC Avant Garde Std Bk Cn"/>
          <w:sz w:val="22"/>
          <w:szCs w:val="22"/>
        </w:rPr>
        <w:t xml:space="preserve"> mai </w:t>
      </w:r>
      <w:r w:rsidR="00F230D5">
        <w:rPr>
          <w:rFonts w:ascii="ITC Avant Garde Std Bk Cn" w:eastAsia="Times New Roman" w:hAnsi="ITC Avant Garde Std Bk Cn"/>
          <w:sz w:val="22"/>
          <w:szCs w:val="22"/>
        </w:rPr>
        <w:t xml:space="preserve">ainsi que la journée de solidarité (lundi de pentecôte) </w:t>
      </w:r>
      <w:r w:rsidRPr="00D911A7">
        <w:rPr>
          <w:rFonts w:ascii="ITC Avant Garde Std Bk Cn" w:eastAsia="Times New Roman" w:hAnsi="ITC Avant Garde Std Bk Cn"/>
          <w:sz w:val="22"/>
          <w:szCs w:val="22"/>
        </w:rPr>
        <w:t>ser</w:t>
      </w:r>
      <w:r w:rsidR="00F230D5">
        <w:rPr>
          <w:rFonts w:ascii="ITC Avant Garde Std Bk Cn" w:eastAsia="Times New Roman" w:hAnsi="ITC Avant Garde Std Bk Cn"/>
          <w:sz w:val="22"/>
          <w:szCs w:val="22"/>
        </w:rPr>
        <w:t>ont</w:t>
      </w:r>
      <w:r w:rsidRPr="00D911A7">
        <w:rPr>
          <w:rFonts w:ascii="ITC Avant Garde Std Bk Cn" w:eastAsia="Times New Roman" w:hAnsi="ITC Avant Garde Std Bk Cn"/>
          <w:sz w:val="22"/>
          <w:szCs w:val="22"/>
        </w:rPr>
        <w:t xml:space="preserve"> offert</w:t>
      </w:r>
      <w:r w:rsidR="00F230D5">
        <w:rPr>
          <w:rFonts w:ascii="ITC Avant Garde Std Bk Cn" w:eastAsia="Times New Roman" w:hAnsi="ITC Avant Garde Std Bk Cn"/>
          <w:sz w:val="22"/>
          <w:szCs w:val="22"/>
        </w:rPr>
        <w:t xml:space="preserve">s </w:t>
      </w:r>
      <w:r w:rsidRPr="00D911A7">
        <w:rPr>
          <w:rFonts w:ascii="ITC Avant Garde Std Bk Cn" w:eastAsia="Times New Roman" w:hAnsi="ITC Avant Garde Std Bk Cn"/>
          <w:sz w:val="22"/>
          <w:szCs w:val="22"/>
        </w:rPr>
        <w:t>pour l’ensemble du personnel (administratif</w:t>
      </w:r>
      <w:r w:rsidR="00137F9F" w:rsidRPr="00D911A7">
        <w:rPr>
          <w:rFonts w:ascii="ITC Avant Garde Std Bk Cn" w:eastAsia="Times New Roman" w:hAnsi="ITC Avant Garde Std Bk Cn"/>
          <w:sz w:val="22"/>
          <w:szCs w:val="22"/>
        </w:rPr>
        <w:t xml:space="preserve"> et personnel d’immeubles</w:t>
      </w:r>
      <w:r w:rsidR="00F230D5">
        <w:rPr>
          <w:rFonts w:ascii="ITC Avant Garde Std Bk Cn" w:eastAsia="Times New Roman" w:hAnsi="ITC Avant Garde Std Bk Cn"/>
          <w:sz w:val="22"/>
          <w:szCs w:val="22"/>
        </w:rPr>
        <w:t>).</w:t>
      </w:r>
    </w:p>
    <w:p w14:paraId="5261BE33" w14:textId="77777777" w:rsidP="00D83FC8" w:rsidR="005B0C81" w:rsidRDefault="005B0C81" w:rsidRPr="00D911A7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44FD6096" w14:textId="77777777" w:rsidP="00457340" w:rsidR="00953C3E" w:rsidRDefault="00953C3E" w:rsidRPr="00D911A7">
      <w:pPr>
        <w:widowControl/>
        <w:suppressAutoHyphens w:val="0"/>
        <w:autoSpaceDN/>
        <w:textAlignment w:val="auto"/>
        <w:rPr>
          <w:rFonts w:ascii="ITC Avant Garde Std Bk Cn" w:eastAsia="Times New Roman" w:hAnsi="ITC Avant Garde Std Bk Cn"/>
          <w:sz w:val="22"/>
          <w:szCs w:val="22"/>
        </w:rPr>
      </w:pPr>
    </w:p>
    <w:p w14:paraId="3B4859AF" w14:textId="3BEDE9C2" w:rsidP="00D52B5B" w:rsidR="00746FC8" w:rsidRDefault="00746FC8">
      <w:pPr>
        <w:pStyle w:val="Paragraphedeliste"/>
        <w:numPr>
          <w:ilvl w:val="0"/>
          <w:numId w:val="19"/>
        </w:numPr>
        <w:jc w:val="both"/>
        <w:rPr>
          <w:rFonts w:ascii="ITC Avant Garde Std Bk Cn" w:hAnsi="ITC Avant Garde Std Bk Cn"/>
          <w:b/>
          <w:smallCaps/>
          <w:sz w:val="22"/>
          <w:szCs w:val="22"/>
        </w:rPr>
      </w:pPr>
      <w:r>
        <w:rPr>
          <w:rFonts w:ascii="ITC Avant Garde Std Bk Cn" w:hAnsi="ITC Avant Garde Std Bk Cn"/>
          <w:b/>
          <w:smallCaps/>
          <w:sz w:val="22"/>
          <w:szCs w:val="22"/>
        </w:rPr>
        <w:t>Prime de partage de valeur</w:t>
      </w:r>
      <w:r w:rsidR="001658FE">
        <w:rPr>
          <w:rFonts w:ascii="ITC Avant Garde Std Bk Cn" w:hAnsi="ITC Avant Garde Std Bk Cn"/>
          <w:b/>
          <w:smallCaps/>
          <w:sz w:val="22"/>
          <w:szCs w:val="22"/>
        </w:rPr>
        <w:t xml:space="preserve"> (PPV)</w:t>
      </w:r>
    </w:p>
    <w:p w14:paraId="2CEB79C3" w14:textId="77777777" w:rsidP="00746FC8" w:rsidR="00D21847" w:rsidRDefault="00D21847">
      <w:pPr>
        <w:rPr>
          <w:rFonts w:ascii="ITC Avant Garde Std Bk Cn" w:hAnsi="ITC Avant Garde Std Bk Cn"/>
          <w:sz w:val="22"/>
          <w:szCs w:val="22"/>
        </w:rPr>
      </w:pPr>
    </w:p>
    <w:p w14:paraId="0871FE9C" w14:textId="0B3F0D4F" w:rsidP="00746FC8" w:rsidR="00746FC8" w:rsidRDefault="001658FE">
      <w:pPr>
        <w:rPr>
          <w:rFonts w:ascii="ITC Avant Garde Std Bk Cn" w:hAnsi="ITC Avant Garde Std Bk Cn"/>
          <w:sz w:val="22"/>
          <w:szCs w:val="22"/>
        </w:rPr>
      </w:pPr>
      <w:r w:rsidRPr="001658FE">
        <w:rPr>
          <w:rFonts w:ascii="ITC Avant Garde Std Bk Cn" w:hAnsi="ITC Avant Garde Std Bk Cn"/>
          <w:sz w:val="22"/>
          <w:szCs w:val="22"/>
        </w:rPr>
        <w:t>La Direction ver</w:t>
      </w:r>
      <w:r>
        <w:rPr>
          <w:rFonts w:ascii="ITC Avant Garde Std Bk Cn" w:hAnsi="ITC Avant Garde Std Bk Cn"/>
          <w:sz w:val="22"/>
          <w:szCs w:val="22"/>
        </w:rPr>
        <w:t xml:space="preserve">sera </w:t>
      </w:r>
      <w:r w:rsidR="004D1FAE">
        <w:rPr>
          <w:rFonts w:ascii="ITC Avant Garde Std Bk Cn" w:hAnsi="ITC Avant Garde Std Bk Cn"/>
          <w:sz w:val="22"/>
          <w:szCs w:val="22"/>
        </w:rPr>
        <w:t>une</w:t>
      </w:r>
      <w:r>
        <w:rPr>
          <w:rFonts w:ascii="ITC Avant Garde Std Bk Cn" w:hAnsi="ITC Avant Garde Std Bk Cn"/>
          <w:sz w:val="22"/>
          <w:szCs w:val="22"/>
        </w:rPr>
        <w:t xml:space="preserve"> prime </w:t>
      </w:r>
      <w:r w:rsidRPr="001658FE">
        <w:rPr>
          <w:rFonts w:ascii="ITC Avant Garde Std Bk Cn" w:hAnsi="ITC Avant Garde Std Bk Cn"/>
          <w:sz w:val="22"/>
          <w:szCs w:val="22"/>
        </w:rPr>
        <w:t>d’un montant de 300€</w:t>
      </w:r>
      <w:r>
        <w:rPr>
          <w:rFonts w:ascii="ITC Avant Garde Std Bk Cn" w:hAnsi="ITC Avant Garde Std Bk Cn"/>
          <w:sz w:val="22"/>
          <w:szCs w:val="22"/>
        </w:rPr>
        <w:t xml:space="preserve"> net</w:t>
      </w:r>
      <w:r w:rsidR="004D1FAE">
        <w:rPr>
          <w:rFonts w:ascii="ITC Avant Garde Std Bk Cn" w:hAnsi="ITC Avant Garde Std Bk Cn"/>
          <w:sz w:val="22"/>
          <w:szCs w:val="22"/>
        </w:rPr>
        <w:t xml:space="preserve"> </w:t>
      </w:r>
      <w:r w:rsidRPr="001658FE">
        <w:rPr>
          <w:rFonts w:ascii="ITC Avant Garde Std Bk Cn" w:hAnsi="ITC Avant Garde Std Bk Cn"/>
          <w:sz w:val="22"/>
          <w:szCs w:val="22"/>
        </w:rPr>
        <w:t>pour un salarié à temps complet et pr</w:t>
      </w:r>
      <w:r>
        <w:rPr>
          <w:rFonts w:ascii="ITC Avant Garde Std Bk Cn" w:hAnsi="ITC Avant Garde Std Bk Cn"/>
          <w:sz w:val="22"/>
          <w:szCs w:val="22"/>
        </w:rPr>
        <w:t>é</w:t>
      </w:r>
      <w:r w:rsidRPr="001658FE">
        <w:rPr>
          <w:rFonts w:ascii="ITC Avant Garde Std Bk Cn" w:hAnsi="ITC Avant Garde Std Bk Cn"/>
          <w:sz w:val="22"/>
          <w:szCs w:val="22"/>
        </w:rPr>
        <w:t>sent sur toute la période de référence (1er mars 2022 au 28 février 2023).</w:t>
      </w:r>
    </w:p>
    <w:p w14:paraId="09AF970C" w14:textId="30426FD1" w:rsidP="00746FC8" w:rsidR="001658FE" w:rsidRDefault="001658FE">
      <w:pPr>
        <w:rPr>
          <w:rFonts w:ascii="ITC Avant Garde Std Bk Cn" w:hAnsi="ITC Avant Garde Std Bk Cn"/>
          <w:sz w:val="22"/>
          <w:szCs w:val="22"/>
        </w:rPr>
      </w:pPr>
    </w:p>
    <w:p w14:paraId="1EA9BE74" w14:textId="03F00BAE" w:rsidP="00E20DAD" w:rsidR="00746FC8" w:rsidRDefault="002E3EF4">
      <w:pPr>
        <w:rPr>
          <w:rFonts w:ascii="ITC Avant Garde Std Bk Cn" w:cs="Arial" w:eastAsia="Arial" w:hAnsi="ITC Avant Garde Std Bk Cn"/>
          <w:sz w:val="22"/>
          <w:szCs w:val="22"/>
        </w:rPr>
      </w:pPr>
      <w:r>
        <w:rPr>
          <w:rFonts w:ascii="ITC Avant Garde Std Bk Cn" w:hAnsi="ITC Avant Garde Std Bk Cn"/>
          <w:sz w:val="22"/>
          <w:szCs w:val="22"/>
        </w:rPr>
        <w:t xml:space="preserve">Cette prime concernera l’ensemble des salariés (administratifs et PIM) ayant perçu </w:t>
      </w:r>
      <w:r w:rsidRPr="003C07DA">
        <w:rPr>
          <w:rFonts w:ascii="ITC Avant Garde Std Bk Cn" w:cs="Arial" w:eastAsia="Arial" w:hAnsi="ITC Avant Garde Std Bk Cn"/>
          <w:sz w:val="22"/>
          <w:szCs w:val="22"/>
        </w:rPr>
        <w:t xml:space="preserve">une rémunération brute totale inférieure </w:t>
      </w:r>
      <w:r w:rsidRPr="00A4262E">
        <w:rPr>
          <w:rFonts w:ascii="ITC Avant Garde Std Bk Cn" w:cs="Arial" w:eastAsia="Arial" w:hAnsi="ITC Avant Garde Std Bk Cn"/>
          <w:sz w:val="22"/>
          <w:szCs w:val="22"/>
        </w:rPr>
        <w:t xml:space="preserve">à </w:t>
      </w:r>
      <w:r>
        <w:rPr>
          <w:rFonts w:ascii="ITC Avant Garde Std Bk Cn" w:cs="Arial" w:eastAsia="Arial" w:hAnsi="ITC Avant Garde Std Bk Cn"/>
          <w:sz w:val="22"/>
          <w:szCs w:val="22"/>
        </w:rPr>
        <w:t>3</w:t>
      </w:r>
      <w:r w:rsidRPr="00A4262E">
        <w:rPr>
          <w:rFonts w:ascii="ITC Avant Garde Std Bk Cn" w:cs="Arial" w:eastAsia="Arial" w:hAnsi="ITC Avant Garde Std Bk Cn"/>
          <w:sz w:val="22"/>
          <w:szCs w:val="22"/>
        </w:rPr>
        <w:t xml:space="preserve"> fois la valeur du Smic annuel correspondant à la durée du travail prévue au contrat.</w:t>
      </w:r>
    </w:p>
    <w:p w14:paraId="2AFCBEB8" w14:textId="3D2D6EA3" w:rsidP="00E20DAD" w:rsidR="002E3EF4" w:rsidRDefault="002E3EF4">
      <w:pPr>
        <w:rPr>
          <w:rFonts w:ascii="ITC Avant Garde Std Bk Cn" w:cs="Arial" w:eastAsia="Arial" w:hAnsi="ITC Avant Garde Std Bk Cn"/>
          <w:sz w:val="22"/>
          <w:szCs w:val="22"/>
        </w:rPr>
      </w:pPr>
    </w:p>
    <w:p w14:paraId="12FA3C3C" w14:textId="66BB6269" w:rsidP="00E20DAD" w:rsidR="002E3EF4" w:rsidRDefault="00A44F14">
      <w:pPr>
        <w:rPr>
          <w:rFonts w:ascii="ITC Avant Garde Std Bk Cn" w:cs="Arial" w:eastAsia="Arial" w:hAnsi="ITC Avant Garde Std Bk Cn"/>
          <w:sz w:val="22"/>
          <w:szCs w:val="22"/>
        </w:rPr>
      </w:pPr>
      <w:r>
        <w:rPr>
          <w:rFonts w:ascii="ITC Avant Garde Std Bk Cn" w:cs="Arial" w:eastAsia="Arial" w:hAnsi="ITC Avant Garde Std Bk Cn"/>
          <w:sz w:val="22"/>
          <w:szCs w:val="22"/>
        </w:rPr>
        <w:t xml:space="preserve">L’ensemble des conditions d’éligibilité seront reprises à travers la décision unilatérale de l’employeur </w:t>
      </w:r>
      <w:r w:rsidR="00976050">
        <w:rPr>
          <w:rFonts w:ascii="ITC Avant Garde Std Bk Cn" w:cs="Arial" w:eastAsia="Arial" w:hAnsi="ITC Avant Garde Std Bk Cn"/>
          <w:sz w:val="22"/>
          <w:szCs w:val="22"/>
        </w:rPr>
        <w:t>qui seront communiquée aux salariés courant mars.</w:t>
      </w:r>
    </w:p>
    <w:p w14:paraId="3DBB4710" w14:textId="54A20063" w:rsidP="00E20DAD" w:rsidR="00976050" w:rsidRDefault="00976050">
      <w:pPr>
        <w:rPr>
          <w:rFonts w:ascii="ITC Avant Garde Std Bk Cn" w:cs="Arial" w:eastAsia="Arial" w:hAnsi="ITC Avant Garde Std Bk Cn"/>
          <w:sz w:val="22"/>
          <w:szCs w:val="22"/>
        </w:rPr>
      </w:pPr>
    </w:p>
    <w:p w14:paraId="68167FBA" w14:textId="07406A2A" w:rsidP="00DA3748" w:rsidR="00DA3748" w:rsidRDefault="00976050">
      <w:pPr>
        <w:pStyle w:val="ElAppp"/>
        <w:spacing w:after="75" w:before="75"/>
        <w:ind w:right="15"/>
        <w:jc w:val="both"/>
        <w:rPr>
          <w:rFonts w:ascii="ITC Avant Garde Std Bk Cn" w:hAnsi="ITC Avant Garde Std Bk Cn"/>
          <w:sz w:val="22"/>
          <w:szCs w:val="22"/>
        </w:rPr>
      </w:pPr>
      <w:r>
        <w:rPr>
          <w:rFonts w:ascii="ITC Avant Garde Std Bk Cn" w:hAnsi="ITC Avant Garde Std Bk Cn"/>
          <w:sz w:val="22"/>
          <w:szCs w:val="22"/>
        </w:rPr>
        <w:t>Le versement de la prime sera effectif sur la paie de mars.</w:t>
      </w:r>
      <w:r w:rsidR="00DA3748">
        <w:rPr>
          <w:rFonts w:ascii="ITC Avant Garde Std Bk Cn" w:hAnsi="ITC Avant Garde Std Bk Cn"/>
          <w:sz w:val="22"/>
          <w:szCs w:val="22"/>
        </w:rPr>
        <w:t xml:space="preserve"> </w:t>
      </w:r>
      <w:r w:rsidR="00DA3748" w:rsidRPr="003C07DA">
        <w:rPr>
          <w:rFonts w:ascii="ITC Avant Garde Std Bk Cn" w:hAnsi="ITC Avant Garde Std Bk Cn"/>
          <w:sz w:val="22"/>
          <w:szCs w:val="22"/>
        </w:rPr>
        <w:t>Elle ne donne</w:t>
      </w:r>
      <w:r w:rsidR="00DA3748">
        <w:rPr>
          <w:rFonts w:ascii="ITC Avant Garde Std Bk Cn" w:hAnsi="ITC Avant Garde Std Bk Cn"/>
          <w:sz w:val="22"/>
          <w:szCs w:val="22"/>
        </w:rPr>
        <w:t>ra</w:t>
      </w:r>
      <w:r w:rsidR="00DA3748" w:rsidRPr="003C07DA">
        <w:rPr>
          <w:rFonts w:ascii="ITC Avant Garde Std Bk Cn" w:hAnsi="ITC Avant Garde Std Bk Cn"/>
          <w:sz w:val="22"/>
          <w:szCs w:val="22"/>
        </w:rPr>
        <w:t xml:space="preserve"> lieu à aucune cotisation et contribution sociale et n'est pas soumise à l'impôt sur le revenu.</w:t>
      </w:r>
    </w:p>
    <w:p w14:paraId="65F5AC0E" w14:textId="422EEED8" w:rsidP="00E20DAD" w:rsidR="00976050" w:rsidRDefault="00976050">
      <w:pPr>
        <w:rPr>
          <w:rFonts w:ascii="ITC Avant Garde Std Bk Cn" w:cs="Arial" w:eastAsia="Arial" w:hAnsi="ITC Avant Garde Std Bk Cn"/>
          <w:sz w:val="22"/>
          <w:szCs w:val="22"/>
        </w:rPr>
      </w:pPr>
    </w:p>
    <w:p w14:paraId="335C7627" w14:textId="55D03298" w:rsidP="00D52B5B" w:rsidR="00D52B5B" w:rsidRDefault="00D52B5B">
      <w:pPr>
        <w:pStyle w:val="Paragraphedeliste"/>
        <w:widowControl/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b/>
          <w:bCs/>
          <w:sz w:val="22"/>
          <w:szCs w:val="22"/>
        </w:rPr>
      </w:pPr>
      <w:r>
        <w:rPr>
          <w:rFonts w:ascii="ITC Avant Garde Std Bk Cn" w:eastAsia="Times New Roman" w:hAnsi="ITC Avant Garde Std Bk Cn"/>
          <w:b/>
          <w:bCs/>
          <w:sz w:val="22"/>
          <w:szCs w:val="22"/>
        </w:rPr>
        <w:t>R</w:t>
      </w:r>
      <w:r w:rsidRPr="008115DC">
        <w:rPr>
          <w:rFonts w:ascii="ITC Avant Garde Std Bk Cn" w:eastAsia="Times New Roman" w:hAnsi="ITC Avant Garde Std Bk Cn"/>
          <w:b/>
          <w:bCs/>
          <w:sz w:val="22"/>
          <w:szCs w:val="22"/>
        </w:rPr>
        <w:t xml:space="preserve">emboursement de </w:t>
      </w:r>
      <w:r>
        <w:rPr>
          <w:rFonts w:ascii="ITC Avant Garde Std Bk Cn" w:eastAsia="Times New Roman" w:hAnsi="ITC Avant Garde Std Bk Cn"/>
          <w:b/>
          <w:bCs/>
          <w:sz w:val="22"/>
          <w:szCs w:val="22"/>
        </w:rPr>
        <w:t>l’abonnement de transport</w:t>
      </w:r>
    </w:p>
    <w:p w14:paraId="0B08A3F1" w14:textId="7A151977" w:rsidP="00D52B5B" w:rsidR="00A44F14" w:rsidRDefault="00A44F14">
      <w:pPr>
        <w:rPr>
          <w:rFonts w:ascii="ITC Avant Garde Std Bk Cn" w:cs="Arial" w:eastAsia="Arial" w:hAnsi="ITC Avant Garde Std Bk Cn"/>
          <w:sz w:val="22"/>
          <w:szCs w:val="22"/>
        </w:rPr>
      </w:pPr>
    </w:p>
    <w:p w14:paraId="167EE783" w14:textId="0591C926" w:rsidP="00D52B5B" w:rsidR="00D52B5B" w:rsidRDefault="00D52B5B">
      <w:pPr>
        <w:jc w:val="both"/>
        <w:rPr>
          <w:rFonts w:ascii="ITC Avant Garde Std Bk Cn" w:cs="Arial" w:eastAsia="Arial" w:hAnsi="ITC Avant Garde Std Bk Cn"/>
          <w:sz w:val="22"/>
          <w:szCs w:val="22"/>
        </w:rPr>
      </w:pPr>
      <w:r>
        <w:rPr>
          <w:rFonts w:ascii="ITC Avant Garde Std Bk Cn" w:cs="Arial" w:eastAsia="Arial" w:hAnsi="ITC Avant Garde Std Bk Cn"/>
          <w:sz w:val="22"/>
          <w:szCs w:val="22"/>
        </w:rPr>
        <w:t>A titre exceptionnel et jusqu’à fin 2023, l’entreprise prendra en charge 70% du montant de l’abonnement de transport en commun (hors titre à l’unité). Le remboursement s’effectuera dans les mêmes conditions qu’auparavant.</w:t>
      </w:r>
    </w:p>
    <w:p w14:paraId="44DE79CA" w14:textId="25F3230F" w:rsidP="00D52B5B" w:rsidR="00D52B5B" w:rsidRDefault="00D52B5B">
      <w:pPr>
        <w:jc w:val="both"/>
        <w:rPr>
          <w:rFonts w:ascii="ITC Avant Garde Std Bk Cn" w:cs="Arial" w:eastAsia="Arial" w:hAnsi="ITC Avant Garde Std Bk Cn"/>
          <w:sz w:val="22"/>
          <w:szCs w:val="22"/>
        </w:rPr>
      </w:pPr>
    </w:p>
    <w:p w14:paraId="7B94C6C5" w14:textId="4FB4E3B6" w:rsidP="00D52B5B" w:rsidR="00D52B5B" w:rsidRDefault="00D52B5B" w:rsidRPr="00D5205C">
      <w:pPr>
        <w:pStyle w:val="Paragraphedeliste"/>
        <w:widowControl/>
        <w:numPr>
          <w:ilvl w:val="0"/>
          <w:numId w:val="19"/>
        </w:numPr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b/>
          <w:bCs/>
          <w:sz w:val="22"/>
          <w:szCs w:val="22"/>
        </w:rPr>
      </w:pPr>
      <w:r w:rsidRPr="00D5205C">
        <w:rPr>
          <w:rFonts w:ascii="ITC Avant Garde Std Bk Cn" w:eastAsia="Times New Roman" w:hAnsi="ITC Avant Garde Std Bk Cn"/>
          <w:b/>
          <w:bCs/>
          <w:sz w:val="22"/>
          <w:szCs w:val="22"/>
        </w:rPr>
        <w:t>CET et monétisation de jours supplémentaires</w:t>
      </w:r>
    </w:p>
    <w:p w14:paraId="69909874" w14:textId="2E13935B" w:rsidP="00D5205C" w:rsidR="00D5205C" w:rsidRDefault="00D5205C" w:rsidRPr="00D5205C">
      <w:pPr>
        <w:widowControl/>
        <w:suppressAutoHyphens w:val="0"/>
        <w:autoSpaceDN/>
        <w:jc w:val="both"/>
        <w:textAlignment w:val="auto"/>
        <w:rPr>
          <w:rFonts w:ascii="ITC Avant Garde Std Bk Cn" w:eastAsia="Times New Roman" w:hAnsi="ITC Avant Garde Std Bk Cn"/>
          <w:b/>
          <w:bCs/>
          <w:sz w:val="22"/>
          <w:szCs w:val="22"/>
        </w:rPr>
      </w:pPr>
    </w:p>
    <w:p w14:paraId="4008D48A" w14:textId="26BD995A" w:rsidP="00D5205C" w:rsidR="00D5205C" w:rsidRDefault="00D5205C" w:rsidRPr="00D5205C">
      <w:pPr>
        <w:widowControl/>
        <w:suppressAutoHyphens w:val="0"/>
        <w:autoSpaceDN/>
        <w:jc w:val="both"/>
        <w:textAlignment w:val="auto"/>
        <w:rPr>
          <w:rFonts w:ascii="ITC Avant Garde Std Bk Cn" w:cs="Arial" w:eastAsia="Arial" w:hAnsi="ITC Avant Garde Std Bk Cn"/>
          <w:sz w:val="22"/>
          <w:szCs w:val="22"/>
        </w:rPr>
      </w:pPr>
      <w:r w:rsidRPr="00D5205C">
        <w:rPr>
          <w:rFonts w:ascii="ITC Avant Garde Std Bk Cn" w:cs="Arial" w:eastAsia="Arial" w:hAnsi="ITC Avant Garde Std Bk Cn"/>
          <w:sz w:val="22"/>
          <w:szCs w:val="22"/>
        </w:rPr>
        <w:t xml:space="preserve">A titre exceptionnel pour 2023, les salariés auront la possibilité de demander la monétisation de 3 jours supplémentaires de leur CET, </w:t>
      </w:r>
      <w:r w:rsidR="009D74D1">
        <w:rPr>
          <w:rFonts w:ascii="ITC Avant Garde Std Bk Cn" w:cs="Arial" w:eastAsia="Arial" w:hAnsi="ITC Avant Garde Std Bk Cn"/>
          <w:sz w:val="22"/>
          <w:szCs w:val="22"/>
        </w:rPr>
        <w:t>en complément des 3 jours également monétisables prévus par l’accord CET.</w:t>
      </w:r>
    </w:p>
    <w:p w14:paraId="62871F5C" w14:textId="77777777" w:rsidP="00E20DAD" w:rsidR="00A44F14" w:rsidRDefault="00A44F14">
      <w:pPr>
        <w:rPr>
          <w:rFonts w:ascii="ITC Avant Garde Std Bk Cn" w:hAnsi="ITC Avant Garde Std Bk Cn"/>
          <w:b/>
          <w:smallCaps/>
          <w:sz w:val="22"/>
          <w:szCs w:val="22"/>
        </w:rPr>
      </w:pPr>
    </w:p>
    <w:p w14:paraId="6C89D295" w14:textId="5694B7C2" w:rsidP="00E20DAD" w:rsidR="00E20DAD" w:rsidRDefault="00E20DAD" w:rsidRPr="00D911A7">
      <w:pPr>
        <w:rPr>
          <w:rFonts w:ascii="ITC Avant Garde Std Bk Cn" w:hAnsi="ITC Avant Garde Std Bk Cn"/>
          <w:b/>
          <w:smallCaps/>
          <w:sz w:val="22"/>
          <w:szCs w:val="22"/>
        </w:rPr>
      </w:pPr>
      <w:r w:rsidRPr="00D911A7">
        <w:rPr>
          <w:rFonts w:ascii="ITC Avant Garde Std Bk Cn" w:hAnsi="ITC Avant Garde Std Bk Cn"/>
          <w:b/>
          <w:smallCaps/>
          <w:sz w:val="22"/>
          <w:szCs w:val="22"/>
        </w:rPr>
        <w:t xml:space="preserve">Article </w:t>
      </w:r>
      <w:r w:rsidR="00936AB8">
        <w:rPr>
          <w:rFonts w:ascii="ITC Avant Garde Std Bk Cn" w:hAnsi="ITC Avant Garde Std Bk Cn"/>
          <w:b/>
          <w:smallCaps/>
          <w:sz w:val="22"/>
          <w:szCs w:val="22"/>
        </w:rPr>
        <w:t>2</w:t>
      </w:r>
      <w:r w:rsidRPr="00D911A7">
        <w:rPr>
          <w:rFonts w:ascii="ITC Avant Garde Std Bk Cn" w:hAnsi="ITC Avant Garde Std Bk Cn"/>
          <w:b/>
          <w:smallCaps/>
          <w:sz w:val="22"/>
          <w:szCs w:val="22"/>
        </w:rPr>
        <w:t>. Date</w:t>
      </w:r>
      <w:r w:rsidR="00320893" w:rsidRPr="00D911A7">
        <w:rPr>
          <w:rFonts w:ascii="ITC Avant Garde Std Bk Cn" w:hAnsi="ITC Avant Garde Std Bk Cn"/>
          <w:b/>
          <w:smallCaps/>
          <w:sz w:val="22"/>
          <w:szCs w:val="22"/>
        </w:rPr>
        <w:t xml:space="preserve">, champs </w:t>
      </w:r>
      <w:r w:rsidRPr="00D911A7">
        <w:rPr>
          <w:rFonts w:ascii="ITC Avant Garde Std Bk Cn" w:hAnsi="ITC Avant Garde Std Bk Cn"/>
          <w:b/>
          <w:smallCaps/>
          <w:sz w:val="22"/>
          <w:szCs w:val="22"/>
        </w:rPr>
        <w:t xml:space="preserve">d’application &amp; durée </w:t>
      </w:r>
    </w:p>
    <w:p w14:paraId="7E609DF4" w14:textId="77777777" w:rsidP="00E20DAD" w:rsidR="00E20DAD" w:rsidRDefault="00E20DAD" w:rsidRPr="00D911A7">
      <w:pPr>
        <w:rPr>
          <w:rFonts w:ascii="ITC Avant Garde Std Bk Cn" w:hAnsi="ITC Avant Garde Std Bk Cn"/>
          <w:sz w:val="22"/>
          <w:szCs w:val="22"/>
        </w:rPr>
      </w:pPr>
    </w:p>
    <w:p w14:paraId="5B989559" w14:textId="2BB73D85" w:rsidP="001A1967" w:rsidR="00E20DAD" w:rsidRDefault="00E20DAD" w:rsidRPr="00D911A7">
      <w:pPr>
        <w:jc w:val="both"/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 xml:space="preserve">Le présent </w:t>
      </w:r>
      <w:r w:rsidR="001A1967" w:rsidRPr="00D911A7">
        <w:rPr>
          <w:rFonts w:ascii="ITC Avant Garde Std Bk Cn" w:hAnsi="ITC Avant Garde Std Bk Cn"/>
          <w:sz w:val="22"/>
          <w:szCs w:val="22"/>
        </w:rPr>
        <w:t>PV d</w:t>
      </w:r>
      <w:r w:rsidR="00E8222F">
        <w:rPr>
          <w:rFonts w:ascii="ITC Avant Garde Std Bk Cn" w:hAnsi="ITC Avant Garde Std Bk Cn"/>
          <w:sz w:val="22"/>
          <w:szCs w:val="22"/>
        </w:rPr>
        <w:t>’</w:t>
      </w:r>
      <w:r w:rsidR="001A1967" w:rsidRPr="00D911A7">
        <w:rPr>
          <w:rFonts w:ascii="ITC Avant Garde Std Bk Cn" w:hAnsi="ITC Avant Garde Std Bk Cn"/>
          <w:sz w:val="22"/>
          <w:szCs w:val="22"/>
        </w:rPr>
        <w:t xml:space="preserve">accord </w:t>
      </w:r>
      <w:r w:rsidRPr="00D911A7">
        <w:rPr>
          <w:rFonts w:ascii="ITC Avant Garde Std Bk Cn" w:hAnsi="ITC Avant Garde Std Bk Cn"/>
          <w:sz w:val="22"/>
          <w:szCs w:val="22"/>
        </w:rPr>
        <w:t xml:space="preserve">est conclu pour une durée indéterminée, et prendra effet à sa date de signature. </w:t>
      </w:r>
    </w:p>
    <w:p w14:paraId="446DEADE" w14:textId="77777777" w:rsidP="00E20DAD" w:rsidR="00E20DAD" w:rsidRDefault="00E20DAD" w:rsidRPr="00D911A7">
      <w:pPr>
        <w:rPr>
          <w:rFonts w:ascii="ITC Avant Garde Std Bk Cn" w:hAnsi="ITC Avant Garde Std Bk Cn"/>
          <w:sz w:val="22"/>
          <w:szCs w:val="22"/>
        </w:rPr>
      </w:pPr>
    </w:p>
    <w:p w14:paraId="7123F0FD" w14:textId="77777777" w:rsidR="00910A4A" w:rsidRDefault="00910A4A">
      <w:pPr>
        <w:rPr>
          <w:rFonts w:ascii="ITC Avant Garde Std Bk Cn" w:hAnsi="ITC Avant Garde Std Bk Cn"/>
          <w:b/>
          <w:smallCaps/>
          <w:sz w:val="22"/>
          <w:szCs w:val="22"/>
        </w:rPr>
      </w:pPr>
      <w:r>
        <w:rPr>
          <w:rFonts w:ascii="ITC Avant Garde Std Bk Cn" w:hAnsi="ITC Avant Garde Std Bk Cn"/>
          <w:b/>
          <w:smallCaps/>
          <w:sz w:val="22"/>
          <w:szCs w:val="22"/>
        </w:rPr>
        <w:br w:type="page"/>
      </w:r>
    </w:p>
    <w:p w14:paraId="6DC49A8B" w14:textId="2A21E391" w:rsidP="00E20DAD" w:rsidR="00E20DAD" w:rsidRDefault="00E20DAD" w:rsidRPr="00D911A7">
      <w:pPr>
        <w:rPr>
          <w:rFonts w:ascii="ITC Avant Garde Std Bk Cn" w:hAnsi="ITC Avant Garde Std Bk Cn"/>
          <w:b/>
          <w:smallCaps/>
          <w:sz w:val="22"/>
          <w:szCs w:val="22"/>
        </w:rPr>
      </w:pPr>
      <w:r w:rsidRPr="00D911A7">
        <w:rPr>
          <w:rFonts w:ascii="ITC Avant Garde Std Bk Cn" w:hAnsi="ITC Avant Garde Std Bk Cn"/>
          <w:b/>
          <w:smallCaps/>
          <w:sz w:val="22"/>
          <w:szCs w:val="22"/>
        </w:rPr>
        <w:lastRenderedPageBreak/>
        <w:t xml:space="preserve">Article </w:t>
      </w:r>
      <w:r w:rsidR="00936AB8">
        <w:rPr>
          <w:rFonts w:ascii="ITC Avant Garde Std Bk Cn" w:hAnsi="ITC Avant Garde Std Bk Cn"/>
          <w:b/>
          <w:smallCaps/>
          <w:sz w:val="22"/>
          <w:szCs w:val="22"/>
        </w:rPr>
        <w:t>3</w:t>
      </w:r>
      <w:r w:rsidRPr="00D911A7">
        <w:rPr>
          <w:rFonts w:ascii="ITC Avant Garde Std Bk Cn" w:hAnsi="ITC Avant Garde Std Bk Cn"/>
          <w:b/>
          <w:smallCaps/>
          <w:sz w:val="22"/>
          <w:szCs w:val="22"/>
        </w:rPr>
        <w:t xml:space="preserve">. </w:t>
      </w:r>
      <w:r w:rsidR="00B4685A" w:rsidRPr="00D911A7">
        <w:rPr>
          <w:rFonts w:ascii="ITC Avant Garde Std Bk Cn" w:hAnsi="ITC Avant Garde Std Bk Cn"/>
          <w:b/>
          <w:smallCaps/>
          <w:sz w:val="22"/>
          <w:szCs w:val="22"/>
        </w:rPr>
        <w:t>R</w:t>
      </w:r>
      <w:r w:rsidRPr="00D911A7">
        <w:rPr>
          <w:rFonts w:ascii="ITC Avant Garde Std Bk Cn" w:hAnsi="ITC Avant Garde Std Bk Cn"/>
          <w:b/>
          <w:smallCaps/>
          <w:sz w:val="22"/>
          <w:szCs w:val="22"/>
        </w:rPr>
        <w:t>évision</w:t>
      </w:r>
    </w:p>
    <w:p w14:paraId="2A69A61B" w14:textId="77777777" w:rsidP="00E20DAD" w:rsidR="00E20DAD" w:rsidRDefault="00E20DAD" w:rsidRPr="00D911A7">
      <w:pPr>
        <w:rPr>
          <w:rFonts w:ascii="ITC Avant Garde Std Bk Cn" w:hAnsi="ITC Avant Garde Std Bk Cn"/>
          <w:b/>
          <w:sz w:val="22"/>
          <w:szCs w:val="22"/>
        </w:rPr>
      </w:pPr>
    </w:p>
    <w:p w14:paraId="32162AF5" w14:textId="6F841FAA" w:rsidP="00E73CD3" w:rsidR="00E20DAD" w:rsidRDefault="00E20DAD" w:rsidRPr="00D911A7">
      <w:pPr>
        <w:jc w:val="both"/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 xml:space="preserve">Le présent </w:t>
      </w:r>
      <w:r w:rsidR="009170CF" w:rsidRPr="00D911A7">
        <w:rPr>
          <w:rFonts w:ascii="ITC Avant Garde Std Bk Cn" w:hAnsi="ITC Avant Garde Std Bk Cn"/>
          <w:sz w:val="22"/>
          <w:szCs w:val="22"/>
        </w:rPr>
        <w:t>PV d</w:t>
      </w:r>
      <w:r w:rsidR="00153A26">
        <w:rPr>
          <w:rFonts w:ascii="ITC Avant Garde Std Bk Cn" w:hAnsi="ITC Avant Garde Std Bk Cn"/>
          <w:sz w:val="22"/>
          <w:szCs w:val="22"/>
        </w:rPr>
        <w:t xml:space="preserve">’accord </w:t>
      </w:r>
      <w:r w:rsidRPr="00D911A7">
        <w:rPr>
          <w:rFonts w:ascii="ITC Avant Garde Std Bk Cn" w:hAnsi="ITC Avant Garde Std Bk Cn"/>
          <w:sz w:val="22"/>
          <w:szCs w:val="22"/>
        </w:rPr>
        <w:t xml:space="preserve">est révisable à l’initiative de chaque partie signataire au sens de l’article L2261-7-1 du Code du Travail. La demande de révision sera adressée par lettre recommandée avec accusé de réception à chaque signataire. </w:t>
      </w:r>
      <w:bookmarkStart w:id="1" w:name="_Hlk531966191"/>
      <w:r w:rsidRPr="00D911A7">
        <w:rPr>
          <w:rFonts w:ascii="ITC Avant Garde Std Bk Cn" w:hAnsi="ITC Avant Garde Std Bk Cn"/>
          <w:sz w:val="22"/>
          <w:szCs w:val="22"/>
        </w:rPr>
        <w:t>Cette demande devra expliciter les révisions sollicitées et des propositions seront formulées en ce sens.</w:t>
      </w:r>
    </w:p>
    <w:bookmarkEnd w:id="1"/>
    <w:p w14:paraId="177AC7FB" w14:textId="77777777" w:rsidP="00E73CD3" w:rsidR="00E20DAD" w:rsidRDefault="00E20DAD" w:rsidRPr="00D911A7">
      <w:pPr>
        <w:jc w:val="both"/>
        <w:rPr>
          <w:rFonts w:ascii="ITC Avant Garde Std Bk Cn" w:hAnsi="ITC Avant Garde Std Bk Cn"/>
          <w:sz w:val="22"/>
          <w:szCs w:val="22"/>
        </w:rPr>
      </w:pPr>
    </w:p>
    <w:p w14:paraId="5C56ACE4" w14:textId="77777777" w:rsidP="00E73CD3" w:rsidR="00E20DAD" w:rsidRDefault="00E20DAD" w:rsidRPr="00D911A7">
      <w:pPr>
        <w:jc w:val="both"/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>Les discussions devront s’engager dans les 30 jours qui suivent la date de demande de révision.</w:t>
      </w:r>
    </w:p>
    <w:p w14:paraId="2EA079EA" w14:textId="77777777" w:rsidP="00E20DAD" w:rsidR="00085199" w:rsidRDefault="00085199" w:rsidRPr="00D911A7">
      <w:pPr>
        <w:rPr>
          <w:rFonts w:ascii="ITC Avant Garde Std Bk Cn" w:hAnsi="ITC Avant Garde Std Bk Cn"/>
          <w:b/>
          <w:sz w:val="22"/>
          <w:szCs w:val="22"/>
        </w:rPr>
      </w:pPr>
    </w:p>
    <w:p w14:paraId="4A1AAC6B" w14:textId="65930D0C" w:rsidP="00E20DAD" w:rsidR="00E20DAD" w:rsidRDefault="00E20DAD" w:rsidRPr="00D911A7">
      <w:pPr>
        <w:rPr>
          <w:rFonts w:ascii="ITC Avant Garde Std Bk Cn" w:hAnsi="ITC Avant Garde Std Bk Cn"/>
          <w:b/>
          <w:smallCaps/>
          <w:sz w:val="22"/>
          <w:szCs w:val="22"/>
        </w:rPr>
      </w:pPr>
      <w:r w:rsidRPr="00D911A7">
        <w:rPr>
          <w:rFonts w:ascii="ITC Avant Garde Std Bk Cn" w:hAnsi="ITC Avant Garde Std Bk Cn"/>
          <w:b/>
          <w:smallCaps/>
          <w:sz w:val="22"/>
          <w:szCs w:val="22"/>
        </w:rPr>
        <w:t xml:space="preserve">Article </w:t>
      </w:r>
      <w:r w:rsidR="00936AB8">
        <w:rPr>
          <w:rFonts w:ascii="ITC Avant Garde Std Bk Cn" w:hAnsi="ITC Avant Garde Std Bk Cn"/>
          <w:b/>
          <w:smallCaps/>
          <w:sz w:val="22"/>
          <w:szCs w:val="22"/>
        </w:rPr>
        <w:t>4</w:t>
      </w:r>
      <w:r w:rsidRPr="00D911A7">
        <w:rPr>
          <w:rFonts w:ascii="ITC Avant Garde Std Bk Cn" w:hAnsi="ITC Avant Garde Std Bk Cn"/>
          <w:b/>
          <w:smallCaps/>
          <w:sz w:val="22"/>
          <w:szCs w:val="22"/>
        </w:rPr>
        <w:t xml:space="preserve"> Notification, dépôt &amp; publicité</w:t>
      </w:r>
    </w:p>
    <w:p w14:paraId="7C555C89" w14:textId="77777777" w:rsidP="00E20DAD" w:rsidR="00E20DAD" w:rsidRDefault="00E20DAD" w:rsidRPr="00D911A7">
      <w:pPr>
        <w:rPr>
          <w:rFonts w:ascii="ITC Avant Garde Std Bk Cn" w:hAnsi="ITC Avant Garde Std Bk Cn"/>
          <w:b/>
          <w:smallCaps/>
          <w:sz w:val="22"/>
          <w:szCs w:val="22"/>
          <w:u w:val="single"/>
        </w:rPr>
      </w:pPr>
    </w:p>
    <w:p w14:paraId="7BEA6A83" w14:textId="43D206B7" w:rsidP="00301BEE" w:rsidR="0008100A" w:rsidRDefault="0008100A" w:rsidRPr="00D911A7">
      <w:pPr>
        <w:autoSpaceDE w:val="0"/>
        <w:adjustRightInd w:val="0"/>
        <w:jc w:val="both"/>
        <w:rPr>
          <w:rFonts w:ascii="ITC Avant Garde Std Bk Cn" w:cs="Arial" w:eastAsia="Times New Roman" w:hAnsi="ITC Avant Garde Std Bk Cn"/>
          <w:sz w:val="22"/>
          <w:szCs w:val="22"/>
          <w:lang w:eastAsia="fr-FR"/>
        </w:rPr>
      </w:pPr>
      <w:r w:rsidRPr="00D911A7">
        <w:rPr>
          <w:rFonts w:ascii="ITC Avant Garde Std Bk Cn" w:hAnsi="ITC Avant Garde Std Bk Cn"/>
          <w:sz w:val="22"/>
          <w:szCs w:val="22"/>
        </w:rPr>
        <w:t xml:space="preserve">Conformément aux articles L.2231-6, L.3313-3, D2231-2 et D.3313-1 du Code du travail, le présent </w:t>
      </w:r>
      <w:r w:rsidR="009170CF" w:rsidRPr="00D911A7">
        <w:rPr>
          <w:rFonts w:ascii="ITC Avant Garde Std Bk Cn" w:hAnsi="ITC Avant Garde Std Bk Cn"/>
          <w:sz w:val="22"/>
          <w:szCs w:val="22"/>
        </w:rPr>
        <w:t>document</w:t>
      </w:r>
      <w:r w:rsidRPr="00D911A7">
        <w:rPr>
          <w:rFonts w:ascii="ITC Avant Garde Std Bk Cn" w:hAnsi="ITC Avant Garde Std Bk Cn"/>
          <w:sz w:val="22"/>
          <w:szCs w:val="22"/>
        </w:rPr>
        <w:t xml:space="preserve">, sera déposé en deux exemplaires, dont une version sur support papier signée des parties et une version électronique sur la plateforme en ligne TéléAccords auprès de </w:t>
      </w:r>
      <w:r w:rsidR="00301BEE" w:rsidRPr="00D911A7">
        <w:rPr>
          <w:rFonts w:ascii="ITC Avant Garde Std Bk Cn" w:hAnsi="ITC Avant Garde Std Bk Cn"/>
          <w:sz w:val="22"/>
          <w:szCs w:val="22"/>
        </w:rPr>
        <w:t xml:space="preserve">Direction régionale de l'économie, de l'emploi, du travail et des solidarités (DREETS) </w:t>
      </w:r>
      <w:r w:rsidRPr="00D911A7">
        <w:rPr>
          <w:rFonts w:ascii="ITC Avant Garde Std Bk Cn" w:hAnsi="ITC Avant Garde Std Bk Cn"/>
          <w:sz w:val="22"/>
          <w:szCs w:val="22"/>
        </w:rPr>
        <w:t xml:space="preserve">et </w:t>
      </w:r>
      <w:r w:rsidR="00301BEE" w:rsidRPr="00D911A7">
        <w:rPr>
          <w:rFonts w:ascii="ITC Avant Garde Std Bk Cn" w:hAnsi="ITC Avant Garde Std Bk Cn"/>
          <w:sz w:val="22"/>
          <w:szCs w:val="22"/>
        </w:rPr>
        <w:t xml:space="preserve">sur </w:t>
      </w:r>
      <w:r w:rsidRPr="00D911A7">
        <w:rPr>
          <w:rFonts w:ascii="ITC Avant Garde Std Bk Cn" w:hAnsi="ITC Avant Garde Std Bk Cn"/>
          <w:sz w:val="22"/>
          <w:szCs w:val="22"/>
        </w:rPr>
        <w:t>la plateforme du Ministère du Travail.</w:t>
      </w:r>
    </w:p>
    <w:p w14:paraId="6B052789" w14:textId="77777777" w:rsidP="0008100A" w:rsidR="0008100A" w:rsidRDefault="0008100A" w:rsidRPr="00D911A7">
      <w:pPr>
        <w:jc w:val="both"/>
        <w:rPr>
          <w:rFonts w:ascii="ITC Avant Garde Std Bk Cn" w:hAnsi="ITC Avant Garde Std Bk Cn"/>
          <w:sz w:val="22"/>
          <w:szCs w:val="22"/>
        </w:rPr>
      </w:pPr>
    </w:p>
    <w:p w14:paraId="3FCAAE07" w14:textId="3649CF16" w:rsidP="0008100A" w:rsidR="0008100A" w:rsidRDefault="0008100A" w:rsidRPr="00D911A7">
      <w:pPr>
        <w:jc w:val="both"/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>Un exemplaire est également remis au greffe du conseil de prud'hommes du lieu de conclusion.</w:t>
      </w:r>
    </w:p>
    <w:p w14:paraId="5D8314BD" w14:textId="77777777" w:rsidP="0008100A" w:rsidR="0008100A" w:rsidRDefault="0008100A" w:rsidRPr="00D911A7">
      <w:pPr>
        <w:jc w:val="both"/>
        <w:rPr>
          <w:rFonts w:ascii="ITC Avant Garde Std Bk Cn" w:hAnsi="ITC Avant Garde Std Bk Cn"/>
          <w:sz w:val="22"/>
          <w:szCs w:val="22"/>
        </w:rPr>
      </w:pPr>
    </w:p>
    <w:p w14:paraId="08BF7A78" w14:textId="3CB272C1" w:rsidP="0008100A" w:rsidR="0008100A" w:rsidRDefault="0008100A" w:rsidRPr="00D911A7">
      <w:pPr>
        <w:jc w:val="both"/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>Un exemplaire sera établi pour chaque partie</w:t>
      </w:r>
      <w:r w:rsidR="004D1FAE">
        <w:rPr>
          <w:rFonts w:ascii="ITC Avant Garde Std Bk Cn" w:hAnsi="ITC Avant Garde Std Bk Cn"/>
          <w:sz w:val="22"/>
          <w:szCs w:val="22"/>
        </w:rPr>
        <w:t>.</w:t>
      </w:r>
    </w:p>
    <w:p w14:paraId="34C9FEF9" w14:textId="77777777" w:rsidP="0008100A" w:rsidR="0008100A" w:rsidRDefault="0008100A" w:rsidRPr="00D911A7">
      <w:pPr>
        <w:jc w:val="both"/>
        <w:rPr>
          <w:rFonts w:ascii="ITC Avant Garde Std Bk Cn" w:hAnsi="ITC Avant Garde Std Bk Cn"/>
          <w:sz w:val="22"/>
          <w:szCs w:val="22"/>
        </w:rPr>
      </w:pPr>
    </w:p>
    <w:p w14:paraId="444764D5" w14:textId="4BBA3F3D" w:rsidP="0008100A" w:rsidR="0008100A" w:rsidRDefault="0008100A" w:rsidRPr="00D911A7">
      <w:pPr>
        <w:jc w:val="both"/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 xml:space="preserve">Enfin, en application des articles R.2262-2 et R.2262-3 du Code du travail, </w:t>
      </w:r>
      <w:r w:rsidR="009170CF" w:rsidRPr="00D911A7">
        <w:rPr>
          <w:rFonts w:ascii="ITC Avant Garde Std Bk Cn" w:hAnsi="ITC Avant Garde Std Bk Cn"/>
          <w:sz w:val="22"/>
          <w:szCs w:val="22"/>
        </w:rPr>
        <w:t xml:space="preserve">il </w:t>
      </w:r>
      <w:r w:rsidRPr="00D911A7">
        <w:rPr>
          <w:rFonts w:ascii="ITC Avant Garde Std Bk Cn" w:hAnsi="ITC Avant Garde Std Bk Cn"/>
          <w:sz w:val="22"/>
          <w:szCs w:val="22"/>
        </w:rPr>
        <w:t xml:space="preserve">sera communiqué aux salariés par </w:t>
      </w:r>
      <w:r w:rsidR="00F51B02" w:rsidRPr="00D911A7">
        <w:rPr>
          <w:rFonts w:ascii="ITC Avant Garde Std Bk Cn" w:hAnsi="ITC Avant Garde Std Bk Cn"/>
          <w:sz w:val="22"/>
          <w:szCs w:val="22"/>
        </w:rPr>
        <w:t>mail ou courrier.</w:t>
      </w:r>
    </w:p>
    <w:p w14:paraId="3EA34D40" w14:textId="77777777" w:rsidP="00E20DAD" w:rsidR="00D911A7" w:rsidRDefault="00D911A7">
      <w:pPr>
        <w:tabs>
          <w:tab w:pos="1134" w:val="left"/>
        </w:tabs>
        <w:rPr>
          <w:rFonts w:ascii="ITC Avant Garde Std Bk Cn" w:hAnsi="ITC Avant Garde Std Bk Cn"/>
          <w:sz w:val="22"/>
          <w:szCs w:val="22"/>
        </w:rPr>
      </w:pPr>
    </w:p>
    <w:p w14:paraId="3A9902E6" w14:textId="37D30A53" w:rsidP="00E20DAD" w:rsidR="00E20DAD" w:rsidRDefault="00E20DAD" w:rsidRPr="00D911A7">
      <w:pPr>
        <w:tabs>
          <w:tab w:pos="1134" w:val="left"/>
        </w:tabs>
        <w:rPr>
          <w:rFonts w:ascii="ITC Avant Garde Std Bk Cn" w:hAnsi="ITC Avant Garde Std Bk Cn"/>
          <w:sz w:val="22"/>
          <w:szCs w:val="22"/>
        </w:rPr>
      </w:pPr>
      <w:r w:rsidRPr="00D911A7">
        <w:rPr>
          <w:rFonts w:ascii="ITC Avant Garde Std Bk Cn" w:hAnsi="ITC Avant Garde Std Bk Cn"/>
          <w:sz w:val="22"/>
          <w:szCs w:val="22"/>
        </w:rPr>
        <w:t>Fait à Strasbourg</w:t>
      </w:r>
      <w:r w:rsidR="00D911A7">
        <w:rPr>
          <w:rFonts w:ascii="ITC Avant Garde Std Bk Cn" w:hAnsi="ITC Avant Garde Std Bk Cn"/>
          <w:sz w:val="22"/>
          <w:szCs w:val="22"/>
        </w:rPr>
        <w:t>,</w:t>
      </w:r>
      <w:r w:rsidRPr="00D911A7">
        <w:rPr>
          <w:rFonts w:ascii="ITC Avant Garde Std Bk Cn" w:hAnsi="ITC Avant Garde Std Bk Cn"/>
          <w:sz w:val="22"/>
          <w:szCs w:val="22"/>
        </w:rPr>
        <w:t xml:space="preserve"> le </w:t>
      </w:r>
      <w:r w:rsidR="00153A26">
        <w:rPr>
          <w:rFonts w:ascii="ITC Avant Garde Std Bk Cn" w:hAnsi="ITC Avant Garde Std Bk Cn"/>
          <w:sz w:val="22"/>
          <w:szCs w:val="22"/>
        </w:rPr>
        <w:t>14 février 2023</w:t>
      </w:r>
    </w:p>
    <w:p w14:paraId="1B10F870" w14:textId="77777777" w:rsidP="00E20DAD" w:rsidR="00E20DAD" w:rsidRDefault="00E20DAD" w:rsidRPr="00D911A7">
      <w:pPr>
        <w:rPr>
          <w:rFonts w:ascii="ITC Avant Garde Std Bk Cn" w:cs="Arial" w:hAnsi="ITC Avant Garde Std Bk Cn"/>
          <w:color w:val="333399"/>
          <w:sz w:val="22"/>
          <w:szCs w:val="22"/>
        </w:rPr>
      </w:pPr>
    </w:p>
    <w:p w14:paraId="7517B414" w14:textId="77777777" w:rsidP="00E20DAD" w:rsidR="00E20DAD" w:rsidRDefault="00E20DAD" w:rsidRPr="00D911A7">
      <w:pPr>
        <w:rPr>
          <w:rFonts w:ascii="ITC Avant Garde Std Bk Cn" w:cs="Arial" w:hAnsi="ITC Avant Garde Std Bk Cn"/>
          <w:color w:val="333399"/>
          <w:sz w:val="22"/>
          <w:szCs w:val="22"/>
        </w:rPr>
      </w:pPr>
    </w:p>
    <w:tbl>
      <w:tblPr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ook w:firstColumn="1" w:firstRow="1" w:lastColumn="0" w:lastRow="0" w:noHBand="0" w:noVBand="1" w:val="04A0"/>
      </w:tblPr>
      <w:tblGrid>
        <w:gridCol w:w="4321"/>
        <w:gridCol w:w="4322"/>
      </w:tblGrid>
      <w:tr w14:paraId="341A1D42" w14:textId="77777777" w:rsidR="00E20DAD" w:rsidRPr="00D911A7" w:rsidTr="00131134">
        <w:tc>
          <w:tcPr>
            <w:tcW w:type="dxa" w:w="4321"/>
            <w:shd w:color="auto" w:fill="auto" w:val="clear"/>
          </w:tcPr>
          <w:p w14:paraId="296469D7" w14:textId="77777777" w:rsidP="00131134" w:rsidR="00E20DAD" w:rsidRDefault="00E20DAD" w:rsidRPr="00D911A7">
            <w:pPr>
              <w:pStyle w:val="Retraitcorpsdetexte"/>
              <w:ind w:left="142" w:right="-187"/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</w:pPr>
            <w:r w:rsidRPr="00D911A7"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  <w:t>________________________</w:t>
            </w:r>
          </w:p>
          <w:p w14:paraId="0C3D1947" w14:textId="77777777" w:rsidP="00131134" w:rsidR="00E20DAD" w:rsidRDefault="00E20DAD" w:rsidRPr="00D911A7">
            <w:pPr>
              <w:rPr>
                <w:rFonts w:ascii="ITC Avant Garde Std Bk Cn" w:cs="Arial" w:eastAsia="Calibri" w:hAnsi="ITC Avant Garde Std Bk Cn"/>
                <w:sz w:val="22"/>
                <w:szCs w:val="22"/>
                <w:lang w:eastAsia="en-US"/>
              </w:rPr>
            </w:pPr>
            <w:r w:rsidRPr="00D911A7">
              <w:rPr>
                <w:rFonts w:ascii="ITC Avant Garde Std Bk Cn" w:hAnsi="ITC Avant Garde Std Bk Cn"/>
                <w:sz w:val="22"/>
                <w:szCs w:val="22"/>
              </w:rPr>
              <w:t xml:space="preserve">Pour </w:t>
            </w:r>
            <w:r w:rsidRPr="00D911A7">
              <w:rPr>
                <w:rFonts w:ascii="ITC Avant Garde Std Bk Cn" w:cs="Arial" w:eastAsia="Calibri" w:hAnsi="ITC Avant Garde Std Bk Cn"/>
                <w:sz w:val="22"/>
                <w:szCs w:val="22"/>
                <w:lang w:eastAsia="en-US"/>
              </w:rPr>
              <w:t>In’li Grand Est</w:t>
            </w:r>
            <w:r w:rsidRPr="00D911A7">
              <w:rPr>
                <w:rFonts w:ascii="ITC Avant Garde Std Bk Cn" w:hAnsi="ITC Avant Garde Std Bk Cn"/>
                <w:sz w:val="22"/>
                <w:szCs w:val="22"/>
              </w:rPr>
              <w:t xml:space="preserve"> : </w:t>
            </w:r>
            <w:r w:rsidRPr="00D911A7">
              <w:rPr>
                <w:rFonts w:ascii="ITC Avant Garde Std Bk Cn" w:hAnsi="ITC Avant Garde Std Bk Cn"/>
                <w:sz w:val="22"/>
                <w:szCs w:val="22"/>
              </w:rPr>
              <w:tab/>
            </w:r>
            <w:r w:rsidRPr="00D911A7">
              <w:rPr>
                <w:rFonts w:ascii="ITC Avant Garde Std Bk Cn" w:hAnsi="ITC Avant Garde Std Bk Cn"/>
                <w:sz w:val="22"/>
                <w:szCs w:val="22"/>
              </w:rPr>
              <w:tab/>
            </w:r>
            <w:r w:rsidRPr="00D911A7">
              <w:rPr>
                <w:rFonts w:ascii="ITC Avant Garde Std Bk Cn" w:hAnsi="ITC Avant Garde Std Bk Cn"/>
                <w:sz w:val="22"/>
                <w:szCs w:val="22"/>
              </w:rPr>
              <w:tab/>
            </w:r>
            <w:r w:rsidRPr="00D911A7">
              <w:rPr>
                <w:rFonts w:ascii="ITC Avant Garde Std Bk Cn" w:hAnsi="ITC Avant Garde Std Bk Cn"/>
                <w:sz w:val="22"/>
                <w:szCs w:val="22"/>
              </w:rPr>
              <w:tab/>
              <w:t xml:space="preserve">         </w:t>
            </w:r>
          </w:p>
          <w:p w14:paraId="1EFF66CD" w14:textId="5B8201B2" w:rsidP="00131134" w:rsidR="00E20DAD" w:rsidRDefault="00E20DAD" w:rsidRPr="00D911A7">
            <w:pPr>
              <w:tabs>
                <w:tab w:pos="1134" w:val="left"/>
              </w:tabs>
              <w:rPr>
                <w:rFonts w:ascii="ITC Avant Garde Std Bk Cn" w:hAnsi="ITC Avant Garde Std Bk Cn"/>
                <w:sz w:val="22"/>
                <w:szCs w:val="22"/>
              </w:rPr>
            </w:pPr>
            <w:r w:rsidRPr="00D911A7">
              <w:rPr>
                <w:rFonts w:ascii="ITC Avant Garde Std Bk Cn" w:hAnsi="ITC Avant Garde Std Bk Cn"/>
                <w:sz w:val="22"/>
                <w:szCs w:val="22"/>
              </w:rPr>
              <w:t xml:space="preserve">Représentée par </w:t>
            </w:r>
            <w:r w:rsidR="00AD7472">
              <w:rPr>
                <w:rFonts w:ascii="ITC Avant Garde Std Bk Cn" w:hAnsi="ITC Avant Garde Std Bk Cn"/>
                <w:sz w:val="22"/>
                <w:szCs w:val="22"/>
              </w:rPr>
              <w:t>XXXXXXXXXXX</w:t>
            </w:r>
            <w:r w:rsidRPr="00D911A7">
              <w:rPr>
                <w:rFonts w:ascii="ITC Avant Garde Std Bk Cn" w:hAnsi="ITC Avant Garde Std Bk Cn"/>
                <w:sz w:val="22"/>
                <w:szCs w:val="22"/>
              </w:rPr>
              <w:t xml:space="preserve"> agissant en qualité de Directeur Général</w:t>
            </w:r>
          </w:p>
          <w:p w14:paraId="47178E2E" w14:textId="77777777" w:rsidP="00131134" w:rsidR="00E20DAD" w:rsidRDefault="00E20DAD" w:rsidRPr="00D911A7">
            <w:pPr>
              <w:tabs>
                <w:tab w:pos="1134" w:val="left"/>
              </w:tabs>
              <w:rPr>
                <w:rFonts w:ascii="ITC Avant Garde Std Bk Cn" w:hAnsi="ITC Avant Garde Std Bk Cn"/>
                <w:sz w:val="22"/>
                <w:szCs w:val="22"/>
              </w:rPr>
            </w:pPr>
          </w:p>
          <w:p w14:paraId="5FB537BA" w14:textId="5CC101F8" w:rsidP="007E6540" w:rsidR="00E20DAD" w:rsidRDefault="00E20DAD" w:rsidRPr="00D911A7">
            <w:pPr>
              <w:tabs>
                <w:tab w:pos="1134" w:val="left"/>
              </w:tabs>
              <w:rPr>
                <w:rFonts w:ascii="ITC Avant Garde Std Bk Cn" w:cs="Arial" w:hAnsi="ITC Avant Garde Std Bk Cn"/>
                <w:color w:val="333399"/>
                <w:sz w:val="22"/>
                <w:szCs w:val="22"/>
              </w:rPr>
            </w:pPr>
            <w:r w:rsidRPr="00D911A7">
              <w:rPr>
                <w:rFonts w:ascii="ITC Avant Garde Std Bk Cn" w:hAnsi="ITC Avant Garde Std Bk Cn"/>
                <w:sz w:val="22"/>
                <w:szCs w:val="22"/>
              </w:rPr>
              <w:t>(Signature et cachet de l’entreprise)</w:t>
            </w:r>
          </w:p>
          <w:p w14:paraId="4627BEFA" w14:textId="77777777" w:rsidP="00131134" w:rsidR="00E20DAD" w:rsidRDefault="00E20DAD" w:rsidRPr="00D911A7">
            <w:pPr>
              <w:rPr>
                <w:rFonts w:ascii="ITC Avant Garde Std Bk Cn" w:cs="Arial" w:hAnsi="ITC Avant Garde Std Bk Cn"/>
                <w:color w:val="333399"/>
                <w:sz w:val="22"/>
                <w:szCs w:val="22"/>
              </w:rPr>
            </w:pPr>
          </w:p>
        </w:tc>
        <w:tc>
          <w:tcPr>
            <w:tcW w:type="dxa" w:w="4322"/>
            <w:shd w:color="auto" w:fill="auto" w:val="clear"/>
          </w:tcPr>
          <w:p w14:paraId="7DD65695" w14:textId="77777777" w:rsidP="00131134" w:rsidR="00E20DAD" w:rsidRDefault="00E20DAD" w:rsidRPr="00D911A7">
            <w:pPr>
              <w:pStyle w:val="Retraitcorpsdetexte"/>
              <w:ind w:left="142" w:right="-187"/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</w:pPr>
            <w:r w:rsidRPr="00D911A7"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  <w:t>________________________</w:t>
            </w:r>
          </w:p>
          <w:p w14:paraId="22C48333" w14:textId="46BDE7F7" w:rsidP="00131134" w:rsidR="00E20DAD" w:rsidRDefault="00E20DAD" w:rsidRPr="00D911A7">
            <w:pPr>
              <w:pStyle w:val="Retraitcorpsdetexte"/>
              <w:ind w:firstLine="0" w:left="0" w:right="-187"/>
              <w:jc w:val="left"/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</w:pPr>
            <w:r w:rsidRPr="00D911A7"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  <w:t>Pour l’Organisation Syndicale représentative : CF</w:t>
            </w:r>
            <w:r w:rsidR="00153A26"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  <w:t>DT</w:t>
            </w:r>
            <w:r w:rsidRPr="00D911A7"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  <w:t xml:space="preserve"> </w:t>
            </w:r>
            <w:r w:rsidRPr="00D911A7"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  <w:tab/>
            </w:r>
          </w:p>
          <w:p w14:paraId="67E9F2BF" w14:textId="77777777" w:rsidP="00131134" w:rsidR="00E20DAD" w:rsidRDefault="00E20DAD" w:rsidRPr="00D911A7">
            <w:pPr>
              <w:pStyle w:val="Retraitcorpsdetexte"/>
              <w:ind w:left="142" w:right="-187"/>
              <w:jc w:val="left"/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</w:pPr>
            <w:r w:rsidRPr="00D911A7"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  <w:tab/>
            </w:r>
            <w:r w:rsidRPr="00D911A7"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  <w:tab/>
            </w:r>
            <w:r w:rsidRPr="00D911A7">
              <w:rPr>
                <w:rFonts w:ascii="ITC Avant Garde Std Bk Cn" w:hAnsi="ITC Avant Garde Std Bk Cn"/>
                <w:sz w:val="22"/>
                <w:szCs w:val="22"/>
                <w:lang w:eastAsia="fr-FR" w:val="fr-FR"/>
              </w:rPr>
              <w:tab/>
              <w:t xml:space="preserve">         </w:t>
            </w:r>
          </w:p>
          <w:p w14:paraId="15128492" w14:textId="5684373A" w:rsidP="00131134" w:rsidR="00E20DAD" w:rsidRDefault="00E20DAD" w:rsidRPr="00D911A7">
            <w:pPr>
              <w:tabs>
                <w:tab w:pos="1134" w:val="left"/>
              </w:tabs>
              <w:rPr>
                <w:rFonts w:ascii="ITC Avant Garde Std Bk Cn" w:hAnsi="ITC Avant Garde Std Bk Cn"/>
                <w:sz w:val="22"/>
                <w:szCs w:val="22"/>
              </w:rPr>
            </w:pPr>
            <w:r w:rsidRPr="00D911A7">
              <w:rPr>
                <w:rFonts w:ascii="ITC Avant Garde Std Bk Cn" w:hAnsi="ITC Avant Garde Std Bk Cn"/>
                <w:sz w:val="22"/>
                <w:szCs w:val="22"/>
              </w:rPr>
              <w:t xml:space="preserve">Représentée par </w:t>
            </w:r>
            <w:r w:rsidR="00AD7472">
              <w:rPr>
                <w:rFonts w:ascii="ITC Avant Garde Std Bk Cn" w:hAnsi="ITC Avant Garde Std Bk Cn"/>
                <w:sz w:val="22"/>
                <w:szCs w:val="22"/>
              </w:rPr>
              <w:t>XXXXXXXXXXXXXXXXXXXXXXXX</w:t>
            </w:r>
          </w:p>
          <w:p w14:paraId="0274A032" w14:textId="77777777" w:rsidP="00131134" w:rsidR="00E20DAD" w:rsidRDefault="00E20DAD" w:rsidRPr="00D911A7">
            <w:pPr>
              <w:tabs>
                <w:tab w:pos="1134" w:val="left"/>
              </w:tabs>
              <w:rPr>
                <w:rFonts w:ascii="ITC Avant Garde Std Bk Cn" w:hAnsi="ITC Avant Garde Std Bk Cn"/>
                <w:sz w:val="22"/>
                <w:szCs w:val="22"/>
              </w:rPr>
            </w:pPr>
          </w:p>
          <w:p w14:paraId="4F3258C2" w14:textId="77777777" w:rsidP="00131134" w:rsidR="00E20DAD" w:rsidRDefault="00E20DAD" w:rsidRPr="00D911A7">
            <w:pPr>
              <w:tabs>
                <w:tab w:pos="1134" w:val="left"/>
              </w:tabs>
              <w:rPr>
                <w:rFonts w:ascii="ITC Avant Garde Std Bk Cn" w:cs="Arial" w:hAnsi="ITC Avant Garde Std Bk Cn"/>
                <w:color w:val="333399"/>
                <w:sz w:val="22"/>
                <w:szCs w:val="22"/>
              </w:rPr>
            </w:pPr>
          </w:p>
          <w:p w14:paraId="5983E5F7" w14:textId="77777777" w:rsidP="00131134" w:rsidR="00E20DAD" w:rsidRDefault="00E20DAD" w:rsidRPr="00D911A7">
            <w:pPr>
              <w:rPr>
                <w:rFonts w:ascii="ITC Avant Garde Std Bk Cn" w:cs="Arial" w:hAnsi="ITC Avant Garde Std Bk Cn"/>
                <w:color w:val="333399"/>
                <w:sz w:val="22"/>
                <w:szCs w:val="22"/>
              </w:rPr>
            </w:pPr>
          </w:p>
        </w:tc>
      </w:tr>
    </w:tbl>
    <w:p w14:paraId="568E47C0" w14:textId="77777777" w:rsidP="007E6540" w:rsidR="00931A94" w:rsidRDefault="00931A94" w:rsidRPr="00D25571">
      <w:pPr>
        <w:pStyle w:val="Standard"/>
        <w:rPr>
          <w:rFonts w:ascii="ITC Avant Garde Std Bk Cn" w:hAnsi="ITC Avant Garde Std Bk Cn"/>
        </w:rPr>
      </w:pPr>
    </w:p>
    <w:sectPr w:rsidR="00931A94" w:rsidRPr="00D25571" w:rsidSect="005A523C">
      <w:headerReference r:id="rId9" w:type="default"/>
      <w:footerReference r:id="rId10" w:type="default"/>
      <w:headerReference r:id="rId11" w:type="first"/>
      <w:footerReference r:id="rId12" w:type="first"/>
      <w:pgSz w:h="16838" w:w="11906"/>
      <w:pgMar w:bottom="1546" w:footer="490" w:gutter="0" w:header="479" w:left="1134" w:right="1134" w:top="158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DF29" w14:textId="77777777" w:rsidR="0037136C" w:rsidRDefault="0037136C">
      <w:r>
        <w:separator/>
      </w:r>
    </w:p>
  </w:endnote>
  <w:endnote w:type="continuationSeparator" w:id="0">
    <w:p w14:paraId="02E71E02" w14:textId="77777777" w:rsidR="0037136C" w:rsidRDefault="0037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Avant Garde Std Bk Cn">
    <w:altName w:val="Calibri"/>
    <w:panose1 w:val="020B0406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Avant Garde Std Cn">
    <w:panose1 w:val="020B0706020202020204"/>
    <w:charset w:val="00"/>
    <w:family w:val="swiss"/>
    <w:notTrueType/>
    <w:pitch w:val="variable"/>
    <w:sig w:usb0="00000003" w:usb1="00000000" w:usb2="00000000" w:usb3="00000000" w:csb0="00000001" w:csb1="00000000"/>
  </w:font>
  <w:font w:name="ITC Avant Garde Gothic St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579749882"/>
      <w:docPartObj>
        <w:docPartGallery w:val="Page Numbers (Bottom of Page)"/>
        <w:docPartUnique/>
      </w:docPartObj>
    </w:sdtPr>
    <w:sdtEndPr>
      <w:rPr>
        <w:color w:themeColor="background1" w:themeShade="7F" w:val="7F7F7F"/>
        <w:spacing w:val="60"/>
      </w:rPr>
    </w:sdtEndPr>
    <w:sdtContent>
      <w:p w14:paraId="7EC595D8" w14:textId="79812A5C" w:rsidR="00D1349B" w:rsidRDefault="00D1349B">
        <w:pPr>
          <w:pStyle w:val="Pieddepage"/>
          <w:pBdr>
            <w:top w:color="D9D9D9" w:space="1" w:sz="4" w:themeColor="background1" w:themeShade="D9" w:val="single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themeColor="background1" w:themeShade="7F" w:val="7F7F7F"/>
            <w:spacing w:val="60"/>
          </w:rPr>
          <w:t>Page/</w:t>
        </w:r>
        <w:r w:rsidR="00D52B5B">
          <w:rPr>
            <w:color w:themeColor="background1" w:themeShade="7F" w:val="7F7F7F"/>
            <w:spacing w:val="60"/>
          </w:rPr>
          <w:t>6</w:t>
        </w:r>
      </w:p>
    </w:sdtContent>
  </w:sdt>
  <w:p w14:paraId="3CC71DC9" w14:textId="77777777" w:rsidR="00D1349B" w:rsidRDefault="00D1349B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504521304"/>
      <w:docPartObj>
        <w:docPartGallery w:val="Page Numbers (Bottom of Page)"/>
        <w:docPartUnique/>
      </w:docPartObj>
    </w:sdtPr>
    <w:sdtEndPr>
      <w:rPr>
        <w:color w:themeColor="background1" w:themeShade="7F" w:val="7F7F7F"/>
        <w:spacing w:val="60"/>
      </w:rPr>
    </w:sdtEndPr>
    <w:sdtContent>
      <w:p w14:paraId="48FDCE5D" w14:textId="51E54AB8" w:rsidR="00D1349B" w:rsidRDefault="00D1349B">
        <w:pPr>
          <w:pStyle w:val="Pieddepage"/>
          <w:pBdr>
            <w:top w:color="D9D9D9" w:space="1" w:sz="4" w:themeColor="background1" w:themeShade="D9" w:val="single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themeColor="background1" w:themeShade="7F" w:val="7F7F7F"/>
            <w:spacing w:val="60"/>
          </w:rPr>
          <w:t>Page/6</w:t>
        </w:r>
      </w:p>
    </w:sdtContent>
  </w:sdt>
  <w:p w14:paraId="7C68E9C4" w14:textId="3DCE8B4D" w:rsidP="00A541AA" w:rsidR="00A541AA" w:rsidRDefault="00A541AA" w:rsidRPr="00342606">
    <w:pPr>
      <w:pStyle w:val="Pieddepage"/>
      <w:jc w:val="center"/>
      <w:rPr>
        <w:rFonts w:ascii="ITC Avant Garde Gothic Std" w:hAnsi="ITC Avant Garde Gothic Std" w:hint="eastAsia"/>
        <w:b/>
        <w:bCs/>
        <w:color w:val="00AA8F"/>
        <w:sz w:val="18"/>
        <w:szCs w:val="18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337BAF4" w14:textId="77777777" w:rsidR="0037136C" w:rsidRDefault="0037136C">
      <w:r>
        <w:rPr>
          <w:color w:val="000000"/>
        </w:rPr>
        <w:separator/>
      </w:r>
    </w:p>
  </w:footnote>
  <w:footnote w:id="0" w:type="continuationSeparator">
    <w:p w14:paraId="12B98E2B" w14:textId="77777777" w:rsidR="0037136C" w:rsidRDefault="0037136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4C85C1A" w14:textId="6B8732E4" w:rsidR="005A523C" w:rsidRDefault="000F2F11">
    <w:pPr>
      <w:pStyle w:val="En-tte"/>
    </w:pPr>
    <w:r>
      <w:rPr>
        <w:noProof/>
        <w:lang w:bidi="ar-SA" w:eastAsia="en-US" w:val="en-US"/>
      </w:rPr>
      <w:drawing>
        <wp:anchor allowOverlap="1" behindDoc="0" distB="0" distL="114300" distR="114300" distT="0" layoutInCell="1" locked="0" relativeHeight="251664384" simplePos="0" wp14:anchorId="3CB848AB" wp14:editId="04C89B12">
          <wp:simplePos x="0" y="0"/>
          <wp:positionH relativeFrom="margin">
            <wp:posOffset>2493010</wp:posOffset>
          </wp:positionH>
          <wp:positionV relativeFrom="paragraph">
            <wp:posOffset>-75565</wp:posOffset>
          </wp:positionV>
          <wp:extent cx="1366079" cy="756000"/>
          <wp:effectExtent b="6350" l="0" r="5715" t="0"/>
          <wp:wrapThrough wrapText="bothSides">
            <wp:wrapPolygon edited="0">
              <wp:start x="0" y="0"/>
              <wp:lineTo x="0" y="21237"/>
              <wp:lineTo x="21389" y="21237"/>
              <wp:lineTo x="21389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 li grand est -jp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079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523C">
      <w:rPr>
        <w:noProof/>
        <w:lang w:bidi="ar-SA" w:eastAsia="en-US" w:val="en-US"/>
      </w:rPr>
      <w:drawing>
        <wp:anchor allowOverlap="1" behindDoc="0" distB="0" distL="114300" distR="114300" distT="0" layoutInCell="1" locked="0" relativeHeight="251662336" simplePos="0" wp14:anchorId="7728D6AC" wp14:editId="74C06E81">
          <wp:simplePos x="0" y="0"/>
          <wp:positionH relativeFrom="margin">
            <wp:posOffset>2489835</wp:posOffset>
          </wp:positionH>
          <wp:positionV relativeFrom="paragraph">
            <wp:posOffset>-75565</wp:posOffset>
          </wp:positionV>
          <wp:extent cx="1028700" cy="568960"/>
          <wp:effectExtent b="2540" l="0" r="0" t="0"/>
          <wp:wrapThrough wrapText="bothSides">
            <wp:wrapPolygon edited="0">
              <wp:start x="0" y="0"/>
              <wp:lineTo x="0" y="20973"/>
              <wp:lineTo x="21200" y="20973"/>
              <wp:lineTo x="21200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 li grand est -jp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68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EA3971B" w14:textId="77777777" w:rsidR="00A541AA" w:rsidRDefault="0006486E">
    <w:pPr>
      <w:pStyle w:val="En-tte"/>
    </w:pPr>
    <w:r>
      <w:rPr>
        <w:noProof/>
        <w:lang w:bidi="ar-SA" w:eastAsia="en-US" w:val="en-US"/>
      </w:rPr>
      <w:drawing>
        <wp:anchor allowOverlap="1" behindDoc="0" distB="0" distL="114300" distR="114300" distT="0" layoutInCell="1" locked="0" relativeHeight="251660288" simplePos="0" wp14:anchorId="155C4BF8" wp14:editId="10DB1B60">
          <wp:simplePos x="0" y="0"/>
          <wp:positionH relativeFrom="margin">
            <wp:posOffset>2374265</wp:posOffset>
          </wp:positionH>
          <wp:positionV relativeFrom="paragraph">
            <wp:posOffset>-113665</wp:posOffset>
          </wp:positionV>
          <wp:extent cx="1366079" cy="756000"/>
          <wp:effectExtent b="6350" l="0" r="5715" t="0"/>
          <wp:wrapThrough wrapText="bothSides">
            <wp:wrapPolygon edited="0">
              <wp:start x="0" y="0"/>
              <wp:lineTo x="0" y="21237"/>
              <wp:lineTo x="21389" y="21237"/>
              <wp:lineTo x="21389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 li grand est -jp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079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5D72CDB"/>
    <w:multiLevelType w:val="hybridMultilevel"/>
    <w:tmpl w:val="9470261C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5F06706"/>
    <w:multiLevelType w:val="multilevel"/>
    <w:tmpl w:val="3BEAFA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73A75E4"/>
    <w:multiLevelType w:val="multilevel"/>
    <w:tmpl w:val="1B62EC7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11E76E97"/>
    <w:multiLevelType w:val="hybridMultilevel"/>
    <w:tmpl w:val="1D549B84"/>
    <w:lvl w:ilvl="0" w:tplc="FFFFFFFF">
      <w:start w:val="1"/>
      <w:numFmt w:val="upperLetter"/>
      <w:lvlText w:val="%1)"/>
      <w:lvlJc w:val="left"/>
      <w:pPr>
        <w:ind w:hanging="360" w:left="108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4">
    <w:nsid w:val="1A514EC0"/>
    <w:multiLevelType w:val="hybridMultilevel"/>
    <w:tmpl w:val="4DF6656A"/>
    <w:lvl w:ilvl="0" w:tplc="A50C2B08">
      <w:start w:val="2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5902E06"/>
    <w:multiLevelType w:val="hybridMultilevel"/>
    <w:tmpl w:val="1EB42710"/>
    <w:lvl w:ilvl="0" w:tplc="89920F08">
      <w:start w:val="2"/>
      <w:numFmt w:val="bullet"/>
      <w:lvlText w:val="-"/>
      <w:lvlJc w:val="left"/>
      <w:pPr>
        <w:ind w:hanging="360" w:left="720"/>
      </w:pPr>
      <w:rPr>
        <w:rFonts w:ascii="ITC Avant Garde Std Bk Cn" w:cs="Calibri" w:eastAsia="Calibri" w:hAnsi="ITC Avant Garde Std Bk C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02F5E6D"/>
    <w:multiLevelType w:val="hybridMultilevel"/>
    <w:tmpl w:val="76F2A3C2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0B045F2"/>
    <w:multiLevelType w:val="hybridMultilevel"/>
    <w:tmpl w:val="13143FEC"/>
    <w:lvl w:ilvl="0" w:tplc="665EA748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510E3D8C"/>
    <w:multiLevelType w:val="hybridMultilevel"/>
    <w:tmpl w:val="DA7A38A4"/>
    <w:lvl w:ilvl="0" w:tplc="61AA1BEE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526D5E31"/>
    <w:multiLevelType w:val="hybridMultilevel"/>
    <w:tmpl w:val="7C88F3C8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53D43105"/>
    <w:multiLevelType w:val="hybridMultilevel"/>
    <w:tmpl w:val="1D549B84"/>
    <w:lvl w:ilvl="0" w:tplc="0C8CD222">
      <w:start w:val="1"/>
      <w:numFmt w:val="upperLetter"/>
      <w:lvlText w:val="%1)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1">
    <w:nsid w:val="56F25905"/>
    <w:multiLevelType w:val="hybridMultilevel"/>
    <w:tmpl w:val="AE48713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A431791"/>
    <w:multiLevelType w:val="hybridMultilevel"/>
    <w:tmpl w:val="F19C857C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66976A25"/>
    <w:multiLevelType w:val="hybridMultilevel"/>
    <w:tmpl w:val="4B0EA69A"/>
    <w:lvl w:ilvl="0" w:tplc="3ACC2B60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675D199E"/>
    <w:multiLevelType w:val="hybridMultilevel"/>
    <w:tmpl w:val="42145E38"/>
    <w:lvl w:ilvl="0" w:tplc="05782058">
      <w:numFmt w:val="bullet"/>
      <w:lvlText w:val="-"/>
      <w:lvlJc w:val="left"/>
      <w:pPr>
        <w:ind w:hanging="360" w:left="720"/>
      </w:pPr>
      <w:rPr>
        <w:rFonts w:ascii="Times New Roman" w:cs="Times New Roman" w:eastAsia="Arial Unicode MS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6B503104"/>
    <w:multiLevelType w:val="multilevel"/>
    <w:tmpl w:val="4A18F0E8"/>
    <w:lvl w:ilvl="0">
      <w:start w:val="1"/>
      <w:numFmt w:val="decimal"/>
      <w:lvlText w:val="%1"/>
      <w:lvlJc w:val="left"/>
      <w:pPr>
        <w:ind w:hanging="370" w:left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70" w:left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6">
    <w:nsid w:val="6DD14C1F"/>
    <w:multiLevelType w:val="hybridMultilevel"/>
    <w:tmpl w:val="7BACF87A"/>
    <w:lvl w:ilvl="0" w:tplc="7A266998">
      <w:numFmt w:val="bullet"/>
      <w:lvlText w:val="-"/>
      <w:lvlJc w:val="left"/>
      <w:pPr>
        <w:ind w:hanging="360" w:left="720"/>
      </w:pPr>
      <w:rPr>
        <w:rFonts w:ascii="ITC Avant Garde Std Bk Cn" w:cs="Calibri" w:eastAsia="Calibri" w:hAnsi="ITC Avant Garde Std Bk Cn" w:hint="default"/>
        <w:i/>
        <w:sz w:val="2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72C36906"/>
    <w:multiLevelType w:val="hybridMultilevel"/>
    <w:tmpl w:val="80E8B10C"/>
    <w:lvl w:ilvl="0" w:tplc="AD484160">
      <w:start w:val="1"/>
      <w:numFmt w:val="upperLetter"/>
      <w:lvlText w:val="%1)"/>
      <w:lvlJc w:val="left"/>
      <w:pPr>
        <w:ind w:hanging="360" w:left="64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364"/>
      </w:pPr>
    </w:lvl>
    <w:lvl w:ilvl="2" w:tentative="1" w:tplc="040C001B">
      <w:start w:val="1"/>
      <w:numFmt w:val="lowerRoman"/>
      <w:lvlText w:val="%3."/>
      <w:lvlJc w:val="right"/>
      <w:pPr>
        <w:ind w:hanging="180" w:left="2084"/>
      </w:pPr>
    </w:lvl>
    <w:lvl w:ilvl="3" w:tentative="1" w:tplc="040C000F">
      <w:start w:val="1"/>
      <w:numFmt w:val="decimal"/>
      <w:lvlText w:val="%4."/>
      <w:lvlJc w:val="left"/>
      <w:pPr>
        <w:ind w:hanging="360" w:left="2804"/>
      </w:pPr>
    </w:lvl>
    <w:lvl w:ilvl="4" w:tentative="1" w:tplc="040C0019">
      <w:start w:val="1"/>
      <w:numFmt w:val="lowerLetter"/>
      <w:lvlText w:val="%5."/>
      <w:lvlJc w:val="left"/>
      <w:pPr>
        <w:ind w:hanging="360" w:left="3524"/>
      </w:pPr>
    </w:lvl>
    <w:lvl w:ilvl="5" w:tentative="1" w:tplc="040C001B">
      <w:start w:val="1"/>
      <w:numFmt w:val="lowerRoman"/>
      <w:lvlText w:val="%6."/>
      <w:lvlJc w:val="right"/>
      <w:pPr>
        <w:ind w:hanging="180" w:left="4244"/>
      </w:pPr>
    </w:lvl>
    <w:lvl w:ilvl="6" w:tentative="1" w:tplc="040C000F">
      <w:start w:val="1"/>
      <w:numFmt w:val="decimal"/>
      <w:lvlText w:val="%7."/>
      <w:lvlJc w:val="left"/>
      <w:pPr>
        <w:ind w:hanging="360" w:left="4964"/>
      </w:pPr>
    </w:lvl>
    <w:lvl w:ilvl="7" w:tentative="1" w:tplc="040C0019">
      <w:start w:val="1"/>
      <w:numFmt w:val="lowerLetter"/>
      <w:lvlText w:val="%8."/>
      <w:lvlJc w:val="left"/>
      <w:pPr>
        <w:ind w:hanging="360" w:left="5684"/>
      </w:pPr>
    </w:lvl>
    <w:lvl w:ilvl="8" w:tentative="1" w:tplc="040C001B">
      <w:start w:val="1"/>
      <w:numFmt w:val="lowerRoman"/>
      <w:lvlText w:val="%9."/>
      <w:lvlJc w:val="right"/>
      <w:pPr>
        <w:ind w:hanging="180" w:left="6404"/>
      </w:pPr>
    </w:lvl>
  </w:abstractNum>
  <w:abstractNum w15:restartNumberingAfterBreak="0" w:abstractNumId="18">
    <w:nsid w:val="754B17AF"/>
    <w:multiLevelType w:val="hybridMultilevel"/>
    <w:tmpl w:val="D6B8E99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531918524" w:numId="1">
    <w:abstractNumId w:val="14"/>
  </w:num>
  <w:num w16cid:durableId="1072315164" w:numId="2">
    <w:abstractNumId w:val="5"/>
  </w:num>
  <w:num w16cid:durableId="598148404" w:numId="3">
    <w:abstractNumId w:val="16"/>
  </w:num>
  <w:num w16cid:durableId="995304838" w:numId="4">
    <w:abstractNumId w:val="0"/>
  </w:num>
  <w:num w16cid:durableId="915171829" w:numId="5">
    <w:abstractNumId w:val="12"/>
  </w:num>
  <w:num w16cid:durableId="655916157" w:numId="6">
    <w:abstractNumId w:val="6"/>
  </w:num>
  <w:num w16cid:durableId="433286591" w:numId="7">
    <w:abstractNumId w:val="4"/>
  </w:num>
  <w:num w16cid:durableId="1975669363" w:numId="8">
    <w:abstractNumId w:val="15"/>
  </w:num>
  <w:num w16cid:durableId="2058506547" w:numId="9">
    <w:abstractNumId w:val="18"/>
  </w:num>
  <w:num w16cid:durableId="1676225613" w:numId="10">
    <w:abstractNumId w:val="9"/>
  </w:num>
  <w:num w16cid:durableId="1153638272" w:numId="11">
    <w:abstractNumId w:val="7"/>
  </w:num>
  <w:num w16cid:durableId="1798522439" w:numId="12">
    <w:abstractNumId w:val="2"/>
  </w:num>
  <w:num w16cid:durableId="1617760780" w:numId="13">
    <w:abstractNumId w:val="1"/>
  </w:num>
  <w:num w16cid:durableId="418405331" w:numId="14">
    <w:abstractNumId w:val="11"/>
  </w:num>
  <w:num w16cid:durableId="397174680" w:numId="15">
    <w:abstractNumId w:val="10"/>
  </w:num>
  <w:num w16cid:durableId="1568764873" w:numId="16">
    <w:abstractNumId w:val="8"/>
  </w:num>
  <w:num w16cid:durableId="1067993071" w:numId="17">
    <w:abstractNumId w:val="17"/>
  </w:num>
  <w:num w16cid:durableId="115760655" w:numId="18">
    <w:abstractNumId w:val="13"/>
  </w:num>
  <w:num w16cid:durableId="1797942334" w:numId="19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9"/>
  <w:autoHyphenation/>
  <w:hyphenationZone w:val="425"/>
  <w:characterSpacingControl w:val="doNotCompress"/>
  <w:hdrShapeDefaults>
    <o:shapedefaults spidmax="4300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844"/>
    <w:rsid w:val="00024409"/>
    <w:rsid w:val="00030CA5"/>
    <w:rsid w:val="00033FC4"/>
    <w:rsid w:val="0006486E"/>
    <w:rsid w:val="0008100A"/>
    <w:rsid w:val="00083173"/>
    <w:rsid w:val="00085199"/>
    <w:rsid w:val="0009594C"/>
    <w:rsid w:val="000A270D"/>
    <w:rsid w:val="000B2654"/>
    <w:rsid w:val="000C1478"/>
    <w:rsid w:val="000C36F6"/>
    <w:rsid w:val="000D176A"/>
    <w:rsid w:val="000E4E1F"/>
    <w:rsid w:val="000F2AA3"/>
    <w:rsid w:val="000F2F11"/>
    <w:rsid w:val="00102A8B"/>
    <w:rsid w:val="00137F9F"/>
    <w:rsid w:val="00146983"/>
    <w:rsid w:val="001471F4"/>
    <w:rsid w:val="0015062A"/>
    <w:rsid w:val="00153A26"/>
    <w:rsid w:val="001658FE"/>
    <w:rsid w:val="00166D1F"/>
    <w:rsid w:val="00170B17"/>
    <w:rsid w:val="00177D29"/>
    <w:rsid w:val="001804DA"/>
    <w:rsid w:val="00181D2E"/>
    <w:rsid w:val="00187E6F"/>
    <w:rsid w:val="00196727"/>
    <w:rsid w:val="001A0560"/>
    <w:rsid w:val="001A1967"/>
    <w:rsid w:val="001A2990"/>
    <w:rsid w:val="001A43D6"/>
    <w:rsid w:val="001C6D3F"/>
    <w:rsid w:val="001C796F"/>
    <w:rsid w:val="001D6871"/>
    <w:rsid w:val="00201D1F"/>
    <w:rsid w:val="00203758"/>
    <w:rsid w:val="00214354"/>
    <w:rsid w:val="0023081B"/>
    <w:rsid w:val="00265D4A"/>
    <w:rsid w:val="00293882"/>
    <w:rsid w:val="002E3EF4"/>
    <w:rsid w:val="002F2EA1"/>
    <w:rsid w:val="002F52EE"/>
    <w:rsid w:val="00301BEE"/>
    <w:rsid w:val="003033D0"/>
    <w:rsid w:val="003078B3"/>
    <w:rsid w:val="00317687"/>
    <w:rsid w:val="00320893"/>
    <w:rsid w:val="00336A3B"/>
    <w:rsid w:val="00342606"/>
    <w:rsid w:val="003542A7"/>
    <w:rsid w:val="0036058D"/>
    <w:rsid w:val="0036445D"/>
    <w:rsid w:val="0037136C"/>
    <w:rsid w:val="0038318C"/>
    <w:rsid w:val="00387F99"/>
    <w:rsid w:val="00392EB0"/>
    <w:rsid w:val="003976AE"/>
    <w:rsid w:val="00397A13"/>
    <w:rsid w:val="003D4EE1"/>
    <w:rsid w:val="003D7462"/>
    <w:rsid w:val="003D7A15"/>
    <w:rsid w:val="003E6796"/>
    <w:rsid w:val="00417064"/>
    <w:rsid w:val="00417783"/>
    <w:rsid w:val="00421844"/>
    <w:rsid w:val="0042232D"/>
    <w:rsid w:val="00425AE0"/>
    <w:rsid w:val="00431AF2"/>
    <w:rsid w:val="0044169D"/>
    <w:rsid w:val="00457340"/>
    <w:rsid w:val="00483CF8"/>
    <w:rsid w:val="0048604C"/>
    <w:rsid w:val="00494283"/>
    <w:rsid w:val="004C4E95"/>
    <w:rsid w:val="004D1FAE"/>
    <w:rsid w:val="004E2712"/>
    <w:rsid w:val="004F4434"/>
    <w:rsid w:val="0050293F"/>
    <w:rsid w:val="00513DA0"/>
    <w:rsid w:val="0052061F"/>
    <w:rsid w:val="00532EE8"/>
    <w:rsid w:val="00534B1C"/>
    <w:rsid w:val="00542CB7"/>
    <w:rsid w:val="00574AA7"/>
    <w:rsid w:val="00595BE8"/>
    <w:rsid w:val="005A523C"/>
    <w:rsid w:val="005B0C81"/>
    <w:rsid w:val="005C2D55"/>
    <w:rsid w:val="005D22A5"/>
    <w:rsid w:val="005D671F"/>
    <w:rsid w:val="005E5C16"/>
    <w:rsid w:val="005F2B42"/>
    <w:rsid w:val="006253BA"/>
    <w:rsid w:val="00640795"/>
    <w:rsid w:val="00646E94"/>
    <w:rsid w:val="006517BD"/>
    <w:rsid w:val="00654700"/>
    <w:rsid w:val="006816EC"/>
    <w:rsid w:val="00684AC3"/>
    <w:rsid w:val="00686BC2"/>
    <w:rsid w:val="006B7151"/>
    <w:rsid w:val="006C1FF3"/>
    <w:rsid w:val="006D430D"/>
    <w:rsid w:val="007257BA"/>
    <w:rsid w:val="00745866"/>
    <w:rsid w:val="00746FC8"/>
    <w:rsid w:val="007A17B9"/>
    <w:rsid w:val="007A215D"/>
    <w:rsid w:val="007A5F39"/>
    <w:rsid w:val="007B1CF4"/>
    <w:rsid w:val="007C6A1E"/>
    <w:rsid w:val="007C6D3A"/>
    <w:rsid w:val="007D00A1"/>
    <w:rsid w:val="007E6540"/>
    <w:rsid w:val="007F0F67"/>
    <w:rsid w:val="007F2A02"/>
    <w:rsid w:val="007F3A86"/>
    <w:rsid w:val="00801A8A"/>
    <w:rsid w:val="00802561"/>
    <w:rsid w:val="008115DC"/>
    <w:rsid w:val="008209D2"/>
    <w:rsid w:val="00822734"/>
    <w:rsid w:val="00835270"/>
    <w:rsid w:val="0084348D"/>
    <w:rsid w:val="00853859"/>
    <w:rsid w:val="00870834"/>
    <w:rsid w:val="008733DD"/>
    <w:rsid w:val="008A3F52"/>
    <w:rsid w:val="008B6D67"/>
    <w:rsid w:val="008D2C92"/>
    <w:rsid w:val="008D43FE"/>
    <w:rsid w:val="0090067C"/>
    <w:rsid w:val="00903ABE"/>
    <w:rsid w:val="0090508F"/>
    <w:rsid w:val="00910A4A"/>
    <w:rsid w:val="00912D10"/>
    <w:rsid w:val="009170CF"/>
    <w:rsid w:val="009319CE"/>
    <w:rsid w:val="00931A94"/>
    <w:rsid w:val="0093230A"/>
    <w:rsid w:val="00933F72"/>
    <w:rsid w:val="0093690D"/>
    <w:rsid w:val="00936AB8"/>
    <w:rsid w:val="009429F5"/>
    <w:rsid w:val="00953C3E"/>
    <w:rsid w:val="00976050"/>
    <w:rsid w:val="00982F11"/>
    <w:rsid w:val="00991A7D"/>
    <w:rsid w:val="009B55A9"/>
    <w:rsid w:val="009B5766"/>
    <w:rsid w:val="009C49E8"/>
    <w:rsid w:val="009C5FCE"/>
    <w:rsid w:val="009D74D1"/>
    <w:rsid w:val="00A0394D"/>
    <w:rsid w:val="00A0683B"/>
    <w:rsid w:val="00A07D10"/>
    <w:rsid w:val="00A215FB"/>
    <w:rsid w:val="00A24D2F"/>
    <w:rsid w:val="00A40773"/>
    <w:rsid w:val="00A44F14"/>
    <w:rsid w:val="00A462B9"/>
    <w:rsid w:val="00A541AA"/>
    <w:rsid w:val="00A620F0"/>
    <w:rsid w:val="00A670F0"/>
    <w:rsid w:val="00A73CA5"/>
    <w:rsid w:val="00AC02D4"/>
    <w:rsid w:val="00AD0B57"/>
    <w:rsid w:val="00AD5BE6"/>
    <w:rsid w:val="00AD7472"/>
    <w:rsid w:val="00B020DD"/>
    <w:rsid w:val="00B1107B"/>
    <w:rsid w:val="00B138E7"/>
    <w:rsid w:val="00B202A4"/>
    <w:rsid w:val="00B22F5B"/>
    <w:rsid w:val="00B276C4"/>
    <w:rsid w:val="00B45D05"/>
    <w:rsid w:val="00B4685A"/>
    <w:rsid w:val="00B57A89"/>
    <w:rsid w:val="00B71D3B"/>
    <w:rsid w:val="00B75F27"/>
    <w:rsid w:val="00B8318D"/>
    <w:rsid w:val="00B909FF"/>
    <w:rsid w:val="00BA1E39"/>
    <w:rsid w:val="00C005EA"/>
    <w:rsid w:val="00C05E64"/>
    <w:rsid w:val="00C075F1"/>
    <w:rsid w:val="00C31027"/>
    <w:rsid w:val="00C52C85"/>
    <w:rsid w:val="00C70718"/>
    <w:rsid w:val="00C8229C"/>
    <w:rsid w:val="00C83AE8"/>
    <w:rsid w:val="00C91AA2"/>
    <w:rsid w:val="00CA2105"/>
    <w:rsid w:val="00CA5ABB"/>
    <w:rsid w:val="00CB29B8"/>
    <w:rsid w:val="00CC187A"/>
    <w:rsid w:val="00CC456A"/>
    <w:rsid w:val="00D029C2"/>
    <w:rsid w:val="00D1052D"/>
    <w:rsid w:val="00D1349B"/>
    <w:rsid w:val="00D21847"/>
    <w:rsid w:val="00D25571"/>
    <w:rsid w:val="00D44116"/>
    <w:rsid w:val="00D46C7E"/>
    <w:rsid w:val="00D5168B"/>
    <w:rsid w:val="00D51E2D"/>
    <w:rsid w:val="00D5205C"/>
    <w:rsid w:val="00D52B5B"/>
    <w:rsid w:val="00D62C8C"/>
    <w:rsid w:val="00D6409C"/>
    <w:rsid w:val="00D832FC"/>
    <w:rsid w:val="00D83FC8"/>
    <w:rsid w:val="00D911A7"/>
    <w:rsid w:val="00D95204"/>
    <w:rsid w:val="00DA3748"/>
    <w:rsid w:val="00DB2D3F"/>
    <w:rsid w:val="00DC5273"/>
    <w:rsid w:val="00DD3586"/>
    <w:rsid w:val="00DE4841"/>
    <w:rsid w:val="00DE4E80"/>
    <w:rsid w:val="00DF1DCC"/>
    <w:rsid w:val="00DF4BB9"/>
    <w:rsid w:val="00DF60C5"/>
    <w:rsid w:val="00E07075"/>
    <w:rsid w:val="00E20DAD"/>
    <w:rsid w:val="00E24D59"/>
    <w:rsid w:val="00E31730"/>
    <w:rsid w:val="00E462BD"/>
    <w:rsid w:val="00E46895"/>
    <w:rsid w:val="00E5225E"/>
    <w:rsid w:val="00E66D55"/>
    <w:rsid w:val="00E73CD3"/>
    <w:rsid w:val="00E77C16"/>
    <w:rsid w:val="00E8222F"/>
    <w:rsid w:val="00EA1BD8"/>
    <w:rsid w:val="00EA6BD2"/>
    <w:rsid w:val="00EB0940"/>
    <w:rsid w:val="00EB70F1"/>
    <w:rsid w:val="00EC4758"/>
    <w:rsid w:val="00ED409F"/>
    <w:rsid w:val="00EE226A"/>
    <w:rsid w:val="00EE72A8"/>
    <w:rsid w:val="00F009F1"/>
    <w:rsid w:val="00F01791"/>
    <w:rsid w:val="00F11F1D"/>
    <w:rsid w:val="00F124A8"/>
    <w:rsid w:val="00F15FD3"/>
    <w:rsid w:val="00F230D5"/>
    <w:rsid w:val="00F256AE"/>
    <w:rsid w:val="00F3544A"/>
    <w:rsid w:val="00F45258"/>
    <w:rsid w:val="00F46264"/>
    <w:rsid w:val="00F47C78"/>
    <w:rsid w:val="00F51B02"/>
    <w:rsid w:val="00F55BCB"/>
    <w:rsid w:val="00F62091"/>
    <w:rsid w:val="00FA05B5"/>
    <w:rsid w:val="00FA2B32"/>
    <w:rsid w:val="00FA69B5"/>
    <w:rsid w:val="00FB1721"/>
    <w:rsid w:val="00FB18C9"/>
    <w:rsid w:val="00FB2CF0"/>
    <w:rsid w:val="00FB3C34"/>
    <w:rsid w:val="00FB4992"/>
    <w:rsid w:val="00FC221D"/>
    <w:rsid w:val="00FD4D23"/>
    <w:rsid w:val="00FD5034"/>
    <w:rsid w:val="00FD6590"/>
    <w:rsid w:val="00FE2240"/>
    <w:rsid w:val="00F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3009" v:ext="edit"/>
    <o:shapelayout v:ext="edit">
      <o:idmap data="1" v:ext="edit"/>
    </o:shapelayout>
  </w:shapeDefaults>
  <w:decimalSymbol w:val=","/>
  <w:listSeparator w:val=";"/>
  <w14:docId w14:val="1C7D2742"/>
  <w15:docId w15:val="{DF8FBA93-435A-44C6-BB43-4DEF0E8E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Arial Unicode MS" w:eastAsia="Arial Unicode MS" w:hAnsi="Times New Roman"/>
        <w:kern w:val="3"/>
        <w:sz w:val="24"/>
        <w:szCs w:val="24"/>
        <w:lang w:bidi="hi-IN" w:eastAsia="zh-CN" w:val="fr-F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Standard" w:type="paragraph">
    <w:name w:val="Standard"/>
  </w:style>
  <w:style w:customStyle="1" w:styleId="Heading" w:type="paragraph">
    <w:name w:val="Heading"/>
    <w:basedOn w:val="Standard"/>
    <w:next w:val="Textbody"/>
    <w:pPr>
      <w:keepNext/>
      <w:spacing w:after="120" w:before="240"/>
    </w:pPr>
    <w:rPr>
      <w:rFonts w:ascii="Arial" w:hAnsi="Arial"/>
      <w:sz w:val="28"/>
      <w:szCs w:val="28"/>
    </w:rPr>
  </w:style>
  <w:style w:customStyle="1" w:styleId="Textbody" w:type="paragraph">
    <w:name w:val="Text body"/>
    <w:basedOn w:val="Standard"/>
    <w:pPr>
      <w:spacing w:after="120"/>
    </w:pPr>
  </w:style>
  <w:style w:styleId="Liste" w:type="paragraph">
    <w:name w:val="List"/>
    <w:basedOn w:val="Textbody"/>
  </w:style>
  <w:style w:styleId="Lgende" w:type="paragraph">
    <w:name w:val="caption"/>
    <w:basedOn w:val="Standard"/>
    <w:pPr>
      <w:suppressLineNumbers/>
      <w:spacing w:after="120" w:before="120"/>
    </w:pPr>
    <w:rPr>
      <w:i/>
      <w:iCs/>
    </w:rPr>
  </w:style>
  <w:style w:customStyle="1" w:styleId="Index" w:type="paragraph">
    <w:name w:val="Index"/>
    <w:basedOn w:val="Standard"/>
    <w:pPr>
      <w:suppressLineNumbers/>
    </w:pPr>
  </w:style>
  <w:style w:styleId="Pieddepage" w:type="paragraph">
    <w:name w:val="footer"/>
    <w:basedOn w:val="Standard"/>
    <w:link w:val="PieddepageCar"/>
    <w:uiPriority w:val="99"/>
    <w:pPr>
      <w:suppressLineNumbers/>
      <w:tabs>
        <w:tab w:pos="4819" w:val="center"/>
        <w:tab w:pos="9638" w:val="right"/>
      </w:tabs>
    </w:pPr>
  </w:style>
  <w:style w:styleId="En-tte" w:type="paragraph">
    <w:name w:val="header"/>
    <w:basedOn w:val="Standard"/>
    <w:pPr>
      <w:suppressLineNumbers/>
      <w:tabs>
        <w:tab w:pos="4819" w:val="center"/>
        <w:tab w:pos="9638" w:val="right"/>
      </w:tabs>
    </w:pPr>
  </w:style>
  <w:style w:customStyle="1" w:styleId="xmsonormal" w:type="paragraph">
    <w:name w:val="x_msonormal"/>
    <w:basedOn w:val="Normal"/>
    <w:rsid w:val="00181D2E"/>
    <w:pPr>
      <w:widowControl/>
      <w:suppressAutoHyphens w:val="0"/>
      <w:autoSpaceDN/>
      <w:spacing w:after="100" w:afterAutospacing="1" w:before="100" w:beforeAutospacing="1"/>
      <w:textAlignment w:val="auto"/>
    </w:pPr>
    <w:rPr>
      <w:rFonts w:cs="Times New Roman" w:eastAsia="Times New Roman"/>
      <w:kern w:val="0"/>
      <w:lang w:bidi="ar-SA" w:eastAsia="fr-FR"/>
    </w:rPr>
  </w:style>
  <w:style w:styleId="NormalWeb" w:type="paragraph">
    <w:name w:val="Normal (Web)"/>
    <w:basedOn w:val="Normal"/>
    <w:uiPriority w:val="99"/>
    <w:semiHidden/>
    <w:unhideWhenUsed/>
    <w:rsid w:val="00FC221D"/>
    <w:pPr>
      <w:widowControl/>
      <w:suppressAutoHyphens w:val="0"/>
      <w:autoSpaceDN/>
      <w:spacing w:after="100" w:afterAutospacing="1" w:before="100" w:beforeAutospacing="1"/>
      <w:textAlignment w:val="auto"/>
    </w:pPr>
    <w:rPr>
      <w:rFonts w:cs="Times New Roman" w:eastAsia="Times New Roman"/>
      <w:kern w:val="0"/>
      <w:lang w:bidi="ar-SA" w:eastAsia="fr-FR"/>
    </w:rPr>
  </w:style>
  <w:style w:styleId="lev" w:type="character">
    <w:name w:val="Strong"/>
    <w:basedOn w:val="Policepardfaut"/>
    <w:uiPriority w:val="22"/>
    <w:qFormat/>
    <w:rsid w:val="00FC221D"/>
    <w:rPr>
      <w:b/>
      <w:bCs/>
    </w:rPr>
  </w:style>
  <w:style w:customStyle="1" w:styleId="ParagrapheCar" w:type="character">
    <w:name w:val="Paragraphe Car"/>
    <w:basedOn w:val="Policepardfaut"/>
    <w:link w:val="Paragraphe"/>
    <w:locked/>
    <w:rsid w:val="00D25571"/>
    <w:rPr>
      <w:rFonts w:ascii="Helvetica" w:cs="Helvetica" w:hAnsi="Helvetica"/>
    </w:rPr>
  </w:style>
  <w:style w:customStyle="1" w:styleId="Paragraphe" w:type="paragraph">
    <w:name w:val="Paragraphe"/>
    <w:basedOn w:val="Normal"/>
    <w:link w:val="ParagrapheCar"/>
    <w:rsid w:val="00D25571"/>
    <w:pPr>
      <w:widowControl/>
      <w:suppressAutoHyphens w:val="0"/>
      <w:autoSpaceDN/>
      <w:spacing w:after="200" w:before="200"/>
      <w:ind w:firstLine="567"/>
      <w:jc w:val="both"/>
      <w:textAlignment w:val="auto"/>
    </w:pPr>
    <w:rPr>
      <w:rFonts w:ascii="Helvetica" w:cs="Helvetica" w:hAnsi="Helvetica"/>
    </w:rPr>
  </w:style>
  <w:style w:styleId="Paragraphedeliste" w:type="paragraph">
    <w:name w:val="List Paragraph"/>
    <w:basedOn w:val="Normal"/>
    <w:uiPriority w:val="34"/>
    <w:qFormat/>
    <w:rsid w:val="00F47C78"/>
    <w:pPr>
      <w:ind w:left="720"/>
      <w:contextualSpacing/>
    </w:pPr>
    <w:rPr>
      <w:rFonts w:cs="Mangal"/>
      <w:szCs w:val="21"/>
    </w:rPr>
  </w:style>
  <w:style w:styleId="Retraitcorpsdetexte" w:type="paragraph">
    <w:name w:val="Body Text Indent"/>
    <w:basedOn w:val="Normal"/>
    <w:link w:val="RetraitcorpsdetexteCar"/>
    <w:rsid w:val="00E20DAD"/>
    <w:pPr>
      <w:widowControl/>
      <w:suppressAutoHyphens w:val="0"/>
      <w:autoSpaceDN/>
      <w:spacing w:before="120"/>
      <w:ind w:hanging="142" w:left="1276"/>
      <w:jc w:val="both"/>
      <w:textAlignment w:val="auto"/>
    </w:pPr>
    <w:rPr>
      <w:rFonts w:cs="Times New Roman" w:eastAsia="Times New Roman"/>
      <w:kern w:val="0"/>
      <w:szCs w:val="20"/>
      <w:lang w:bidi="ar-SA" w:eastAsia="x-none" w:val="x-none"/>
    </w:rPr>
  </w:style>
  <w:style w:customStyle="1" w:styleId="RetraitcorpsdetexteCar" w:type="character">
    <w:name w:val="Retrait corps de texte Car"/>
    <w:basedOn w:val="Policepardfaut"/>
    <w:link w:val="Retraitcorpsdetexte"/>
    <w:rsid w:val="00E20DAD"/>
    <w:rPr>
      <w:rFonts w:cs="Times New Roman" w:eastAsia="Times New Roman"/>
      <w:kern w:val="0"/>
      <w:szCs w:val="20"/>
      <w:lang w:bidi="ar-SA" w:eastAsia="x-none" w:val="x-none"/>
    </w:rPr>
  </w:style>
  <w:style w:customStyle="1" w:styleId="PieddepageCar" w:type="character">
    <w:name w:val="Pied de page Car"/>
    <w:basedOn w:val="Policepardfaut"/>
    <w:link w:val="Pieddepage"/>
    <w:uiPriority w:val="99"/>
    <w:rsid w:val="00D1349B"/>
  </w:style>
  <w:style w:customStyle="1" w:styleId="ElAppp" w:type="paragraph">
    <w:name w:val="ElApp_p"/>
    <w:basedOn w:val="Normal"/>
    <w:rsid w:val="00DA3748"/>
    <w:pPr>
      <w:widowControl/>
      <w:suppressAutoHyphens w:val="0"/>
      <w:autoSpaceDN/>
      <w:textAlignment w:val="auto"/>
    </w:pPr>
    <w:rPr>
      <w:rFonts w:ascii="Arial" w:cs="Arial" w:eastAsia="Arial" w:hAnsi="Arial"/>
      <w:kern w:val="0"/>
      <w:sz w:val="15"/>
      <w:szCs w:val="15"/>
      <w:lang w:bidi="ar-S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header2.xml" Type="http://schemas.openxmlformats.org/officeDocument/2006/relationships/head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emf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jp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B5559-E6E1-4B0A-942C-B970A28F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1225</Words>
  <Characters>6739</Characters>
  <Application>Microsoft Office Word</Application>
  <DocSecurity>0</DocSecurity>
  <Lines>56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GIE astrimmo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2023-02-24T13:22:00Z</dcterms:created>
  <cp:lastPrinted>2023-03-09T15:28:00Z</cp:lastPrinted>
  <dcterms:modified xsi:type="dcterms:W3CDTF">2023-03-24T12:56:00Z</dcterms:modified>
  <cp:revision>14</cp:revision>
</cp:coreProperties>
</file>