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36C72B1" w14:textId="77777777" w:rsidP="00DB7F6B" w:rsidR="00183019" w:rsidRDefault="00FB652F" w:rsidRPr="00DB7F6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jc w:val="center"/>
        <w:rPr>
          <w:rFonts w:ascii="Arial" w:cs="Arial" w:hAnsi="Arial"/>
          <w:b/>
          <w:sz w:val="24"/>
          <w:szCs w:val="24"/>
        </w:rPr>
      </w:pPr>
      <w:r w:rsidRPr="00DB7F6B">
        <w:rPr>
          <w:rFonts w:ascii="Arial" w:cs="Arial" w:hAnsi="Arial"/>
          <w:b/>
          <w:sz w:val="24"/>
          <w:szCs w:val="24"/>
        </w:rPr>
        <w:t>PROTOCOLE D’ACCORD</w:t>
      </w:r>
    </w:p>
    <w:p w14:paraId="1278A8A6" w14:textId="756D4F51" w:rsidP="00DB7F6B" w:rsidR="00FB652F" w:rsidRDefault="00C930B5" w:rsidRPr="00DB7F6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SUR LA POLITIQUE SALARIALE </w:t>
      </w:r>
      <w:r w:rsidR="00B8048F">
        <w:rPr>
          <w:rFonts w:ascii="Arial" w:cs="Arial" w:hAnsi="Arial"/>
          <w:b/>
          <w:sz w:val="24"/>
          <w:szCs w:val="24"/>
        </w:rPr>
        <w:t>2023</w:t>
      </w:r>
    </w:p>
    <w:p w14:paraId="39EAB28F" w14:textId="77777777" w:rsidR="00FB652F" w:rsidRDefault="00FB652F">
      <w:pPr>
        <w:rPr>
          <w:rFonts w:ascii="Arial" w:cs="Arial" w:hAnsi="Arial"/>
        </w:rPr>
      </w:pPr>
    </w:p>
    <w:p w14:paraId="7BD0F202" w14:textId="77777777" w:rsidR="00DB7F6B" w:rsidRDefault="00DB7F6B">
      <w:pPr>
        <w:rPr>
          <w:rFonts w:ascii="Arial" w:cs="Arial" w:hAnsi="Arial"/>
        </w:rPr>
      </w:pPr>
    </w:p>
    <w:p w14:paraId="19E143AB" w14:textId="77777777" w:rsidR="00C930B5" w:rsidRDefault="00C930B5" w:rsidRPr="00EE4A05">
      <w:pPr>
        <w:rPr>
          <w:rFonts w:ascii="Arial" w:cs="Arial" w:hAnsi="Arial"/>
        </w:rPr>
      </w:pPr>
    </w:p>
    <w:p w14:paraId="71EDC438" w14:textId="77777777" w:rsidR="00FB652F" w:rsidRDefault="00FB652F" w:rsidRPr="00A03DB4">
      <w:pPr>
        <w:rPr>
          <w:rFonts w:ascii="Arial" w:cs="Arial" w:hAnsi="Arial"/>
          <w:b/>
        </w:rPr>
      </w:pPr>
      <w:r w:rsidRPr="00A03DB4">
        <w:rPr>
          <w:rFonts w:ascii="Arial" w:cs="Arial" w:hAnsi="Arial"/>
          <w:b/>
        </w:rPr>
        <w:t>ENTRE LES SOUSSIGNES</w:t>
      </w:r>
    </w:p>
    <w:p w14:paraId="498D9506" w14:textId="77777777" w:rsidR="00FB652F" w:rsidRDefault="00FB652F" w:rsidRPr="00EE4A05">
      <w:pPr>
        <w:rPr>
          <w:rFonts w:ascii="Arial" w:cs="Arial" w:hAnsi="Arial"/>
        </w:rPr>
      </w:pPr>
    </w:p>
    <w:p w14:paraId="579AEA9C" w14:textId="7DB58BED" w:rsidP="00DB7F6B" w:rsidR="00FB652F" w:rsidRDefault="00FB652F" w:rsidRPr="00DB7F6B">
      <w:pPr>
        <w:jc w:val="both"/>
        <w:rPr>
          <w:rFonts w:ascii="Arial" w:cs="Arial" w:hAnsi="Arial"/>
          <w:b/>
        </w:rPr>
      </w:pPr>
      <w:r w:rsidRPr="00DB7F6B">
        <w:rPr>
          <w:rFonts w:ascii="Arial" w:cs="Arial" w:hAnsi="Arial"/>
          <w:b/>
        </w:rPr>
        <w:t>L</w:t>
      </w:r>
      <w:r w:rsidR="00DB7F6B">
        <w:rPr>
          <w:rFonts w:ascii="Arial" w:cs="Arial" w:hAnsi="Arial"/>
          <w:b/>
        </w:rPr>
        <w:t>a</w:t>
      </w:r>
      <w:r w:rsidRPr="00DB7F6B">
        <w:rPr>
          <w:rFonts w:ascii="Arial" w:cs="Arial" w:hAnsi="Arial"/>
          <w:b/>
        </w:rPr>
        <w:t xml:space="preserve"> </w:t>
      </w:r>
      <w:r w:rsidR="00DB7F6B">
        <w:rPr>
          <w:rFonts w:ascii="Arial" w:cs="Arial" w:hAnsi="Arial"/>
          <w:b/>
        </w:rPr>
        <w:t>Société</w:t>
      </w:r>
      <w:r w:rsidRPr="00DB7F6B">
        <w:rPr>
          <w:rFonts w:ascii="Arial" w:cs="Arial" w:hAnsi="Arial"/>
          <w:b/>
        </w:rPr>
        <w:t xml:space="preserve"> </w:t>
      </w:r>
      <w:r w:rsidR="00D92820">
        <w:rPr>
          <w:rFonts w:ascii="Arial" w:cs="Arial" w:hAnsi="Arial"/>
          <w:b/>
        </w:rPr>
        <w:t>COOLSON METAUX PRECIEUX</w:t>
      </w:r>
      <w:r w:rsidRPr="00DB7F6B">
        <w:rPr>
          <w:rFonts w:ascii="Arial" w:cs="Arial" w:hAnsi="Arial"/>
          <w:b/>
        </w:rPr>
        <w:t xml:space="preserve">, </w:t>
      </w:r>
    </w:p>
    <w:p w14:paraId="6D273DEF" w14:textId="2F53DED2" w:rsidP="00DB7F6B" w:rsidR="00FB652F" w:rsidRDefault="00FB652F" w:rsidRPr="00EE4A05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Société anonyme au capital de </w:t>
      </w:r>
      <w:r w:rsidR="000106D6">
        <w:rPr>
          <w:rFonts w:ascii="Arial" w:cs="Arial" w:hAnsi="Arial"/>
        </w:rPr>
        <w:t>XXXXXX</w:t>
      </w:r>
      <w:r w:rsidRPr="00EE4A05">
        <w:rPr>
          <w:rFonts w:ascii="Arial" w:cs="Arial" w:hAnsi="Arial"/>
        </w:rPr>
        <w:t>.</w:t>
      </w:r>
      <w:r w:rsidR="000106D6">
        <w:rPr>
          <w:rFonts w:ascii="Arial" w:cs="Arial" w:hAnsi="Arial"/>
        </w:rPr>
        <w:t>XX</w:t>
      </w:r>
      <w:r w:rsidRPr="00EE4A05">
        <w:rPr>
          <w:rFonts w:ascii="Arial" w:cs="Arial" w:hAnsi="Arial"/>
        </w:rPr>
        <w:t xml:space="preserve"> euros, dont le siège social est situé </w:t>
      </w:r>
      <w:r w:rsidR="000106D6">
        <w:rPr>
          <w:rFonts w:ascii="Arial" w:cs="Arial" w:hAnsi="Arial"/>
        </w:rPr>
        <w:t>XXXXXXXXXX</w:t>
      </w:r>
      <w:r w:rsidRPr="00EE4A05">
        <w:rPr>
          <w:rFonts w:ascii="Arial" w:cs="Arial" w:hAnsi="Arial"/>
        </w:rPr>
        <w:t xml:space="preserve">, immatriculée au RCS de </w:t>
      </w:r>
      <w:r w:rsidR="006133DE">
        <w:rPr>
          <w:rFonts w:ascii="Arial" w:cs="Arial" w:hAnsi="Arial"/>
        </w:rPr>
        <w:t>LYON</w:t>
      </w:r>
      <w:r w:rsidRPr="00EE4A05">
        <w:rPr>
          <w:rFonts w:ascii="Arial" w:cs="Arial" w:hAnsi="Arial"/>
        </w:rPr>
        <w:t xml:space="preserve"> sous le numéro </w:t>
      </w:r>
      <w:r w:rsidR="000106D6">
        <w:rPr>
          <w:rFonts w:ascii="Arial" w:cs="Arial" w:hAnsi="Arial"/>
        </w:rPr>
        <w:t>XXXXXXX</w:t>
      </w:r>
      <w:r w:rsidRPr="00EE4A05">
        <w:rPr>
          <w:rFonts w:ascii="Arial" w:cs="Arial" w:hAnsi="Arial"/>
        </w:rPr>
        <w:t xml:space="preserve">, </w:t>
      </w:r>
    </w:p>
    <w:p w14:paraId="157FDCCF" w14:textId="35ACC69C" w:rsidP="00DB7F6B" w:rsidR="00FB652F" w:rsidRDefault="00FB652F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Représentée </w:t>
      </w:r>
      <w:r w:rsidR="000106D6">
        <w:rPr>
          <w:rFonts w:ascii="Arial" w:cs="Arial" w:hAnsi="Arial"/>
        </w:rPr>
        <w:t>XXXXXXXXX</w:t>
      </w:r>
      <w:r w:rsidRPr="00EE4A05">
        <w:rPr>
          <w:rFonts w:ascii="Arial" w:cs="Arial" w:hAnsi="Arial"/>
        </w:rPr>
        <w:t xml:space="preserve">, </w:t>
      </w:r>
      <w:r w:rsidR="000106D6">
        <w:rPr>
          <w:rFonts w:ascii="Arial" w:cs="Arial" w:hAnsi="Arial"/>
        </w:rPr>
        <w:t>en qualité de XXXXXXX</w:t>
      </w:r>
      <w:r w:rsidRPr="00EE4A05">
        <w:rPr>
          <w:rFonts w:ascii="Arial" w:cs="Arial" w:hAnsi="Arial"/>
        </w:rPr>
        <w:t xml:space="preserve">, </w:t>
      </w:r>
    </w:p>
    <w:p w14:paraId="6546A2BA" w14:textId="77777777" w:rsidP="00DB7F6B" w:rsidR="00DB7F6B" w:rsidRDefault="00DB7F6B" w:rsidRPr="00EE4A05">
      <w:pPr>
        <w:jc w:val="both"/>
        <w:rPr>
          <w:rFonts w:ascii="Arial" w:cs="Arial" w:hAnsi="Arial"/>
        </w:rPr>
      </w:pPr>
    </w:p>
    <w:p w14:paraId="61DD95E1" w14:textId="77777777" w:rsidP="00DB7F6B" w:rsidR="00FB652F" w:rsidRDefault="00FB652F" w:rsidRPr="00EE4A05">
      <w:pPr>
        <w:jc w:val="right"/>
        <w:rPr>
          <w:rFonts w:ascii="Arial" w:cs="Arial" w:hAnsi="Arial"/>
        </w:rPr>
      </w:pPr>
      <w:r w:rsidRPr="00EE4A05">
        <w:rPr>
          <w:rFonts w:ascii="Arial" w:cs="Arial" w:hAnsi="Arial"/>
        </w:rPr>
        <w:t>D’UNE PART,</w:t>
      </w:r>
    </w:p>
    <w:p w14:paraId="0CCBD08D" w14:textId="77777777" w:rsidP="00DB7F6B" w:rsidR="00FB652F" w:rsidRDefault="00FB652F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>ET</w:t>
      </w:r>
    </w:p>
    <w:p w14:paraId="020C75B6" w14:textId="77777777" w:rsidP="00DB7F6B" w:rsidR="00DB7F6B" w:rsidRDefault="00DB7F6B" w:rsidRPr="00EE4A05">
      <w:pPr>
        <w:jc w:val="both"/>
        <w:rPr>
          <w:rFonts w:ascii="Arial" w:cs="Arial" w:hAnsi="Arial"/>
        </w:rPr>
      </w:pPr>
    </w:p>
    <w:p w14:paraId="330C7B58" w14:textId="101271C1" w:rsidP="00DB7F6B" w:rsidR="00FB652F" w:rsidRDefault="00B8048F" w:rsidRPr="00DB7F6B">
      <w:pPr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Le Comité Social et Economique</w:t>
      </w:r>
      <w:r w:rsidR="00FB652F" w:rsidRPr="00DB7F6B">
        <w:rPr>
          <w:rFonts w:ascii="Arial" w:cs="Arial" w:hAnsi="Arial"/>
          <w:b/>
        </w:rPr>
        <w:t xml:space="preserve">, </w:t>
      </w:r>
    </w:p>
    <w:p w14:paraId="00E4A99B" w14:textId="1220403B" w:rsidP="00DB7F6B" w:rsidR="00FB652F" w:rsidRDefault="00FB652F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Représenté par </w:t>
      </w:r>
      <w:r w:rsidR="000106D6">
        <w:rPr>
          <w:rFonts w:ascii="Arial" w:cs="Arial" w:hAnsi="Arial"/>
        </w:rPr>
        <w:t>XXXXXXX</w:t>
      </w:r>
      <w:r w:rsidR="00DB7F6B">
        <w:rPr>
          <w:rFonts w:ascii="Arial" w:cs="Arial" w:hAnsi="Arial"/>
        </w:rPr>
        <w:t>,</w:t>
      </w:r>
      <w:r w:rsidR="00DB7F6B" w:rsidRPr="00EE4A05">
        <w:rPr>
          <w:rFonts w:ascii="Arial" w:cs="Arial" w:hAnsi="Arial"/>
        </w:rPr>
        <w:t xml:space="preserve"> </w:t>
      </w:r>
      <w:r w:rsidR="00DB7F6B">
        <w:rPr>
          <w:rFonts w:ascii="Arial" w:cs="Arial" w:hAnsi="Arial"/>
        </w:rPr>
        <w:t>son Secrétaire,</w:t>
      </w:r>
    </w:p>
    <w:p w14:paraId="5F4B4020" w14:textId="77777777" w:rsidP="00DB7F6B" w:rsidR="00DB7F6B" w:rsidRDefault="00DB7F6B" w:rsidRPr="00EE4A05">
      <w:pPr>
        <w:jc w:val="both"/>
        <w:rPr>
          <w:rFonts w:ascii="Arial" w:cs="Arial" w:hAnsi="Arial"/>
        </w:rPr>
      </w:pPr>
    </w:p>
    <w:p w14:paraId="64E7FAE5" w14:textId="77777777" w:rsidP="00DB7F6B" w:rsidR="00FB652F" w:rsidRDefault="00FB652F" w:rsidRPr="00EE4A05">
      <w:pPr>
        <w:jc w:val="right"/>
        <w:rPr>
          <w:rFonts w:ascii="Arial" w:cs="Arial" w:hAnsi="Arial"/>
        </w:rPr>
      </w:pPr>
      <w:r w:rsidRPr="00EE4A05">
        <w:rPr>
          <w:rFonts w:ascii="Arial" w:cs="Arial" w:hAnsi="Arial"/>
        </w:rPr>
        <w:t>D’AUTRE PART,</w:t>
      </w:r>
    </w:p>
    <w:p w14:paraId="3290FE61" w14:textId="77777777" w:rsidP="00DB7F6B" w:rsidR="00FB652F" w:rsidRDefault="00FB652F" w:rsidRPr="00EE4A05">
      <w:pPr>
        <w:jc w:val="both"/>
        <w:rPr>
          <w:rFonts w:ascii="Arial" w:cs="Arial" w:hAnsi="Arial"/>
        </w:rPr>
      </w:pPr>
    </w:p>
    <w:p w14:paraId="7F7BAB3F" w14:textId="77777777" w:rsidP="00DB7F6B" w:rsidR="00FB652F" w:rsidRDefault="00FB652F" w:rsidRPr="00DB7F6B">
      <w:pPr>
        <w:jc w:val="both"/>
        <w:rPr>
          <w:rFonts w:ascii="Arial" w:cs="Arial" w:hAnsi="Arial"/>
          <w:b/>
          <w:u w:val="single"/>
        </w:rPr>
      </w:pPr>
      <w:r w:rsidRPr="00DB7F6B">
        <w:rPr>
          <w:rFonts w:ascii="Arial" w:cs="Arial" w:hAnsi="Arial"/>
          <w:b/>
          <w:u w:val="single"/>
        </w:rPr>
        <w:t>PREAMBULE</w:t>
      </w:r>
    </w:p>
    <w:p w14:paraId="46659230" w14:textId="4F92E932" w:rsidP="00DB7F6B" w:rsidR="00FB652F" w:rsidRDefault="00FB652F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La Direction des Ressources humaines et les membres </w:t>
      </w:r>
      <w:r w:rsidR="00B8048F">
        <w:rPr>
          <w:rFonts w:ascii="Arial" w:cs="Arial" w:hAnsi="Arial"/>
        </w:rPr>
        <w:t>du Comité Social et Economique</w:t>
      </w:r>
      <w:r w:rsidRPr="00EE4A05">
        <w:rPr>
          <w:rFonts w:ascii="Arial" w:cs="Arial" w:hAnsi="Arial"/>
        </w:rPr>
        <w:t xml:space="preserve"> se sont réunis </w:t>
      </w:r>
      <w:r w:rsidR="00B8048F">
        <w:rPr>
          <w:rFonts w:ascii="Arial" w:cs="Arial" w:hAnsi="Arial"/>
        </w:rPr>
        <w:t>à plusieurs reprises au cours du 4</w:t>
      </w:r>
      <w:r w:rsidR="00B8048F" w:rsidRPr="00B8048F">
        <w:rPr>
          <w:rFonts w:ascii="Arial" w:cs="Arial" w:hAnsi="Arial"/>
          <w:vertAlign w:val="superscript"/>
        </w:rPr>
        <w:t>èm</w:t>
      </w:r>
      <w:r w:rsidR="00B8048F">
        <w:rPr>
          <w:rFonts w:ascii="Arial" w:cs="Arial" w:hAnsi="Arial"/>
          <w:vertAlign w:val="superscript"/>
        </w:rPr>
        <w:t xml:space="preserve">e </w:t>
      </w:r>
      <w:r w:rsidR="00B8048F">
        <w:rPr>
          <w:rFonts w:ascii="Arial" w:cs="Arial" w:hAnsi="Arial"/>
        </w:rPr>
        <w:t>trimestre 2022,</w:t>
      </w:r>
      <w:r w:rsidR="00C930B5">
        <w:rPr>
          <w:rFonts w:ascii="Arial" w:cs="Arial" w:hAnsi="Arial"/>
        </w:rPr>
        <w:t xml:space="preserve"> dans le cadre de discussions </w:t>
      </w:r>
      <w:r w:rsidRPr="00EE4A05">
        <w:rPr>
          <w:rFonts w:ascii="Arial" w:cs="Arial" w:hAnsi="Arial"/>
        </w:rPr>
        <w:t>portant sur la politique salariale de l’entreprise</w:t>
      </w:r>
      <w:r w:rsidR="00B8048F">
        <w:rPr>
          <w:rFonts w:ascii="Arial" w:cs="Arial" w:hAnsi="Arial"/>
        </w:rPr>
        <w:t xml:space="preserve"> pour l’année 2023</w:t>
      </w:r>
      <w:r w:rsidRPr="00EE4A05">
        <w:rPr>
          <w:rFonts w:ascii="Arial" w:cs="Arial" w:hAnsi="Arial"/>
        </w:rPr>
        <w:t>.</w:t>
      </w:r>
    </w:p>
    <w:p w14:paraId="1AD31EBF" w14:textId="3A53EEDF" w:rsidP="00DB7F6B" w:rsidR="00FB652F" w:rsidRDefault="00FB652F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Au terme </w:t>
      </w:r>
      <w:r w:rsidR="00C930B5">
        <w:rPr>
          <w:rFonts w:ascii="Arial" w:cs="Arial" w:hAnsi="Arial"/>
        </w:rPr>
        <w:t>de ces réunions</w:t>
      </w:r>
      <w:r w:rsidRPr="00EE4A05">
        <w:rPr>
          <w:rFonts w:ascii="Arial" w:cs="Arial" w:hAnsi="Arial"/>
        </w:rPr>
        <w:t xml:space="preserve">, </w:t>
      </w:r>
      <w:r w:rsidR="00F5608B">
        <w:rPr>
          <w:rFonts w:ascii="Arial" w:cs="Arial" w:hAnsi="Arial"/>
        </w:rPr>
        <w:t>les parties</w:t>
      </w:r>
      <w:r w:rsidRPr="00EE4A05">
        <w:rPr>
          <w:rFonts w:ascii="Arial" w:cs="Arial" w:hAnsi="Arial"/>
        </w:rPr>
        <w:t xml:space="preserve"> sont convenues de soumettre à la signature le projet d’accord suivant</w:t>
      </w:r>
      <w:r w:rsidR="001B068C">
        <w:rPr>
          <w:rFonts w:ascii="Arial" w:cs="Arial" w:hAnsi="Arial"/>
        </w:rPr>
        <w:t xml:space="preserve">, qui reflète la volonté </w:t>
      </w:r>
      <w:r w:rsidR="00E62DC0">
        <w:rPr>
          <w:rFonts w:ascii="Arial" w:cs="Arial" w:hAnsi="Arial"/>
        </w:rPr>
        <w:t>commune</w:t>
      </w:r>
      <w:r w:rsidR="001B068C">
        <w:rPr>
          <w:rFonts w:ascii="Arial" w:cs="Arial" w:hAnsi="Arial"/>
        </w:rPr>
        <w:t xml:space="preserve"> </w:t>
      </w:r>
      <w:r w:rsidR="00E62DC0">
        <w:rPr>
          <w:rFonts w:ascii="Arial" w:cs="Arial" w:hAnsi="Arial"/>
        </w:rPr>
        <w:t xml:space="preserve">de la Direction de l’entreprise et des Représentants du Personnel, </w:t>
      </w:r>
      <w:r w:rsidR="001B068C">
        <w:rPr>
          <w:rFonts w:ascii="Arial" w:cs="Arial" w:hAnsi="Arial"/>
        </w:rPr>
        <w:t xml:space="preserve">d’apporter une réponse à la situation sociale et économique nationale, </w:t>
      </w:r>
      <w:r w:rsidR="006133DE">
        <w:rPr>
          <w:rFonts w:ascii="Arial" w:cs="Arial" w:hAnsi="Arial"/>
        </w:rPr>
        <w:t xml:space="preserve">notamment en soutenant le pouvoir d’achat </w:t>
      </w:r>
      <w:r w:rsidR="00E62DC0">
        <w:rPr>
          <w:rFonts w:ascii="Arial" w:cs="Arial" w:hAnsi="Arial"/>
        </w:rPr>
        <w:t>des</w:t>
      </w:r>
      <w:r w:rsidR="006133DE">
        <w:rPr>
          <w:rFonts w:ascii="Arial" w:cs="Arial" w:hAnsi="Arial"/>
        </w:rPr>
        <w:t xml:space="preserve"> collaborateurs. </w:t>
      </w:r>
    </w:p>
    <w:p w14:paraId="304F339E" w14:textId="77777777" w:rsidP="00DB7F6B" w:rsidR="00DB7F6B" w:rsidRDefault="00DB7F6B" w:rsidRPr="00EE4A05">
      <w:pPr>
        <w:jc w:val="both"/>
        <w:rPr>
          <w:rFonts w:ascii="Arial" w:cs="Arial" w:hAnsi="Arial"/>
        </w:rPr>
      </w:pPr>
    </w:p>
    <w:p w14:paraId="697C1102" w14:textId="56FD113A" w:rsidP="00DB7F6B" w:rsidR="00FB652F" w:rsidRDefault="00A12023" w:rsidRPr="00DB7F6B">
      <w:pPr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1 - </w:t>
      </w:r>
      <w:r w:rsidR="00FB652F" w:rsidRPr="00DB7F6B">
        <w:rPr>
          <w:rFonts w:ascii="Arial" w:cs="Arial" w:hAnsi="Arial"/>
          <w:b/>
          <w:u w:val="single"/>
        </w:rPr>
        <w:t>CHAMP D’APPLICATION</w:t>
      </w:r>
    </w:p>
    <w:p w14:paraId="72C32639" w14:textId="28721843" w:rsidP="00DB7F6B" w:rsidR="00571D37" w:rsidRDefault="00FB652F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Le présent accord s’applique à l’ensemble des collaborateurs </w:t>
      </w:r>
      <w:r w:rsidR="00E62DC0">
        <w:rPr>
          <w:rFonts w:ascii="Arial" w:cs="Arial" w:hAnsi="Arial"/>
        </w:rPr>
        <w:t xml:space="preserve">liés par un contrat de travail (CDI ou CDD) </w:t>
      </w:r>
      <w:r w:rsidRPr="00EE4A05">
        <w:rPr>
          <w:rFonts w:ascii="Arial" w:cs="Arial" w:hAnsi="Arial"/>
        </w:rPr>
        <w:t xml:space="preserve">par la Société </w:t>
      </w:r>
      <w:r w:rsidR="000106D6">
        <w:rPr>
          <w:rFonts w:ascii="Arial" w:cs="Arial" w:hAnsi="Arial"/>
        </w:rPr>
        <w:t>XXXXXXX</w:t>
      </w:r>
      <w:r w:rsidRPr="00EE4A05">
        <w:rPr>
          <w:rFonts w:ascii="Arial" w:cs="Arial" w:hAnsi="Arial"/>
        </w:rPr>
        <w:t xml:space="preserve"> </w:t>
      </w:r>
      <w:r w:rsidR="00E62DC0">
        <w:rPr>
          <w:rFonts w:ascii="Arial" w:cs="Arial" w:hAnsi="Arial"/>
        </w:rPr>
        <w:t xml:space="preserve">et </w:t>
      </w:r>
      <w:r w:rsidRPr="00EE4A05">
        <w:rPr>
          <w:rFonts w:ascii="Arial" w:cs="Arial" w:hAnsi="Arial"/>
        </w:rPr>
        <w:t xml:space="preserve">disposant d’une ancienneté de </w:t>
      </w:r>
      <w:r w:rsidR="00B8048F">
        <w:rPr>
          <w:rFonts w:ascii="Arial" w:cs="Arial" w:hAnsi="Arial"/>
        </w:rPr>
        <w:t>6</w:t>
      </w:r>
      <w:r w:rsidRPr="00EE4A05">
        <w:rPr>
          <w:rFonts w:ascii="Arial" w:cs="Arial" w:hAnsi="Arial"/>
        </w:rPr>
        <w:t xml:space="preserve"> mois au moins au </w:t>
      </w:r>
      <w:r w:rsidR="00B8048F">
        <w:rPr>
          <w:rFonts w:ascii="Arial" w:cs="Arial" w:hAnsi="Arial"/>
        </w:rPr>
        <w:t>31/12/2022</w:t>
      </w:r>
      <w:r w:rsidRPr="00EE4A05">
        <w:rPr>
          <w:rFonts w:ascii="Arial" w:cs="Arial" w:hAnsi="Arial"/>
        </w:rPr>
        <w:t xml:space="preserve">, </w:t>
      </w:r>
      <w:r w:rsidR="00E62DC0">
        <w:rPr>
          <w:rFonts w:ascii="Arial" w:cs="Arial" w:hAnsi="Arial"/>
        </w:rPr>
        <w:t>à l’exception</w:t>
      </w:r>
      <w:r w:rsidR="00571D37">
        <w:rPr>
          <w:rFonts w:ascii="Arial" w:cs="Arial" w:hAnsi="Arial"/>
        </w:rPr>
        <w:t> :</w:t>
      </w:r>
    </w:p>
    <w:p w14:paraId="57A5670C" w14:textId="73995934" w:rsidP="00571D37" w:rsidR="00FB652F" w:rsidRDefault="00571D37" w:rsidRPr="00571D37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 w:rsidRPr="00571D37">
        <w:rPr>
          <w:rFonts w:ascii="Arial" w:cs="Arial" w:hAnsi="Arial"/>
        </w:rPr>
        <w:t>D</w:t>
      </w:r>
      <w:r w:rsidR="00E62DC0" w:rsidRPr="00571D37">
        <w:rPr>
          <w:rFonts w:ascii="Arial" w:cs="Arial" w:hAnsi="Arial"/>
        </w:rPr>
        <w:t xml:space="preserve">es contrats d’apprentissage et de professionnalisation </w:t>
      </w:r>
      <w:r w:rsidR="00743DAF" w:rsidRPr="00571D37">
        <w:rPr>
          <w:rFonts w:ascii="Arial" w:cs="Arial" w:hAnsi="Arial"/>
        </w:rPr>
        <w:t>dont la rémunération est fixée légalement</w:t>
      </w:r>
      <w:r w:rsidRPr="00571D37">
        <w:rPr>
          <w:rFonts w:ascii="Arial" w:cs="Arial" w:hAnsi="Arial"/>
        </w:rPr>
        <w:t>,</w:t>
      </w:r>
    </w:p>
    <w:p w14:paraId="5D00165A" w14:textId="704D7BC3" w:rsidP="00571D37" w:rsidR="00571D37" w:rsidRDefault="00571D37" w:rsidRPr="00571D37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</w:rPr>
      </w:pPr>
      <w:r w:rsidRPr="00571D37">
        <w:rPr>
          <w:rFonts w:ascii="Arial" w:cs="Arial" w:hAnsi="Arial"/>
        </w:rPr>
        <w:lastRenderedPageBreak/>
        <w:t>Des collaborateurs bénéficiant de dispositions contractuelles individuelles plus favorables, entrées en vigueur au-delà du 01/09/2022.</w:t>
      </w:r>
    </w:p>
    <w:p w14:paraId="6307C24B" w14:textId="456764E6" w:rsidP="00DB7F6B" w:rsidR="00C930B5" w:rsidRDefault="00C930B5">
      <w:pPr>
        <w:jc w:val="both"/>
        <w:rPr>
          <w:rFonts w:ascii="Arial" w:cs="Arial" w:hAnsi="Arial"/>
        </w:rPr>
      </w:pPr>
    </w:p>
    <w:p w14:paraId="3BB59A3A" w14:textId="7E00D127" w:rsidP="00DB7F6B" w:rsidR="00FB652F" w:rsidRDefault="006133DE">
      <w:pPr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A</w:t>
      </w:r>
      <w:r w:rsidR="00FB652F" w:rsidRPr="00DB7F6B">
        <w:rPr>
          <w:rFonts w:ascii="Arial" w:cs="Arial" w:hAnsi="Arial"/>
          <w:b/>
          <w:u w:val="single"/>
        </w:rPr>
        <w:t xml:space="preserve">RTICLE </w:t>
      </w:r>
      <w:r w:rsidR="00E62DC0">
        <w:rPr>
          <w:rFonts w:ascii="Arial" w:cs="Arial" w:hAnsi="Arial"/>
          <w:b/>
          <w:u w:val="single"/>
        </w:rPr>
        <w:t>2</w:t>
      </w:r>
      <w:r w:rsidR="00A12023">
        <w:rPr>
          <w:rFonts w:ascii="Arial" w:cs="Arial" w:hAnsi="Arial"/>
          <w:b/>
          <w:u w:val="single"/>
        </w:rPr>
        <w:t xml:space="preserve"> - PRINCIPE</w:t>
      </w:r>
    </w:p>
    <w:p w14:paraId="52CC3C3B" w14:textId="77777777" w:rsidP="00DB7F6B" w:rsidR="00EA1B03" w:rsidRDefault="00EA1B03" w:rsidRPr="00DB7F6B">
      <w:pPr>
        <w:jc w:val="both"/>
        <w:rPr>
          <w:rFonts w:ascii="Arial" w:cs="Arial" w:hAnsi="Arial"/>
          <w:b/>
          <w:u w:val="single"/>
        </w:rPr>
      </w:pPr>
    </w:p>
    <w:p w14:paraId="77A2CF2E" w14:textId="50B757BD" w:rsidP="00E62DC0" w:rsidR="00B8048F" w:rsidRDefault="00E62DC0" w:rsidRPr="00E62DC0">
      <w:pPr>
        <w:jc w:val="both"/>
        <w:rPr>
          <w:rFonts w:ascii="Arial" w:cs="Arial" w:hAnsi="Arial"/>
          <w:u w:val="single"/>
        </w:rPr>
      </w:pPr>
      <w:r>
        <w:rPr>
          <w:rFonts w:ascii="Arial" w:cs="Arial" w:hAnsi="Arial"/>
          <w:u w:val="single"/>
        </w:rPr>
        <w:t xml:space="preserve">2.1. </w:t>
      </w:r>
      <w:r>
        <w:rPr>
          <w:rFonts w:ascii="Arial" w:cs="Arial" w:hAnsi="Arial"/>
          <w:u w:val="single"/>
        </w:rPr>
        <w:tab/>
      </w:r>
      <w:r w:rsidR="00CF7A33" w:rsidRPr="00E62DC0">
        <w:rPr>
          <w:rFonts w:ascii="Arial" w:cs="Arial" w:hAnsi="Arial"/>
          <w:u w:val="single"/>
        </w:rPr>
        <w:t>Augmentations collectives</w:t>
      </w:r>
    </w:p>
    <w:p w14:paraId="73D2ECD4" w14:textId="35AC4D53" w:rsidP="00DB7F6B" w:rsidR="00B8048F" w:rsidRDefault="00CF7A33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En fonction de leur salaire mensuel Brut, les collaborateur</w:t>
      </w:r>
      <w:r w:rsidR="00EA1B03"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bénéficieront d’une augmentation </w:t>
      </w:r>
      <w:r w:rsidR="00743DAF">
        <w:rPr>
          <w:rFonts w:ascii="Arial" w:cs="Arial" w:hAnsi="Arial"/>
        </w:rPr>
        <w:t xml:space="preserve">de salaire </w:t>
      </w:r>
      <w:r>
        <w:rPr>
          <w:rFonts w:ascii="Arial" w:cs="Arial" w:hAnsi="Arial"/>
        </w:rPr>
        <w:t xml:space="preserve">comme suit : </w:t>
      </w:r>
    </w:p>
    <w:p w14:paraId="1DBD8A1C" w14:textId="77777777" w:rsidP="00DB7F6B" w:rsidR="004322E9" w:rsidRDefault="004322E9">
      <w:pPr>
        <w:jc w:val="both"/>
        <w:rPr>
          <w:rFonts w:ascii="Arial" w:cs="Arial" w:hAnsi="Arial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5098"/>
        <w:gridCol w:w="3964"/>
      </w:tblGrid>
      <w:tr w14:paraId="2C6D1AA6" w14:textId="77777777" w:rsidR="00EA1B03" w:rsidTr="00EA1B03">
        <w:trPr>
          <w:trHeight w:val="388"/>
        </w:trPr>
        <w:tc>
          <w:tcPr>
            <w:tcW w:type="dxa" w:w="5098"/>
            <w:vAlign w:val="center"/>
          </w:tcPr>
          <w:p w14:paraId="5EEA4A32" w14:textId="28AD4F40" w:rsidP="00EA1B03" w:rsidR="00EA1B03" w:rsidRDefault="00EA1B03" w:rsidRPr="00EA1B03">
            <w:pPr>
              <w:jc w:val="center"/>
              <w:rPr>
                <w:rFonts w:ascii="Arial" w:cs="Arial" w:hAnsi="Arial"/>
                <w:b/>
                <w:bCs/>
                <w:u w:val="single"/>
              </w:rPr>
            </w:pPr>
            <w:r w:rsidRPr="00EA1B03">
              <w:rPr>
                <w:rFonts w:ascii="Arial" w:cs="Arial" w:hAnsi="Arial"/>
                <w:b/>
                <w:bCs/>
                <w:u w:val="single"/>
              </w:rPr>
              <w:t>Catégorie</w:t>
            </w:r>
          </w:p>
        </w:tc>
        <w:tc>
          <w:tcPr>
            <w:tcW w:type="dxa" w:w="3964"/>
            <w:vAlign w:val="center"/>
          </w:tcPr>
          <w:p w14:paraId="5D2D42EB" w14:textId="67F3EB7F" w:rsidP="00EA1B03" w:rsidR="00EA1B03" w:rsidRDefault="00EA1B03" w:rsidRPr="00EA1B03">
            <w:pPr>
              <w:jc w:val="center"/>
              <w:rPr>
                <w:rFonts w:ascii="Arial" w:cs="Arial" w:hAnsi="Arial"/>
                <w:b/>
                <w:bCs/>
                <w:u w:val="single"/>
              </w:rPr>
            </w:pPr>
            <w:r w:rsidRPr="00EA1B03">
              <w:rPr>
                <w:rFonts w:ascii="Arial" w:cs="Arial" w:hAnsi="Arial"/>
                <w:b/>
                <w:bCs/>
                <w:u w:val="single"/>
              </w:rPr>
              <w:t>% d’augmentation pratiqué</w:t>
            </w:r>
          </w:p>
        </w:tc>
      </w:tr>
      <w:tr w14:paraId="51FB2D80" w14:textId="77777777" w:rsidR="00EA1B03" w:rsidTr="00EA1B03">
        <w:tc>
          <w:tcPr>
            <w:tcW w:type="dxa" w:w="5098"/>
          </w:tcPr>
          <w:p w14:paraId="70A40DA5" w14:textId="37A35027" w:rsidP="00DB7F6B" w:rsidR="00EA1B03" w:rsidRDefault="00EA1B0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Moins de 6 mois d’ancienneté au 31/12/2022</w:t>
            </w:r>
          </w:p>
        </w:tc>
        <w:tc>
          <w:tcPr>
            <w:tcW w:type="dxa" w:w="3964"/>
            <w:vAlign w:val="center"/>
          </w:tcPr>
          <w:p w14:paraId="60AC6DBF" w14:textId="5231F3E1" w:rsidP="00EA1B03" w:rsidR="00EA1B03" w:rsidRDefault="004322E9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-</w:t>
            </w:r>
          </w:p>
        </w:tc>
      </w:tr>
      <w:tr w14:paraId="04A1F08B" w14:textId="77777777" w:rsidR="00EA1B03" w:rsidTr="00EA1B03">
        <w:tc>
          <w:tcPr>
            <w:tcW w:type="dxa" w:w="5098"/>
          </w:tcPr>
          <w:p w14:paraId="2C0D5DAB" w14:textId="4660B4CE" w:rsidP="00DB7F6B" w:rsidR="00EA1B03" w:rsidRDefault="00EA1B0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Moins de 2 000 euros Brut / mois</w:t>
            </w:r>
          </w:p>
        </w:tc>
        <w:tc>
          <w:tcPr>
            <w:tcW w:type="dxa" w:w="3964"/>
            <w:vAlign w:val="center"/>
          </w:tcPr>
          <w:p w14:paraId="17CF3E9E" w14:textId="07E3ECD2" w:rsidP="00EA1B03" w:rsidR="00EA1B03" w:rsidRDefault="00EA1B03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5,00%</w:t>
            </w:r>
          </w:p>
        </w:tc>
      </w:tr>
      <w:tr w14:paraId="5DCA2821" w14:textId="77777777" w:rsidR="00EA1B03" w:rsidTr="00EA1B03">
        <w:tc>
          <w:tcPr>
            <w:tcW w:type="dxa" w:w="5098"/>
          </w:tcPr>
          <w:p w14:paraId="5395C05D" w14:textId="01AAA4F6" w:rsidP="00DB7F6B" w:rsidR="00EA1B03" w:rsidRDefault="00EA1B0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2 000 à 2 400 euros Brut / mois</w:t>
            </w:r>
          </w:p>
        </w:tc>
        <w:tc>
          <w:tcPr>
            <w:tcW w:type="dxa" w:w="3964"/>
            <w:vAlign w:val="center"/>
          </w:tcPr>
          <w:p w14:paraId="33018EA5" w14:textId="22026EE2" w:rsidP="00EA1B03" w:rsidR="00EA1B03" w:rsidRDefault="00EA1B03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4,00%</w:t>
            </w:r>
          </w:p>
        </w:tc>
      </w:tr>
      <w:tr w14:paraId="230D680C" w14:textId="77777777" w:rsidR="00EA1B03" w:rsidTr="00EA1B03">
        <w:tc>
          <w:tcPr>
            <w:tcW w:type="dxa" w:w="5098"/>
          </w:tcPr>
          <w:p w14:paraId="2F72722D" w14:textId="51EF7887" w:rsidP="00DB7F6B" w:rsidR="00EA1B03" w:rsidRDefault="00EA1B0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2 401 à 2 700 euros Brut / mois</w:t>
            </w:r>
          </w:p>
        </w:tc>
        <w:tc>
          <w:tcPr>
            <w:tcW w:type="dxa" w:w="3964"/>
            <w:vAlign w:val="center"/>
          </w:tcPr>
          <w:p w14:paraId="5492E94F" w14:textId="54D30504" w:rsidP="00EA1B03" w:rsidR="00EA1B03" w:rsidRDefault="00EA1B03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3,00%</w:t>
            </w:r>
          </w:p>
        </w:tc>
      </w:tr>
      <w:tr w14:paraId="17A31962" w14:textId="77777777" w:rsidR="00EA1B03" w:rsidTr="00EA1B03">
        <w:tc>
          <w:tcPr>
            <w:tcW w:type="dxa" w:w="5098"/>
          </w:tcPr>
          <w:p w14:paraId="545D60DC" w14:textId="065BE03A" w:rsidP="00DB7F6B" w:rsidR="00EA1B03" w:rsidRDefault="00EA1B0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2 701 à 3 000 euros Brut / mois</w:t>
            </w:r>
          </w:p>
        </w:tc>
        <w:tc>
          <w:tcPr>
            <w:tcW w:type="dxa" w:w="3964"/>
            <w:vAlign w:val="center"/>
          </w:tcPr>
          <w:p w14:paraId="1D59C339" w14:textId="0B5B0741" w:rsidP="00EA1B03" w:rsidR="00EA1B03" w:rsidRDefault="00EA1B03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2,50%</w:t>
            </w:r>
          </w:p>
        </w:tc>
      </w:tr>
      <w:tr w14:paraId="0513D4B1" w14:textId="77777777" w:rsidR="00EA1B03" w:rsidTr="00EA1B03">
        <w:tc>
          <w:tcPr>
            <w:tcW w:type="dxa" w:w="5098"/>
          </w:tcPr>
          <w:p w14:paraId="084AB743" w14:textId="5C0234B0" w:rsidP="00DB7F6B" w:rsidR="00EA1B03" w:rsidRDefault="00EA1B0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Plus de 3 000 euros Brut / mois</w:t>
            </w:r>
          </w:p>
        </w:tc>
        <w:tc>
          <w:tcPr>
            <w:tcW w:type="dxa" w:w="3964"/>
            <w:vAlign w:val="center"/>
          </w:tcPr>
          <w:p w14:paraId="35652A48" w14:textId="0D29B37C" w:rsidP="00EA1B03" w:rsidR="00EA1B03" w:rsidRDefault="00EA1B03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2,00%</w:t>
            </w:r>
          </w:p>
        </w:tc>
      </w:tr>
    </w:tbl>
    <w:p w14:paraId="583DE367" w14:textId="396FB1E5" w:rsidP="00DB7F6B" w:rsidR="00B8048F" w:rsidRDefault="00B8048F">
      <w:pPr>
        <w:jc w:val="both"/>
        <w:rPr>
          <w:rFonts w:ascii="Arial" w:cs="Arial" w:hAnsi="Arial"/>
        </w:rPr>
      </w:pPr>
    </w:p>
    <w:p w14:paraId="3ADF4E6E" w14:textId="22736830" w:rsidP="00E62DC0" w:rsidR="00EA1B03" w:rsidRDefault="00E62DC0" w:rsidRPr="00E62DC0">
      <w:pPr>
        <w:jc w:val="both"/>
        <w:rPr>
          <w:rFonts w:ascii="Arial" w:cs="Arial" w:hAnsi="Arial"/>
          <w:u w:val="single"/>
        </w:rPr>
      </w:pPr>
      <w:r>
        <w:rPr>
          <w:rFonts w:ascii="Arial" w:cs="Arial" w:hAnsi="Arial"/>
          <w:u w:val="single"/>
        </w:rPr>
        <w:t xml:space="preserve">2.2. </w:t>
      </w:r>
      <w:r>
        <w:rPr>
          <w:rFonts w:ascii="Arial" w:cs="Arial" w:hAnsi="Arial"/>
          <w:u w:val="single"/>
        </w:rPr>
        <w:tab/>
      </w:r>
      <w:r w:rsidR="00EA1B03" w:rsidRPr="00E62DC0">
        <w:rPr>
          <w:rFonts w:ascii="Arial" w:cs="Arial" w:hAnsi="Arial"/>
          <w:u w:val="single"/>
        </w:rPr>
        <w:t>Augmentations individuelles</w:t>
      </w:r>
    </w:p>
    <w:p w14:paraId="0D753A47" w14:textId="7D9F1BB6" w:rsidP="00EA1B03" w:rsidR="00EA1B03" w:rsidRDefault="00EA1B03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En complément, les managers disposeront d’une enveloppe </w:t>
      </w:r>
      <w:r w:rsidR="00BF7249">
        <w:rPr>
          <w:rFonts w:ascii="Arial" w:cs="Arial" w:hAnsi="Arial"/>
        </w:rPr>
        <w:t xml:space="preserve">supplémentaire </w:t>
      </w:r>
      <w:r>
        <w:rPr>
          <w:rFonts w:ascii="Arial" w:cs="Arial" w:hAnsi="Arial"/>
        </w:rPr>
        <w:t>jusqu’à 1,50% pour attribuer des augmentations individuelles.</w:t>
      </w:r>
    </w:p>
    <w:p w14:paraId="445861F9" w14:textId="4AADEAE5" w:rsidP="00EA1B03" w:rsidR="00EA1B03" w:rsidRDefault="00BF7249" w:rsidRPr="00EA1B03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L’attribution de c</w:t>
      </w:r>
      <w:r w:rsidR="00EA1B03">
        <w:rPr>
          <w:rFonts w:ascii="Arial" w:cs="Arial" w:hAnsi="Arial"/>
        </w:rPr>
        <w:t xml:space="preserve">es augmentations individuelles </w:t>
      </w:r>
      <w:r w:rsidR="00A12023">
        <w:rPr>
          <w:rFonts w:ascii="Arial" w:cs="Arial" w:hAnsi="Arial"/>
        </w:rPr>
        <w:t xml:space="preserve">visera en priorité la correction </w:t>
      </w:r>
      <w:r w:rsidR="00EA1B03">
        <w:rPr>
          <w:rFonts w:ascii="Arial" w:cs="Arial" w:hAnsi="Arial"/>
        </w:rPr>
        <w:t>d’éventuelles disparités de salaires entre les Femmes et les Hommes</w:t>
      </w:r>
      <w:r w:rsidR="00A12023">
        <w:rPr>
          <w:rFonts w:ascii="Arial" w:cs="Arial" w:hAnsi="Arial"/>
        </w:rPr>
        <w:t>.</w:t>
      </w:r>
    </w:p>
    <w:p w14:paraId="1602B8AB" w14:textId="017326F5" w:rsidP="00DB7F6B" w:rsidR="00EA1B03" w:rsidRDefault="00EA1B03">
      <w:pPr>
        <w:jc w:val="both"/>
        <w:rPr>
          <w:rFonts w:ascii="Arial" w:cs="Arial" w:hAnsi="Arial"/>
        </w:rPr>
      </w:pPr>
    </w:p>
    <w:p w14:paraId="53563ED3" w14:textId="0AD4823A" w:rsidP="00DB7F6B" w:rsidR="00EE4A05" w:rsidRDefault="00C930B5" w:rsidRPr="00DB7F6B">
      <w:pPr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ARTICLE </w:t>
      </w:r>
      <w:r w:rsidR="00A12023">
        <w:rPr>
          <w:rFonts w:ascii="Arial" w:cs="Arial" w:hAnsi="Arial"/>
          <w:b/>
          <w:u w:val="single"/>
        </w:rPr>
        <w:t>3 – ENTREE EN VIGUEUR</w:t>
      </w:r>
    </w:p>
    <w:p w14:paraId="2EB510B3" w14:textId="293BDB0E" w:rsidP="00DB7F6B" w:rsidR="00EE4A05" w:rsidRDefault="00EE4A05" w:rsidRPr="00EE4A05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>Les modalités du présent accord entrent en</w:t>
      </w:r>
      <w:r w:rsidR="00C930B5">
        <w:rPr>
          <w:rFonts w:ascii="Arial" w:cs="Arial" w:hAnsi="Arial"/>
        </w:rPr>
        <w:t xml:space="preserve"> vigueur à compter du </w:t>
      </w:r>
      <w:r w:rsidR="00A12023">
        <w:rPr>
          <w:rFonts w:ascii="Arial" w:cs="Arial" w:hAnsi="Arial"/>
        </w:rPr>
        <w:t>01/01/2023</w:t>
      </w:r>
      <w:r w:rsidRPr="00EE4A05">
        <w:rPr>
          <w:rFonts w:ascii="Arial" w:cs="Arial" w:hAnsi="Arial"/>
        </w:rPr>
        <w:t>.</w:t>
      </w:r>
    </w:p>
    <w:p w14:paraId="24ABE73D" w14:textId="68A20405" w:rsidP="00DB7F6B" w:rsidR="00EE4A05" w:rsidRDefault="00EE4A05">
      <w:pPr>
        <w:jc w:val="both"/>
        <w:rPr>
          <w:rFonts w:ascii="Arial" w:cs="Arial" w:hAnsi="Arial"/>
        </w:rPr>
      </w:pPr>
    </w:p>
    <w:p w14:paraId="3DE9343B" w14:textId="2AD517DC" w:rsidP="00DB7F6B" w:rsidR="00EE4A05" w:rsidRDefault="00EE4A05" w:rsidRPr="00EE4A05">
      <w:pPr>
        <w:jc w:val="both"/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Fait à </w:t>
      </w:r>
      <w:r w:rsidR="00D92820">
        <w:rPr>
          <w:rFonts w:ascii="Arial" w:cs="Arial" w:hAnsi="Arial"/>
        </w:rPr>
        <w:t>DARDILLY</w:t>
      </w:r>
      <w:bookmarkStart w:id="0" w:name="_GoBack"/>
      <w:bookmarkEnd w:id="0"/>
      <w:r w:rsidRPr="00EE4A05">
        <w:rPr>
          <w:rFonts w:ascii="Arial" w:cs="Arial" w:hAnsi="Arial"/>
        </w:rPr>
        <w:t xml:space="preserve">, le </w:t>
      </w:r>
      <w:r w:rsidR="00EA1B03">
        <w:rPr>
          <w:rFonts w:ascii="Arial" w:cs="Arial" w:hAnsi="Arial"/>
        </w:rPr>
        <w:t>23/12/2022</w:t>
      </w:r>
    </w:p>
    <w:p w14:paraId="36859A12" w14:textId="6C6C8A6B" w:rsidR="00EE4A05" w:rsidRDefault="00EE4A05">
      <w:pPr>
        <w:rPr>
          <w:rFonts w:ascii="Arial" w:cs="Arial" w:hAnsi="Arial"/>
        </w:rPr>
      </w:pPr>
    </w:p>
    <w:p w14:paraId="1B0725AE" w14:textId="7C3D52F5" w:rsidR="00EA1B03" w:rsidRDefault="00EA1B03">
      <w:pPr>
        <w:rPr>
          <w:rFonts w:ascii="Arial" w:cs="Arial" w:hAnsi="Arial"/>
        </w:rPr>
      </w:pPr>
    </w:p>
    <w:p w14:paraId="57A47D89" w14:textId="77777777" w:rsidR="00EA1B03" w:rsidRDefault="00EA1B03" w:rsidRPr="00EE4A05">
      <w:pPr>
        <w:rPr>
          <w:rFonts w:ascii="Arial" w:cs="Arial" w:hAnsi="Arial"/>
        </w:rPr>
      </w:pPr>
    </w:p>
    <w:p w14:paraId="3E7467D3" w14:textId="588D855E" w:rsidR="00EE4A05" w:rsidRDefault="00EE4A05" w:rsidRPr="00CF0FB1">
      <w:pPr>
        <w:rPr>
          <w:rFonts w:ascii="Arial" w:cs="Arial" w:hAnsi="Arial"/>
          <w:b/>
        </w:rPr>
      </w:pPr>
      <w:r w:rsidRPr="00CF0FB1">
        <w:rPr>
          <w:rFonts w:ascii="Arial" w:cs="Arial" w:hAnsi="Arial"/>
          <w:b/>
        </w:rPr>
        <w:t>Pour l</w:t>
      </w:r>
      <w:r w:rsidR="00EA1B03">
        <w:rPr>
          <w:rFonts w:ascii="Arial" w:cs="Arial" w:hAnsi="Arial"/>
          <w:b/>
        </w:rPr>
        <w:t>e</w:t>
      </w:r>
      <w:r w:rsidRPr="00CF0FB1">
        <w:rPr>
          <w:rFonts w:ascii="Arial" w:cs="Arial" w:hAnsi="Arial"/>
          <w:b/>
        </w:rPr>
        <w:t xml:space="preserve"> </w:t>
      </w:r>
      <w:r w:rsidR="00EA1B03">
        <w:rPr>
          <w:rFonts w:ascii="Arial" w:cs="Arial" w:hAnsi="Arial"/>
          <w:b/>
        </w:rPr>
        <w:t>CSE</w:t>
      </w:r>
      <w:r w:rsidR="00EA1B03">
        <w:rPr>
          <w:rFonts w:ascii="Arial" w:cs="Arial" w:hAnsi="Arial"/>
          <w:b/>
        </w:rPr>
        <w:tab/>
      </w:r>
      <w:r w:rsidR="00EA1B03">
        <w:rPr>
          <w:rFonts w:ascii="Arial" w:cs="Arial" w:hAnsi="Arial"/>
          <w:b/>
        </w:rPr>
        <w:tab/>
      </w:r>
      <w:r w:rsidR="00EA1B03">
        <w:rPr>
          <w:rFonts w:ascii="Arial" w:cs="Arial" w:hAnsi="Arial"/>
          <w:b/>
        </w:rPr>
        <w:tab/>
      </w:r>
      <w:r w:rsidR="00EA1B03">
        <w:rPr>
          <w:rFonts w:ascii="Arial" w:cs="Arial" w:hAnsi="Arial"/>
          <w:b/>
        </w:rPr>
        <w:tab/>
      </w:r>
      <w:r w:rsidRPr="00CF0FB1">
        <w:rPr>
          <w:rFonts w:ascii="Arial" w:cs="Arial" w:hAnsi="Arial"/>
          <w:b/>
        </w:rPr>
        <w:tab/>
      </w:r>
      <w:r w:rsidRPr="00CF0FB1">
        <w:rPr>
          <w:rFonts w:ascii="Arial" w:cs="Arial" w:hAnsi="Arial"/>
          <w:b/>
        </w:rPr>
        <w:tab/>
      </w:r>
      <w:r w:rsidRPr="00CF0FB1">
        <w:rPr>
          <w:rFonts w:ascii="Arial" w:cs="Arial" w:hAnsi="Arial"/>
          <w:b/>
        </w:rPr>
        <w:tab/>
        <w:t>Pour l’entreprise</w:t>
      </w:r>
    </w:p>
    <w:p w14:paraId="12BFE7D7" w14:textId="2FFD0597" w:rsidR="00EE4A05" w:rsidRDefault="000106D6">
      <w:pPr>
        <w:rPr>
          <w:rFonts w:ascii="Arial" w:cs="Arial" w:hAnsi="Arial"/>
        </w:rPr>
      </w:pPr>
      <w:r>
        <w:rPr>
          <w:rFonts w:ascii="Arial" w:cs="Arial" w:hAnsi="Arial"/>
        </w:rPr>
        <w:t>XXXXXXXXXXXXXXX</w:t>
      </w:r>
      <w:r w:rsidR="00EE4A05" w:rsidRPr="00EE4A05">
        <w:rPr>
          <w:rFonts w:ascii="Arial" w:cs="Arial" w:hAnsi="Arial"/>
        </w:rPr>
        <w:tab/>
      </w:r>
      <w:r w:rsidR="00EE4A05" w:rsidRPr="00EE4A05">
        <w:rPr>
          <w:rFonts w:ascii="Arial" w:cs="Arial" w:hAnsi="Arial"/>
        </w:rPr>
        <w:tab/>
      </w:r>
      <w:r w:rsidR="00EE4A05" w:rsidRPr="00EE4A05">
        <w:rPr>
          <w:rFonts w:ascii="Arial" w:cs="Arial" w:hAnsi="Arial"/>
        </w:rPr>
        <w:tab/>
      </w:r>
      <w:r w:rsidR="00EE4A05" w:rsidRPr="00EE4A05">
        <w:rPr>
          <w:rFonts w:ascii="Arial" w:cs="Arial" w:hAnsi="Arial"/>
        </w:rPr>
        <w:tab/>
      </w:r>
      <w:r w:rsidR="00EE4A05" w:rsidRPr="00EE4A05">
        <w:rPr>
          <w:rFonts w:ascii="Arial" w:cs="Arial" w:hAnsi="Arial"/>
        </w:rPr>
        <w:tab/>
      </w:r>
      <w:r>
        <w:rPr>
          <w:rFonts w:ascii="Arial" w:cs="Arial" w:hAnsi="Arial"/>
        </w:rPr>
        <w:t>XXXXXXXXXXXXXXX</w:t>
      </w:r>
    </w:p>
    <w:p w14:paraId="672DE2F1" w14:textId="13097224" w:rsidR="00C930B5" w:rsidRDefault="00C930B5" w:rsidRPr="00EE4A05">
      <w:pPr>
        <w:rPr>
          <w:rFonts w:ascii="Arial" w:cs="Arial" w:hAnsi="Arial"/>
        </w:rPr>
      </w:pPr>
      <w:r>
        <w:rPr>
          <w:rFonts w:ascii="Arial" w:cs="Arial" w:hAnsi="Arial"/>
        </w:rPr>
        <w:t>Secrétaire</w:t>
      </w:r>
      <w:r w:rsidR="00EA1B03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Directeur RH</w:t>
      </w:r>
    </w:p>
    <w:p w14:paraId="66682E76" w14:textId="77777777" w:rsidR="006E64ED" w:rsidRDefault="006E64ED" w:rsidRPr="00EE4A05">
      <w:pPr>
        <w:rPr>
          <w:rFonts w:ascii="Arial" w:cs="Arial" w:hAnsi="Arial"/>
        </w:rPr>
      </w:pPr>
      <w:r w:rsidRPr="00EE4A05">
        <w:rPr>
          <w:rFonts w:ascii="Arial" w:cs="Arial" w:hAnsi="Arial"/>
        </w:rPr>
        <w:t xml:space="preserve"> </w:t>
      </w:r>
    </w:p>
    <w:sectPr w:rsidR="006E64ED" w:rsidRPr="00EE4A0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7A964" w14:textId="77777777" w:rsidR="009944A7" w:rsidRDefault="009944A7" w:rsidP="006E64ED">
      <w:pPr>
        <w:spacing w:after="0" w:line="240" w:lineRule="auto"/>
      </w:pPr>
      <w:r>
        <w:separator/>
      </w:r>
    </w:p>
  </w:endnote>
  <w:endnote w:type="continuationSeparator" w:id="0">
    <w:p w14:paraId="6CA65510" w14:textId="77777777" w:rsidR="009944A7" w:rsidRDefault="009944A7" w:rsidP="006E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6B1F13F5" w14:textId="77777777" w:rsidP="006E64ED" w:rsidR="009944A7" w:rsidRDefault="009944A7">
      <w:pPr>
        <w:spacing w:after="0" w:line="240" w:lineRule="auto"/>
      </w:pPr>
      <w:r>
        <w:separator/>
      </w:r>
    </w:p>
  </w:footnote>
  <w:footnote w:id="0" w:type="continuationSeparator">
    <w:p w14:paraId="170025E6" w14:textId="77777777" w:rsidP="006E64ED" w:rsidR="009944A7" w:rsidRDefault="00994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3DB17EAD"/>
    <w:multiLevelType w:val="multilevel"/>
    <w:tmpl w:val="00EA8AAE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67915FE1"/>
    <w:multiLevelType w:val="hybridMultilevel"/>
    <w:tmpl w:val="04B4CD5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0F3676A"/>
    <w:multiLevelType w:val="multilevel"/>
    <w:tmpl w:val="459E40D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2F"/>
    <w:rsid w:val="000106D6"/>
    <w:rsid w:val="00183019"/>
    <w:rsid w:val="001B068C"/>
    <w:rsid w:val="001F59DE"/>
    <w:rsid w:val="00217479"/>
    <w:rsid w:val="00253523"/>
    <w:rsid w:val="004322E9"/>
    <w:rsid w:val="00501CA2"/>
    <w:rsid w:val="00571D37"/>
    <w:rsid w:val="005A0F34"/>
    <w:rsid w:val="006133DE"/>
    <w:rsid w:val="006E64ED"/>
    <w:rsid w:val="00743DAF"/>
    <w:rsid w:val="00784E66"/>
    <w:rsid w:val="008C436E"/>
    <w:rsid w:val="009944A7"/>
    <w:rsid w:val="00A03DB4"/>
    <w:rsid w:val="00A12023"/>
    <w:rsid w:val="00B8048F"/>
    <w:rsid w:val="00BF7249"/>
    <w:rsid w:val="00C52773"/>
    <w:rsid w:val="00C930B5"/>
    <w:rsid w:val="00CF0FB1"/>
    <w:rsid w:val="00CF7A33"/>
    <w:rsid w:val="00D92820"/>
    <w:rsid w:val="00DB7F6B"/>
    <w:rsid w:val="00DC211C"/>
    <w:rsid w:val="00E05197"/>
    <w:rsid w:val="00E41ABF"/>
    <w:rsid w:val="00E62DC0"/>
    <w:rsid w:val="00EA1B03"/>
    <w:rsid w:val="00EE4A05"/>
    <w:rsid w:val="00F5608B"/>
    <w:rsid w:val="00F75455"/>
    <w:rsid w:val="00FB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11C1E8"/>
  <w15:chartTrackingRefBased/>
  <w15:docId w15:val="{F695E146-0127-444B-8E02-88E00BAF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tedebasdepage" w:type="paragraph">
    <w:name w:val="footnote text"/>
    <w:basedOn w:val="Normal"/>
    <w:link w:val="NotedebasdepageCar"/>
    <w:uiPriority w:val="99"/>
    <w:semiHidden/>
    <w:unhideWhenUsed/>
    <w:rsid w:val="006E64ED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6E64ED"/>
    <w:rPr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6E64ED"/>
    <w:rPr>
      <w:vertAlign w:val="superscript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17479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17479"/>
    <w:rPr>
      <w:rFonts w:ascii="Segoe UI" w:cs="Segoe UI" w:hAnsi="Segoe UI"/>
      <w:sz w:val="18"/>
      <w:szCs w:val="18"/>
    </w:rPr>
  </w:style>
  <w:style w:styleId="Grilledutableau" w:type="table">
    <w:name w:val="Table Grid"/>
    <w:basedOn w:val="TableauNormal"/>
    <w:uiPriority w:val="39"/>
    <w:rsid w:val="00EA1B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EA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F98D3-AB44-42C3-9819-D9633DF3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2120</Characters>
  <Application>Microsoft Office Word</Application>
  <DocSecurity>0</DocSecurity>
  <Lines>17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2023-02-23T13:33:00Z</dcterms:created>
  <cp:lastPrinted>2018-01-26T16:25:00Z</cp:lastPrinted>
  <dcterms:modified xsi:type="dcterms:W3CDTF">2023-02-23T13:33:00Z</dcterms:modified>
  <cp:revision>2</cp:revision>
</cp:coreProperties>
</file>