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6FEAB1F" w14:textId="77777777" w:rsidP="00343220" w:rsidR="004C1312" w:rsidRDefault="004C1312">
      <w:pPr>
        <w:spacing w:after="0" w:line="240" w:lineRule="auto"/>
        <w:rPr>
          <w:rFonts w:ascii="Arial Narrow" w:hAnsi="Arial Narrow"/>
        </w:rPr>
      </w:pPr>
    </w:p>
    <w:p w14:paraId="22F7CD62" w14:textId="77777777" w:rsidP="00343220" w:rsidR="00343220" w:rsidRDefault="0034322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</w:rPr>
      </w:pPr>
    </w:p>
    <w:p w14:paraId="178EEBAA" w14:textId="77777777" w:rsidP="00343220" w:rsidR="00E76216" w:rsidRDefault="0034322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bookmarkStart w:id="0" w:name="_Hlk532922762"/>
      <w:r w:rsidRPr="00343220">
        <w:rPr>
          <w:rFonts w:ascii="Arial Narrow" w:hAnsi="Arial Narrow"/>
          <w:b/>
          <w:sz w:val="28"/>
          <w:szCs w:val="28"/>
        </w:rPr>
        <w:t>Accord d’entreprise relatif à la Négociation Annuelle Obligatoire</w:t>
      </w:r>
      <w:r w:rsidR="00E76216">
        <w:rPr>
          <w:rFonts w:ascii="Arial Narrow" w:hAnsi="Arial Narrow"/>
          <w:b/>
          <w:sz w:val="28"/>
          <w:szCs w:val="28"/>
        </w:rPr>
        <w:t xml:space="preserve"> </w:t>
      </w:r>
    </w:p>
    <w:p w14:paraId="60F3A209" w14:textId="77777777" w:rsidP="00343220" w:rsidR="00CF5A8A" w:rsidRDefault="00CF5A8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sur la rémunération, le temps de travail et le partage de la valeur ajoutée</w:t>
      </w:r>
    </w:p>
    <w:p w14:paraId="7D9C25D5" w14:textId="22569AFF" w:rsidP="00343220" w:rsidR="00343220" w:rsidRDefault="00CF5A8A" w:rsidRPr="0034322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pour l’année 20</w:t>
      </w:r>
      <w:r w:rsidR="00E276BC">
        <w:rPr>
          <w:rFonts w:ascii="Arial Narrow" w:hAnsi="Arial Narrow"/>
          <w:b/>
          <w:sz w:val="28"/>
          <w:szCs w:val="28"/>
        </w:rPr>
        <w:t>2</w:t>
      </w:r>
      <w:r w:rsidR="001B7B87">
        <w:rPr>
          <w:rFonts w:ascii="Arial Narrow" w:hAnsi="Arial Narrow"/>
          <w:b/>
          <w:sz w:val="28"/>
          <w:szCs w:val="28"/>
        </w:rPr>
        <w:t>2</w:t>
      </w:r>
    </w:p>
    <w:bookmarkEnd w:id="0"/>
    <w:p w14:paraId="6A64522A" w14:textId="77777777" w:rsidP="00343220" w:rsidR="00343220" w:rsidRDefault="0034322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</w:rPr>
      </w:pPr>
    </w:p>
    <w:p w14:paraId="25B103C7" w14:textId="77777777" w:rsidP="00343220" w:rsidR="00343220" w:rsidRDefault="00343220">
      <w:pPr>
        <w:spacing w:after="0" w:line="240" w:lineRule="auto"/>
        <w:rPr>
          <w:rFonts w:ascii="Arial Narrow" w:hAnsi="Arial Narrow"/>
        </w:rPr>
      </w:pPr>
    </w:p>
    <w:p w14:paraId="12EAC010" w14:textId="77777777" w:rsidP="00343220" w:rsidR="00343220" w:rsidRDefault="00343220">
      <w:pPr>
        <w:spacing w:after="0" w:line="240" w:lineRule="auto"/>
        <w:rPr>
          <w:rFonts w:ascii="Arial Narrow" w:hAnsi="Arial Narrow"/>
        </w:rPr>
      </w:pPr>
    </w:p>
    <w:p w14:paraId="52D6E653" w14:textId="77777777" w:rsidP="00343220" w:rsidR="00343220" w:rsidRDefault="00343220" w:rsidRPr="00343220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  <w:r w:rsidRPr="00343220">
        <w:rPr>
          <w:rFonts w:ascii="Arial Narrow" w:eastAsia="Times New Roman" w:hAnsi="Arial Narrow"/>
          <w:lang w:eastAsia="fr-FR"/>
        </w:rPr>
        <w:t>Entre</w:t>
      </w:r>
    </w:p>
    <w:p w14:paraId="194EE70E" w14:textId="77777777" w:rsidP="00343220" w:rsidR="00343220" w:rsidRDefault="00343220" w:rsidRPr="00343220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</w:p>
    <w:p w14:paraId="0302C2F4" w14:textId="1607149C" w:rsidP="00343220" w:rsidR="00343220" w:rsidRDefault="00343220" w:rsidRPr="00343220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  <w:r w:rsidRPr="00343220">
        <w:rPr>
          <w:rFonts w:ascii="Arial Narrow" w:eastAsia="Times New Roman" w:hAnsi="Arial Narrow"/>
          <w:lang w:eastAsia="fr-FR"/>
        </w:rPr>
        <w:t xml:space="preserve">La société </w:t>
      </w:r>
      <w:r w:rsidR="00CF5A8A">
        <w:rPr>
          <w:rFonts w:ascii="Arial Narrow" w:eastAsia="Times New Roman" w:hAnsi="Arial Narrow"/>
          <w:lang w:eastAsia="fr-FR"/>
        </w:rPr>
        <w:t>GARCZYNSKI TRAPLOIR</w:t>
      </w:r>
      <w:r w:rsidRPr="00343220">
        <w:rPr>
          <w:rFonts w:ascii="Arial Narrow" w:eastAsia="Times New Roman" w:hAnsi="Arial Narrow"/>
          <w:lang w:eastAsia="fr-FR"/>
        </w:rPr>
        <w:t xml:space="preserve">, </w:t>
      </w:r>
      <w:r w:rsidRPr="00343220">
        <w:rPr>
          <w:rFonts w:ascii="Arial Narrow" w:cs="Arial" w:eastAsia="Times New Roman" w:hAnsi="Arial Narrow"/>
          <w:lang w:eastAsia="fr-FR"/>
        </w:rPr>
        <w:t xml:space="preserve">société par actions simplifiée au capital de 2 963 000 €, </w:t>
      </w:r>
      <w:r w:rsidRPr="00343220">
        <w:rPr>
          <w:rFonts w:ascii="Arial Narrow" w:eastAsia="Times New Roman" w:hAnsi="Arial Narrow"/>
          <w:lang w:eastAsia="fr-FR"/>
        </w:rPr>
        <w:t xml:space="preserve">immatriculée au Registre du commerce et des sociétés du Mans sous le n° 443 973 128, dont le siège social est situé </w:t>
      </w:r>
      <w:r w:rsidR="00A32190">
        <w:rPr>
          <w:rFonts w:ascii="Arial Narrow" w:eastAsia="Times New Roman" w:hAnsi="Arial Narrow"/>
          <w:lang w:eastAsia="fr-FR"/>
        </w:rPr>
        <w:t>38</w:t>
      </w:r>
      <w:r w:rsidRPr="00343220">
        <w:rPr>
          <w:rFonts w:ascii="Arial Narrow" w:eastAsia="Times New Roman" w:hAnsi="Arial Narrow"/>
          <w:lang w:eastAsia="fr-FR"/>
        </w:rPr>
        <w:t xml:space="preserve"> rue </w:t>
      </w:r>
      <w:r w:rsidR="00A32190">
        <w:rPr>
          <w:rFonts w:ascii="Arial Narrow" w:eastAsia="Times New Roman" w:hAnsi="Arial Narrow"/>
          <w:lang w:eastAsia="fr-FR"/>
        </w:rPr>
        <w:t>Albert Einstein</w:t>
      </w:r>
      <w:r w:rsidRPr="00343220">
        <w:rPr>
          <w:rFonts w:ascii="Arial Narrow" w:eastAsia="Times New Roman" w:hAnsi="Arial Narrow"/>
          <w:lang w:eastAsia="fr-FR"/>
        </w:rPr>
        <w:t xml:space="preserve"> – 720</w:t>
      </w:r>
      <w:r w:rsidR="00A32190">
        <w:rPr>
          <w:rFonts w:ascii="Arial Narrow" w:eastAsia="Times New Roman" w:hAnsi="Arial Narrow"/>
          <w:lang w:eastAsia="fr-FR"/>
        </w:rPr>
        <w:t>88</w:t>
      </w:r>
      <w:r w:rsidRPr="00343220">
        <w:rPr>
          <w:rFonts w:ascii="Arial Narrow" w:eastAsia="Times New Roman" w:hAnsi="Arial Narrow"/>
          <w:lang w:eastAsia="fr-FR"/>
        </w:rPr>
        <w:t xml:space="preserve"> Le Mans</w:t>
      </w:r>
      <w:r w:rsidR="00A32190">
        <w:rPr>
          <w:rFonts w:ascii="Arial Narrow" w:eastAsia="Times New Roman" w:hAnsi="Arial Narrow"/>
          <w:lang w:eastAsia="fr-FR"/>
        </w:rPr>
        <w:t xml:space="preserve"> cedex 9</w:t>
      </w:r>
      <w:r w:rsidRPr="00343220">
        <w:rPr>
          <w:rFonts w:ascii="Arial Narrow" w:eastAsia="Times New Roman" w:hAnsi="Arial Narrow"/>
          <w:lang w:eastAsia="fr-FR"/>
        </w:rPr>
        <w:t xml:space="preserve"> et est inscrit à l’URSSAF des Pays de la Loire sous le n°</w:t>
      </w:r>
      <w:r w:rsidRPr="00343220">
        <w:rPr>
          <w:rFonts w:ascii="Arial-BoldMT" w:cs="Arial-BoldMT" w:eastAsia="Times New Roman" w:hAnsi="Arial-BoldMT"/>
          <w:b/>
          <w:bCs/>
          <w:color w:val="000050"/>
          <w:sz w:val="16"/>
          <w:szCs w:val="16"/>
        </w:rPr>
        <w:t xml:space="preserve"> </w:t>
      </w:r>
      <w:r w:rsidRPr="00343220">
        <w:rPr>
          <w:rFonts w:ascii="Arial Narrow" w:cs="Arial-BoldMT" w:eastAsia="Times New Roman" w:hAnsi="Arial Narrow"/>
          <w:bCs/>
        </w:rPr>
        <w:t>527000000231002629</w:t>
      </w:r>
      <w:r w:rsidRPr="00343220">
        <w:rPr>
          <w:rFonts w:ascii="Arial Narrow" w:eastAsia="Times New Roman" w:hAnsi="Arial Narrow"/>
          <w:lang w:eastAsia="fr-FR"/>
        </w:rPr>
        <w:t xml:space="preserve">, représentée par Monsieur </w:t>
      </w:r>
      <w:r w:rsidR="00B00F82">
        <w:rPr>
          <w:rFonts w:ascii="Arial Narrow" w:eastAsia="Times New Roman" w:hAnsi="Arial Narrow"/>
          <w:lang w:eastAsia="fr-FR"/>
        </w:rPr>
        <w:t>XXX</w:t>
      </w:r>
      <w:r w:rsidRPr="00343220">
        <w:rPr>
          <w:rFonts w:ascii="Arial Narrow" w:eastAsia="Times New Roman" w:hAnsi="Arial Narrow"/>
          <w:lang w:eastAsia="fr-FR"/>
        </w:rPr>
        <w:t>, Président,</w:t>
      </w:r>
    </w:p>
    <w:p w14:paraId="1BFDCD54" w14:textId="77777777" w:rsidP="00343220" w:rsidR="00343220" w:rsidRDefault="00343220" w:rsidRPr="00343220">
      <w:pPr>
        <w:spacing w:after="0" w:line="240" w:lineRule="auto"/>
        <w:jc w:val="right"/>
        <w:rPr>
          <w:rFonts w:ascii="Arial Narrow" w:eastAsia="Times New Roman" w:hAnsi="Arial Narrow"/>
          <w:i/>
          <w:lang w:eastAsia="fr-FR"/>
        </w:rPr>
      </w:pPr>
      <w:r w:rsidRPr="00343220">
        <w:rPr>
          <w:rFonts w:ascii="Arial Narrow" w:eastAsia="Times New Roman" w:hAnsi="Arial Narrow"/>
          <w:i/>
          <w:lang w:eastAsia="fr-FR"/>
        </w:rPr>
        <w:t>D’une part,</w:t>
      </w:r>
    </w:p>
    <w:p w14:paraId="72BADC51" w14:textId="77777777" w:rsidP="00343220" w:rsidR="00343220" w:rsidRDefault="00343220" w:rsidRPr="00343220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  <w:r w:rsidRPr="00343220">
        <w:rPr>
          <w:rFonts w:ascii="Arial Narrow" w:eastAsia="Times New Roman" w:hAnsi="Arial Narrow"/>
          <w:lang w:eastAsia="fr-FR"/>
        </w:rPr>
        <w:t>et </w:t>
      </w:r>
    </w:p>
    <w:p w14:paraId="05A3073D" w14:textId="77777777" w:rsidP="00343220" w:rsidR="00343220" w:rsidRDefault="00343220" w:rsidRPr="00343220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</w:p>
    <w:p w14:paraId="5A5973B8" w14:textId="31A451CD" w:rsidP="00386B19" w:rsidR="00343220" w:rsidRDefault="00386B19" w:rsidRPr="00343220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  <w:r>
        <w:rPr>
          <w:rFonts w:ascii="Arial Narrow" w:eastAsia="Times New Roman" w:hAnsi="Arial Narrow"/>
          <w:lang w:eastAsia="fr-FR"/>
        </w:rPr>
        <w:t xml:space="preserve">L’organisation syndicale C.F.D.T., représentative dans la Société, </w:t>
      </w:r>
      <w:r w:rsidR="00343220" w:rsidRPr="00343220">
        <w:rPr>
          <w:rFonts w:ascii="Arial Narrow" w:eastAsia="Times New Roman" w:hAnsi="Arial Narrow"/>
          <w:lang w:eastAsia="fr-FR"/>
        </w:rPr>
        <w:t xml:space="preserve">représentée par Monsieur </w:t>
      </w:r>
      <w:r w:rsidR="00B00F82">
        <w:rPr>
          <w:rFonts w:ascii="Arial Narrow" w:eastAsia="Times New Roman" w:hAnsi="Arial Narrow"/>
          <w:lang w:eastAsia="fr-FR"/>
        </w:rPr>
        <w:t>XXX</w:t>
      </w:r>
      <w:r w:rsidR="00216619">
        <w:rPr>
          <w:rFonts w:ascii="Arial Narrow" w:eastAsia="Times New Roman" w:hAnsi="Arial Narrow"/>
          <w:lang w:eastAsia="fr-FR"/>
        </w:rPr>
        <w:t>,</w:t>
      </w:r>
      <w:r w:rsidR="00343220" w:rsidRPr="00343220">
        <w:rPr>
          <w:rFonts w:ascii="Arial Narrow" w:eastAsia="Times New Roman" w:hAnsi="Arial Narrow"/>
          <w:lang w:eastAsia="fr-FR"/>
        </w:rPr>
        <w:t xml:space="preserve"> Délégué syndical,</w:t>
      </w:r>
    </w:p>
    <w:p w14:paraId="34B93B67" w14:textId="77777777" w:rsidP="00343220" w:rsidR="00343220" w:rsidRDefault="00343220" w:rsidRPr="00343220">
      <w:pPr>
        <w:spacing w:after="0" w:line="240" w:lineRule="auto"/>
        <w:jc w:val="right"/>
        <w:rPr>
          <w:rFonts w:ascii="Arial Narrow" w:eastAsia="Times New Roman" w:hAnsi="Arial Narrow"/>
          <w:lang w:eastAsia="fr-FR"/>
        </w:rPr>
      </w:pPr>
      <w:r w:rsidRPr="00343220">
        <w:rPr>
          <w:rFonts w:ascii="Arial Narrow" w:eastAsia="Times New Roman" w:hAnsi="Arial Narrow"/>
          <w:lang w:eastAsia="fr-FR"/>
        </w:rPr>
        <w:t>D’autre part,</w:t>
      </w:r>
    </w:p>
    <w:p w14:paraId="4128A4ED" w14:textId="77777777" w:rsidP="00343220" w:rsidR="00386B19" w:rsidRDefault="00386B19">
      <w:pPr>
        <w:spacing w:after="0" w:line="240" w:lineRule="auto"/>
        <w:rPr>
          <w:rFonts w:ascii="Arial Narrow" w:hAnsi="Arial Narrow"/>
        </w:rPr>
      </w:pPr>
    </w:p>
    <w:p w14:paraId="4F4BEF04" w14:textId="77777777" w:rsidP="00343220" w:rsidR="00A36286" w:rsidRDefault="00A36286">
      <w:pPr>
        <w:spacing w:after="0" w:line="240" w:lineRule="auto"/>
        <w:rPr>
          <w:rFonts w:ascii="Arial Narrow" w:hAnsi="Arial Narrow"/>
        </w:rPr>
      </w:pPr>
    </w:p>
    <w:p w14:paraId="2F1D3AE8" w14:textId="77777777" w:rsidP="004517B0" w:rsidR="004517B0" w:rsidRDefault="004517B0" w:rsidRPr="0021661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216619">
        <w:rPr>
          <w:rFonts w:ascii="Arial Narrow" w:hAnsi="Arial Narrow"/>
          <w:b/>
          <w:sz w:val="24"/>
          <w:szCs w:val="24"/>
        </w:rPr>
        <w:t>Préambule</w:t>
      </w:r>
    </w:p>
    <w:p w14:paraId="0F699094" w14:textId="77777777" w:rsidP="00343220" w:rsidR="004517B0" w:rsidRDefault="004517B0">
      <w:pPr>
        <w:spacing w:after="0" w:line="240" w:lineRule="auto"/>
        <w:rPr>
          <w:rFonts w:ascii="Arial Narrow" w:hAnsi="Arial Narrow"/>
        </w:rPr>
      </w:pPr>
    </w:p>
    <w:p w14:paraId="5FDC3D61" w14:textId="49EFEC61" w:rsidP="004517B0" w:rsidR="004517B0" w:rsidRDefault="00083305" w:rsidRPr="004517B0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Le </w:t>
      </w:r>
      <w:r w:rsidR="001B7B87">
        <w:rPr>
          <w:rFonts w:ascii="Arial Narrow" w:hAnsi="Arial Narrow"/>
        </w:rPr>
        <w:t>15</w:t>
      </w:r>
      <w:r w:rsidR="00FF74D4">
        <w:rPr>
          <w:rFonts w:ascii="Arial Narrow" w:hAnsi="Arial Narrow"/>
        </w:rPr>
        <w:t xml:space="preserve"> </w:t>
      </w:r>
      <w:r w:rsidR="001B7B87">
        <w:rPr>
          <w:rFonts w:ascii="Arial Narrow" w:hAnsi="Arial Narrow"/>
        </w:rPr>
        <w:t>novembre</w:t>
      </w:r>
      <w:r w:rsidR="00FF74D4">
        <w:rPr>
          <w:rFonts w:ascii="Arial Narrow" w:hAnsi="Arial Narrow"/>
        </w:rPr>
        <w:t xml:space="preserve"> 202</w:t>
      </w:r>
      <w:r w:rsidR="001B7B87">
        <w:rPr>
          <w:rFonts w:ascii="Arial Narrow" w:hAnsi="Arial Narrow"/>
        </w:rPr>
        <w:t>1</w:t>
      </w:r>
      <w:r w:rsidR="004517B0">
        <w:rPr>
          <w:rFonts w:ascii="Arial Narrow" w:hAnsi="Arial Narrow"/>
        </w:rPr>
        <w:t xml:space="preserve">, les parties ont convenu du calendrier et du lieu des réunions, </w:t>
      </w:r>
      <w:r w:rsidR="004517B0" w:rsidRPr="004517B0">
        <w:rPr>
          <w:rFonts w:ascii="Arial Narrow" w:hAnsi="Arial Narrow"/>
        </w:rPr>
        <w:t>ai</w:t>
      </w:r>
      <w:r w:rsidR="004517B0">
        <w:rPr>
          <w:rFonts w:ascii="Arial Narrow" w:hAnsi="Arial Narrow"/>
        </w:rPr>
        <w:t xml:space="preserve">nsi que les informations à </w:t>
      </w:r>
      <w:r w:rsidR="004517B0" w:rsidRPr="004517B0">
        <w:rPr>
          <w:rFonts w:ascii="Arial Narrow" w:hAnsi="Arial Narrow"/>
        </w:rPr>
        <w:t xml:space="preserve">remettre </w:t>
      </w:r>
      <w:r w:rsidR="004517B0">
        <w:rPr>
          <w:rFonts w:ascii="Arial Narrow" w:hAnsi="Arial Narrow"/>
        </w:rPr>
        <w:t xml:space="preserve">à </w:t>
      </w:r>
      <w:r w:rsidR="00386B19">
        <w:rPr>
          <w:rFonts w:ascii="Arial Narrow" w:hAnsi="Arial Narrow"/>
        </w:rPr>
        <w:t>l’</w:t>
      </w:r>
      <w:r w:rsidR="004517B0">
        <w:rPr>
          <w:rFonts w:ascii="Arial Narrow" w:hAnsi="Arial Narrow"/>
        </w:rPr>
        <w:t xml:space="preserve">organisation syndicale représentative dans la Société </w:t>
      </w:r>
      <w:r w:rsidR="004517B0" w:rsidRPr="004517B0">
        <w:rPr>
          <w:rFonts w:ascii="Arial Narrow" w:hAnsi="Arial Narrow"/>
        </w:rPr>
        <w:t>et les modalités de cette remise.</w:t>
      </w:r>
    </w:p>
    <w:p w14:paraId="1F2B943F" w14:textId="77777777" w:rsidP="004517B0" w:rsidR="004517B0" w:rsidRDefault="004517B0">
      <w:pPr>
        <w:spacing w:after="0" w:line="240" w:lineRule="auto"/>
        <w:jc w:val="both"/>
        <w:rPr>
          <w:rFonts w:ascii="Arial Narrow" w:hAnsi="Arial Narrow"/>
        </w:rPr>
      </w:pPr>
    </w:p>
    <w:p w14:paraId="65E2FED7" w14:textId="45825F42" w:rsidP="004517B0" w:rsidR="004517B0" w:rsidRDefault="004517B0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Au cours de</w:t>
      </w:r>
      <w:r w:rsidR="001B7B87">
        <w:rPr>
          <w:rFonts w:ascii="Arial Narrow" w:hAnsi="Arial Narrow"/>
        </w:rPr>
        <w:t xml:space="preserve"> la réunion du</w:t>
      </w:r>
      <w:r>
        <w:rPr>
          <w:rFonts w:ascii="Arial Narrow" w:hAnsi="Arial Narrow"/>
        </w:rPr>
        <w:t xml:space="preserve"> </w:t>
      </w:r>
      <w:r w:rsidR="001B7B87">
        <w:rPr>
          <w:rFonts w:ascii="Arial Narrow" w:hAnsi="Arial Narrow"/>
        </w:rPr>
        <w:t>10 décembre</w:t>
      </w:r>
      <w:r w:rsidR="00FF74D4">
        <w:rPr>
          <w:rFonts w:ascii="Arial Narrow" w:hAnsi="Arial Narrow"/>
        </w:rPr>
        <w:t xml:space="preserve"> 202</w:t>
      </w:r>
      <w:r w:rsidR="001B7B87">
        <w:rPr>
          <w:rFonts w:ascii="Arial Narrow" w:hAnsi="Arial Narrow"/>
        </w:rPr>
        <w:t>1</w:t>
      </w:r>
      <w:r w:rsidR="00B272B7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les parties ont échangé sur les thèmes </w:t>
      </w:r>
      <w:r w:rsidRPr="00317302">
        <w:rPr>
          <w:rFonts w:ascii="Arial Narrow" w:hAnsi="Arial Narrow"/>
        </w:rPr>
        <w:t xml:space="preserve">prévus aux articles L. 2242-1 </w:t>
      </w:r>
      <w:r w:rsidR="00B14E6E">
        <w:rPr>
          <w:rFonts w:ascii="Arial Narrow" w:hAnsi="Arial Narrow"/>
        </w:rPr>
        <w:t xml:space="preserve">1° </w:t>
      </w:r>
      <w:r w:rsidRPr="00317302">
        <w:rPr>
          <w:rFonts w:ascii="Arial Narrow" w:hAnsi="Arial Narrow"/>
        </w:rPr>
        <w:t>et suivants du Code du travail.</w:t>
      </w:r>
    </w:p>
    <w:p w14:paraId="505762A9" w14:textId="77777777" w:rsidP="004517B0" w:rsidR="004517B0" w:rsidRDefault="004517B0">
      <w:pPr>
        <w:spacing w:after="0" w:line="240" w:lineRule="auto"/>
        <w:jc w:val="both"/>
        <w:rPr>
          <w:rFonts w:ascii="Arial Narrow" w:hAnsi="Arial Narrow"/>
        </w:rPr>
      </w:pPr>
    </w:p>
    <w:p w14:paraId="4370BE18" w14:textId="77777777" w:rsidP="004517B0" w:rsidR="004517B0" w:rsidRDefault="00386B19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L’</w:t>
      </w:r>
      <w:r w:rsidR="004517B0">
        <w:rPr>
          <w:rFonts w:ascii="Arial Narrow" w:hAnsi="Arial Narrow"/>
        </w:rPr>
        <w:t>organisation syndicale</w:t>
      </w:r>
      <w:r>
        <w:rPr>
          <w:rFonts w:ascii="Arial Narrow" w:hAnsi="Arial Narrow"/>
        </w:rPr>
        <w:t xml:space="preserve"> a communiqué se</w:t>
      </w:r>
      <w:r w:rsidR="004517B0">
        <w:rPr>
          <w:rFonts w:ascii="Arial Narrow" w:hAnsi="Arial Narrow"/>
        </w:rPr>
        <w:t>s pro</w:t>
      </w:r>
      <w:r w:rsidR="00A32FAF">
        <w:rPr>
          <w:rFonts w:ascii="Arial Narrow" w:hAnsi="Arial Narrow"/>
        </w:rPr>
        <w:t>positions, auxquelles la Direction a répondu.</w:t>
      </w:r>
    </w:p>
    <w:p w14:paraId="57396A3F" w14:textId="77777777" w:rsidP="004517B0" w:rsidR="004517B0" w:rsidRDefault="004517B0">
      <w:pPr>
        <w:spacing w:after="0" w:line="240" w:lineRule="auto"/>
        <w:jc w:val="both"/>
        <w:rPr>
          <w:rFonts w:ascii="Arial Narrow" w:hAnsi="Arial Narrow"/>
        </w:rPr>
      </w:pPr>
    </w:p>
    <w:p w14:paraId="0A11FC82" w14:textId="266C9122" w:rsidP="00115C93" w:rsidR="00115C93" w:rsidRDefault="00700495">
      <w:pPr>
        <w:spacing w:after="0" w:line="240" w:lineRule="auto"/>
        <w:jc w:val="both"/>
        <w:rPr>
          <w:rFonts w:ascii="Arial Narrow" w:hAnsi="Arial Narrow"/>
        </w:rPr>
      </w:pPr>
      <w:r w:rsidRPr="00607C85">
        <w:rPr>
          <w:rFonts w:ascii="Arial Narrow" w:hAnsi="Arial Narrow"/>
        </w:rPr>
        <w:t>Propositions de la C.F.D.T. :</w:t>
      </w:r>
    </w:p>
    <w:p w14:paraId="2E088544" w14:textId="77777777" w:rsidP="00115C93" w:rsidR="00115C93" w:rsidRDefault="00115C93">
      <w:pPr>
        <w:spacing w:after="0" w:line="240" w:lineRule="auto"/>
        <w:jc w:val="both"/>
        <w:rPr>
          <w:rFonts w:ascii="Arial Narrow" w:hAnsi="Arial Narrow"/>
        </w:rPr>
      </w:pPr>
    </w:p>
    <w:p w14:paraId="708A6496" w14:textId="3B92CEBD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Augmentation en masse entreprise par entreprise de 3,6%</w:t>
      </w:r>
    </w:p>
    <w:p w14:paraId="0841D538" w14:textId="77777777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Augmentation généralisée de 4% pour les coefficients 125</w:t>
      </w:r>
    </w:p>
    <w:p w14:paraId="609D693C" w14:textId="77777777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Augmentation des tickets restaurant plafond URSSAF (5,55 euros part patronale)</w:t>
      </w:r>
    </w:p>
    <w:p w14:paraId="11DAFCDD" w14:textId="77777777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Augmentation des paniers de 13,50 euros à 14 euros</w:t>
      </w:r>
    </w:p>
    <w:p w14:paraId="19236A80" w14:textId="77777777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Augmentation des grands déplacements Paris Ile de France de 3,7% (106,10 euros à 110 euros)</w:t>
      </w:r>
    </w:p>
    <w:p w14:paraId="7EB97D86" w14:textId="77777777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Augmentation des grands déplacement Province de 3,7% (88,50 euros à 91,77 euros)</w:t>
      </w:r>
    </w:p>
    <w:p w14:paraId="2D117365" w14:textId="77777777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Prise en charge à 50% de la location annuelle d’un vélo électrique pour venir au travail</w:t>
      </w:r>
    </w:p>
    <w:p w14:paraId="1184AAF5" w14:textId="77777777" w:rsidP="00115C93" w:rsidR="00115C93" w:rsidRDefault="00115C93" w:rsidRPr="00115C93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/>
        </w:rPr>
      </w:pPr>
      <w:r w:rsidRPr="00115C93">
        <w:rPr>
          <w:rFonts w:ascii="Arial Narrow" w:eastAsia="Times New Roman" w:hAnsi="Arial Narrow"/>
        </w:rPr>
        <w:t>Ouverture des négociations sur le télétravail.</w:t>
      </w:r>
    </w:p>
    <w:p w14:paraId="299F3480" w14:textId="77777777" w:rsidP="00115C93" w:rsidR="00115C93" w:rsidRDefault="00115C93" w:rsidRPr="00115C93">
      <w:pPr>
        <w:rPr>
          <w:rFonts w:ascii="Arial Narrow" w:eastAsiaTheme="minorHAnsi" w:hAnsi="Arial Narrow"/>
        </w:rPr>
      </w:pPr>
    </w:p>
    <w:p w14:paraId="13378C7C" w14:textId="77777777" w:rsidP="004517B0" w:rsidR="003F62B1" w:rsidRDefault="003F62B1" w:rsidRPr="00FF74D4">
      <w:pPr>
        <w:spacing w:after="0" w:line="240" w:lineRule="auto"/>
        <w:jc w:val="both"/>
        <w:rPr>
          <w:rFonts w:ascii="Arial Narrow" w:hAnsi="Arial Narrow"/>
          <w:highlight w:val="yellow"/>
        </w:rPr>
      </w:pPr>
    </w:p>
    <w:p w14:paraId="3DB85CAC" w14:textId="1C414F19" w:rsidP="00115C93" w:rsidR="005D5195" w:rsidRDefault="005D5195" w:rsidRPr="00115C93">
      <w:pPr>
        <w:spacing w:after="0" w:line="240" w:lineRule="auto"/>
        <w:rPr>
          <w:rFonts w:ascii="Arial Narrow" w:eastAsia="Times New Roman" w:hAnsi="Arial Narrow"/>
        </w:rPr>
      </w:pPr>
      <w:bookmarkStart w:id="1" w:name="_Hlk58578157"/>
    </w:p>
    <w:bookmarkEnd w:id="1"/>
    <w:p w14:paraId="50CE7A6E" w14:textId="77777777" w:rsidP="004517B0" w:rsidR="00E51E7E" w:rsidRDefault="00E51E7E" w:rsidRPr="00223B8F">
      <w:pPr>
        <w:spacing w:after="0" w:line="240" w:lineRule="auto"/>
        <w:jc w:val="both"/>
        <w:rPr>
          <w:rFonts w:ascii="Arial Narrow" w:hAnsi="Arial Narrow"/>
        </w:rPr>
      </w:pPr>
      <w:r w:rsidRPr="00223B8F">
        <w:rPr>
          <w:rFonts w:ascii="Arial Narrow" w:hAnsi="Arial Narrow"/>
        </w:rPr>
        <w:lastRenderedPageBreak/>
        <w:t xml:space="preserve">La Direction a </w:t>
      </w:r>
      <w:r w:rsidR="00317302" w:rsidRPr="00223B8F">
        <w:rPr>
          <w:rFonts w:ascii="Arial Narrow" w:hAnsi="Arial Narrow"/>
        </w:rPr>
        <w:t xml:space="preserve">notamment </w:t>
      </w:r>
      <w:r w:rsidR="0092077A" w:rsidRPr="00223B8F">
        <w:rPr>
          <w:rFonts w:ascii="Arial Narrow" w:hAnsi="Arial Narrow"/>
        </w:rPr>
        <w:t>indiqué</w:t>
      </w:r>
      <w:r w:rsidRPr="00223B8F">
        <w:rPr>
          <w:rFonts w:ascii="Arial Narrow" w:hAnsi="Arial Narrow"/>
        </w:rPr>
        <w:t xml:space="preserve"> </w:t>
      </w:r>
      <w:r w:rsidR="00317302" w:rsidRPr="00223B8F">
        <w:rPr>
          <w:rFonts w:ascii="Arial Narrow" w:hAnsi="Arial Narrow"/>
        </w:rPr>
        <w:t>que :</w:t>
      </w:r>
    </w:p>
    <w:p w14:paraId="3C58E8A8" w14:textId="2CD19589" w:rsidP="00DC3999" w:rsidR="00D37C53" w:rsidRDefault="00317302" w:rsidRPr="002C1B00">
      <w:pPr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/>
        </w:rPr>
      </w:pPr>
      <w:r w:rsidRPr="002C1B00">
        <w:rPr>
          <w:rFonts w:ascii="Arial Narrow" w:hAnsi="Arial Narrow"/>
        </w:rPr>
        <w:t>L’in</w:t>
      </w:r>
      <w:r w:rsidR="001C6D44" w:rsidRPr="002C1B00">
        <w:rPr>
          <w:rFonts w:ascii="Arial Narrow" w:hAnsi="Arial Narrow"/>
        </w:rPr>
        <w:t>dice des prix à la consommation</w:t>
      </w:r>
      <w:r w:rsidRPr="002C1B00">
        <w:rPr>
          <w:rFonts w:ascii="Arial Narrow" w:hAnsi="Arial Narrow"/>
        </w:rPr>
        <w:t xml:space="preserve"> </w:t>
      </w:r>
      <w:r w:rsidR="00CF4BF4" w:rsidRPr="002C1B00">
        <w:rPr>
          <w:rFonts w:ascii="Arial Narrow" w:hAnsi="Arial Narrow"/>
        </w:rPr>
        <w:t xml:space="preserve">(indice INSEE) </w:t>
      </w:r>
      <w:r w:rsidRPr="002C1B00">
        <w:rPr>
          <w:rFonts w:ascii="Arial Narrow" w:hAnsi="Arial Narrow"/>
        </w:rPr>
        <w:t xml:space="preserve">est </w:t>
      </w:r>
      <w:r w:rsidR="00D37C53" w:rsidRPr="002C1B00">
        <w:rPr>
          <w:rFonts w:ascii="Arial Narrow" w:hAnsi="Arial Narrow"/>
        </w:rPr>
        <w:t>égal</w:t>
      </w:r>
      <w:r w:rsidR="00C461C1" w:rsidRPr="002C1B00">
        <w:rPr>
          <w:rFonts w:ascii="Arial Narrow" w:hAnsi="Arial Narrow"/>
        </w:rPr>
        <w:t xml:space="preserve"> à </w:t>
      </w:r>
      <w:r w:rsidR="00635BD8" w:rsidRPr="002C1B00">
        <w:rPr>
          <w:rFonts w:ascii="Arial Narrow" w:hAnsi="Arial Narrow"/>
        </w:rPr>
        <w:t>2,80</w:t>
      </w:r>
      <w:r w:rsidR="003D1490" w:rsidRPr="002C1B00">
        <w:rPr>
          <w:rFonts w:ascii="Arial Narrow" w:hAnsi="Arial Narrow"/>
        </w:rPr>
        <w:t xml:space="preserve"> %</w:t>
      </w:r>
      <w:r w:rsidR="00ED163B" w:rsidRPr="002C1B00">
        <w:rPr>
          <w:rFonts w:ascii="Arial Narrow" w:hAnsi="Arial Narrow"/>
        </w:rPr>
        <w:t xml:space="preserve"> </w:t>
      </w:r>
      <w:r w:rsidRPr="002C1B00">
        <w:rPr>
          <w:rFonts w:ascii="Arial Narrow" w:hAnsi="Arial Narrow"/>
        </w:rPr>
        <w:t>sur 12 mois glissants</w:t>
      </w:r>
      <w:r w:rsidR="00761D28" w:rsidRPr="002C1B00">
        <w:rPr>
          <w:rFonts w:ascii="Arial Narrow" w:hAnsi="Arial Narrow"/>
        </w:rPr>
        <w:t>.</w:t>
      </w:r>
      <w:r w:rsidR="001C6D44" w:rsidRPr="002C1B00">
        <w:rPr>
          <w:rFonts w:ascii="Arial Narrow" w:hAnsi="Arial Narrow"/>
        </w:rPr>
        <w:t xml:space="preserve"> (Indice </w:t>
      </w:r>
      <w:r w:rsidR="003D1490" w:rsidRPr="002C1B00">
        <w:rPr>
          <w:rFonts w:ascii="Arial Narrow" w:hAnsi="Arial Narrow"/>
        </w:rPr>
        <w:t>novem</w:t>
      </w:r>
      <w:r w:rsidR="001C6D44" w:rsidRPr="002C1B00">
        <w:rPr>
          <w:rFonts w:ascii="Arial Narrow" w:hAnsi="Arial Narrow"/>
        </w:rPr>
        <w:t>bre 202</w:t>
      </w:r>
      <w:r w:rsidR="00635BD8" w:rsidRPr="002C1B00">
        <w:rPr>
          <w:rFonts w:ascii="Arial Narrow" w:hAnsi="Arial Narrow"/>
        </w:rPr>
        <w:t>1</w:t>
      </w:r>
      <w:r w:rsidR="001C6D44" w:rsidRPr="002C1B00">
        <w:rPr>
          <w:rFonts w:ascii="Arial Narrow" w:hAnsi="Arial Narrow"/>
        </w:rPr>
        <w:t>)</w:t>
      </w:r>
      <w:bookmarkStart w:id="2" w:name="_Hlk58578269"/>
    </w:p>
    <w:p w14:paraId="7CBDDD00" w14:textId="0D0449A0" w:rsidP="00DE5DC3" w:rsidR="00D37C53" w:rsidRDefault="00D37C53" w:rsidRPr="00D37C5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</w:rPr>
      </w:pPr>
      <w:r w:rsidRPr="00D37C53">
        <w:rPr>
          <w:rFonts w:ascii="Arial Narrow" w:eastAsia="Times New Roman" w:hAnsi="Arial Narrow"/>
        </w:rPr>
        <w:t>Au niveau nation</w:t>
      </w:r>
      <w:r w:rsidRPr="00D37C53">
        <w:rPr>
          <w:rFonts w:ascii="Arial Narrow" w:hAnsi="Arial Narrow"/>
        </w:rPr>
        <w:t>al, la négociation des minima annuels des Cadres pour 202</w:t>
      </w:r>
      <w:r w:rsidR="00A24850">
        <w:rPr>
          <w:rFonts w:ascii="Arial Narrow" w:hAnsi="Arial Narrow"/>
        </w:rPr>
        <w:t>2</w:t>
      </w:r>
      <w:r w:rsidRPr="00D37C53">
        <w:rPr>
          <w:rFonts w:ascii="Arial Narrow" w:hAnsi="Arial Narrow"/>
        </w:rPr>
        <w:t xml:space="preserve"> s’est clôturée par un</w:t>
      </w:r>
      <w:r w:rsidR="00A24850">
        <w:rPr>
          <w:rFonts w:ascii="Arial Narrow" w:hAnsi="Arial Narrow"/>
        </w:rPr>
        <w:t xml:space="preserve">e augmentation de </w:t>
      </w:r>
      <w:r w:rsidR="00F6443B">
        <w:rPr>
          <w:rFonts w:ascii="Arial Narrow" w:hAnsi="Arial Narrow"/>
        </w:rPr>
        <w:t>1,90</w:t>
      </w:r>
      <w:r w:rsidR="00A24850">
        <w:rPr>
          <w:rFonts w:ascii="Arial Narrow" w:hAnsi="Arial Narrow"/>
        </w:rPr>
        <w:t xml:space="preserve"> %</w:t>
      </w:r>
      <w:r w:rsidRPr="00D37C53">
        <w:rPr>
          <w:rFonts w:ascii="Arial Narrow" w:hAnsi="Arial Narrow"/>
        </w:rPr>
        <w:t>.</w:t>
      </w:r>
    </w:p>
    <w:p w14:paraId="579791FB" w14:textId="77777777" w:rsidP="00E76216" w:rsidR="00317302" w:rsidRDefault="00E76216" w:rsidRPr="00223B8F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223B8F">
        <w:rPr>
          <w:rFonts w:ascii="Arial Narrow" w:hAnsi="Arial Narrow"/>
        </w:rPr>
        <w:t>Aucun salarié n’était mis à disposition d’une organisation syndicale ou d’une association d’employeurs</w:t>
      </w:r>
      <w:bookmarkEnd w:id="2"/>
      <w:r w:rsidR="00C970FF" w:rsidRPr="00223B8F">
        <w:rPr>
          <w:rFonts w:ascii="Arial Narrow" w:hAnsi="Arial Narrow"/>
        </w:rPr>
        <w:t>.</w:t>
      </w:r>
    </w:p>
    <w:p w14:paraId="6CC831F5" w14:textId="77777777" w:rsidP="004517B0" w:rsidR="00A32FAF" w:rsidRDefault="00A32FAF" w:rsidRPr="00223B8F">
      <w:pPr>
        <w:spacing w:after="0" w:line="240" w:lineRule="auto"/>
        <w:jc w:val="both"/>
        <w:rPr>
          <w:rFonts w:ascii="Arial Narrow" w:hAnsi="Arial Narrow"/>
        </w:rPr>
      </w:pPr>
    </w:p>
    <w:p w14:paraId="1F343340" w14:textId="77777777" w:rsidP="004517B0" w:rsidR="004517B0" w:rsidRDefault="00A32FA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 l’issue de la négociation, il a été convenu et arrêté ce que suit :</w:t>
      </w:r>
    </w:p>
    <w:p w14:paraId="309EE56F" w14:textId="52DF4A47" w:rsidP="004517B0" w:rsidR="004517B0" w:rsidRDefault="004517B0">
      <w:pPr>
        <w:spacing w:after="0" w:line="240" w:lineRule="auto"/>
        <w:jc w:val="both"/>
        <w:rPr>
          <w:rFonts w:ascii="Arial Narrow" w:hAnsi="Arial Narrow"/>
        </w:rPr>
      </w:pPr>
    </w:p>
    <w:p w14:paraId="5B3170F0" w14:textId="77777777" w:rsidP="004517B0" w:rsidR="00920C8C" w:rsidRDefault="00920C8C">
      <w:pPr>
        <w:spacing w:after="0" w:line="240" w:lineRule="auto"/>
        <w:jc w:val="both"/>
        <w:rPr>
          <w:rFonts w:ascii="Arial Narrow" w:hAnsi="Arial Narrow"/>
        </w:rPr>
      </w:pPr>
    </w:p>
    <w:p w14:paraId="5AD49C3A" w14:textId="77777777" w:rsidP="004517B0" w:rsidR="004517B0" w:rsidRDefault="004517B0">
      <w:pPr>
        <w:spacing w:after="0" w:line="240" w:lineRule="auto"/>
        <w:jc w:val="both"/>
        <w:rPr>
          <w:rFonts w:ascii="Arial Narrow" w:hAnsi="Arial Narrow"/>
        </w:rPr>
      </w:pPr>
    </w:p>
    <w:p w14:paraId="297A5329" w14:textId="77777777" w:rsidP="00A32FAF" w:rsidR="00A32FAF" w:rsidRDefault="00A32FAF" w:rsidRPr="00A3628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36286">
        <w:rPr>
          <w:rFonts w:ascii="Arial Narrow" w:hAnsi="Arial Narrow"/>
          <w:b/>
          <w:sz w:val="24"/>
          <w:szCs w:val="24"/>
        </w:rPr>
        <w:t xml:space="preserve">Article 1 – </w:t>
      </w:r>
      <w:r w:rsidR="00317302" w:rsidRPr="00A36286">
        <w:rPr>
          <w:rFonts w:ascii="Arial Narrow" w:hAnsi="Arial Narrow"/>
          <w:b/>
          <w:sz w:val="24"/>
          <w:szCs w:val="24"/>
        </w:rPr>
        <w:t>Rémunération</w:t>
      </w:r>
    </w:p>
    <w:p w14:paraId="54D5098F" w14:textId="53D250BC" w:rsidP="004517B0" w:rsidR="004517B0" w:rsidRDefault="004517B0">
      <w:pPr>
        <w:spacing w:after="0" w:line="240" w:lineRule="auto"/>
        <w:jc w:val="both"/>
        <w:rPr>
          <w:rFonts w:ascii="Arial Narrow" w:hAnsi="Arial Narrow"/>
        </w:rPr>
      </w:pPr>
    </w:p>
    <w:p w14:paraId="46701F94" w14:textId="77777777" w:rsidP="004517B0" w:rsidR="002C1B00" w:rsidRDefault="002C1B00" w:rsidRPr="00A32FAF">
      <w:pPr>
        <w:spacing w:after="0" w:line="240" w:lineRule="auto"/>
        <w:jc w:val="both"/>
        <w:rPr>
          <w:rFonts w:ascii="Arial Narrow" w:hAnsi="Arial Narrow"/>
        </w:rPr>
      </w:pPr>
    </w:p>
    <w:p w14:paraId="0BDC9F99" w14:textId="77777777" w:rsidP="00E76216" w:rsidR="004517B0" w:rsidRDefault="00E76216" w:rsidRPr="00E76216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</w:rPr>
      </w:pPr>
      <w:r w:rsidRPr="00E76216">
        <w:rPr>
          <w:rFonts w:ascii="Arial Narrow" w:hAnsi="Arial Narrow"/>
          <w:b/>
        </w:rPr>
        <w:t>Salaires effectifs</w:t>
      </w:r>
    </w:p>
    <w:p w14:paraId="29E37298" w14:textId="77777777" w:rsidP="00E76216" w:rsidR="00E76216" w:rsidRDefault="00E76216">
      <w:pPr>
        <w:spacing w:after="0" w:line="240" w:lineRule="auto"/>
        <w:jc w:val="both"/>
        <w:rPr>
          <w:rFonts w:ascii="Arial Narrow" w:hAnsi="Arial Narrow"/>
        </w:rPr>
      </w:pPr>
    </w:p>
    <w:p w14:paraId="15B00C09" w14:textId="7BD7EADF" w:rsidP="00E76216" w:rsidR="00B272B7" w:rsidRDefault="00FE1870">
      <w:pPr>
        <w:spacing w:after="0" w:line="240" w:lineRule="auto"/>
        <w:jc w:val="both"/>
        <w:rPr>
          <w:rFonts w:ascii="Arial Narrow" w:hAnsi="Arial Narrow"/>
        </w:rPr>
      </w:pPr>
      <w:r w:rsidRPr="00BF395F">
        <w:rPr>
          <w:rFonts w:ascii="Arial Narrow" w:hAnsi="Arial Narrow"/>
        </w:rPr>
        <w:t>A</w:t>
      </w:r>
      <w:r w:rsidR="00C970FF" w:rsidRPr="00BF395F">
        <w:rPr>
          <w:rFonts w:ascii="Arial Narrow" w:hAnsi="Arial Narrow"/>
        </w:rPr>
        <w:t>ugmentation</w:t>
      </w:r>
      <w:r w:rsidR="001F63CD" w:rsidRPr="00BF395F">
        <w:rPr>
          <w:rFonts w:ascii="Arial Narrow" w:hAnsi="Arial Narrow"/>
        </w:rPr>
        <w:t xml:space="preserve"> </w:t>
      </w:r>
      <w:r w:rsidRPr="0081585D">
        <w:rPr>
          <w:rFonts w:ascii="Arial Narrow" w:hAnsi="Arial Narrow"/>
        </w:rPr>
        <w:t>de</w:t>
      </w:r>
      <w:r w:rsidR="000B0050" w:rsidRPr="0081585D">
        <w:rPr>
          <w:rFonts w:ascii="Arial Narrow" w:hAnsi="Arial Narrow"/>
        </w:rPr>
        <w:t> </w:t>
      </w:r>
      <w:r w:rsidR="00AD70DA">
        <w:rPr>
          <w:rFonts w:ascii="Arial Narrow" w:hAnsi="Arial Narrow"/>
        </w:rPr>
        <w:t>2</w:t>
      </w:r>
      <w:r w:rsidR="008B65FF" w:rsidRPr="0081585D">
        <w:rPr>
          <w:rFonts w:ascii="Arial Narrow" w:hAnsi="Arial Narrow"/>
        </w:rPr>
        <w:t>,</w:t>
      </w:r>
      <w:r w:rsidR="00AD70DA">
        <w:rPr>
          <w:rFonts w:ascii="Arial Narrow" w:hAnsi="Arial Narrow"/>
        </w:rPr>
        <w:t>8</w:t>
      </w:r>
      <w:r w:rsidR="00BF395F" w:rsidRPr="0081585D">
        <w:rPr>
          <w:rFonts w:ascii="Arial Narrow" w:hAnsi="Arial Narrow"/>
        </w:rPr>
        <w:t>0</w:t>
      </w:r>
      <w:r w:rsidR="004B36DE">
        <w:rPr>
          <w:rFonts w:ascii="Arial Narrow" w:hAnsi="Arial Narrow"/>
        </w:rPr>
        <w:t xml:space="preserve"> </w:t>
      </w:r>
      <w:r w:rsidRPr="00BF395F">
        <w:rPr>
          <w:rFonts w:ascii="Arial Narrow" w:hAnsi="Arial Narrow"/>
        </w:rPr>
        <w:t>% minimum</w:t>
      </w:r>
      <w:r w:rsidRPr="0043278B">
        <w:rPr>
          <w:rFonts w:ascii="Arial Narrow" w:hAnsi="Arial Narrow"/>
        </w:rPr>
        <w:t xml:space="preserve"> </w:t>
      </w:r>
      <w:r w:rsidR="001F63CD" w:rsidRPr="0043278B">
        <w:rPr>
          <w:rFonts w:ascii="Arial Narrow" w:hAnsi="Arial Narrow"/>
        </w:rPr>
        <w:t xml:space="preserve">en masse </w:t>
      </w:r>
      <w:r w:rsidRPr="0043278B">
        <w:rPr>
          <w:rFonts w:ascii="Arial Narrow" w:hAnsi="Arial Narrow"/>
        </w:rPr>
        <w:t>par entreprise</w:t>
      </w:r>
      <w:r w:rsidR="001F63CD" w:rsidRPr="0043278B">
        <w:rPr>
          <w:rFonts w:ascii="Arial Narrow" w:hAnsi="Arial Narrow"/>
        </w:rPr>
        <w:t xml:space="preserve"> ou service</w:t>
      </w:r>
      <w:r w:rsidRPr="0043278B">
        <w:rPr>
          <w:rFonts w:ascii="Arial Narrow" w:hAnsi="Arial Narrow"/>
        </w:rPr>
        <w:t xml:space="preserve">, promotions incluses, sans minimum garanti à chaque salarié, à effet </w:t>
      </w:r>
      <w:r w:rsidRPr="00761D28">
        <w:rPr>
          <w:rFonts w:ascii="Arial Narrow" w:hAnsi="Arial Narrow"/>
        </w:rPr>
        <w:t>au 01 janvier 20</w:t>
      </w:r>
      <w:r w:rsidR="00761D28" w:rsidRPr="00761D28">
        <w:rPr>
          <w:rFonts w:ascii="Arial Narrow" w:hAnsi="Arial Narrow"/>
        </w:rPr>
        <w:t>2</w:t>
      </w:r>
      <w:r w:rsidR="00F6443B">
        <w:rPr>
          <w:rFonts w:ascii="Arial Narrow" w:hAnsi="Arial Narrow"/>
        </w:rPr>
        <w:t>2</w:t>
      </w:r>
      <w:r w:rsidRPr="00761D28">
        <w:rPr>
          <w:rFonts w:ascii="Arial Narrow" w:hAnsi="Arial Narrow"/>
        </w:rPr>
        <w:t>.</w:t>
      </w:r>
    </w:p>
    <w:p w14:paraId="1DCA6E71" w14:textId="77777777" w:rsidP="00E76216" w:rsidR="00C970FF" w:rsidRDefault="00C970FF">
      <w:pPr>
        <w:spacing w:after="0" w:line="240" w:lineRule="auto"/>
        <w:jc w:val="both"/>
        <w:rPr>
          <w:rFonts w:ascii="Arial Narrow" w:hAnsi="Arial Narrow"/>
        </w:rPr>
      </w:pPr>
    </w:p>
    <w:p w14:paraId="79FBAF3A" w14:textId="12E0DA24" w:rsidP="00E76216" w:rsidR="00FF46BA" w:rsidRDefault="00FF46BA">
      <w:pPr>
        <w:spacing w:after="0" w:line="240" w:lineRule="auto"/>
        <w:jc w:val="both"/>
        <w:rPr>
          <w:rFonts w:ascii="Arial Narrow" w:hAnsi="Arial Narrow"/>
        </w:rPr>
      </w:pPr>
      <w:r w:rsidRPr="007B1216">
        <w:rPr>
          <w:rFonts w:ascii="Arial Narrow" w:hAnsi="Arial Narrow"/>
        </w:rPr>
        <w:t xml:space="preserve">Chaque salarié </w:t>
      </w:r>
      <w:r w:rsidR="00B54924" w:rsidRPr="007B1216">
        <w:rPr>
          <w:rFonts w:ascii="Arial Narrow" w:hAnsi="Arial Narrow"/>
        </w:rPr>
        <w:t>n’</w:t>
      </w:r>
      <w:r w:rsidRPr="007B1216">
        <w:rPr>
          <w:rFonts w:ascii="Arial Narrow" w:hAnsi="Arial Narrow"/>
        </w:rPr>
        <w:t xml:space="preserve">ayant </w:t>
      </w:r>
      <w:r w:rsidR="00B54924" w:rsidRPr="007B1216">
        <w:rPr>
          <w:rFonts w:ascii="Arial Narrow" w:hAnsi="Arial Narrow"/>
        </w:rPr>
        <w:t>pas d’</w:t>
      </w:r>
      <w:r w:rsidRPr="007B1216">
        <w:rPr>
          <w:rFonts w:ascii="Arial Narrow" w:hAnsi="Arial Narrow"/>
        </w:rPr>
        <w:t>augmentation pourra demander un entretien à son Chef d’entreprise pour en</w:t>
      </w:r>
      <w:r>
        <w:rPr>
          <w:rFonts w:ascii="Arial Narrow" w:hAnsi="Arial Narrow"/>
        </w:rPr>
        <w:t xml:space="preserve"> connaître les raisons.</w:t>
      </w:r>
    </w:p>
    <w:p w14:paraId="571D6441" w14:textId="1D9BEEE7" w:rsidP="00E76216" w:rsidR="00AD70DA" w:rsidRDefault="00AD70DA">
      <w:pPr>
        <w:spacing w:after="0" w:line="240" w:lineRule="auto"/>
        <w:jc w:val="both"/>
        <w:rPr>
          <w:rFonts w:ascii="Arial Narrow" w:hAnsi="Arial Narrow"/>
        </w:rPr>
      </w:pPr>
    </w:p>
    <w:p w14:paraId="724815EB" w14:textId="4C90695E" w:rsidP="00AD70DA" w:rsidR="00AD70DA" w:rsidRDefault="00AD70DA" w:rsidRPr="00AD70DA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</w:rPr>
      </w:pPr>
      <w:r w:rsidRPr="00AD70DA">
        <w:rPr>
          <w:rFonts w:ascii="Arial Narrow" w:hAnsi="Arial Narrow"/>
          <w:b/>
        </w:rPr>
        <w:t>Salaire ouvrier coefficient 125</w:t>
      </w:r>
    </w:p>
    <w:p w14:paraId="527DDE32" w14:textId="77777777" w:rsidP="00AD70DA" w:rsidR="00AD70DA" w:rsidRDefault="00AD70DA">
      <w:pPr>
        <w:spacing w:after="0" w:line="240" w:lineRule="auto"/>
        <w:jc w:val="both"/>
        <w:rPr>
          <w:rFonts w:ascii="Arial Narrow" w:hAnsi="Arial Narrow"/>
        </w:rPr>
      </w:pPr>
    </w:p>
    <w:p w14:paraId="0228CCDE" w14:textId="41C1FE74" w:rsidP="00AD70DA" w:rsidR="00AD70DA" w:rsidRDefault="00AD70D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Pas d’augmentation de 4 % généralisée pour les ouvriers coefficient 125</w:t>
      </w:r>
    </w:p>
    <w:p w14:paraId="42431A62" w14:textId="2357F78C" w:rsidP="00E76216" w:rsidR="00A6095F" w:rsidRDefault="00A6095F">
      <w:pPr>
        <w:spacing w:after="0" w:line="240" w:lineRule="auto"/>
        <w:jc w:val="both"/>
        <w:rPr>
          <w:rFonts w:ascii="Arial Narrow" w:hAnsi="Arial Narrow"/>
        </w:rPr>
      </w:pPr>
    </w:p>
    <w:p w14:paraId="7E828E39" w14:textId="70A6300B" w:rsidP="00AD70DA" w:rsidR="00F6443B" w:rsidRDefault="00F6443B" w:rsidRPr="00AD70DA">
      <w:pPr>
        <w:pStyle w:val="Paragraphedeliste"/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</w:rPr>
      </w:pPr>
      <w:r w:rsidRPr="00AD70DA">
        <w:rPr>
          <w:rFonts w:ascii="Arial Narrow" w:hAnsi="Arial Narrow"/>
          <w:b/>
        </w:rPr>
        <w:t>Ticket Restaurant</w:t>
      </w:r>
    </w:p>
    <w:p w14:paraId="719711C5" w14:textId="77777777" w:rsidP="00F6443B" w:rsidR="00F6443B" w:rsidRDefault="00F6443B">
      <w:pPr>
        <w:spacing w:after="0" w:line="240" w:lineRule="auto"/>
        <w:jc w:val="both"/>
        <w:rPr>
          <w:rFonts w:ascii="Arial Narrow" w:hAnsi="Arial Narrow"/>
          <w:b/>
        </w:rPr>
      </w:pPr>
    </w:p>
    <w:p w14:paraId="00C07674" w14:textId="630E9DDD" w:rsidP="00F6443B" w:rsidR="00A6095F" w:rsidRDefault="00AD70D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Cs/>
        </w:rPr>
        <w:t>A</w:t>
      </w:r>
      <w:r w:rsidR="00F6443B">
        <w:rPr>
          <w:rFonts w:ascii="Arial Narrow" w:hAnsi="Arial Narrow"/>
          <w:bCs/>
        </w:rPr>
        <w:t>ugmentation de la</w:t>
      </w:r>
      <w:r>
        <w:rPr>
          <w:rFonts w:ascii="Arial Narrow" w:hAnsi="Arial Narrow"/>
          <w:bCs/>
        </w:rPr>
        <w:t xml:space="preserve"> part patronale de la </w:t>
      </w:r>
      <w:r w:rsidR="00F6443B">
        <w:rPr>
          <w:rFonts w:ascii="Arial Narrow" w:hAnsi="Arial Narrow"/>
          <w:bCs/>
        </w:rPr>
        <w:t xml:space="preserve">valeur du ticket restaurant </w:t>
      </w:r>
      <w:r>
        <w:rPr>
          <w:rFonts w:ascii="Arial Narrow" w:hAnsi="Arial Narrow"/>
          <w:bCs/>
        </w:rPr>
        <w:t>à 5,55 €.</w:t>
      </w:r>
    </w:p>
    <w:p w14:paraId="2A2592EE" w14:textId="77777777" w:rsidP="00E76216" w:rsidR="00F6443B" w:rsidRDefault="00F6443B">
      <w:pPr>
        <w:spacing w:after="0" w:line="240" w:lineRule="auto"/>
        <w:jc w:val="both"/>
        <w:rPr>
          <w:rFonts w:ascii="Arial Narrow" w:hAnsi="Arial Narrow"/>
        </w:rPr>
      </w:pPr>
    </w:p>
    <w:p w14:paraId="52ABC97F" w14:textId="203EBD79" w:rsidP="00AD70DA" w:rsidR="00A6095F" w:rsidRDefault="00A6095F" w:rsidRPr="00BC008C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</w:rPr>
      </w:pPr>
      <w:r w:rsidRPr="00BC008C">
        <w:rPr>
          <w:rFonts w:ascii="Arial Narrow" w:hAnsi="Arial Narrow"/>
          <w:b/>
        </w:rPr>
        <w:t>Indemnité de repas (petit déplacement)</w:t>
      </w:r>
    </w:p>
    <w:p w14:paraId="477E3D87" w14:textId="21F79C7B" w:rsidP="00E76216" w:rsidR="00FF46BA" w:rsidRDefault="00FF46BA" w:rsidRPr="00BC008C">
      <w:pPr>
        <w:spacing w:after="0" w:line="240" w:lineRule="auto"/>
        <w:jc w:val="both"/>
        <w:rPr>
          <w:rFonts w:ascii="Arial Narrow" w:hAnsi="Arial Narrow"/>
        </w:rPr>
      </w:pPr>
    </w:p>
    <w:p w14:paraId="333AE623" w14:textId="04C28E97" w:rsidP="00E76216" w:rsidR="00A6095F" w:rsidRDefault="00BF395F">
      <w:pPr>
        <w:spacing w:after="0" w:line="240" w:lineRule="auto"/>
        <w:jc w:val="both"/>
        <w:rPr>
          <w:rFonts w:ascii="Arial Narrow" w:hAnsi="Arial Narrow"/>
        </w:rPr>
      </w:pPr>
      <w:r w:rsidRPr="00187DAF">
        <w:rPr>
          <w:rFonts w:ascii="Arial Narrow" w:hAnsi="Arial Narrow"/>
        </w:rPr>
        <w:t>Pas d’a</w:t>
      </w:r>
      <w:r w:rsidR="00A6095F" w:rsidRPr="00187DAF">
        <w:rPr>
          <w:rFonts w:ascii="Arial Narrow" w:hAnsi="Arial Narrow"/>
        </w:rPr>
        <w:t xml:space="preserve">ugmentation </w:t>
      </w:r>
      <w:r w:rsidRPr="00187DAF">
        <w:rPr>
          <w:rFonts w:ascii="Arial Narrow" w:hAnsi="Arial Narrow"/>
        </w:rPr>
        <w:t>du montant</w:t>
      </w:r>
      <w:r>
        <w:rPr>
          <w:rFonts w:ascii="Arial Narrow" w:hAnsi="Arial Narrow"/>
        </w:rPr>
        <w:t xml:space="preserve"> de l’indemnité de repas pour 202</w:t>
      </w:r>
      <w:r w:rsidR="00920C8C">
        <w:rPr>
          <w:rFonts w:ascii="Arial Narrow" w:hAnsi="Arial Narrow"/>
        </w:rPr>
        <w:t>1</w:t>
      </w:r>
      <w:r>
        <w:rPr>
          <w:rFonts w:ascii="Arial Narrow" w:hAnsi="Arial Narrow"/>
        </w:rPr>
        <w:t xml:space="preserve"> sachant que le montant actuelle de 13,50 € e</w:t>
      </w:r>
      <w:r w:rsidR="00BC008C" w:rsidRPr="00BC008C">
        <w:rPr>
          <w:rFonts w:ascii="Arial Narrow" w:hAnsi="Arial Narrow"/>
        </w:rPr>
        <w:t>st plus élevé</w:t>
      </w:r>
      <w:r>
        <w:rPr>
          <w:rFonts w:ascii="Arial Narrow" w:hAnsi="Arial Narrow"/>
        </w:rPr>
        <w:t xml:space="preserve"> que</w:t>
      </w:r>
      <w:r w:rsidR="00A6095F" w:rsidRPr="00BC008C">
        <w:rPr>
          <w:rFonts w:ascii="Arial Narrow" w:hAnsi="Arial Narrow"/>
        </w:rPr>
        <w:t xml:space="preserve"> </w:t>
      </w:r>
      <w:r w:rsidR="00BC008C" w:rsidRPr="00BC008C">
        <w:rPr>
          <w:rFonts w:ascii="Arial Narrow" w:hAnsi="Arial Narrow"/>
        </w:rPr>
        <w:t>le taux d’augmentation</w:t>
      </w:r>
      <w:r w:rsidR="0002687F" w:rsidRPr="00BC008C">
        <w:rPr>
          <w:rFonts w:ascii="Arial Narrow" w:hAnsi="Arial Narrow"/>
        </w:rPr>
        <w:t xml:space="preserve"> convenu dans le cadre des indemnités de petits déplacements des Travaux Publics p</w:t>
      </w:r>
      <w:r w:rsidR="0002687F" w:rsidRPr="00761D28">
        <w:rPr>
          <w:rFonts w:ascii="Arial Narrow" w:hAnsi="Arial Narrow"/>
        </w:rPr>
        <w:t>our 20</w:t>
      </w:r>
      <w:r w:rsidR="00761D28" w:rsidRPr="00761D28">
        <w:rPr>
          <w:rFonts w:ascii="Arial Narrow" w:hAnsi="Arial Narrow"/>
        </w:rPr>
        <w:t>2</w:t>
      </w:r>
      <w:r w:rsidR="00AD70DA">
        <w:rPr>
          <w:rFonts w:ascii="Arial Narrow" w:hAnsi="Arial Narrow"/>
        </w:rPr>
        <w:t>2</w:t>
      </w:r>
      <w:r w:rsidR="0002687F" w:rsidRPr="00BC008C">
        <w:rPr>
          <w:rFonts w:ascii="Arial Narrow" w:hAnsi="Arial Narrow"/>
        </w:rPr>
        <w:t xml:space="preserve"> applicable en Pays de la Loire.</w:t>
      </w:r>
    </w:p>
    <w:p w14:paraId="7FF3E8F3" w14:textId="4B3CB57A" w:rsidP="00E76216" w:rsidR="00F6443B" w:rsidRDefault="00F6443B">
      <w:pPr>
        <w:spacing w:after="0" w:line="240" w:lineRule="auto"/>
        <w:jc w:val="both"/>
        <w:rPr>
          <w:rFonts w:ascii="Arial Narrow" w:hAnsi="Arial Narrow"/>
        </w:rPr>
      </w:pPr>
    </w:p>
    <w:p w14:paraId="6BAB99A2" w14:textId="1A267A35" w:rsidP="00AD70DA" w:rsidR="00BF0C40" w:rsidRDefault="00BF0C40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Indemnité de grand déplacement</w:t>
      </w:r>
      <w:r w:rsidR="00C44D6E">
        <w:rPr>
          <w:rFonts w:ascii="Arial Narrow" w:hAnsi="Arial Narrow"/>
          <w:b/>
        </w:rPr>
        <w:t xml:space="preserve"> Paris-IDF</w:t>
      </w:r>
    </w:p>
    <w:p w14:paraId="36B04DA4" w14:textId="249F6239" w:rsidP="00BF0C40" w:rsidR="00BF0C40" w:rsidRDefault="00BF0C40">
      <w:pPr>
        <w:spacing w:after="0" w:line="240" w:lineRule="auto"/>
        <w:ind w:left="360"/>
        <w:jc w:val="both"/>
        <w:rPr>
          <w:rFonts w:ascii="Arial Narrow" w:hAnsi="Arial Narrow"/>
          <w:b/>
        </w:rPr>
      </w:pPr>
    </w:p>
    <w:p w14:paraId="1187EFCA" w14:textId="58DFB350" w:rsidP="00BF0C40" w:rsidR="00BF0C40" w:rsidRDefault="00D95D27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  <w:r w:rsidRPr="00D95D27">
        <w:rPr>
          <w:rFonts w:ascii="Arial Narrow" w:hAnsi="Arial Narrow"/>
          <w:color w:themeColor="text1" w:val="000000"/>
        </w:rPr>
        <w:t>L</w:t>
      </w:r>
      <w:r w:rsidR="00BF0C40" w:rsidRPr="00D95D27">
        <w:rPr>
          <w:rFonts w:ascii="Arial Narrow" w:hAnsi="Arial Narrow"/>
          <w:color w:themeColor="text1" w:val="000000"/>
        </w:rPr>
        <w:t>es grands déplacements</w:t>
      </w:r>
      <w:r w:rsidR="00C44D6E">
        <w:rPr>
          <w:rFonts w:ascii="Arial Narrow" w:hAnsi="Arial Narrow"/>
          <w:color w:themeColor="text1" w:val="000000"/>
        </w:rPr>
        <w:t xml:space="preserve"> Paris-IDF</w:t>
      </w:r>
      <w:r w:rsidR="00BF0C40" w:rsidRPr="00D95D27">
        <w:rPr>
          <w:rFonts w:ascii="Arial Narrow" w:hAnsi="Arial Narrow"/>
          <w:color w:themeColor="text1" w:val="000000"/>
        </w:rPr>
        <w:t xml:space="preserve"> seront revalorisés en fonction d</w:t>
      </w:r>
      <w:r w:rsidR="005D3842" w:rsidRPr="00D95D27">
        <w:rPr>
          <w:rFonts w:ascii="Arial Narrow" w:hAnsi="Arial Narrow"/>
          <w:color w:themeColor="text1" w:val="000000"/>
        </w:rPr>
        <w:t>u</w:t>
      </w:r>
      <w:r w:rsidR="00BF0C40" w:rsidRPr="00D95D27">
        <w:rPr>
          <w:rFonts w:ascii="Arial Narrow" w:hAnsi="Arial Narrow"/>
          <w:color w:themeColor="text1" w:val="000000"/>
        </w:rPr>
        <w:t xml:space="preserve"> barème URSSAF</w:t>
      </w:r>
      <w:r w:rsidR="00B26473">
        <w:rPr>
          <w:rFonts w:ascii="Arial Narrow" w:hAnsi="Arial Narrow"/>
          <w:color w:themeColor="text1" w:val="000000"/>
        </w:rPr>
        <w:t xml:space="preserve"> 202</w:t>
      </w:r>
      <w:r w:rsidR="00C44D6E">
        <w:rPr>
          <w:rFonts w:ascii="Arial Narrow" w:hAnsi="Arial Narrow"/>
          <w:color w:themeColor="text1" w:val="000000"/>
        </w:rPr>
        <w:t>2</w:t>
      </w:r>
      <w:r w:rsidR="00BF0C40" w:rsidRPr="00D95D27">
        <w:rPr>
          <w:rFonts w:ascii="Arial Narrow" w:hAnsi="Arial Narrow"/>
          <w:color w:themeColor="text1" w:val="000000"/>
        </w:rPr>
        <w:t>.</w:t>
      </w:r>
    </w:p>
    <w:p w14:paraId="68972167" w14:textId="77777777" w:rsidP="00BF0C40" w:rsidR="00C44D6E" w:rsidRDefault="00C44D6E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</w:p>
    <w:p w14:paraId="1044E7C1" w14:textId="1CEA7FF0" w:rsidP="00AD70DA" w:rsidR="00226591" w:rsidRDefault="00C44D6E" w:rsidRPr="00C44D6E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color w:themeColor="text1" w:val="000000"/>
        </w:rPr>
      </w:pPr>
      <w:r w:rsidRPr="00C44D6E">
        <w:rPr>
          <w:rFonts w:ascii="Arial Narrow" w:hAnsi="Arial Narrow"/>
          <w:b/>
        </w:rPr>
        <w:t xml:space="preserve">Indemnité de grand déplacement </w:t>
      </w:r>
      <w:r>
        <w:rPr>
          <w:rFonts w:ascii="Arial Narrow" w:hAnsi="Arial Narrow"/>
          <w:b/>
        </w:rPr>
        <w:t>Province</w:t>
      </w:r>
    </w:p>
    <w:p w14:paraId="6B3AEA95" w14:textId="77777777" w:rsidP="00C44D6E" w:rsidR="00C44D6E" w:rsidRDefault="00C44D6E" w:rsidRPr="00C44D6E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</w:p>
    <w:p w14:paraId="4CDA5912" w14:textId="28375ED1" w:rsidP="00C44D6E" w:rsidR="00C44D6E" w:rsidRDefault="00C44D6E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  <w:r w:rsidRPr="00D95D27">
        <w:rPr>
          <w:rFonts w:ascii="Arial Narrow" w:hAnsi="Arial Narrow"/>
          <w:color w:themeColor="text1" w:val="000000"/>
        </w:rPr>
        <w:t>Les grands déplacements</w:t>
      </w:r>
      <w:r>
        <w:rPr>
          <w:rFonts w:ascii="Arial Narrow" w:hAnsi="Arial Narrow"/>
          <w:color w:themeColor="text1" w:val="000000"/>
        </w:rPr>
        <w:t xml:space="preserve"> Province</w:t>
      </w:r>
      <w:r w:rsidRPr="00D95D27">
        <w:rPr>
          <w:rFonts w:ascii="Arial Narrow" w:hAnsi="Arial Narrow"/>
          <w:color w:themeColor="text1" w:val="000000"/>
        </w:rPr>
        <w:t xml:space="preserve"> seront revalorisés en fonction du barème URSSAF</w:t>
      </w:r>
      <w:r>
        <w:rPr>
          <w:rFonts w:ascii="Arial Narrow" w:hAnsi="Arial Narrow"/>
          <w:color w:themeColor="text1" w:val="000000"/>
        </w:rPr>
        <w:t xml:space="preserve"> 2022</w:t>
      </w:r>
      <w:r w:rsidRPr="00D95D27">
        <w:rPr>
          <w:rFonts w:ascii="Arial Narrow" w:hAnsi="Arial Narrow"/>
          <w:color w:themeColor="text1" w:val="000000"/>
        </w:rPr>
        <w:t>.</w:t>
      </w:r>
    </w:p>
    <w:p w14:paraId="6F3D3EF5" w14:textId="77777777" w:rsidP="00C44D6E" w:rsidR="00AD70DA" w:rsidRDefault="00AD70DA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</w:p>
    <w:p w14:paraId="6F97D503" w14:textId="2D81AF1D" w:rsidP="00C44D6E" w:rsidR="00C44D6E" w:rsidRDefault="00C44D6E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</w:p>
    <w:p w14:paraId="6327B171" w14:textId="18FBC08B" w:rsidP="00C44D6E" w:rsidR="002C1B00" w:rsidRDefault="002C1B00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</w:p>
    <w:p w14:paraId="0D1649EC" w14:textId="2B1EA9C5" w:rsidP="00C44D6E" w:rsidR="002C1B00" w:rsidRDefault="002C1B00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</w:p>
    <w:p w14:paraId="5263A589" w14:textId="77777777" w:rsidP="00C44D6E" w:rsidR="002C1B00" w:rsidRDefault="002C1B00">
      <w:pPr>
        <w:spacing w:after="0" w:line="240" w:lineRule="auto"/>
        <w:jc w:val="both"/>
        <w:rPr>
          <w:rFonts w:ascii="Arial Narrow" w:hAnsi="Arial Narrow"/>
          <w:color w:themeColor="text1" w:val="000000"/>
        </w:rPr>
      </w:pPr>
    </w:p>
    <w:p w14:paraId="119F4E75" w14:textId="3F298078" w:rsidP="00AD70DA" w:rsidR="00591442" w:rsidRDefault="00E54E2F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Indemnité</w:t>
      </w:r>
      <w:r w:rsidR="00AD70DA">
        <w:rPr>
          <w:rFonts w:ascii="Arial Narrow" w:hAnsi="Arial Narrow"/>
          <w:b/>
        </w:rPr>
        <w:t xml:space="preserve"> location d’un v</w:t>
      </w:r>
      <w:r>
        <w:rPr>
          <w:rFonts w:ascii="Arial Narrow" w:hAnsi="Arial Narrow"/>
          <w:b/>
        </w:rPr>
        <w:t xml:space="preserve">élo </w:t>
      </w:r>
      <w:r w:rsidR="00AD70DA">
        <w:rPr>
          <w:rFonts w:ascii="Arial Narrow" w:hAnsi="Arial Narrow"/>
          <w:b/>
        </w:rPr>
        <w:t>é</w:t>
      </w:r>
      <w:r>
        <w:rPr>
          <w:rFonts w:ascii="Arial Narrow" w:hAnsi="Arial Narrow"/>
          <w:b/>
        </w:rPr>
        <w:t>lectrique</w:t>
      </w:r>
      <w:r w:rsidR="00591442">
        <w:rPr>
          <w:rFonts w:ascii="Arial Narrow" w:hAnsi="Arial Narrow"/>
          <w:b/>
        </w:rPr>
        <w:t xml:space="preserve"> </w:t>
      </w:r>
    </w:p>
    <w:p w14:paraId="7E174C52" w14:textId="0DBB5ED6" w:rsidP="00AD70DA" w:rsidR="00AD70DA" w:rsidRDefault="00AD70DA">
      <w:pPr>
        <w:spacing w:after="0" w:line="240" w:lineRule="auto"/>
        <w:jc w:val="both"/>
        <w:rPr>
          <w:rFonts w:ascii="Arial Narrow" w:hAnsi="Arial Narrow"/>
          <w:b/>
        </w:rPr>
      </w:pPr>
    </w:p>
    <w:p w14:paraId="6831E78B" w14:textId="5A72308C" w:rsidP="00AD70DA" w:rsidR="00AD70DA" w:rsidRDefault="00AD70DA">
      <w:pPr>
        <w:spacing w:after="0" w:line="240" w:lineRule="auto"/>
        <w:jc w:val="both"/>
        <w:rPr>
          <w:rFonts w:ascii="Arial Narrow" w:hAnsi="Arial Narrow"/>
          <w:bCs/>
        </w:rPr>
      </w:pPr>
      <w:r w:rsidRPr="00AD70DA">
        <w:rPr>
          <w:rFonts w:ascii="Arial Narrow" w:hAnsi="Arial Narrow"/>
          <w:bCs/>
        </w:rPr>
        <w:t xml:space="preserve">Pas </w:t>
      </w:r>
      <w:r>
        <w:rPr>
          <w:rFonts w:ascii="Arial Narrow" w:hAnsi="Arial Narrow"/>
          <w:bCs/>
        </w:rPr>
        <w:t>de prise en charge à 50 % de la location annuelle d’un vélo électrique pour venir au travail.</w:t>
      </w:r>
    </w:p>
    <w:p w14:paraId="69BD4140" w14:textId="77777777" w:rsidP="00AD70DA" w:rsidR="00AD70DA" w:rsidRDefault="00AD70DA" w:rsidRPr="00AD70DA">
      <w:pPr>
        <w:spacing w:after="0" w:line="240" w:lineRule="auto"/>
        <w:jc w:val="both"/>
        <w:rPr>
          <w:rFonts w:ascii="Arial Narrow" w:hAnsi="Arial Narrow"/>
          <w:bCs/>
        </w:rPr>
      </w:pPr>
    </w:p>
    <w:p w14:paraId="543E90F4" w14:textId="73F5C980" w:rsidP="00AD70DA" w:rsidR="00AD70DA" w:rsidRDefault="00AD70DA" w:rsidRPr="00AD70DA">
      <w:pPr>
        <w:spacing w:after="0" w:line="240" w:lineRule="auto"/>
        <w:rPr>
          <w:rFonts w:ascii="Arial Narrow" w:hAnsi="Arial Narrow"/>
          <w:bCs/>
        </w:rPr>
      </w:pPr>
    </w:p>
    <w:p w14:paraId="305E01C5" w14:textId="049CA548" w:rsidP="00AD70DA" w:rsidR="00AD70DA" w:rsidRDefault="00AD70DA">
      <w:pPr>
        <w:numPr>
          <w:ilvl w:val="1"/>
          <w:numId w:val="2"/>
        </w:num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Ouverture des négociations sur le télétravail</w:t>
      </w:r>
    </w:p>
    <w:p w14:paraId="087D7DEC" w14:textId="0D2A6619" w:rsidP="00AD70DA" w:rsidR="00AD70DA" w:rsidRDefault="00AD70DA">
      <w:pPr>
        <w:spacing w:after="0" w:line="240" w:lineRule="auto"/>
        <w:jc w:val="both"/>
        <w:rPr>
          <w:rFonts w:ascii="Arial Narrow" w:hAnsi="Arial Narrow"/>
          <w:b/>
        </w:rPr>
      </w:pPr>
    </w:p>
    <w:p w14:paraId="2E9B8355" w14:textId="200A1837" w:rsidP="00AD70DA" w:rsidR="00AD70DA" w:rsidRDefault="00AD70DA" w:rsidRPr="00AD70DA">
      <w:pPr>
        <w:spacing w:after="0" w:line="240" w:lineRule="auto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Ouverture des négociations sur le télétravail le 01 février 2022.</w:t>
      </w:r>
    </w:p>
    <w:p w14:paraId="3AF370B3" w14:textId="77777777" w:rsidP="00AD70DA" w:rsidR="00AD70DA" w:rsidRDefault="00AD70DA">
      <w:pPr>
        <w:spacing w:after="0" w:line="240" w:lineRule="auto"/>
        <w:ind w:left="360"/>
        <w:jc w:val="both"/>
        <w:rPr>
          <w:rFonts w:ascii="Arial Narrow" w:hAnsi="Arial Narrow"/>
          <w:b/>
        </w:rPr>
      </w:pPr>
    </w:p>
    <w:p w14:paraId="6F27B891" w14:textId="61E0962C" w:rsidP="00591442" w:rsidR="00591442" w:rsidRDefault="00591442">
      <w:pPr>
        <w:spacing w:after="0" w:line="240" w:lineRule="auto"/>
        <w:jc w:val="both"/>
        <w:rPr>
          <w:rFonts w:ascii="Arial Narrow" w:hAnsi="Arial Narrow"/>
          <w:b/>
        </w:rPr>
      </w:pPr>
    </w:p>
    <w:p w14:paraId="7CDBE6CB" w14:textId="77777777" w:rsidP="004517B0" w:rsidR="004B6F1C" w:rsidRDefault="004B6F1C">
      <w:pPr>
        <w:spacing w:after="0" w:line="240" w:lineRule="auto"/>
        <w:jc w:val="both"/>
        <w:rPr>
          <w:rFonts w:ascii="Arial Narrow" w:hAnsi="Arial Narrow"/>
        </w:rPr>
      </w:pPr>
    </w:p>
    <w:p w14:paraId="1B31F4B5" w14:textId="77777777" w:rsidP="00A32FAF" w:rsidR="00A32FAF" w:rsidRDefault="00A32FAF" w:rsidRPr="00A3628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36286">
        <w:rPr>
          <w:rFonts w:ascii="Arial Narrow" w:hAnsi="Arial Narrow"/>
          <w:b/>
          <w:sz w:val="24"/>
          <w:szCs w:val="24"/>
        </w:rPr>
        <w:t xml:space="preserve">Article 2 – </w:t>
      </w:r>
      <w:r w:rsidR="00E76216" w:rsidRPr="00A36286">
        <w:rPr>
          <w:rFonts w:ascii="Arial Narrow" w:hAnsi="Arial Narrow"/>
          <w:b/>
          <w:sz w:val="24"/>
          <w:szCs w:val="24"/>
        </w:rPr>
        <w:t>Temps de travail</w:t>
      </w:r>
    </w:p>
    <w:p w14:paraId="66857A13" w14:textId="77777777" w:rsidP="00A409FA" w:rsidR="004517B0" w:rsidRDefault="004517B0">
      <w:pPr>
        <w:spacing w:after="0" w:line="240" w:lineRule="auto"/>
        <w:jc w:val="both"/>
        <w:rPr>
          <w:rFonts w:ascii="Arial Narrow" w:hAnsi="Arial Narrow"/>
        </w:rPr>
      </w:pPr>
    </w:p>
    <w:p w14:paraId="29A91F31" w14:textId="77777777" w:rsidP="00A409FA" w:rsidR="00E76216" w:rsidRDefault="00E76216" w:rsidRPr="00E76216">
      <w:pPr>
        <w:spacing w:after="0" w:line="240" w:lineRule="auto"/>
        <w:jc w:val="both"/>
        <w:rPr>
          <w:rFonts w:ascii="Arial Narrow" w:hAnsi="Arial Narrow"/>
          <w:b/>
        </w:rPr>
      </w:pPr>
      <w:r w:rsidRPr="00E76216">
        <w:rPr>
          <w:rFonts w:ascii="Arial Narrow" w:hAnsi="Arial Narrow"/>
          <w:b/>
        </w:rPr>
        <w:t>2.1 – Durée effective</w:t>
      </w:r>
    </w:p>
    <w:p w14:paraId="581E710B" w14:textId="77777777" w:rsidP="00A409FA" w:rsidR="00E76216" w:rsidRDefault="00E76216">
      <w:pPr>
        <w:spacing w:after="0" w:line="240" w:lineRule="auto"/>
        <w:jc w:val="both"/>
        <w:rPr>
          <w:rFonts w:ascii="Arial Narrow" w:hAnsi="Arial Narrow"/>
        </w:rPr>
      </w:pPr>
    </w:p>
    <w:p w14:paraId="22E38F76" w14:textId="484F3287" w:rsidP="00A409FA" w:rsidR="00E76216" w:rsidRDefault="00DC623B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Les principes de l’accord 35 heures en date du 29 avril 2005 </w:t>
      </w:r>
      <w:r w:rsidR="0056102C">
        <w:rPr>
          <w:rFonts w:ascii="Arial Narrow" w:hAnsi="Arial Narrow"/>
        </w:rPr>
        <w:t xml:space="preserve">et de l’avenant 35 heures en date du 01 mars 2016 </w:t>
      </w:r>
      <w:r>
        <w:rPr>
          <w:rFonts w:ascii="Arial Narrow" w:hAnsi="Arial Narrow"/>
        </w:rPr>
        <w:t>sont appliqués.</w:t>
      </w:r>
    </w:p>
    <w:p w14:paraId="799DE5F5" w14:textId="0B04EA18" w:rsidP="00A409FA" w:rsidR="00D95D27" w:rsidRDefault="00D95D27">
      <w:pPr>
        <w:spacing w:after="0" w:line="240" w:lineRule="auto"/>
        <w:jc w:val="both"/>
        <w:rPr>
          <w:rFonts w:ascii="Arial Narrow" w:hAnsi="Arial Narrow"/>
        </w:rPr>
      </w:pPr>
    </w:p>
    <w:p w14:paraId="0029CD9C" w14:textId="77777777" w:rsidP="00A409FA" w:rsidR="00D95D27" w:rsidRDefault="00D95D27">
      <w:pPr>
        <w:spacing w:after="0" w:line="240" w:lineRule="auto"/>
        <w:jc w:val="both"/>
        <w:rPr>
          <w:rFonts w:ascii="Arial Narrow" w:hAnsi="Arial Narrow"/>
        </w:rPr>
      </w:pPr>
    </w:p>
    <w:p w14:paraId="5A7722E0" w14:textId="77777777" w:rsidP="00A409FA" w:rsidR="00E76216" w:rsidRDefault="00E76216" w:rsidRPr="00E76216">
      <w:pPr>
        <w:spacing w:after="0" w:line="240" w:lineRule="auto"/>
        <w:jc w:val="both"/>
        <w:rPr>
          <w:rFonts w:ascii="Arial Narrow" w:hAnsi="Arial Narrow"/>
          <w:b/>
        </w:rPr>
      </w:pPr>
      <w:r w:rsidRPr="00E76216">
        <w:rPr>
          <w:rFonts w:ascii="Arial Narrow" w:hAnsi="Arial Narrow"/>
          <w:b/>
        </w:rPr>
        <w:t>2.2 – Organisation du temps de travail</w:t>
      </w:r>
    </w:p>
    <w:p w14:paraId="2781D553" w14:textId="77777777" w:rsidP="00A409FA" w:rsidR="00E76216" w:rsidRDefault="00E76216">
      <w:pPr>
        <w:spacing w:after="0" w:line="240" w:lineRule="auto"/>
        <w:jc w:val="both"/>
        <w:rPr>
          <w:rFonts w:ascii="Arial Narrow" w:hAnsi="Arial Narrow"/>
        </w:rPr>
      </w:pPr>
    </w:p>
    <w:p w14:paraId="3AE1A4D9" w14:textId="0F197816" w:rsidP="00A409FA" w:rsidR="00DC623B" w:rsidRDefault="00A409F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</w:t>
      </w:r>
      <w:r w:rsidR="00DC623B">
        <w:rPr>
          <w:rFonts w:ascii="Arial Narrow" w:hAnsi="Arial Narrow"/>
        </w:rPr>
        <w:t>a modulation, l’annualisation et les forfaits jours</w:t>
      </w:r>
      <w:r>
        <w:rPr>
          <w:rFonts w:ascii="Arial Narrow" w:hAnsi="Arial Narrow"/>
        </w:rPr>
        <w:t xml:space="preserve"> sont appliqués</w:t>
      </w:r>
      <w:r w:rsidR="00DC623B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Ils font l’objet d’un suivi par l</w:t>
      </w:r>
      <w:r w:rsidR="006E1577">
        <w:rPr>
          <w:rFonts w:ascii="Arial Narrow" w:hAnsi="Arial Narrow"/>
        </w:rPr>
        <w:t>’organisation syndicale</w:t>
      </w:r>
      <w:r>
        <w:rPr>
          <w:rFonts w:ascii="Arial Narrow" w:hAnsi="Arial Narrow"/>
        </w:rPr>
        <w:t xml:space="preserve"> et le</w:t>
      </w:r>
      <w:r w:rsidR="00761D28">
        <w:rPr>
          <w:rFonts w:ascii="Arial Narrow" w:hAnsi="Arial Narrow"/>
        </w:rPr>
        <w:t>s CSE</w:t>
      </w:r>
      <w:r w:rsidR="0056102C">
        <w:rPr>
          <w:rFonts w:ascii="Arial Narrow" w:hAnsi="Arial Narrow"/>
        </w:rPr>
        <w:t xml:space="preserve"> entreprise</w:t>
      </w:r>
      <w:r w:rsidR="00761D28">
        <w:rPr>
          <w:rFonts w:ascii="Arial Narrow" w:hAnsi="Arial Narrow"/>
        </w:rPr>
        <w:t xml:space="preserve">. </w:t>
      </w:r>
    </w:p>
    <w:p w14:paraId="7D7DEE8C" w14:textId="77777777" w:rsidP="00A409FA" w:rsidR="00DC623B" w:rsidRDefault="00DC623B">
      <w:pPr>
        <w:spacing w:after="0" w:line="240" w:lineRule="auto"/>
        <w:jc w:val="both"/>
        <w:rPr>
          <w:rFonts w:ascii="Arial Narrow" w:hAnsi="Arial Narrow"/>
        </w:rPr>
      </w:pPr>
    </w:p>
    <w:p w14:paraId="63356944" w14:textId="77777777" w:rsidP="00A409FA" w:rsidR="00E76216" w:rsidRDefault="00E76216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Aucun temps partiel n’est imposé par l’employeur.</w:t>
      </w:r>
    </w:p>
    <w:p w14:paraId="13145203" w14:textId="77777777" w:rsidP="00A409FA" w:rsidR="00075B94" w:rsidRDefault="00075B94">
      <w:pPr>
        <w:spacing w:after="0" w:line="240" w:lineRule="auto"/>
        <w:jc w:val="both"/>
        <w:rPr>
          <w:rFonts w:ascii="Arial Narrow" w:hAnsi="Arial Narrow"/>
        </w:rPr>
      </w:pPr>
    </w:p>
    <w:p w14:paraId="0D9AFDAE" w14:textId="77777777" w:rsidP="00A409FA" w:rsidR="00A32FAF" w:rsidRDefault="00A32FAF">
      <w:pPr>
        <w:spacing w:after="0" w:line="240" w:lineRule="auto"/>
        <w:jc w:val="both"/>
        <w:rPr>
          <w:rFonts w:ascii="Arial Narrow" w:hAnsi="Arial Narrow"/>
        </w:rPr>
      </w:pPr>
    </w:p>
    <w:p w14:paraId="0E02C5B8" w14:textId="77777777" w:rsidP="00A32FAF" w:rsidR="00A32FAF" w:rsidRDefault="00A32FAF" w:rsidRPr="00A3628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36286">
        <w:rPr>
          <w:rFonts w:ascii="Arial Narrow" w:hAnsi="Arial Narrow"/>
          <w:b/>
          <w:sz w:val="24"/>
          <w:szCs w:val="24"/>
        </w:rPr>
        <w:t xml:space="preserve">Article 3 – </w:t>
      </w:r>
      <w:r w:rsidR="00E76216" w:rsidRPr="00A36286">
        <w:rPr>
          <w:rFonts w:ascii="Arial Narrow" w:hAnsi="Arial Narrow"/>
          <w:b/>
          <w:sz w:val="24"/>
          <w:szCs w:val="24"/>
        </w:rPr>
        <w:t>Partage de la valeur ajoutée</w:t>
      </w:r>
    </w:p>
    <w:p w14:paraId="1B67DE97" w14:textId="77777777" w:rsidP="00A409FA" w:rsidR="00A32FAF" w:rsidRDefault="00A32FAF">
      <w:pPr>
        <w:spacing w:after="0" w:line="240" w:lineRule="auto"/>
        <w:jc w:val="both"/>
        <w:rPr>
          <w:rFonts w:ascii="Arial Narrow" w:hAnsi="Arial Narrow"/>
        </w:rPr>
      </w:pPr>
    </w:p>
    <w:p w14:paraId="7AD309EA" w14:textId="11DBF08E" w:rsidP="00A409FA" w:rsidR="00A32FAF" w:rsidRDefault="00075B94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L’accord d’intéressement en date </w:t>
      </w:r>
      <w:r w:rsidR="00E276BC">
        <w:rPr>
          <w:rFonts w:ascii="Arial Narrow" w:hAnsi="Arial Narrow"/>
        </w:rPr>
        <w:t>du 27 mai 2019</w:t>
      </w:r>
      <w:r w:rsidR="00F5637D">
        <w:rPr>
          <w:rFonts w:ascii="Arial Narrow" w:hAnsi="Arial Narrow"/>
        </w:rPr>
        <w:t xml:space="preserve"> </w:t>
      </w:r>
      <w:r w:rsidR="00BF0C40">
        <w:rPr>
          <w:rFonts w:ascii="Arial Narrow" w:hAnsi="Arial Narrow"/>
        </w:rPr>
        <w:t>est en vigueur.</w:t>
      </w:r>
    </w:p>
    <w:p w14:paraId="0D3045A8" w14:textId="77777777" w:rsidP="00A409FA" w:rsidR="00075B94" w:rsidRDefault="00075B94">
      <w:pPr>
        <w:spacing w:after="0" w:line="240" w:lineRule="auto"/>
        <w:jc w:val="both"/>
        <w:rPr>
          <w:rFonts w:ascii="Arial Narrow" w:hAnsi="Arial Narrow"/>
        </w:rPr>
      </w:pPr>
    </w:p>
    <w:p w14:paraId="0FECE406" w14:textId="214920AF" w:rsidP="00A409FA" w:rsidR="00075B94" w:rsidRDefault="00075B94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L’accord de participation en date du 24 juin 2013 </w:t>
      </w:r>
      <w:r w:rsidR="00E276BC">
        <w:rPr>
          <w:rFonts w:ascii="Arial Narrow" w:hAnsi="Arial Narrow"/>
        </w:rPr>
        <w:t xml:space="preserve">ainsi que son avenant du 05 avril 2017 </w:t>
      </w:r>
      <w:r>
        <w:rPr>
          <w:rFonts w:ascii="Arial Narrow" w:hAnsi="Arial Narrow"/>
        </w:rPr>
        <w:t>est en vigueur.</w:t>
      </w:r>
    </w:p>
    <w:p w14:paraId="0DF4712E" w14:textId="77777777" w:rsidP="00A409FA" w:rsidR="00A32FAF" w:rsidRDefault="00A32FAF">
      <w:pPr>
        <w:spacing w:after="0" w:line="240" w:lineRule="auto"/>
        <w:jc w:val="both"/>
        <w:rPr>
          <w:rFonts w:ascii="Arial Narrow" w:hAnsi="Arial Narrow"/>
        </w:rPr>
      </w:pPr>
    </w:p>
    <w:p w14:paraId="75A6B19F" w14:textId="77777777" w:rsidP="00A409FA" w:rsidR="00075B94" w:rsidRDefault="00075B94" w:rsidRPr="00075B94">
      <w:pPr>
        <w:spacing w:after="0" w:line="240" w:lineRule="auto"/>
        <w:ind w:right="-1"/>
        <w:jc w:val="both"/>
        <w:rPr>
          <w:rFonts w:ascii="Arial Narrow" w:cs="Arial" w:hAnsi="Arial Narrow"/>
        </w:rPr>
      </w:pPr>
      <w:r w:rsidRPr="00075B94">
        <w:rPr>
          <w:rFonts w:ascii="Arial Narrow" w:cs="Arial" w:hAnsi="Arial Narrow"/>
        </w:rPr>
        <w:t>La Société adhère au Plan d’Epargne Entreprise du groupe VINCI, ainsi qu’au Plan d’Epargne Retraite Collectif de Groupe du groupe VINCI.</w:t>
      </w:r>
    </w:p>
    <w:p w14:paraId="16F91EA5" w14:textId="77777777" w:rsidP="00A409FA" w:rsidR="00075B94" w:rsidRDefault="00075B94">
      <w:pPr>
        <w:spacing w:after="0" w:line="240" w:lineRule="auto"/>
        <w:jc w:val="both"/>
        <w:rPr>
          <w:rFonts w:ascii="Arial Narrow" w:hAnsi="Arial Narrow"/>
        </w:rPr>
      </w:pPr>
    </w:p>
    <w:p w14:paraId="5D87F732" w14:textId="77777777" w:rsidP="00A409FA" w:rsidR="00B54924" w:rsidRDefault="00B54924">
      <w:pPr>
        <w:spacing w:after="0" w:line="240" w:lineRule="auto"/>
        <w:jc w:val="both"/>
        <w:rPr>
          <w:rFonts w:ascii="Arial Narrow" w:hAnsi="Arial Narrow"/>
        </w:rPr>
      </w:pPr>
    </w:p>
    <w:p w14:paraId="4423224A" w14:textId="77777777" w:rsidP="00A32FAF" w:rsidR="00A32FAF" w:rsidRDefault="00A32FAF" w:rsidRPr="00A3628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36286">
        <w:rPr>
          <w:rFonts w:ascii="Arial Narrow" w:hAnsi="Arial Narrow"/>
          <w:b/>
          <w:sz w:val="24"/>
          <w:szCs w:val="24"/>
        </w:rPr>
        <w:t>Article 4 – Ecarts de rémunération entre les femmes et les hommes et différences de déroulement de carrière entre les femmes et les hommes</w:t>
      </w:r>
    </w:p>
    <w:p w14:paraId="3FEFAFC2" w14:textId="77777777" w:rsidP="00700495" w:rsidR="00BC008C" w:rsidRDefault="00BC008C">
      <w:pPr>
        <w:spacing w:after="0" w:line="240" w:lineRule="auto"/>
        <w:jc w:val="both"/>
        <w:rPr>
          <w:rFonts w:ascii="Arial Narrow" w:hAnsi="Arial Narrow"/>
        </w:rPr>
      </w:pPr>
    </w:p>
    <w:p w14:paraId="4D41975B" w14:textId="25D1C021" w:rsidP="00700495" w:rsidR="00700495" w:rsidRDefault="00BC008C" w:rsidRPr="00700495">
      <w:pPr>
        <w:spacing w:after="0" w:line="240" w:lineRule="auto"/>
        <w:jc w:val="both"/>
        <w:rPr>
          <w:rFonts w:ascii="Arial Narrow" w:hAnsi="Arial Narrow"/>
        </w:rPr>
      </w:pPr>
      <w:r w:rsidRPr="00017945">
        <w:rPr>
          <w:rFonts w:ascii="Arial Narrow" w:hAnsi="Arial Narrow"/>
        </w:rPr>
        <w:t>A</w:t>
      </w:r>
      <w:r w:rsidR="00700495" w:rsidRPr="00017945">
        <w:rPr>
          <w:rFonts w:ascii="Arial Narrow" w:hAnsi="Arial Narrow"/>
        </w:rPr>
        <w:t>ucun écart de rémunération entre les femmes et les hommes de la Société pour un même travail ou un travail équivalent n’a été mis en avant.</w:t>
      </w:r>
    </w:p>
    <w:p w14:paraId="68584BFB" w14:textId="77777777" w:rsidP="00A32FAF" w:rsidR="00700495" w:rsidRDefault="00700495">
      <w:pPr>
        <w:spacing w:after="0" w:line="240" w:lineRule="auto"/>
        <w:jc w:val="both"/>
        <w:rPr>
          <w:rFonts w:ascii="Arial Narrow" w:hAnsi="Arial Narrow"/>
        </w:rPr>
      </w:pPr>
    </w:p>
    <w:p w14:paraId="1E67D8CB" w14:textId="40615400" w:rsidP="00A32FAF" w:rsidR="00A32FAF" w:rsidRDefault="00A32FAF" w:rsidRPr="00A32FAF">
      <w:pPr>
        <w:spacing w:after="0" w:line="240" w:lineRule="auto"/>
        <w:ind w:right="-1"/>
        <w:jc w:val="both"/>
        <w:rPr>
          <w:rFonts w:ascii="Arial Narrow" w:cs="Arial" w:hAnsi="Arial Narrow"/>
        </w:rPr>
      </w:pPr>
      <w:r w:rsidRPr="00BC4B83">
        <w:rPr>
          <w:rFonts w:ascii="Arial Narrow" w:cs="Arial" w:hAnsi="Arial Narrow"/>
        </w:rPr>
        <w:t>L’objectif d’égalité professionnelle entre les femmes et les hommes a été pris en compte</w:t>
      </w:r>
      <w:r w:rsidRPr="00A32FAF">
        <w:rPr>
          <w:rFonts w:ascii="Arial Narrow" w:cs="Arial" w:hAnsi="Arial Narrow"/>
        </w:rPr>
        <w:t xml:space="preserve"> dans la présente N.A.O.</w:t>
      </w:r>
    </w:p>
    <w:p w14:paraId="10F499D9" w14:textId="77777777" w:rsidP="00A32FAF" w:rsidR="00A32FAF" w:rsidRDefault="00A32FAF" w:rsidRPr="00A32FAF">
      <w:pPr>
        <w:spacing w:after="0" w:line="240" w:lineRule="auto"/>
        <w:jc w:val="both"/>
        <w:rPr>
          <w:rFonts w:ascii="Arial Narrow" w:hAnsi="Arial Narrow"/>
        </w:rPr>
      </w:pPr>
    </w:p>
    <w:p w14:paraId="12BED2DB" w14:textId="77777777" w:rsidP="00A32FAF" w:rsidR="00A32FAF" w:rsidRDefault="00A32FAF" w:rsidRPr="00A32FAF">
      <w:pPr>
        <w:spacing w:after="0" w:line="240" w:lineRule="exact"/>
        <w:jc w:val="both"/>
        <w:rPr>
          <w:rFonts w:ascii="Arial Narrow" w:cs="Arial" w:eastAsia="Calibri" w:hAnsi="Arial Narrow"/>
          <w:color w:val="000000"/>
          <w:lang w:eastAsia="en-US"/>
        </w:rPr>
      </w:pPr>
      <w:r w:rsidRPr="002C22A4">
        <w:rPr>
          <w:rFonts w:ascii="Arial Narrow" w:cs="Arial" w:eastAsia="Calibri" w:hAnsi="Arial Narrow"/>
          <w:color w:val="000000"/>
          <w:lang w:eastAsia="en-US"/>
        </w:rPr>
        <w:lastRenderedPageBreak/>
        <w:t>Les parties s’engagent à poursuivre les efforts en matière d’égalité entre les femmes et les hommes</w:t>
      </w:r>
      <w:r w:rsidR="00DF2883" w:rsidRPr="002C22A4">
        <w:rPr>
          <w:rFonts w:ascii="Arial Narrow" w:cs="Arial" w:eastAsia="Calibri" w:hAnsi="Arial Narrow"/>
          <w:color w:val="000000"/>
          <w:lang w:eastAsia="en-US"/>
        </w:rPr>
        <w:t>, et particulièrement sur la formation professionnelle</w:t>
      </w:r>
      <w:r w:rsidRPr="002C22A4">
        <w:rPr>
          <w:rFonts w:ascii="Arial Narrow" w:cs="Arial" w:eastAsia="Calibri" w:hAnsi="Arial Narrow"/>
          <w:color w:val="000000"/>
          <w:lang w:eastAsia="en-US"/>
        </w:rPr>
        <w:t>.</w:t>
      </w:r>
    </w:p>
    <w:p w14:paraId="3DABD7CD" w14:textId="77777777" w:rsidP="00A32FAF" w:rsidR="00A32FAF" w:rsidRDefault="00A32FAF">
      <w:pPr>
        <w:spacing w:after="0" w:line="240" w:lineRule="exact"/>
        <w:jc w:val="both"/>
        <w:rPr>
          <w:rFonts w:ascii="Arial Narrow" w:cs="Arial" w:eastAsia="Calibri" w:hAnsi="Arial Narrow"/>
          <w:color w:val="000000"/>
          <w:lang w:eastAsia="en-US"/>
        </w:rPr>
      </w:pPr>
    </w:p>
    <w:p w14:paraId="0482AED0" w14:textId="77777777" w:rsidP="00A32FAF" w:rsidR="00A32FAF" w:rsidRDefault="00A32FAF" w:rsidRPr="00A32FAF">
      <w:pPr>
        <w:spacing w:after="0" w:line="240" w:lineRule="exact"/>
        <w:jc w:val="both"/>
        <w:rPr>
          <w:rFonts w:ascii="Arial Narrow" w:cs="Arial" w:eastAsia="Calibri" w:hAnsi="Arial Narrow"/>
          <w:color w:val="000000"/>
          <w:lang w:eastAsia="en-US"/>
        </w:rPr>
      </w:pPr>
      <w:r w:rsidRPr="00A32FAF">
        <w:rPr>
          <w:rFonts w:ascii="Arial Narrow" w:cs="Arial" w:eastAsia="Calibri" w:hAnsi="Arial Narrow"/>
          <w:color w:val="000000"/>
          <w:lang w:eastAsia="en-US"/>
        </w:rPr>
        <w:t>Les emplois de la Société sont accessibles indifféremment aux femmes</w:t>
      </w:r>
      <w:r>
        <w:rPr>
          <w:rFonts w:ascii="Arial Narrow" w:cs="Arial" w:eastAsia="Calibri" w:hAnsi="Arial Narrow"/>
          <w:color w:val="000000"/>
          <w:lang w:eastAsia="en-US"/>
        </w:rPr>
        <w:t xml:space="preserve"> et aux hommes</w:t>
      </w:r>
      <w:r w:rsidRPr="00A32FAF">
        <w:rPr>
          <w:rFonts w:ascii="Arial Narrow" w:cs="Arial" w:eastAsia="Calibri" w:hAnsi="Arial Narrow"/>
          <w:color w:val="000000"/>
          <w:lang w:eastAsia="en-US"/>
        </w:rPr>
        <w:t>.</w:t>
      </w:r>
    </w:p>
    <w:p w14:paraId="24792526" w14:textId="77777777" w:rsidP="00A32FAF" w:rsidR="00A32FAF" w:rsidRDefault="00A32FAF">
      <w:pPr>
        <w:spacing w:after="0" w:line="240" w:lineRule="auto"/>
        <w:jc w:val="both"/>
        <w:rPr>
          <w:rFonts w:ascii="Arial Narrow" w:hAnsi="Arial Narrow"/>
        </w:rPr>
      </w:pPr>
    </w:p>
    <w:p w14:paraId="5692F680" w14:textId="77777777" w:rsidP="00343220" w:rsidR="001F63CD" w:rsidRDefault="001F63CD">
      <w:pPr>
        <w:spacing w:after="0" w:line="240" w:lineRule="auto"/>
        <w:rPr>
          <w:rFonts w:ascii="Arial Narrow" w:hAnsi="Arial Narrow"/>
        </w:rPr>
      </w:pPr>
    </w:p>
    <w:p w14:paraId="5F076237" w14:textId="77777777" w:rsidP="001F63CD" w:rsidR="001F63CD" w:rsidRDefault="001F63CD" w:rsidRPr="00A3628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36286">
        <w:rPr>
          <w:rFonts w:ascii="Arial Narrow" w:hAnsi="Arial Narrow"/>
          <w:b/>
          <w:sz w:val="24"/>
          <w:szCs w:val="24"/>
        </w:rPr>
        <w:t>Article 5 – Divers</w:t>
      </w:r>
    </w:p>
    <w:p w14:paraId="394FD064" w14:textId="77777777" w:rsidP="00343220" w:rsidR="00E76216" w:rsidRDefault="00E76216">
      <w:pPr>
        <w:spacing w:after="0" w:line="240" w:lineRule="auto"/>
        <w:rPr>
          <w:rFonts w:ascii="Arial Narrow" w:hAnsi="Arial Narrow"/>
        </w:rPr>
      </w:pPr>
    </w:p>
    <w:p w14:paraId="3195F826" w14:textId="77777777" w:rsidP="00252895" w:rsidR="001F63CD" w:rsidRDefault="001F63CD" w:rsidRPr="00252895">
      <w:pPr>
        <w:spacing w:after="0" w:line="240" w:lineRule="auto"/>
        <w:jc w:val="both"/>
        <w:rPr>
          <w:rFonts w:ascii="Arial Narrow" w:hAnsi="Arial Narrow"/>
        </w:rPr>
      </w:pPr>
    </w:p>
    <w:p w14:paraId="615D976E" w14:textId="77777777" w:rsidP="00252895" w:rsidR="00252895" w:rsidRDefault="00252895">
      <w:pPr>
        <w:spacing w:after="20" w:line="240" w:lineRule="exact"/>
        <w:ind w:hanging="1"/>
        <w:jc w:val="both"/>
        <w:rPr>
          <w:rFonts w:ascii="Arial Narrow" w:cs="Arial" w:eastAsia="Calibri" w:hAnsi="Arial Narrow"/>
          <w:color w:val="000000"/>
          <w:lang w:eastAsia="en-US"/>
        </w:rPr>
      </w:pPr>
      <w:r w:rsidRPr="00252895">
        <w:rPr>
          <w:rFonts w:ascii="Arial Narrow" w:cs="Arial" w:eastAsia="Calibri" w:hAnsi="Arial Narrow"/>
          <w:color w:val="000000"/>
          <w:lang w:eastAsia="en-US"/>
        </w:rPr>
        <w:t>La Direction s’engage à s’assurer que l’exercice d’un mandat syndical ou représentati</w:t>
      </w:r>
      <w:r>
        <w:rPr>
          <w:rFonts w:ascii="Arial Narrow" w:cs="Arial" w:eastAsia="Calibri" w:hAnsi="Arial Narrow"/>
          <w:color w:val="000000"/>
          <w:lang w:eastAsia="en-US"/>
        </w:rPr>
        <w:t>f n’entraîne pas</w:t>
      </w:r>
      <w:r w:rsidRPr="00252895">
        <w:rPr>
          <w:rFonts w:ascii="Arial Narrow" w:cs="Arial" w:eastAsia="Calibri" w:hAnsi="Arial Narrow"/>
          <w:color w:val="000000"/>
          <w:lang w:eastAsia="en-US"/>
        </w:rPr>
        <w:t xml:space="preserve"> de conséquences négatives sur la situation des intéressés. </w:t>
      </w:r>
    </w:p>
    <w:p w14:paraId="5E8737B1" w14:textId="6EA221F1" w:rsidP="00252895" w:rsidR="00252895" w:rsidRDefault="00252895" w:rsidRPr="00252895">
      <w:pPr>
        <w:spacing w:after="20" w:line="240" w:lineRule="exact"/>
        <w:ind w:hanging="1"/>
        <w:jc w:val="both"/>
        <w:rPr>
          <w:rFonts w:ascii="Arial Narrow" w:cs="Arial" w:eastAsia="Calibri" w:hAnsi="Arial Narrow"/>
          <w:color w:val="000000"/>
          <w:lang w:eastAsia="en-US"/>
        </w:rPr>
      </w:pPr>
      <w:r w:rsidRPr="00252895">
        <w:rPr>
          <w:rFonts w:ascii="Arial Narrow" w:cs="Arial" w:eastAsia="Calibri" w:hAnsi="Arial Narrow"/>
          <w:color w:val="000000"/>
          <w:lang w:eastAsia="en-US"/>
        </w:rPr>
        <w:t>L’évolution de carrière et de rémunération des salariés exerçant des mandats est déterminée comme pour tout salarié</w:t>
      </w:r>
      <w:r w:rsidR="0064007B">
        <w:rPr>
          <w:rFonts w:ascii="Arial Narrow" w:cs="Arial" w:eastAsia="Calibri" w:hAnsi="Arial Narrow"/>
          <w:color w:val="000000"/>
          <w:lang w:eastAsia="en-US"/>
        </w:rPr>
        <w:t>s</w:t>
      </w:r>
      <w:r w:rsidRPr="00252895">
        <w:rPr>
          <w:rFonts w:ascii="Arial Narrow" w:cs="Arial" w:eastAsia="Calibri" w:hAnsi="Arial Narrow"/>
          <w:color w:val="000000"/>
          <w:lang w:eastAsia="en-US"/>
        </w:rPr>
        <w:t>.</w:t>
      </w:r>
    </w:p>
    <w:p w14:paraId="04706E40" w14:textId="77777777" w:rsidP="00252895" w:rsidR="001F63CD" w:rsidRDefault="001F63CD">
      <w:pPr>
        <w:spacing w:after="0" w:line="240" w:lineRule="auto"/>
        <w:jc w:val="both"/>
        <w:rPr>
          <w:rFonts w:ascii="Arial Narrow" w:hAnsi="Arial Narrow"/>
        </w:rPr>
      </w:pPr>
    </w:p>
    <w:p w14:paraId="578113C0" w14:textId="77777777" w:rsidP="00252895" w:rsidR="0008620A" w:rsidRDefault="0008620A">
      <w:pPr>
        <w:spacing w:after="0" w:line="240" w:lineRule="auto"/>
        <w:jc w:val="both"/>
        <w:rPr>
          <w:rFonts w:ascii="Arial Narrow" w:hAnsi="Arial Narrow"/>
        </w:rPr>
      </w:pPr>
    </w:p>
    <w:p w14:paraId="51552A42" w14:textId="77777777" w:rsidP="00E76216" w:rsidR="00E76216" w:rsidRDefault="00216619" w:rsidRPr="0021661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216619">
        <w:rPr>
          <w:rFonts w:ascii="Arial Narrow" w:hAnsi="Arial Narrow"/>
          <w:b/>
          <w:sz w:val="24"/>
          <w:szCs w:val="24"/>
        </w:rPr>
        <w:t xml:space="preserve">Article 6 – </w:t>
      </w:r>
      <w:r w:rsidR="00E76216" w:rsidRPr="00216619">
        <w:rPr>
          <w:rFonts w:ascii="Arial Narrow" w:hAnsi="Arial Narrow"/>
          <w:b/>
          <w:sz w:val="24"/>
          <w:szCs w:val="24"/>
        </w:rPr>
        <w:t>Durée</w:t>
      </w:r>
    </w:p>
    <w:p w14:paraId="4B430702" w14:textId="77777777" w:rsidP="00343220" w:rsidR="00E76216" w:rsidRDefault="00E76216">
      <w:pPr>
        <w:spacing w:after="0" w:line="240" w:lineRule="auto"/>
        <w:rPr>
          <w:rFonts w:ascii="Arial Narrow" w:hAnsi="Arial Narrow"/>
        </w:rPr>
      </w:pPr>
    </w:p>
    <w:p w14:paraId="6570BA2E" w14:textId="427B0028" w:rsidP="00343220" w:rsidR="00E76216" w:rsidRDefault="00E76216">
      <w:pPr>
        <w:spacing w:after="0" w:line="240" w:lineRule="auto"/>
        <w:rPr>
          <w:rFonts w:ascii="Arial Narrow" w:hAnsi="Arial Narrow"/>
        </w:rPr>
      </w:pPr>
      <w:r w:rsidRPr="0034510D">
        <w:rPr>
          <w:rFonts w:ascii="Arial Narrow" w:hAnsi="Arial Narrow"/>
        </w:rPr>
        <w:t>Le présent acc</w:t>
      </w:r>
      <w:r w:rsidR="006E1577">
        <w:rPr>
          <w:rFonts w:ascii="Arial Narrow" w:hAnsi="Arial Narrow"/>
        </w:rPr>
        <w:t>ord est conclu pour l’année 20</w:t>
      </w:r>
      <w:r w:rsidR="00F63179">
        <w:rPr>
          <w:rFonts w:ascii="Arial Narrow" w:hAnsi="Arial Narrow"/>
        </w:rPr>
        <w:t>2</w:t>
      </w:r>
      <w:r w:rsidR="0064007B">
        <w:rPr>
          <w:rFonts w:ascii="Arial Narrow" w:hAnsi="Arial Narrow"/>
        </w:rPr>
        <w:t>2</w:t>
      </w:r>
      <w:r w:rsidRPr="0034510D">
        <w:rPr>
          <w:rFonts w:ascii="Arial Narrow" w:hAnsi="Arial Narrow"/>
        </w:rPr>
        <w:t>.</w:t>
      </w:r>
    </w:p>
    <w:p w14:paraId="30A36A7A" w14:textId="77777777" w:rsidP="00343220" w:rsidR="00E76216" w:rsidRDefault="00E76216">
      <w:pPr>
        <w:spacing w:after="0" w:line="240" w:lineRule="auto"/>
        <w:rPr>
          <w:rFonts w:ascii="Arial Narrow" w:hAnsi="Arial Narrow"/>
        </w:rPr>
      </w:pPr>
    </w:p>
    <w:p w14:paraId="08389627" w14:textId="77777777" w:rsidP="00343220" w:rsidR="00700495" w:rsidRDefault="00700495">
      <w:pPr>
        <w:spacing w:after="0" w:line="240" w:lineRule="auto"/>
        <w:rPr>
          <w:rFonts w:ascii="Arial Narrow" w:hAnsi="Arial Narrow"/>
        </w:rPr>
      </w:pPr>
    </w:p>
    <w:p w14:paraId="7DE502BF" w14:textId="77777777" w:rsidP="004517B0" w:rsidR="004517B0" w:rsidRDefault="00216619" w:rsidRPr="0021661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216619">
        <w:rPr>
          <w:rFonts w:ascii="Arial Narrow" w:hAnsi="Arial Narrow"/>
          <w:b/>
          <w:sz w:val="24"/>
          <w:szCs w:val="24"/>
        </w:rPr>
        <w:t xml:space="preserve">Article 7 – </w:t>
      </w:r>
      <w:r w:rsidR="004517B0" w:rsidRPr="00216619">
        <w:rPr>
          <w:rFonts w:ascii="Arial Narrow" w:hAnsi="Arial Narrow"/>
          <w:b/>
          <w:sz w:val="24"/>
          <w:szCs w:val="24"/>
        </w:rPr>
        <w:t>Publicité et dépôt</w:t>
      </w:r>
    </w:p>
    <w:p w14:paraId="55A75C83" w14:textId="77777777" w:rsidP="004517B0" w:rsidR="004517B0" w:rsidRDefault="004517B0" w:rsidRPr="004517B0">
      <w:pPr>
        <w:spacing w:after="0" w:line="240" w:lineRule="auto"/>
        <w:jc w:val="both"/>
        <w:rPr>
          <w:rFonts w:ascii="Arial Narrow" w:hAnsi="Arial Narrow"/>
        </w:rPr>
      </w:pPr>
    </w:p>
    <w:p w14:paraId="1094E2A3" w14:textId="77777777" w:rsidP="004517B0" w:rsidR="004517B0" w:rsidRDefault="004517B0" w:rsidRPr="004517B0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  <w:r w:rsidRPr="004517B0">
        <w:rPr>
          <w:rFonts w:ascii="Arial Narrow" w:eastAsia="Times New Roman" w:hAnsi="Arial Narrow"/>
          <w:lang w:eastAsia="fr-FR"/>
        </w:rPr>
        <w:t xml:space="preserve">Le présent </w:t>
      </w:r>
      <w:r>
        <w:rPr>
          <w:rFonts w:ascii="Arial Narrow" w:eastAsia="Times New Roman" w:hAnsi="Arial Narrow"/>
          <w:lang w:eastAsia="fr-FR"/>
        </w:rPr>
        <w:t>accord</w:t>
      </w:r>
      <w:r w:rsidRPr="004517B0">
        <w:rPr>
          <w:rFonts w:ascii="Arial Narrow" w:eastAsia="Times New Roman" w:hAnsi="Arial Narrow"/>
          <w:lang w:eastAsia="fr-FR"/>
        </w:rPr>
        <w:t xml:space="preserve"> sera notifié, par remise en main propre contre décharge ou par lettre recommandée avec A.R. auprès du Délégué syndical, à l'</w:t>
      </w:r>
      <w:r w:rsidR="006E1577">
        <w:rPr>
          <w:rFonts w:ascii="Arial Narrow" w:eastAsia="Times New Roman" w:hAnsi="Arial Narrow"/>
          <w:lang w:eastAsia="fr-FR"/>
        </w:rPr>
        <w:t>organisation syndicale représentative</w:t>
      </w:r>
      <w:r w:rsidRPr="004517B0">
        <w:rPr>
          <w:rFonts w:ascii="Arial Narrow" w:eastAsia="Times New Roman" w:hAnsi="Arial Narrow"/>
          <w:lang w:eastAsia="fr-FR"/>
        </w:rPr>
        <w:t xml:space="preserve"> dans la Société.</w:t>
      </w:r>
    </w:p>
    <w:p w14:paraId="3AC740E9" w14:textId="77777777" w:rsidP="004517B0" w:rsidR="004517B0" w:rsidRDefault="004517B0" w:rsidRPr="004517B0">
      <w:pPr>
        <w:spacing w:after="0" w:line="240" w:lineRule="auto"/>
        <w:jc w:val="both"/>
        <w:rPr>
          <w:rFonts w:ascii="Arial Narrow" w:hAnsi="Arial Narrow"/>
        </w:rPr>
      </w:pPr>
    </w:p>
    <w:p w14:paraId="0911FF3E" w14:textId="77777777" w:rsidP="004517B0" w:rsidR="004517B0" w:rsidRDefault="004517B0" w:rsidRPr="004517B0">
      <w:pPr>
        <w:spacing w:after="0" w:line="240" w:lineRule="auto"/>
        <w:jc w:val="both"/>
        <w:rPr>
          <w:rFonts w:ascii="Arial Narrow" w:hAnsi="Arial Narrow"/>
        </w:rPr>
      </w:pPr>
      <w:r w:rsidRPr="004517B0">
        <w:rPr>
          <w:rFonts w:ascii="Arial Narrow" w:hAnsi="Arial Narrow"/>
        </w:rPr>
        <w:t>Il sera porté à la connaissance du personnel par affichage.</w:t>
      </w:r>
    </w:p>
    <w:p w14:paraId="1279A3C6" w14:textId="77777777" w:rsidP="004517B0" w:rsidR="004517B0" w:rsidRDefault="004517B0" w:rsidRPr="004517B0">
      <w:pPr>
        <w:spacing w:after="0" w:line="240" w:lineRule="auto"/>
        <w:jc w:val="both"/>
        <w:rPr>
          <w:rFonts w:ascii="Arial Narrow" w:hAnsi="Arial Narrow"/>
        </w:rPr>
      </w:pPr>
    </w:p>
    <w:p w14:paraId="5F8CA9E3" w14:textId="77777777" w:rsidP="001F00F2" w:rsidR="001F00F2" w:rsidRDefault="004517B0" w:rsidRPr="009409EF">
      <w:pPr>
        <w:spacing w:after="0" w:line="240" w:lineRule="auto"/>
        <w:jc w:val="both"/>
        <w:rPr>
          <w:rFonts w:ascii="Arial Narrow" w:eastAsia="Times New Roman" w:hAnsi="Arial Narrow"/>
          <w:lang w:eastAsia="fr-FR"/>
        </w:rPr>
      </w:pPr>
      <w:r>
        <w:rPr>
          <w:rFonts w:ascii="Arial Narrow" w:eastAsia="Times New Roman" w:hAnsi="Arial Narrow"/>
          <w:lang w:eastAsia="fr-FR"/>
        </w:rPr>
        <w:t>L</w:t>
      </w:r>
      <w:r w:rsidRPr="004517B0">
        <w:rPr>
          <w:rFonts w:ascii="Arial Narrow" w:eastAsia="Times New Roman" w:hAnsi="Arial Narrow"/>
          <w:lang w:eastAsia="fr-FR"/>
        </w:rPr>
        <w:t xml:space="preserve">e présent </w:t>
      </w:r>
      <w:r>
        <w:rPr>
          <w:rFonts w:ascii="Arial Narrow" w:eastAsia="Times New Roman" w:hAnsi="Arial Narrow"/>
          <w:lang w:eastAsia="fr-FR"/>
        </w:rPr>
        <w:t>accord</w:t>
      </w:r>
      <w:r w:rsidRPr="004517B0">
        <w:rPr>
          <w:rFonts w:ascii="Arial Narrow" w:eastAsia="Times New Roman" w:hAnsi="Arial Narrow"/>
          <w:lang w:eastAsia="fr-FR"/>
        </w:rPr>
        <w:t xml:space="preserve"> sera déposé en </w:t>
      </w:r>
      <w:r w:rsidR="001F00F2">
        <w:rPr>
          <w:rFonts w:ascii="Arial Narrow" w:eastAsia="Times New Roman" w:hAnsi="Arial Narrow"/>
          <w:lang w:eastAsia="fr-FR"/>
        </w:rPr>
        <w:t>2</w:t>
      </w:r>
      <w:r w:rsidRPr="004517B0">
        <w:rPr>
          <w:rFonts w:ascii="Arial Narrow" w:eastAsia="Times New Roman" w:hAnsi="Arial Narrow"/>
          <w:lang w:eastAsia="fr-FR"/>
        </w:rPr>
        <w:t xml:space="preserve"> exemplaires </w:t>
      </w:r>
      <w:r w:rsidR="001F00F2" w:rsidRPr="009409EF">
        <w:rPr>
          <w:rFonts w:ascii="Arial Narrow" w:eastAsia="Times New Roman" w:hAnsi="Arial Narrow"/>
          <w:lang w:eastAsia="fr-FR"/>
        </w:rPr>
        <w:t>(une version sur support électronique</w:t>
      </w:r>
      <w:r w:rsidR="001F00F2">
        <w:rPr>
          <w:rFonts w:ascii="Arial Narrow" w:eastAsia="Times New Roman" w:hAnsi="Arial Narrow"/>
          <w:lang w:eastAsia="fr-FR"/>
        </w:rPr>
        <w:t xml:space="preserve"> au format PDF et une version anonymisée sur support électronique au format .docx, sur la plateforme de téléprocédure du ministère du travail www.teleaccords.travail-emploi.gouv.fr</w:t>
      </w:r>
      <w:r w:rsidR="001F00F2" w:rsidRPr="009409EF">
        <w:rPr>
          <w:rFonts w:ascii="Arial Narrow" w:eastAsia="Times New Roman" w:hAnsi="Arial Narrow"/>
          <w:lang w:eastAsia="fr-FR"/>
        </w:rPr>
        <w:t xml:space="preserve">) </w:t>
      </w:r>
      <w:r w:rsidR="001F00F2">
        <w:rPr>
          <w:rFonts w:ascii="Arial Narrow" w:eastAsia="Times New Roman" w:hAnsi="Arial Narrow"/>
          <w:lang w:eastAsia="fr-FR"/>
        </w:rPr>
        <w:t>pour</w:t>
      </w:r>
      <w:r w:rsidR="001F00F2" w:rsidRPr="009409EF">
        <w:rPr>
          <w:rFonts w:ascii="Arial Narrow" w:eastAsia="Times New Roman" w:hAnsi="Arial Narrow"/>
          <w:lang w:eastAsia="fr-FR"/>
        </w:rPr>
        <w:t xml:space="preserve"> l’Unité </w:t>
      </w:r>
      <w:r w:rsidR="001F00F2">
        <w:rPr>
          <w:rFonts w:ascii="Arial Narrow" w:eastAsia="Times New Roman" w:hAnsi="Arial Narrow"/>
          <w:lang w:eastAsia="fr-FR"/>
        </w:rPr>
        <w:t>départementale</w:t>
      </w:r>
      <w:r w:rsidR="001F00F2" w:rsidRPr="009409EF">
        <w:rPr>
          <w:rFonts w:ascii="Arial Narrow" w:eastAsia="Times New Roman" w:hAnsi="Arial Narrow"/>
          <w:lang w:eastAsia="fr-FR"/>
        </w:rPr>
        <w:t xml:space="preserve"> de la Sarthe de la DIRECCTE des Pays de la Loire et en 1 exemplaire </w:t>
      </w:r>
      <w:r w:rsidR="001F00F2">
        <w:rPr>
          <w:rFonts w:ascii="Arial Narrow" w:eastAsia="Times New Roman" w:hAnsi="Arial Narrow"/>
          <w:lang w:eastAsia="fr-FR"/>
        </w:rPr>
        <w:t xml:space="preserve">(version papier signée des parties) </w:t>
      </w:r>
      <w:r w:rsidR="001F00F2" w:rsidRPr="009409EF">
        <w:rPr>
          <w:rFonts w:ascii="Arial Narrow" w:eastAsia="Times New Roman" w:hAnsi="Arial Narrow"/>
          <w:lang w:eastAsia="fr-FR"/>
        </w:rPr>
        <w:t>au greffe du Conseil des prud’hommes du Mans.</w:t>
      </w:r>
    </w:p>
    <w:p w14:paraId="325E43D4" w14:textId="77777777" w:rsidP="004517B0" w:rsidR="004517B0" w:rsidRDefault="004517B0" w:rsidRPr="004517B0">
      <w:pPr>
        <w:spacing w:after="0" w:line="240" w:lineRule="auto"/>
        <w:jc w:val="both"/>
        <w:rPr>
          <w:rFonts w:ascii="Arial Narrow" w:hAnsi="Arial Narrow"/>
        </w:rPr>
      </w:pPr>
    </w:p>
    <w:p w14:paraId="655CF81A" w14:textId="77777777" w:rsidP="004517B0" w:rsidR="004517B0" w:rsidRDefault="004517B0" w:rsidRPr="004517B0">
      <w:pPr>
        <w:spacing w:after="0" w:line="240" w:lineRule="auto"/>
        <w:jc w:val="both"/>
        <w:rPr>
          <w:rFonts w:ascii="Arial Narrow" w:hAnsi="Arial Narrow"/>
        </w:rPr>
      </w:pPr>
    </w:p>
    <w:p w14:paraId="3AA6E05A" w14:textId="77777777" w:rsidP="004517B0" w:rsidR="004517B0" w:rsidRDefault="004517B0" w:rsidRPr="004517B0">
      <w:pPr>
        <w:spacing w:after="0" w:line="240" w:lineRule="auto"/>
        <w:jc w:val="both"/>
        <w:rPr>
          <w:rFonts w:ascii="Arial Narrow" w:cs="Arial" w:hAnsi="Arial Narrow"/>
        </w:rPr>
      </w:pPr>
    </w:p>
    <w:p w14:paraId="2EF9AD8B" w14:textId="77777777" w:rsidP="004517B0" w:rsidR="004517B0" w:rsidRDefault="004517B0" w:rsidRPr="004517B0">
      <w:pPr>
        <w:spacing w:after="0" w:line="240" w:lineRule="auto"/>
        <w:rPr>
          <w:rFonts w:ascii="Arial Narrow" w:hAnsi="Arial Narrow"/>
        </w:rPr>
      </w:pPr>
      <w:r w:rsidRPr="004517B0">
        <w:rPr>
          <w:rFonts w:ascii="Arial Narrow" w:hAnsi="Arial Narrow"/>
        </w:rPr>
        <w:t xml:space="preserve">Fait en </w:t>
      </w:r>
      <w:r w:rsidR="00216619">
        <w:rPr>
          <w:rFonts w:ascii="Arial Narrow" w:hAnsi="Arial Narrow"/>
        </w:rPr>
        <w:t>3</w:t>
      </w:r>
      <w:r w:rsidRPr="004517B0">
        <w:rPr>
          <w:rFonts w:ascii="Arial Narrow" w:hAnsi="Arial Narrow"/>
        </w:rPr>
        <w:t xml:space="preserve"> exemplaires originaux signés au Mans le ………………………………………………………………..</w:t>
      </w:r>
    </w:p>
    <w:p w14:paraId="3B8386F6" w14:textId="77777777" w:rsidP="004517B0" w:rsidR="004517B0" w:rsidRDefault="004517B0" w:rsidRPr="004517B0">
      <w:pPr>
        <w:spacing w:after="0" w:line="240" w:lineRule="auto"/>
        <w:rPr>
          <w:rFonts w:ascii="Arial Narrow" w:hAnsi="Arial Narrow"/>
        </w:rPr>
      </w:pPr>
    </w:p>
    <w:p w14:paraId="3FDD6090" w14:textId="77777777" w:rsidP="004517B0" w:rsidR="004517B0" w:rsidRDefault="004517B0" w:rsidRPr="004517B0">
      <w:pPr>
        <w:spacing w:after="0" w:line="240" w:lineRule="auto"/>
        <w:rPr>
          <w:rFonts w:ascii="Arial Narrow" w:hAnsi="Arial Narrow"/>
        </w:rPr>
      </w:pPr>
    </w:p>
    <w:p w14:paraId="2ACE3BF2" w14:textId="77777777" w:rsidP="004517B0" w:rsidR="004517B0" w:rsidRDefault="00216619" w:rsidRPr="004517B0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Pour la C.F.D.T.,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4517B0" w:rsidRPr="004517B0">
        <w:rPr>
          <w:rFonts w:ascii="Arial Narrow" w:hAnsi="Arial Narrow"/>
        </w:rPr>
        <w:t xml:space="preserve">Pour la société </w:t>
      </w:r>
      <w:r>
        <w:rPr>
          <w:rFonts w:ascii="Arial Narrow" w:hAnsi="Arial Narrow"/>
        </w:rPr>
        <w:t>GARCZYNSKI TRAPLOIR</w:t>
      </w:r>
      <w:r w:rsidR="004517B0" w:rsidRPr="004517B0">
        <w:rPr>
          <w:rFonts w:ascii="Arial Narrow" w:hAnsi="Arial Narrow"/>
        </w:rPr>
        <w:t>,</w:t>
      </w:r>
    </w:p>
    <w:p w14:paraId="44DE7F44" w14:textId="5D24B049" w:rsidP="00B00F82" w:rsidR="004517B0" w:rsidRDefault="00216619" w:rsidRPr="00343220">
      <w:pPr>
        <w:tabs>
          <w:tab w:pos="4962" w:val="left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M. </w:t>
      </w:r>
      <w:r w:rsidR="00B00F82">
        <w:rPr>
          <w:rFonts w:ascii="Arial Narrow" w:hAnsi="Arial Narrow"/>
        </w:rPr>
        <w:t>XXX</w:t>
      </w:r>
      <w:r w:rsidR="004517B0" w:rsidRPr="004517B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M. </w:t>
      </w:r>
      <w:r w:rsidR="00B00F82">
        <w:rPr>
          <w:rFonts w:ascii="Arial Narrow" w:hAnsi="Arial Narrow"/>
        </w:rPr>
        <w:t>XXX</w:t>
      </w:r>
    </w:p>
    <w:sectPr w:rsidR="004517B0" w:rsidRPr="00343220" w:rsidSect="00343220">
      <w:footerReference r:id="rId7" w:type="default"/>
      <w:pgSz w:h="16838" w:w="11906"/>
      <w:pgMar w:bottom="2268" w:footer="709" w:gutter="0" w:header="709" w:left="1701" w:right="1701" w:top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D7C2C" w14:textId="77777777" w:rsidR="00F119DD" w:rsidRDefault="00F119DD" w:rsidP="00700495">
      <w:pPr>
        <w:spacing w:after="0" w:line="240" w:lineRule="auto"/>
      </w:pPr>
      <w:r>
        <w:separator/>
      </w:r>
    </w:p>
  </w:endnote>
  <w:endnote w:type="continuationSeparator" w:id="0">
    <w:p w14:paraId="3BFD4D80" w14:textId="77777777" w:rsidR="00F119DD" w:rsidRDefault="00F119DD" w:rsidP="0070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D664B4E" w14:textId="35191E8D" w:rsidP="00700495" w:rsidR="00C541F5" w:rsidRDefault="00CF5A8A">
    <w:pPr>
      <w:pStyle w:val="Pieddepage"/>
      <w:tabs>
        <w:tab w:pos="4513" w:val="clear"/>
        <w:tab w:pos="9026" w:val="clear"/>
      </w:tabs>
      <w:spacing w:after="0" w:line="240" w:lineRule="auto"/>
      <w:ind w:left="2552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>Accord N.A.O. 20</w:t>
    </w:r>
    <w:r w:rsidR="00C541F5">
      <w:rPr>
        <w:rFonts w:ascii="Arial Narrow" w:hAnsi="Arial Narrow"/>
        <w:sz w:val="18"/>
        <w:szCs w:val="18"/>
      </w:rPr>
      <w:t>2</w:t>
    </w:r>
    <w:r w:rsidR="001B7B87">
      <w:rPr>
        <w:rFonts w:ascii="Arial Narrow" w:hAnsi="Arial Narrow"/>
        <w:sz w:val="18"/>
        <w:szCs w:val="18"/>
      </w:rPr>
      <w:t>2</w:t>
    </w:r>
  </w:p>
  <w:p w14:paraId="1FB5DA52" w14:textId="77777777" w:rsidP="00700495" w:rsidR="001B7B87" w:rsidRDefault="001B7B87">
    <w:pPr>
      <w:pStyle w:val="Pieddepage"/>
      <w:tabs>
        <w:tab w:pos="4513" w:val="clear"/>
        <w:tab w:pos="9026" w:val="clear"/>
      </w:tabs>
      <w:spacing w:after="0" w:line="240" w:lineRule="auto"/>
      <w:ind w:left="2552"/>
      <w:rPr>
        <w:rFonts w:ascii="Arial Narrow" w:hAnsi="Arial Narrow"/>
        <w:sz w:val="18"/>
        <w:szCs w:val="18"/>
      </w:rPr>
    </w:pPr>
  </w:p>
  <w:p w14:paraId="2B4FB126" w14:textId="2D0E73D1" w:rsidP="00700495" w:rsidR="00700495" w:rsidRDefault="00700495">
    <w:pPr>
      <w:pStyle w:val="Pieddepage"/>
      <w:tabs>
        <w:tab w:pos="4513" w:val="clear"/>
        <w:tab w:pos="9026" w:val="clear"/>
      </w:tabs>
      <w:spacing w:after="0" w:line="240" w:lineRule="auto"/>
      <w:ind w:left="2552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 xml:space="preserve">            </w:t>
    </w:r>
    <w:r w:rsidRPr="00700495">
      <w:rPr>
        <w:rFonts w:ascii="Arial Narrow" w:hAnsi="Arial Narrow"/>
        <w:sz w:val="18"/>
        <w:szCs w:val="18"/>
      </w:rPr>
      <w:fldChar w:fldCharType="begin"/>
    </w:r>
    <w:r w:rsidRPr="00700495">
      <w:rPr>
        <w:rFonts w:ascii="Arial Narrow" w:hAnsi="Arial Narrow"/>
        <w:sz w:val="18"/>
        <w:szCs w:val="18"/>
      </w:rPr>
      <w:instrText>PAGE   \* MERGEFORMAT</w:instrText>
    </w:r>
    <w:r w:rsidRPr="00700495">
      <w:rPr>
        <w:rFonts w:ascii="Arial Narrow" w:hAnsi="Arial Narrow"/>
        <w:sz w:val="18"/>
        <w:szCs w:val="18"/>
      </w:rPr>
      <w:fldChar w:fldCharType="separate"/>
    </w:r>
    <w:r w:rsidR="004F3CC4">
      <w:rPr>
        <w:rFonts w:ascii="Arial Narrow" w:hAnsi="Arial Narrow"/>
        <w:noProof/>
        <w:sz w:val="18"/>
        <w:szCs w:val="18"/>
      </w:rPr>
      <w:t>1</w:t>
    </w:r>
    <w:r w:rsidRPr="00700495">
      <w:rPr>
        <w:rFonts w:ascii="Arial Narrow" w:hAnsi="Arial Narrow"/>
        <w:sz w:val="18"/>
        <w:szCs w:val="18"/>
      </w:rPr>
      <w:fldChar w:fldCharType="end"/>
    </w:r>
    <w:r w:rsidR="005253BC">
      <w:rPr>
        <w:rFonts w:ascii="Arial Narrow" w:hAnsi="Arial Narrow"/>
        <w:sz w:val="18"/>
        <w:szCs w:val="18"/>
      </w:rPr>
      <w:t>/</w:t>
    </w:r>
    <w:r w:rsidR="00EA3BEA">
      <w:rPr>
        <w:rFonts w:ascii="Arial Narrow" w:hAnsi="Arial Narrow"/>
        <w:sz w:val="18"/>
        <w:szCs w:val="18"/>
      </w:rPr>
      <w:t>4</w:t>
    </w:r>
  </w:p>
  <w:p w14:paraId="73E71D5A" w14:textId="77777777" w:rsidP="00700495" w:rsidR="00294174" w:rsidRDefault="00294174" w:rsidRPr="00700495">
    <w:pPr>
      <w:pStyle w:val="Pieddepage"/>
      <w:tabs>
        <w:tab w:pos="4513" w:val="clear"/>
        <w:tab w:pos="9026" w:val="clear"/>
      </w:tabs>
      <w:spacing w:after="0" w:line="240" w:lineRule="auto"/>
      <w:ind w:left="2552"/>
      <w:rPr>
        <w:rFonts w:ascii="Arial Narrow" w:hAnsi="Arial Narrow"/>
        <w:sz w:val="18"/>
        <w:szCs w:val="18"/>
      </w:rPr>
    </w:pPr>
  </w:p>
  <w:p w14:paraId="2B4BB893" w14:textId="77777777" w:rsidP="0034510D" w:rsidR="00700495" w:rsidRDefault="00700495" w:rsidRPr="0034510D">
    <w:pPr>
      <w:pStyle w:val="Pieddepage"/>
      <w:jc w:val="right"/>
      <w:rPr>
        <w:b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A0DC6DF" w14:textId="77777777" w:rsidP="00700495" w:rsidR="00F119DD" w:rsidRDefault="00F119DD">
      <w:pPr>
        <w:spacing w:after="0" w:line="240" w:lineRule="auto"/>
      </w:pPr>
      <w:r>
        <w:separator/>
      </w:r>
    </w:p>
  </w:footnote>
  <w:footnote w:id="0" w:type="continuationSeparator">
    <w:p w14:paraId="15518D14" w14:textId="77777777" w:rsidP="00700495" w:rsidR="00F119DD" w:rsidRDefault="00F1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31386705"/>
    <w:multiLevelType w:val="multilevel"/>
    <w:tmpl w:val="6968166E"/>
    <w:lvl w:ilvl="0">
      <w:numFmt w:val="bullet"/>
      <w:lvlText w:val="-"/>
      <w:lvlJc w:val="left"/>
      <w:pPr>
        <w:tabs>
          <w:tab w:pos="502" w:val="num"/>
        </w:tabs>
        <w:ind w:hanging="360" w:left="502"/>
      </w:pPr>
      <w:rPr>
        <w:rFonts w:ascii="Times New Roman" w:cs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28D10C5"/>
    <w:multiLevelType w:val="multilevel"/>
    <w:tmpl w:val="014AC020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2">
    <w:nsid w:val="38AE1E95"/>
    <w:multiLevelType w:val="hybridMultilevel"/>
    <w:tmpl w:val="800831A0"/>
    <w:lvl w:ilvl="0" w:tplc="1DD4A464">
      <w:numFmt w:val="bullet"/>
      <w:lvlText w:val="-"/>
      <w:lvlJc w:val="left"/>
      <w:pPr>
        <w:ind w:hanging="360" w:left="720"/>
      </w:pPr>
      <w:rPr>
        <w:rFonts w:ascii="Times New Roman" w:cs="Times New Roman" w:eastAsia="SimSu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B277840"/>
    <w:multiLevelType w:val="hybridMultilevel"/>
    <w:tmpl w:val="A732A764"/>
    <w:lvl w:ilvl="0" w:tplc="BD026510">
      <w:start w:val="6"/>
      <w:numFmt w:val="bullet"/>
      <w:lvlText w:val="-"/>
      <w:lvlJc w:val="left"/>
      <w:pPr>
        <w:ind w:hanging="360" w:left="72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DF97656"/>
    <w:multiLevelType w:val="multilevel"/>
    <w:tmpl w:val="0A22FFDC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5">
    <w:nsid w:val="67C662A0"/>
    <w:multiLevelType w:val="hybridMultilevel"/>
    <w:tmpl w:val="DE1EE29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79B728AD"/>
    <w:multiLevelType w:val="hybridMultilevel"/>
    <w:tmpl w:val="83F48E9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5"/>
  </w:num>
  <w:num w:numId="8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defaultTabStop w:val="709"/>
  <w:hyphenationZone w:val="425"/>
  <w:characterSpacingControl w:val="doNotCompress"/>
  <w:hdrShapeDefaults>
    <o:shapedefaults spidmax="50177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20"/>
    <w:rsid w:val="00017945"/>
    <w:rsid w:val="00021FFD"/>
    <w:rsid w:val="0002687F"/>
    <w:rsid w:val="00065832"/>
    <w:rsid w:val="00072996"/>
    <w:rsid w:val="00075B94"/>
    <w:rsid w:val="00083305"/>
    <w:rsid w:val="0008620A"/>
    <w:rsid w:val="000B0050"/>
    <w:rsid w:val="000B2B1F"/>
    <w:rsid w:val="000C5D0B"/>
    <w:rsid w:val="000D3E46"/>
    <w:rsid w:val="000E4DDC"/>
    <w:rsid w:val="00115C93"/>
    <w:rsid w:val="00122D94"/>
    <w:rsid w:val="001404B5"/>
    <w:rsid w:val="001760F0"/>
    <w:rsid w:val="00182A14"/>
    <w:rsid w:val="00187DAF"/>
    <w:rsid w:val="001A4989"/>
    <w:rsid w:val="001B7B87"/>
    <w:rsid w:val="001C6D44"/>
    <w:rsid w:val="001E1E43"/>
    <w:rsid w:val="001E37F1"/>
    <w:rsid w:val="001F00F2"/>
    <w:rsid w:val="001F63CD"/>
    <w:rsid w:val="00216619"/>
    <w:rsid w:val="00223B8F"/>
    <w:rsid w:val="00226591"/>
    <w:rsid w:val="002350EA"/>
    <w:rsid w:val="00252895"/>
    <w:rsid w:val="00270E2A"/>
    <w:rsid w:val="0029104A"/>
    <w:rsid w:val="00294174"/>
    <w:rsid w:val="002C1B00"/>
    <w:rsid w:val="002C22A4"/>
    <w:rsid w:val="00303C56"/>
    <w:rsid w:val="00317302"/>
    <w:rsid w:val="0033798A"/>
    <w:rsid w:val="00343220"/>
    <w:rsid w:val="0034510D"/>
    <w:rsid w:val="00347ED8"/>
    <w:rsid w:val="0035713D"/>
    <w:rsid w:val="00360129"/>
    <w:rsid w:val="00382A28"/>
    <w:rsid w:val="00384237"/>
    <w:rsid w:val="00386B19"/>
    <w:rsid w:val="003A53DD"/>
    <w:rsid w:val="003D1490"/>
    <w:rsid w:val="003F5593"/>
    <w:rsid w:val="003F62B1"/>
    <w:rsid w:val="00406D6E"/>
    <w:rsid w:val="0043278B"/>
    <w:rsid w:val="004517B0"/>
    <w:rsid w:val="00470C9F"/>
    <w:rsid w:val="00475FE2"/>
    <w:rsid w:val="00483029"/>
    <w:rsid w:val="004B36DE"/>
    <w:rsid w:val="004B484A"/>
    <w:rsid w:val="004B6F1C"/>
    <w:rsid w:val="004C1312"/>
    <w:rsid w:val="004F3CC4"/>
    <w:rsid w:val="00505D15"/>
    <w:rsid w:val="00513548"/>
    <w:rsid w:val="005253BC"/>
    <w:rsid w:val="00530BB7"/>
    <w:rsid w:val="0056102C"/>
    <w:rsid w:val="00591442"/>
    <w:rsid w:val="005A7F66"/>
    <w:rsid w:val="005C1514"/>
    <w:rsid w:val="005D2FB1"/>
    <w:rsid w:val="005D3842"/>
    <w:rsid w:val="005D5195"/>
    <w:rsid w:val="00607C85"/>
    <w:rsid w:val="00635BD8"/>
    <w:rsid w:val="0064007B"/>
    <w:rsid w:val="00670864"/>
    <w:rsid w:val="00671F77"/>
    <w:rsid w:val="006E1577"/>
    <w:rsid w:val="006E6B31"/>
    <w:rsid w:val="00700495"/>
    <w:rsid w:val="007145D1"/>
    <w:rsid w:val="00717799"/>
    <w:rsid w:val="00717EF3"/>
    <w:rsid w:val="00761D28"/>
    <w:rsid w:val="007A75EC"/>
    <w:rsid w:val="007B1216"/>
    <w:rsid w:val="007B47CA"/>
    <w:rsid w:val="007D0F38"/>
    <w:rsid w:val="007E2C8F"/>
    <w:rsid w:val="00803B98"/>
    <w:rsid w:val="0081585D"/>
    <w:rsid w:val="00855E31"/>
    <w:rsid w:val="00856674"/>
    <w:rsid w:val="00856D1C"/>
    <w:rsid w:val="00886ED2"/>
    <w:rsid w:val="008B476B"/>
    <w:rsid w:val="008B65FF"/>
    <w:rsid w:val="008F7649"/>
    <w:rsid w:val="0092077A"/>
    <w:rsid w:val="00920C8C"/>
    <w:rsid w:val="00927772"/>
    <w:rsid w:val="00937AA3"/>
    <w:rsid w:val="0096278D"/>
    <w:rsid w:val="00984751"/>
    <w:rsid w:val="009932BC"/>
    <w:rsid w:val="009C64D4"/>
    <w:rsid w:val="009E337D"/>
    <w:rsid w:val="009E3AD4"/>
    <w:rsid w:val="009E56F7"/>
    <w:rsid w:val="009F4C4B"/>
    <w:rsid w:val="00A24850"/>
    <w:rsid w:val="00A32190"/>
    <w:rsid w:val="00A32FAF"/>
    <w:rsid w:val="00A36286"/>
    <w:rsid w:val="00A409FA"/>
    <w:rsid w:val="00A44145"/>
    <w:rsid w:val="00A6095F"/>
    <w:rsid w:val="00A7105E"/>
    <w:rsid w:val="00A7756F"/>
    <w:rsid w:val="00AD0A7D"/>
    <w:rsid w:val="00AD70DA"/>
    <w:rsid w:val="00B00F82"/>
    <w:rsid w:val="00B14E6E"/>
    <w:rsid w:val="00B254AE"/>
    <w:rsid w:val="00B26192"/>
    <w:rsid w:val="00B26473"/>
    <w:rsid w:val="00B272B7"/>
    <w:rsid w:val="00B409D6"/>
    <w:rsid w:val="00B53647"/>
    <w:rsid w:val="00B54924"/>
    <w:rsid w:val="00BC008C"/>
    <w:rsid w:val="00BC4B83"/>
    <w:rsid w:val="00BC548C"/>
    <w:rsid w:val="00BF0C40"/>
    <w:rsid w:val="00BF395F"/>
    <w:rsid w:val="00C050A0"/>
    <w:rsid w:val="00C17ED8"/>
    <w:rsid w:val="00C44D6E"/>
    <w:rsid w:val="00C461C1"/>
    <w:rsid w:val="00C523B0"/>
    <w:rsid w:val="00C541F5"/>
    <w:rsid w:val="00C67D99"/>
    <w:rsid w:val="00C70EEF"/>
    <w:rsid w:val="00C8146B"/>
    <w:rsid w:val="00C970FF"/>
    <w:rsid w:val="00CD74B9"/>
    <w:rsid w:val="00CE594F"/>
    <w:rsid w:val="00CF4BF4"/>
    <w:rsid w:val="00CF5A8A"/>
    <w:rsid w:val="00CF5BF4"/>
    <w:rsid w:val="00CF71BA"/>
    <w:rsid w:val="00D14613"/>
    <w:rsid w:val="00D277B7"/>
    <w:rsid w:val="00D314FB"/>
    <w:rsid w:val="00D37C53"/>
    <w:rsid w:val="00D525C8"/>
    <w:rsid w:val="00D822B8"/>
    <w:rsid w:val="00D84634"/>
    <w:rsid w:val="00D8643C"/>
    <w:rsid w:val="00D95A3F"/>
    <w:rsid w:val="00D95D27"/>
    <w:rsid w:val="00DC623B"/>
    <w:rsid w:val="00DE03E2"/>
    <w:rsid w:val="00DF2279"/>
    <w:rsid w:val="00DF2883"/>
    <w:rsid w:val="00E11D23"/>
    <w:rsid w:val="00E1426D"/>
    <w:rsid w:val="00E258A0"/>
    <w:rsid w:val="00E276BC"/>
    <w:rsid w:val="00E426A3"/>
    <w:rsid w:val="00E51E7E"/>
    <w:rsid w:val="00E54E2F"/>
    <w:rsid w:val="00E56AAA"/>
    <w:rsid w:val="00E76216"/>
    <w:rsid w:val="00EA3BEA"/>
    <w:rsid w:val="00EB0D87"/>
    <w:rsid w:val="00ED163B"/>
    <w:rsid w:val="00F119DD"/>
    <w:rsid w:val="00F1663D"/>
    <w:rsid w:val="00F23A0B"/>
    <w:rsid w:val="00F32BE5"/>
    <w:rsid w:val="00F5637D"/>
    <w:rsid w:val="00F63179"/>
    <w:rsid w:val="00F6443B"/>
    <w:rsid w:val="00F94CBF"/>
    <w:rsid w:val="00F95A49"/>
    <w:rsid w:val="00F96180"/>
    <w:rsid w:val="00FA5F45"/>
    <w:rsid w:val="00FD1579"/>
    <w:rsid w:val="00FE1870"/>
    <w:rsid w:val="00FF2C82"/>
    <w:rsid w:val="00FF46BA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0177" v:ext="edit"/>
    <o:shapelayout v:ext="edit">
      <o:idmap data="1" v:ext="edit"/>
    </o:shapelayout>
  </w:shapeDefaults>
  <w:decimalSymbol w:val=","/>
  <w:listSeparator w:val=";"/>
  <w14:docId w14:val="43461E7C"/>
  <w15:chartTrackingRefBased/>
  <w15:docId w15:val="{B2A96B6D-704D-4D04-8800-F38B592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libri" w:cs="Times New Roman" w:eastAsia="SimSun" w:hAnsi="Calibri"/>
        <w:lang w:bidi="ar-SA" w:eastAsia="zh-CN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200" w:line="276" w:lineRule="auto"/>
    </w:pPr>
    <w:rPr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700495"/>
    <w:pPr>
      <w:tabs>
        <w:tab w:pos="4513" w:val="center"/>
        <w:tab w:pos="9026" w:val="right"/>
      </w:tabs>
    </w:pPr>
  </w:style>
  <w:style w:customStyle="1" w:styleId="En-tteCar" w:type="character">
    <w:name w:val="En-tête Car"/>
    <w:link w:val="En-tte"/>
    <w:uiPriority w:val="99"/>
    <w:rsid w:val="00700495"/>
    <w:rPr>
      <w:sz w:val="22"/>
      <w:szCs w:val="22"/>
    </w:rPr>
  </w:style>
  <w:style w:styleId="Pieddepage" w:type="paragraph">
    <w:name w:val="footer"/>
    <w:basedOn w:val="Normal"/>
    <w:link w:val="PieddepageCar"/>
    <w:uiPriority w:val="99"/>
    <w:unhideWhenUsed/>
    <w:rsid w:val="00700495"/>
    <w:pPr>
      <w:tabs>
        <w:tab w:pos="4513" w:val="center"/>
        <w:tab w:pos="9026" w:val="right"/>
      </w:tabs>
    </w:pPr>
  </w:style>
  <w:style w:customStyle="1" w:styleId="PieddepageCar" w:type="character">
    <w:name w:val="Pied de page Car"/>
    <w:link w:val="Pieddepage"/>
    <w:uiPriority w:val="99"/>
    <w:rsid w:val="00700495"/>
    <w:rPr>
      <w:sz w:val="22"/>
      <w:szCs w:val="2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F1663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F1663D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B409D6"/>
    <w:pPr>
      <w:ind w:left="708"/>
    </w:pPr>
  </w:style>
  <w:style w:styleId="Lienhypertexte" w:type="character">
    <w:name w:val="Hyperlink"/>
    <w:basedOn w:val="Policepardfaut"/>
    <w:uiPriority w:val="99"/>
    <w:unhideWhenUsed/>
    <w:rsid w:val="0096278D"/>
    <w:rPr>
      <w:color w:themeColor="hyperlink" w:val="0563C1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96278D"/>
    <w:rPr>
      <w:color w:val="808080"/>
      <w:shd w:color="auto" w:fill="E6E6E6" w:val="clear"/>
    </w:rPr>
  </w:style>
  <w:style w:styleId="Retraitcorpsdetexte3" w:type="paragraph">
    <w:name w:val="Body Text Indent 3"/>
    <w:basedOn w:val="Normal"/>
    <w:link w:val="Retraitcorpsdetexte3Car"/>
    <w:uiPriority w:val="99"/>
    <w:unhideWhenUsed/>
    <w:rsid w:val="001E1E43"/>
    <w:pPr>
      <w:spacing w:after="120" w:line="240" w:lineRule="auto"/>
      <w:ind w:left="283"/>
      <w:jc w:val="both"/>
    </w:pPr>
    <w:rPr>
      <w:rFonts w:ascii="Arial Narrow" w:eastAsia="Calibri" w:hAnsi="Arial Narrow"/>
      <w:sz w:val="16"/>
      <w:szCs w:val="16"/>
      <w:lang w:eastAsia="en-US"/>
    </w:rPr>
  </w:style>
  <w:style w:customStyle="1" w:styleId="Retraitcorpsdetexte3Car" w:type="character">
    <w:name w:val="Retrait corps de texte 3 Car"/>
    <w:basedOn w:val="Policepardfaut"/>
    <w:link w:val="Retraitcorpsdetexte3"/>
    <w:uiPriority w:val="99"/>
    <w:rsid w:val="001E1E43"/>
    <w:rPr>
      <w:rFonts w:ascii="Arial Narrow" w:eastAsia="Calibri" w:hAnsi="Arial Narrow"/>
      <w:sz w:val="16"/>
      <w:szCs w:val="16"/>
      <w:lang w:eastAsia="en-US"/>
    </w:rPr>
  </w:style>
  <w:style w:styleId="Marquedecommentaire" w:type="character">
    <w:name w:val="annotation reference"/>
    <w:basedOn w:val="Policepardfaut"/>
    <w:uiPriority w:val="99"/>
    <w:semiHidden/>
    <w:unhideWhenUsed/>
    <w:rsid w:val="001E1E4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1E1E43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1E1E43"/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1E1E4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1E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961</Words>
  <Characters>5287</Characters>
  <Application>Microsoft Office Word</Application>
  <DocSecurity>0</DocSecurity>
  <Lines>44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VINCI Energies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2021-11-12T14:24:00Z</dcterms:created>
  <cp:lastPrinted>2021-12-17T10:49:00Z</cp:lastPrinted>
  <dcterms:modified xsi:type="dcterms:W3CDTF">2021-12-21T15:57:00Z</dcterms:modified>
  <cp:revision>13</cp:revision>
</cp:coreProperties>
</file>