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Extensible+xml" PartName="/word/commentsExtensible.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30D2857E" w14:textId="1434D621" w:rsidP="00187944" w:rsidR="000F086B" w:rsidRDefault="00187944" w:rsidRPr="001D22A4">
      <w:pPr>
        <w:rPr>
          <w:rFonts w:ascii="Times New Roman" w:cs="Times New Roman" w:hAnsi="Times New Roman"/>
          <w:sz w:val="14"/>
          <w:lang w:eastAsia="fr-FR"/>
        </w:rPr>
      </w:pPr>
      <w:r w:rsidRPr="001D22A4">
        <w:rPr>
          <w:rFonts w:ascii="Times New Roman" w:cs="Times New Roman" w:hAnsi="Times New Roman"/>
          <w:noProof/>
          <w:lang w:eastAsia="fr-FR"/>
        </w:rPr>
        <mc:AlternateContent>
          <mc:Choice Requires="wps">
            <w:drawing>
              <wp:anchor allowOverlap="1" behindDoc="0" distB="0" distL="114300" distR="114300" distT="0" layoutInCell="1" locked="0" relativeHeight="251659264" simplePos="0" wp14:anchorId="0056F652" wp14:editId="5BAE4C3E">
                <wp:simplePos x="0" y="0"/>
                <wp:positionH relativeFrom="column">
                  <wp:posOffset>97790</wp:posOffset>
                </wp:positionH>
                <wp:positionV relativeFrom="paragraph">
                  <wp:posOffset>111760</wp:posOffset>
                </wp:positionV>
                <wp:extent cx="5727700" cy="1209675"/>
                <wp:effectExtent b="0" l="0" r="0" t="0"/>
                <wp:wrapNone/>
                <wp:docPr id="7" name="Zone de texte 7"/>
                <wp:cNvGraphicFramePr/>
                <a:graphic xmlns:a="http://schemas.openxmlformats.org/drawingml/2006/main">
                  <a:graphicData uri="http://schemas.microsoft.com/office/word/2010/wordprocessingShape">
                    <wps:wsp>
                      <wps:cNvSpPr txBox="1"/>
                      <wps:spPr>
                        <a:xfrm>
                          <a:off x="0" y="0"/>
                          <a:ext cx="5727700" cy="1209675"/>
                        </a:xfrm>
                        <a:prstGeom prst="rect">
                          <a:avLst/>
                        </a:prstGeom>
                        <a:noFill/>
                        <a:ln w="6350">
                          <a:noFill/>
                        </a:ln>
                      </wps:spPr>
                      <wps:txbx>
                        <w:txbxContent>
                          <w:p w14:paraId="391F7AB7" w14:textId="756E4445" w:rsidP="00187944" w:rsidR="00187944" w:rsidRDefault="00ED43EA" w:rsidRPr="001D22A4">
                            <w:pPr>
                              <w:spacing w:after="0" w:line="240" w:lineRule="auto"/>
                              <w:jc w:val="center"/>
                              <w:rPr>
                                <w:rFonts w:ascii="Times New Roman" w:cs="Times New Roman" w:hAnsi="Times New Roman"/>
                                <w:b/>
                                <w:sz w:val="36"/>
                              </w:rPr>
                            </w:pPr>
                            <w:r>
                              <w:rPr>
                                <w:rFonts w:ascii="Times New Roman" w:cs="Times New Roman" w:hAnsi="Times New Roman"/>
                                <w:b/>
                                <w:sz w:val="36"/>
                              </w:rPr>
                              <w:t>SAS DELISLE LAVAGE</w:t>
                            </w:r>
                          </w:p>
                          <w:p w14:paraId="55A438C7" w14:textId="2EE66249" w:rsidP="00187944" w:rsidR="00187944" w:rsidRDefault="00187944" w:rsidRPr="001D22A4">
                            <w:pPr>
                              <w:spacing w:after="0" w:line="240" w:lineRule="auto"/>
                              <w:jc w:val="center"/>
                              <w:rPr>
                                <w:rFonts w:ascii="Times New Roman" w:cs="Times New Roman" w:hAnsi="Times New Roman"/>
                                <w:sz w:val="28"/>
                              </w:rPr>
                            </w:pPr>
                            <w:r w:rsidRPr="001D22A4">
                              <w:rPr>
                                <w:rFonts w:ascii="Times New Roman" w:cs="Times New Roman" w:hAnsi="Times New Roman"/>
                                <w:sz w:val="28"/>
                              </w:rPr>
                              <w:t>Route de Provins – BP 25</w:t>
                            </w:r>
                          </w:p>
                          <w:p w14:paraId="3C93F9EC" w14:textId="10E1A00A" w:rsidP="00187944" w:rsidR="00187944" w:rsidRDefault="00187944" w:rsidRPr="001D22A4">
                            <w:pPr>
                              <w:spacing w:after="0" w:line="240" w:lineRule="auto"/>
                              <w:jc w:val="center"/>
                              <w:rPr>
                                <w:rFonts w:ascii="Times New Roman" w:cs="Times New Roman" w:hAnsi="Times New Roman"/>
                                <w:sz w:val="28"/>
                              </w:rPr>
                            </w:pPr>
                            <w:r w:rsidRPr="001D22A4">
                              <w:rPr>
                                <w:rFonts w:ascii="Times New Roman" w:cs="Times New Roman" w:hAnsi="Times New Roman"/>
                                <w:sz w:val="28"/>
                              </w:rPr>
                              <w:t>77320 LA FERTE-GAUCHER</w:t>
                            </w:r>
                          </w:p>
                          <w:p w14:paraId="3AC54E77" w14:textId="246077CF" w:rsidP="00187944" w:rsidR="00187944" w:rsidRDefault="00187944" w:rsidRPr="001D22A4">
                            <w:pPr>
                              <w:spacing w:after="0" w:line="240" w:lineRule="auto"/>
                              <w:jc w:val="center"/>
                              <w:rPr>
                                <w:rFonts w:ascii="Times New Roman" w:cs="Times New Roman" w:hAnsi="Times New Roman"/>
                                <w:sz w:val="28"/>
                              </w:rPr>
                            </w:pPr>
                            <w:r w:rsidRPr="001D22A4">
                              <w:rPr>
                                <w:rFonts w:ascii="Times New Roman" w:cs="Times New Roman" w:hAnsi="Times New Roman"/>
                                <w:sz w:val="28"/>
                              </w:rPr>
                              <w:t>Tel. 01 64 75 88 88 – Fax 01 64 20 18 60</w:t>
                            </w:r>
                          </w:p>
                          <w:p w14:paraId="23E10A15" w14:textId="27C73404" w:rsidP="00187944" w:rsidR="00187944" w:rsidRDefault="00ED43EA" w:rsidRPr="001D22A4">
                            <w:pPr>
                              <w:spacing w:after="0" w:line="240" w:lineRule="auto"/>
                              <w:jc w:val="center"/>
                              <w:rPr>
                                <w:rFonts w:ascii="Times New Roman" w:cs="Times New Roman" w:hAnsi="Times New Roman"/>
                                <w:sz w:val="28"/>
                              </w:rPr>
                            </w:pPr>
                            <w:r>
                              <w:rPr>
                                <w:rFonts w:ascii="Times New Roman" w:cs="Times New Roman" w:hAnsi="Times New Roman"/>
                                <w:sz w:val="28"/>
                              </w:rPr>
                              <w:t>SIRET 851</w:t>
                            </w:r>
                            <w:r w:rsidR="00B60572">
                              <w:rPr>
                                <w:rFonts w:ascii="Times New Roman" w:cs="Times New Roman" w:hAnsi="Times New Roman"/>
                                <w:sz w:val="28"/>
                              </w:rPr>
                              <w:t> </w:t>
                            </w:r>
                            <w:r>
                              <w:rPr>
                                <w:rFonts w:ascii="Times New Roman" w:cs="Times New Roman" w:hAnsi="Times New Roman"/>
                                <w:sz w:val="28"/>
                              </w:rPr>
                              <w:t>266</w:t>
                            </w:r>
                            <w:r w:rsidR="00B60572">
                              <w:rPr>
                                <w:rFonts w:ascii="Times New Roman" w:cs="Times New Roman" w:hAnsi="Times New Roman"/>
                                <w:sz w:val="28"/>
                              </w:rPr>
                              <w:t xml:space="preserve"> </w:t>
                            </w:r>
                            <w:r>
                              <w:rPr>
                                <w:rFonts w:ascii="Times New Roman" w:cs="Times New Roman" w:hAnsi="Times New Roman"/>
                                <w:sz w:val="28"/>
                              </w:rPr>
                              <w:t>452</w:t>
                            </w:r>
                            <w:r w:rsidR="00B60572">
                              <w:rPr>
                                <w:rFonts w:ascii="Times New Roman" w:cs="Times New Roman" w:hAnsi="Times New Roman"/>
                                <w:sz w:val="28"/>
                              </w:rPr>
                              <w:t xml:space="preserve"> 000</w:t>
                            </w:r>
                            <w:r>
                              <w:rPr>
                                <w:rFonts w:ascii="Times New Roman" w:cs="Times New Roman" w:hAnsi="Times New Roman"/>
                                <w:sz w:val="28"/>
                              </w:rPr>
                              <w:t>16</w:t>
                            </w:r>
                            <w:r w:rsidR="00187944" w:rsidRPr="001D22A4">
                              <w:rPr>
                                <w:rFonts w:ascii="Times New Roman" w:cs="Times New Roman" w:hAnsi="Times New Roman"/>
                                <w:sz w:val="28"/>
                              </w:rPr>
                              <w:t xml:space="preserve"> – APE 4941 </w:t>
                            </w:r>
                            <w:r w:rsidR="00F0206B">
                              <w:rPr>
                                <w:rFonts w:ascii="Times New Roman" w:cs="Times New Roman" w:hAnsi="Times New Roman"/>
                                <w:sz w:val="28"/>
                              </w:rPr>
                              <w:t>A</w:t>
                            </w:r>
                          </w:p>
                        </w:txbxContent>
                      </wps:txbx>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V relativeFrom="margin">
                  <wp14:pctHeight>0</wp14:pctHeight>
                </wp14:sizeRelV>
              </wp:anchor>
            </w:drawing>
          </mc:Choice>
          <mc:Fallback>
            <w:pict>
              <v:shapetype coordsize="21600,21600" id="_x0000_t202" o:spt="202" path="m,l,21600r21600,l21600,xe" w14:anchorId="0056F652">
                <v:stroke joinstyle="miter"/>
                <v:path gradientshapeok="t" o:connecttype="rect"/>
              </v:shapetype>
              <v:shape filled="f" id="Zone de texte 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2BvMwIAAFkEAAAOAAAAZHJzL2Uyb0RvYy54bWysVF1v2jAUfZ+0/2D5fSQwIG1EqFgrpkmo rUSnSnszjkMi2b6ebUjYr9+1Eyjq9jTtxdyv3Ot7zjGLu05JchTWNaALOh6llAjNoWz0vqDfX9af bihxnumSSdCioCfh6N3y44dFa3IxgRpkKSzBJtrlrSlo7b3Jk8TxWijmRmCExmQFVjGPrt0npWUt dlcymaTpPGnBlsYCF85h9KFP0mXsX1WC+6eqcsITWVC8m4+njecunMlywfK9ZaZu+HAN9g+3UKzR OPTS6oF5Rg62+aOVargFB5UfcVAJVFXDRdwBtxmn77bZ1syIuAuC48wFJvf/2vLH47MlTVnQjBLN FFL0A4kipSBedF6QLEDUGpdj5dZgre++QIdUn+MOg2HzrrIq/OJOBPMI9ukCMHYiHIOzbJJlKaY4 5saT9HaezUKf5O1zY53/KkCRYBTUIoMRWHbcON+XnkvCNA3rRsrIotSkLej88yyNH1wy2FxqnBGW 6C8bLN/tumGzHZQnXMxCrw5n+LrB4Rvm/DOzKAe8MErcP+FRScAhMFiU1GB//S0e6pElzFLSorwK 6n4emBWUyG8a+bsdT6dBj9GZIi7o2OvM7jqjD+oeUMFjfEyGRzPUe3k2KwvqFV/CKkzFFNMcZxeU e3t27n0ve3xLXKxWsQw1aJjf6K3hoXkANID70r0yawYGggwe4SxFlr8joq/tqVgdPFRNZClA3OM6 II/6jTwPby08kGs/Vr39Iyx/AwAA//8DAFBLAwQUAAYACAAAACEAI7zfn+AAAAAJAQAADwAAAGRy cy9kb3ducmV2LnhtbEyPwU7DMBBE70j8g7VIXBC1U5WmhDgVqoSUQy4tCImbG5s4arwOtpuGv2c5 wWk1O6PZt+V2dgObTIi9RwnZQgAz2HrdYyfh7fXlfgMsJoVaDR6NhG8TYVtdX5Wq0P6CezMdUseo BGOhJNiUxoLz2FrjVFz40SB5nz44lUiGjuugLlTuBr4UYs2d6pEuWDWanTXt6XB2Eqb3eqX3k03h btfUoj41X/lHI+Xtzfz8BCyZOf2F4Ref0KEipqM/o45sIP2woiTNfA2M/Mcsp8VRwlJsMuBVyf9/ UP0AAAD//wMAUEsBAi0AFAAGAAgAAAAhALaDOJL+AAAA4QEAABMAAAAAAAAAAAAAAAAAAAAAAFtD b250ZW50X1R5cGVzXS54bWxQSwECLQAUAAYACAAAACEAOP0h/9YAAACUAQAACwAAAAAAAAAAAAAA AAAvAQAAX3JlbHMvLnJlbHNQSwECLQAUAAYACAAAACEA/yNgbzMCAABZBAAADgAAAAAAAAAAAAAA AAAuAgAAZHJzL2Uyb0RvYy54bWxQSwECLQAUAAYACAAAACEAI7zfn+AAAAAJAQAADwAAAAAAAAAA AAAAAACNBAAAZHJzL2Rvd25yZXYueG1sUEsFBgAAAAAEAAQA8wAAAJoFAAAAAA== " o:spid="_x0000_s1026" stroked="f" strokeweight=".5pt" style="position:absolute;margin-left:7.7pt;margin-top:8.8pt;width:451pt;height:9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type="#_x0000_t202">
                <v:textbox>
                  <w:txbxContent>
                    <w:p w14:paraId="391F7AB7" w14:textId="756E4445" w:rsidP="00187944" w:rsidR="00187944" w:rsidRDefault="00ED43EA" w:rsidRPr="001D22A4">
                      <w:pPr>
                        <w:spacing w:after="0" w:line="240" w:lineRule="auto"/>
                        <w:jc w:val="center"/>
                        <w:rPr>
                          <w:rFonts w:ascii="Times New Roman" w:cs="Times New Roman" w:hAnsi="Times New Roman"/>
                          <w:b/>
                          <w:sz w:val="36"/>
                        </w:rPr>
                      </w:pPr>
                      <w:r>
                        <w:rPr>
                          <w:rFonts w:ascii="Times New Roman" w:cs="Times New Roman" w:hAnsi="Times New Roman"/>
                          <w:b/>
                          <w:sz w:val="36"/>
                        </w:rPr>
                        <w:t>SAS DELISLE LAVAGE</w:t>
                      </w:r>
                    </w:p>
                    <w:p w14:paraId="55A438C7" w14:textId="2EE66249" w:rsidP="00187944" w:rsidR="00187944" w:rsidRDefault="00187944" w:rsidRPr="001D22A4">
                      <w:pPr>
                        <w:spacing w:after="0" w:line="240" w:lineRule="auto"/>
                        <w:jc w:val="center"/>
                        <w:rPr>
                          <w:rFonts w:ascii="Times New Roman" w:cs="Times New Roman" w:hAnsi="Times New Roman"/>
                          <w:sz w:val="28"/>
                        </w:rPr>
                      </w:pPr>
                      <w:r w:rsidRPr="001D22A4">
                        <w:rPr>
                          <w:rFonts w:ascii="Times New Roman" w:cs="Times New Roman" w:hAnsi="Times New Roman"/>
                          <w:sz w:val="28"/>
                        </w:rPr>
                        <w:t>Route de Provins – BP 25</w:t>
                      </w:r>
                    </w:p>
                    <w:p w14:paraId="3C93F9EC" w14:textId="10E1A00A" w:rsidP="00187944" w:rsidR="00187944" w:rsidRDefault="00187944" w:rsidRPr="001D22A4">
                      <w:pPr>
                        <w:spacing w:after="0" w:line="240" w:lineRule="auto"/>
                        <w:jc w:val="center"/>
                        <w:rPr>
                          <w:rFonts w:ascii="Times New Roman" w:cs="Times New Roman" w:hAnsi="Times New Roman"/>
                          <w:sz w:val="28"/>
                        </w:rPr>
                      </w:pPr>
                      <w:r w:rsidRPr="001D22A4">
                        <w:rPr>
                          <w:rFonts w:ascii="Times New Roman" w:cs="Times New Roman" w:hAnsi="Times New Roman"/>
                          <w:sz w:val="28"/>
                        </w:rPr>
                        <w:t>77320 LA FERTE-GAUCHER</w:t>
                      </w:r>
                    </w:p>
                    <w:p w14:paraId="3AC54E77" w14:textId="246077CF" w:rsidP="00187944" w:rsidR="00187944" w:rsidRDefault="00187944" w:rsidRPr="001D22A4">
                      <w:pPr>
                        <w:spacing w:after="0" w:line="240" w:lineRule="auto"/>
                        <w:jc w:val="center"/>
                        <w:rPr>
                          <w:rFonts w:ascii="Times New Roman" w:cs="Times New Roman" w:hAnsi="Times New Roman"/>
                          <w:sz w:val="28"/>
                        </w:rPr>
                      </w:pPr>
                      <w:r w:rsidRPr="001D22A4">
                        <w:rPr>
                          <w:rFonts w:ascii="Times New Roman" w:cs="Times New Roman" w:hAnsi="Times New Roman"/>
                          <w:sz w:val="28"/>
                        </w:rPr>
                        <w:t>Tel. 01 64 75 88 88 – Fax 01 64 20 18 60</w:t>
                      </w:r>
                    </w:p>
                    <w:p w14:paraId="23E10A15" w14:textId="27C73404" w:rsidP="00187944" w:rsidR="00187944" w:rsidRDefault="00ED43EA" w:rsidRPr="001D22A4">
                      <w:pPr>
                        <w:spacing w:after="0" w:line="240" w:lineRule="auto"/>
                        <w:jc w:val="center"/>
                        <w:rPr>
                          <w:rFonts w:ascii="Times New Roman" w:cs="Times New Roman" w:hAnsi="Times New Roman"/>
                          <w:sz w:val="28"/>
                        </w:rPr>
                      </w:pPr>
                      <w:r>
                        <w:rPr>
                          <w:rFonts w:ascii="Times New Roman" w:cs="Times New Roman" w:hAnsi="Times New Roman"/>
                          <w:sz w:val="28"/>
                        </w:rPr>
                        <w:t>SIRET 851</w:t>
                      </w:r>
                      <w:r w:rsidR="00B60572">
                        <w:rPr>
                          <w:rFonts w:ascii="Times New Roman" w:cs="Times New Roman" w:hAnsi="Times New Roman"/>
                          <w:sz w:val="28"/>
                        </w:rPr>
                        <w:t> </w:t>
                      </w:r>
                      <w:r>
                        <w:rPr>
                          <w:rFonts w:ascii="Times New Roman" w:cs="Times New Roman" w:hAnsi="Times New Roman"/>
                          <w:sz w:val="28"/>
                        </w:rPr>
                        <w:t>266</w:t>
                      </w:r>
                      <w:r w:rsidR="00B60572">
                        <w:rPr>
                          <w:rFonts w:ascii="Times New Roman" w:cs="Times New Roman" w:hAnsi="Times New Roman"/>
                          <w:sz w:val="28"/>
                        </w:rPr>
                        <w:t xml:space="preserve"> </w:t>
                      </w:r>
                      <w:r>
                        <w:rPr>
                          <w:rFonts w:ascii="Times New Roman" w:cs="Times New Roman" w:hAnsi="Times New Roman"/>
                          <w:sz w:val="28"/>
                        </w:rPr>
                        <w:t>452</w:t>
                      </w:r>
                      <w:r w:rsidR="00B60572">
                        <w:rPr>
                          <w:rFonts w:ascii="Times New Roman" w:cs="Times New Roman" w:hAnsi="Times New Roman"/>
                          <w:sz w:val="28"/>
                        </w:rPr>
                        <w:t xml:space="preserve"> 000</w:t>
                      </w:r>
                      <w:r>
                        <w:rPr>
                          <w:rFonts w:ascii="Times New Roman" w:cs="Times New Roman" w:hAnsi="Times New Roman"/>
                          <w:sz w:val="28"/>
                        </w:rPr>
                        <w:t>16</w:t>
                      </w:r>
                      <w:r w:rsidR="00187944" w:rsidRPr="001D22A4">
                        <w:rPr>
                          <w:rFonts w:ascii="Times New Roman" w:cs="Times New Roman" w:hAnsi="Times New Roman"/>
                          <w:sz w:val="28"/>
                        </w:rPr>
                        <w:t xml:space="preserve"> – APE 4941 </w:t>
                      </w:r>
                      <w:r w:rsidR="00F0206B">
                        <w:rPr>
                          <w:rFonts w:ascii="Times New Roman" w:cs="Times New Roman" w:hAnsi="Times New Roman"/>
                          <w:sz w:val="28"/>
                        </w:rPr>
                        <w:t>A</w:t>
                      </w:r>
                    </w:p>
                  </w:txbxContent>
                </v:textbox>
              </v:shape>
            </w:pict>
          </mc:Fallback>
        </mc:AlternateContent>
      </w:r>
      <w:r w:rsidRPr="001D22A4">
        <w:rPr>
          <w:rFonts w:ascii="Times New Roman" w:cs="Times New Roman" w:hAnsi="Times New Roman"/>
          <w:noProof/>
          <w:lang w:eastAsia="fr-FR"/>
        </w:rPr>
        <mc:AlternateContent>
          <mc:Choice Requires="wps">
            <w:drawing>
              <wp:anchor allowOverlap="1" behindDoc="0" distB="0" distL="114300" distR="114300" distT="0" layoutInCell="1" locked="0" relativeHeight="251658240" simplePos="0" wp14:anchorId="46A2A88C" wp14:editId="6953843B">
                <wp:simplePos x="0" y="0"/>
                <wp:positionH relativeFrom="column">
                  <wp:posOffset>2540</wp:posOffset>
                </wp:positionH>
                <wp:positionV relativeFrom="paragraph">
                  <wp:posOffset>111760</wp:posOffset>
                </wp:positionV>
                <wp:extent cx="5941060" cy="1209675"/>
                <wp:effectExtent b="28575" l="0" r="21590" t="0"/>
                <wp:wrapSquare wrapText="bothSides"/>
                <wp:docPr id="6" name="Rectangle 6"/>
                <wp:cNvGraphicFramePr/>
                <a:graphic xmlns:a="http://schemas.openxmlformats.org/drawingml/2006/main">
                  <a:graphicData uri="http://schemas.microsoft.com/office/word/2010/wordprocessingShape">
                    <wps:wsp>
                      <wps:cNvSpPr/>
                      <wps:spPr>
                        <a:xfrm>
                          <a:off x="0" y="0"/>
                          <a:ext cx="5941060" cy="120967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f2f2f2 [3052]" id="Rectangle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B3pzorAIAANsFAAAOAAAAZHJzL2Uyb0RvYy54bWysVE1v2zAMvQ/YfxB0X20HSboEdYqgRYcB XVv0Az0rshQbkERNUuJkv36U7LhpF+ww7CKLIvlIPpO8uNxpRbbC+QZMSYuznBJhOFSNWZf05fnm y1dKfGCmYgqMKOleeHq5+PzporVzMYIaVCUcQRDj560taR2CnWeZ57XQzJ+BFQaVEpxmAUW3zirH WkTXKhvl+TRrwVXWARfe4+t1p6SLhC+l4OFeSi8CUSXF3EI6XTpX8cwWF2y+dszWDe/TYP+QhWaN waAD1DULjGxc8weUbrgDDzKccdAZSNlwkWrAaor8QzVPNbMi1YLkeDvQ5P8fLL/bPjjSVCWdUmKY xl/0iKQxs1aCTCM9rfVztHqyD66XPF5jrTvpdPxiFWSXKN0PlIpdIBwfJ7NxkU+ReY66YpTPpueT iJq9uVvnwzcBmsRLSR2GT1Sy7a0PnenBJEbzoJrqplEqCbFPxJVyZMvwD6/WRXJVG/0Dqu5tNsnz 9J8xZGqraJ4SeIekDGkxw1k+yRPEO+Xg10GGXdHXcGSF8MogbuSrYyjdwl6JmKkyj0Ii0cjJqAvw PnXGuTChS9/XrBJdqJj86ewTYESWyMWA3QOcxu7I7O2jq0gTMjj3lf/NefBIkcGEwVk3BtypyhRW 1Ufu7A8kddREllZQ7bENHXTz6S2/abAZbpkPD8zhQGID4ZIJ93hIBfijoL9RUoP7deo92uOcoJaS Fge8pP7nhjlBifpucIJmxXgcN0ISxpPzEQruWLM61piNvgLssALXmeXpGu2DOlylA/2Ku2gZo6KK GY6xS8qDOwhXoVs8uM24WC6TGW4By8KtebI8gkdWY7M/716Zs/1EBBymOzgsAzb/MBidbfQ0sNwE kE2amjdee75xg6S277ddXFHHcrJ628mL3wAAAP//AwBQSwMEFAAGAAgAAAAhANXjS3neAAAABwEA AA8AAABkcnMvZG93bnJldi54bWxMj8FOwzAQRO9I/IO1SFwQddqiUEKcCiEh4FCpFARXN17iQLyO bDdN/p7lBMfZGc28Ldej68SAIbaeFMxnGQik2puWGgVvrw+XKxAxaTK684QKJoywrk5PSl0Yf6QX HHapEVxCsdAKbEp9IWWsLTodZ75HYu/TB6cTy9BIE/SRy10nF1mWS6db4gWre7y3WH/vDk5BuJAb mvql9Y/bj/g1TNv3p+dGqfOz8e4WRMIx/YXhF5/RoWKmvT+QiaJTcMU5vl7nINi9Web82V7BIlvN QVal/M9f/QAAAP//AwBQSwECLQAUAAYACAAAACEAtoM4kv4AAADhAQAAEwAAAAAAAAAAAAAAAAAA AAAAW0NvbnRlbnRfVHlwZXNdLnhtbFBLAQItABQABgAIAAAAIQA4/SH/1gAAAJQBAAALAAAAAAAA AAAAAAAAAC8BAABfcmVscy8ucmVsc1BLAQItABQABgAIAAAAIQCB3pzorAIAANsFAAAOAAAAAAAA AAAAAAAAAC4CAABkcnMvZTJvRG9jLnhtbFBLAQItABQABgAIAAAAIQDV40t53gAAAAcBAAAPAAAA AAAAAAAAAAAAAAYFAABkcnMvZG93bnJldi54bWxQSwUGAAAAAAQABADzAAAAEQYAAAAA " o:spid="_x0000_s1026" strokecolor="black [3213]" strokeweight="1.5pt" style="position:absolute;margin-left:.2pt;margin-top:8.8pt;width:467.8pt;height:9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2E4557D7">
                <w10:wrap type="square"/>
              </v:rect>
            </w:pict>
          </mc:Fallback>
        </mc:AlternateContent>
      </w:r>
    </w:p>
    <w:p w14:paraId="727D9B4A" w14:textId="5814CB92" w:rsidP="008C1D2A" w:rsidR="008C1D2A" w:rsidRDefault="008C1D2A" w:rsidRPr="001D22A4">
      <w:pPr>
        <w:spacing w:after="0" w:line="240" w:lineRule="auto"/>
        <w:jc w:val="center"/>
        <w:outlineLvl w:val="0"/>
        <w:rPr>
          <w:rFonts w:ascii="Times New Roman" w:cs="Times New Roman" w:eastAsia="Times New Roman" w:hAnsi="Times New Roman"/>
          <w:b/>
          <w:sz w:val="32"/>
          <w:szCs w:val="32"/>
          <w:lang w:eastAsia="fr-FR"/>
        </w:rPr>
      </w:pPr>
      <w:r w:rsidRPr="001D22A4">
        <w:rPr>
          <w:rFonts w:ascii="Times New Roman" w:cs="Times New Roman" w:eastAsia="Times New Roman" w:hAnsi="Times New Roman"/>
          <w:b/>
          <w:sz w:val="32"/>
          <w:szCs w:val="32"/>
          <w:lang w:eastAsia="fr-FR"/>
        </w:rPr>
        <w:t xml:space="preserve">ACCORD DE LA NEGOCIATION ANNUELLE OBLIGATOIRE </w:t>
      </w:r>
    </w:p>
    <w:p w14:paraId="57BB6915" w14:textId="7A142A8B" w:rsidP="008C1D2A" w:rsidR="008C1D2A" w:rsidRDefault="008C1D2A" w:rsidRPr="001D22A4">
      <w:pPr>
        <w:spacing w:after="0" w:line="240" w:lineRule="auto"/>
        <w:jc w:val="center"/>
        <w:outlineLvl w:val="0"/>
        <w:rPr>
          <w:rFonts w:ascii="Times New Roman" w:cs="Times New Roman" w:eastAsia="Times New Roman" w:hAnsi="Times New Roman"/>
          <w:b/>
          <w:sz w:val="32"/>
          <w:szCs w:val="32"/>
          <w:lang w:eastAsia="fr-FR"/>
        </w:rPr>
      </w:pPr>
      <w:r w:rsidRPr="001D22A4">
        <w:rPr>
          <w:rFonts w:ascii="Times New Roman" w:cs="Times New Roman" w:eastAsia="Times New Roman" w:hAnsi="Times New Roman"/>
          <w:b/>
          <w:sz w:val="32"/>
          <w:szCs w:val="32"/>
          <w:lang w:eastAsia="fr-FR"/>
        </w:rPr>
        <w:t>ANNEE 20</w:t>
      </w:r>
      <w:r w:rsidR="000F086B" w:rsidRPr="001D22A4">
        <w:rPr>
          <w:rFonts w:ascii="Times New Roman" w:cs="Times New Roman" w:eastAsia="Times New Roman" w:hAnsi="Times New Roman"/>
          <w:b/>
          <w:sz w:val="32"/>
          <w:szCs w:val="32"/>
          <w:lang w:eastAsia="fr-FR"/>
        </w:rPr>
        <w:t>2</w:t>
      </w:r>
      <w:r w:rsidR="0038078C" w:rsidRPr="001D22A4">
        <w:rPr>
          <w:rFonts w:ascii="Times New Roman" w:cs="Times New Roman" w:eastAsia="Times New Roman" w:hAnsi="Times New Roman"/>
          <w:b/>
          <w:sz w:val="32"/>
          <w:szCs w:val="32"/>
          <w:lang w:eastAsia="fr-FR"/>
        </w:rPr>
        <w:t>2</w:t>
      </w:r>
    </w:p>
    <w:p w14:paraId="12EC5C09"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b/>
          <w:bCs/>
          <w:lang w:eastAsia="fr-FR"/>
        </w:rPr>
      </w:pPr>
    </w:p>
    <w:p w14:paraId="109377A0" w14:textId="77777777" w:rsidP="008C1D2A" w:rsidR="008C1D2A" w:rsidRDefault="008C1D2A" w:rsidRPr="001D22A4">
      <w:pPr>
        <w:spacing w:after="0" w:line="240" w:lineRule="auto"/>
        <w:jc w:val="both"/>
        <w:outlineLvl w:val="0"/>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ENTRE :</w:t>
      </w:r>
    </w:p>
    <w:p w14:paraId="0460EB01" w14:textId="77777777" w:rsidP="008C1D2A" w:rsidR="008C1D2A" w:rsidRDefault="008C1D2A" w:rsidRPr="001D22A4">
      <w:pPr>
        <w:spacing w:after="0" w:line="240" w:lineRule="auto"/>
        <w:jc w:val="both"/>
        <w:rPr>
          <w:rFonts w:ascii="Times New Roman" w:cs="Times New Roman" w:eastAsia="Times New Roman" w:hAnsi="Times New Roman"/>
          <w:lang w:eastAsia="fr-FR"/>
        </w:rPr>
      </w:pPr>
    </w:p>
    <w:p w14:paraId="1524297B" w14:textId="4798383F" w:rsidP="008C1D2A" w:rsidR="008C1D2A" w:rsidRDefault="008C1D2A" w:rsidRPr="001D22A4">
      <w:pPr>
        <w:overflowPunct w:val="0"/>
        <w:autoSpaceDE w:val="0"/>
        <w:autoSpaceDN w:val="0"/>
        <w:adjustRightInd w:val="0"/>
        <w:spacing w:after="0" w:line="240"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b/>
          <w:lang w:eastAsia="fr-FR"/>
        </w:rPr>
        <w:t xml:space="preserve">La société </w:t>
      </w:r>
      <w:r w:rsidR="00583307">
        <w:rPr>
          <w:rFonts w:ascii="Times New Roman" w:cs="Times New Roman" w:eastAsia="Times New Roman" w:hAnsi="Times New Roman"/>
          <w:b/>
          <w:lang w:eastAsia="fr-FR"/>
        </w:rPr>
        <w:t xml:space="preserve">SAS DELISLE </w:t>
      </w:r>
      <w:r w:rsidR="00ED43EA">
        <w:rPr>
          <w:rFonts w:ascii="Times New Roman" w:cs="Times New Roman" w:eastAsia="Times New Roman" w:hAnsi="Times New Roman"/>
          <w:b/>
          <w:lang w:eastAsia="fr-FR"/>
        </w:rPr>
        <w:t>LAVAGE</w:t>
      </w:r>
      <w:r w:rsidRPr="001D22A4">
        <w:rPr>
          <w:rFonts w:ascii="Times New Roman" w:cs="Times New Roman" w:eastAsia="Times New Roman" w:hAnsi="Times New Roman"/>
          <w:lang w:eastAsia="fr-FR"/>
        </w:rPr>
        <w:t>, Société par Actions Simplifiée</w:t>
      </w:r>
      <w:r w:rsidR="0038078C" w:rsidRPr="001D22A4">
        <w:rPr>
          <w:rFonts w:ascii="Times New Roman" w:cs="Times New Roman" w:eastAsia="Times New Roman" w:hAnsi="Times New Roman"/>
          <w:lang w:eastAsia="fr-FR"/>
        </w:rPr>
        <w:t>s</w:t>
      </w:r>
      <w:r w:rsidRPr="001D22A4">
        <w:rPr>
          <w:rFonts w:ascii="Times New Roman" w:cs="Times New Roman" w:eastAsia="Times New Roman" w:hAnsi="Times New Roman"/>
          <w:lang w:eastAsia="fr-FR"/>
        </w:rPr>
        <w:t xml:space="preserve"> au capital de </w:t>
      </w:r>
      <w:r w:rsidR="00583307">
        <w:rPr>
          <w:rFonts w:ascii="Times New Roman" w:cs="Times New Roman" w:eastAsia="Times New Roman" w:hAnsi="Times New Roman"/>
          <w:lang w:eastAsia="fr-FR"/>
        </w:rPr>
        <w:t>5</w:t>
      </w:r>
      <w:r w:rsidR="00B60572">
        <w:rPr>
          <w:rFonts w:ascii="Times New Roman" w:cs="Times New Roman" w:eastAsia="Times New Roman" w:hAnsi="Times New Roman"/>
          <w:lang w:eastAsia="fr-FR"/>
        </w:rPr>
        <w:t>0</w:t>
      </w:r>
      <w:r w:rsidRPr="001D22A4">
        <w:rPr>
          <w:rFonts w:ascii="Times New Roman" w:cs="Times New Roman" w:eastAsia="Times New Roman" w:hAnsi="Times New Roman"/>
          <w:lang w:eastAsia="fr-FR"/>
        </w:rPr>
        <w:t xml:space="preserve"> 000 Euros, dont le siège social est à </w:t>
      </w:r>
      <w:r w:rsidR="00187944" w:rsidRPr="001D22A4">
        <w:rPr>
          <w:rFonts w:ascii="Times New Roman" w:cs="Times New Roman" w:eastAsia="Times New Roman" w:hAnsi="Times New Roman"/>
          <w:lang w:eastAsia="fr-FR"/>
        </w:rPr>
        <w:t>Route de Provins – BP 25, 77320 LA FERTE-GAUCHER</w:t>
      </w:r>
      <w:r w:rsidRPr="001D22A4">
        <w:rPr>
          <w:rFonts w:ascii="Times New Roman" w:cs="Times New Roman" w:eastAsia="Times New Roman" w:hAnsi="Times New Roman"/>
          <w:lang w:eastAsia="fr-FR"/>
        </w:rPr>
        <w:t>, immatriculée au Registre du Commer</w:t>
      </w:r>
      <w:r w:rsidR="00187944" w:rsidRPr="001D22A4">
        <w:rPr>
          <w:rFonts w:ascii="Times New Roman" w:cs="Times New Roman" w:eastAsia="Times New Roman" w:hAnsi="Times New Roman"/>
          <w:lang w:eastAsia="fr-FR"/>
        </w:rPr>
        <w:t>ce et des Sociétés de MEAUX</w:t>
      </w:r>
      <w:r w:rsidRPr="001D22A4">
        <w:rPr>
          <w:rFonts w:ascii="Times New Roman" w:cs="Times New Roman" w:eastAsia="Times New Roman" w:hAnsi="Times New Roman"/>
          <w:lang w:eastAsia="fr-FR"/>
        </w:rPr>
        <w:t xml:space="preserve">, représentée par </w:t>
      </w:r>
      <w:r w:rsidR="00845E27">
        <w:rPr>
          <w:rFonts w:ascii="Times New Roman" w:cs="Times New Roman" w:eastAsia="Times New Roman" w:hAnsi="Times New Roman"/>
          <w:lang w:eastAsia="fr-FR"/>
        </w:rPr>
        <w:t>,</w:t>
      </w:r>
      <w:r w:rsidRPr="001D22A4">
        <w:rPr>
          <w:rFonts w:ascii="Times New Roman" w:cs="Times New Roman" w:eastAsia="Times New Roman" w:hAnsi="Times New Roman"/>
          <w:lang w:eastAsia="fr-FR"/>
        </w:rPr>
        <w:t xml:space="preserve">agissant en qualité de Directeur </w:t>
      </w:r>
      <w:r w:rsidR="007A7D62" w:rsidRPr="001D22A4">
        <w:rPr>
          <w:rFonts w:ascii="Times New Roman" w:cs="Times New Roman" w:eastAsia="Times New Roman" w:hAnsi="Times New Roman"/>
          <w:lang w:eastAsia="fr-FR"/>
        </w:rPr>
        <w:t>des Ressources Humaines</w:t>
      </w:r>
      <w:r w:rsidRPr="001D22A4">
        <w:rPr>
          <w:rFonts w:ascii="Times New Roman" w:cs="Times New Roman" w:eastAsia="Times New Roman" w:hAnsi="Times New Roman"/>
          <w:lang w:eastAsia="fr-FR"/>
        </w:rPr>
        <w:t xml:space="preserve"> de la société</w:t>
      </w:r>
      <w:r w:rsidR="007A7D62" w:rsidRPr="001D22A4">
        <w:rPr>
          <w:rFonts w:ascii="Times New Roman" w:cs="Times New Roman" w:eastAsia="Times New Roman" w:hAnsi="Times New Roman"/>
          <w:lang w:eastAsia="fr-FR"/>
        </w:rPr>
        <w:t>,</w:t>
      </w:r>
    </w:p>
    <w:p w14:paraId="27581C4A" w14:textId="77777777" w:rsidP="008C1D2A" w:rsidR="008C1D2A" w:rsidRDefault="008C1D2A" w:rsidRPr="001D22A4">
      <w:pPr>
        <w:spacing w:after="0" w:line="240" w:lineRule="auto"/>
        <w:ind w:left="7788"/>
        <w:jc w:val="both"/>
        <w:rPr>
          <w:rFonts w:ascii="Times New Roman" w:cs="Times New Roman" w:eastAsia="Times New Roman" w:hAnsi="Times New Roman"/>
          <w:lang w:eastAsia="fr-FR"/>
        </w:rPr>
      </w:pPr>
    </w:p>
    <w:p w14:paraId="7A421D18" w14:textId="77777777" w:rsidP="008C1D2A" w:rsidR="008C1D2A" w:rsidRDefault="008C1D2A" w:rsidRPr="001D22A4">
      <w:pPr>
        <w:spacing w:after="0" w:line="240" w:lineRule="auto"/>
        <w:ind w:left="7788"/>
        <w:jc w:val="both"/>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D’UNE PART,</w:t>
      </w:r>
    </w:p>
    <w:p w14:paraId="5558C0A8" w14:textId="77777777" w:rsidP="008C1D2A" w:rsidR="008C1D2A" w:rsidRDefault="008C1D2A" w:rsidRPr="001D22A4">
      <w:pPr>
        <w:spacing w:after="0" w:line="240" w:lineRule="auto"/>
        <w:jc w:val="both"/>
        <w:rPr>
          <w:rFonts w:ascii="Times New Roman" w:cs="Times New Roman" w:eastAsia="Times New Roman" w:hAnsi="Times New Roman"/>
          <w:lang w:eastAsia="fr-FR"/>
        </w:rPr>
      </w:pPr>
    </w:p>
    <w:p w14:paraId="48E3C419" w14:textId="77777777" w:rsidP="008C1D2A" w:rsidR="008C1D2A" w:rsidRDefault="008C1D2A" w:rsidRPr="001D22A4">
      <w:pPr>
        <w:spacing w:after="0" w:line="240" w:lineRule="auto"/>
        <w:jc w:val="both"/>
        <w:outlineLvl w:val="0"/>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ET :</w:t>
      </w:r>
    </w:p>
    <w:p w14:paraId="64E6CF77" w14:textId="77777777" w:rsidP="008C1D2A" w:rsidR="008C1D2A" w:rsidRDefault="008C1D2A" w:rsidRPr="001D22A4">
      <w:pPr>
        <w:spacing w:after="0" w:line="240" w:lineRule="auto"/>
        <w:jc w:val="both"/>
        <w:rPr>
          <w:rFonts w:ascii="Times New Roman" w:cs="Times New Roman" w:eastAsia="Times New Roman" w:hAnsi="Times New Roman"/>
          <w:lang w:eastAsia="fr-FR"/>
        </w:rPr>
      </w:pPr>
    </w:p>
    <w:p w14:paraId="05B20703" w14:textId="77777777" w:rsidP="008C1D2A" w:rsidR="008C1D2A" w:rsidRDefault="008C1D2A" w:rsidRPr="001D22A4">
      <w:pPr>
        <w:spacing w:after="0" w:line="240" w:lineRule="auto"/>
        <w:jc w:val="both"/>
        <w:rPr>
          <w:rFonts w:ascii="Times New Roman" w:cs="Times New Roman" w:eastAsia="Times New Roman" w:hAnsi="Times New Roman"/>
          <w:lang w:eastAsia="fr-FR"/>
        </w:rPr>
      </w:pPr>
    </w:p>
    <w:p w14:paraId="19C3BE75" w14:textId="7D3C0292" w:rsidP="008C1D2A" w:rsidR="008C1D2A" w:rsidRDefault="008C1D2A" w:rsidRPr="001D22A4">
      <w:pPr>
        <w:spacing w:after="0" w:line="240" w:lineRule="auto"/>
        <w:jc w:val="both"/>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 xml:space="preserve">Les Organisations Syndicales Représentatives au sein de la société </w:t>
      </w:r>
      <w:r w:rsidR="00583307">
        <w:rPr>
          <w:rFonts w:ascii="Times New Roman" w:cs="Times New Roman" w:eastAsia="Times New Roman" w:hAnsi="Times New Roman"/>
          <w:lang w:eastAsia="fr-FR"/>
        </w:rPr>
        <w:t xml:space="preserve">SAS DELISLE </w:t>
      </w:r>
      <w:r w:rsidR="00ED43EA">
        <w:rPr>
          <w:rFonts w:ascii="Times New Roman" w:cs="Times New Roman" w:eastAsia="Times New Roman" w:hAnsi="Times New Roman"/>
          <w:lang w:eastAsia="fr-FR"/>
        </w:rPr>
        <w:t>LAVAGE</w:t>
      </w:r>
      <w:r w:rsidRPr="001D22A4">
        <w:rPr>
          <w:rFonts w:ascii="Times New Roman" w:cs="Times New Roman" w:eastAsia="Times New Roman" w:hAnsi="Times New Roman"/>
          <w:lang w:eastAsia="fr-FR"/>
        </w:rPr>
        <w:t xml:space="preserve">, à savoir : </w:t>
      </w:r>
    </w:p>
    <w:p w14:paraId="056E431C" w14:textId="77777777" w:rsidP="008C1D2A" w:rsidR="008C1D2A" w:rsidRDefault="008C1D2A" w:rsidRPr="001D22A4">
      <w:pPr>
        <w:spacing w:after="0" w:line="240" w:lineRule="auto"/>
        <w:jc w:val="both"/>
        <w:rPr>
          <w:rFonts w:ascii="Times New Roman" w:cs="Times New Roman" w:eastAsia="Times New Roman" w:hAnsi="Times New Roman"/>
          <w:lang w:eastAsia="fr-FR"/>
        </w:rPr>
      </w:pPr>
    </w:p>
    <w:p w14:paraId="721129EA" w14:textId="43F941FB" w:rsidP="008C1D2A" w:rsidR="008C1D2A" w:rsidRDefault="007A7D62">
      <w:pPr>
        <w:spacing w:after="0" w:line="240" w:lineRule="auto"/>
        <w:jc w:val="both"/>
        <w:rPr>
          <w:rFonts w:ascii="Times New Roman" w:cs="Times New Roman" w:eastAsia="Times New Roman" w:hAnsi="Times New Roman"/>
          <w:lang w:eastAsia="fr-FR"/>
        </w:rPr>
      </w:pPr>
      <w:r w:rsidRPr="001D22A4">
        <w:rPr>
          <w:rFonts w:ascii="Times New Roman" w:cs="Times New Roman" w:eastAsia="Times New Roman" w:hAnsi="Times New Roman"/>
          <w:b/>
          <w:lang w:eastAsia="fr-FR"/>
        </w:rPr>
        <w:t>Le syndicat</w:t>
      </w:r>
      <w:r w:rsidR="008C1D2A" w:rsidRPr="001D22A4">
        <w:rPr>
          <w:rFonts w:ascii="Times New Roman" w:cs="Times New Roman" w:eastAsia="Times New Roman" w:hAnsi="Times New Roman"/>
          <w:lang w:eastAsia="fr-FR"/>
        </w:rPr>
        <w:t>, représenté par</w:t>
      </w:r>
      <w:r w:rsidR="00583307">
        <w:rPr>
          <w:rFonts w:ascii="Times New Roman" w:cs="Times New Roman" w:eastAsia="Times New Roman" w:hAnsi="Times New Roman"/>
          <w:lang w:eastAsia="fr-FR"/>
        </w:rPr>
        <w:t>,</w:t>
      </w:r>
      <w:r w:rsidR="004C5E15" w:rsidRPr="001D22A4">
        <w:rPr>
          <w:rFonts w:ascii="Times New Roman" w:cs="Times New Roman" w:eastAsia="Times New Roman" w:hAnsi="Times New Roman"/>
          <w:lang w:eastAsia="fr-FR"/>
        </w:rPr>
        <w:t xml:space="preserve"> en sa qualité de délégué</w:t>
      </w:r>
      <w:r w:rsidR="00583307">
        <w:rPr>
          <w:rFonts w:ascii="Times New Roman" w:cs="Times New Roman" w:eastAsia="Times New Roman" w:hAnsi="Times New Roman"/>
          <w:lang w:eastAsia="fr-FR"/>
        </w:rPr>
        <w:t>e</w:t>
      </w:r>
      <w:r w:rsidR="004C5E15" w:rsidRPr="001D22A4">
        <w:rPr>
          <w:rFonts w:ascii="Times New Roman" w:cs="Times New Roman" w:eastAsia="Times New Roman" w:hAnsi="Times New Roman"/>
          <w:lang w:eastAsia="fr-FR"/>
        </w:rPr>
        <w:t xml:space="preserve"> syndical</w:t>
      </w:r>
      <w:r w:rsidR="00845E27">
        <w:rPr>
          <w:rFonts w:ascii="Times New Roman" w:cs="Times New Roman" w:eastAsia="Times New Roman" w:hAnsi="Times New Roman"/>
          <w:lang w:eastAsia="fr-FR"/>
        </w:rPr>
        <w:t>e</w:t>
      </w:r>
      <w:r w:rsidR="00583307">
        <w:rPr>
          <w:rFonts w:ascii="Times New Roman" w:cs="Times New Roman" w:eastAsia="Times New Roman" w:hAnsi="Times New Roman"/>
          <w:lang w:eastAsia="fr-FR"/>
        </w:rPr>
        <w:t xml:space="preserve"> central</w:t>
      </w:r>
      <w:r w:rsidR="00845E27">
        <w:rPr>
          <w:rFonts w:ascii="Times New Roman" w:cs="Times New Roman" w:eastAsia="Times New Roman" w:hAnsi="Times New Roman"/>
          <w:lang w:eastAsia="fr-FR"/>
        </w:rPr>
        <w:t>e</w:t>
      </w:r>
      <w:r w:rsidR="008C1D2A" w:rsidRPr="001D22A4">
        <w:rPr>
          <w:rFonts w:ascii="Times New Roman" w:cs="Times New Roman" w:eastAsia="Times New Roman" w:hAnsi="Times New Roman"/>
          <w:lang w:eastAsia="fr-FR"/>
        </w:rPr>
        <w:t>,</w:t>
      </w:r>
    </w:p>
    <w:p w14:paraId="3BE415D0" w14:textId="1B2F42C3" w:rsidP="008C1D2A" w:rsidR="0084636B" w:rsidRDefault="0084636B" w:rsidRPr="001D22A4">
      <w:pPr>
        <w:spacing w:after="0" w:line="240" w:lineRule="auto"/>
        <w:jc w:val="both"/>
        <w:rPr>
          <w:rFonts w:ascii="Times New Roman" w:cs="Times New Roman" w:eastAsia="Times New Roman" w:hAnsi="Times New Roman"/>
          <w:lang w:eastAsia="fr-FR"/>
        </w:rPr>
      </w:pPr>
    </w:p>
    <w:p w14:paraId="1781DE50" w14:textId="77777777" w:rsidP="008C1D2A" w:rsidR="008C1D2A" w:rsidRDefault="008C1D2A" w:rsidRPr="001D22A4">
      <w:pPr>
        <w:spacing w:after="0" w:line="240" w:lineRule="auto"/>
        <w:jc w:val="both"/>
        <w:rPr>
          <w:rFonts w:ascii="Times New Roman" w:cs="Times New Roman" w:eastAsia="Times New Roman" w:hAnsi="Times New Roman"/>
          <w:lang w:eastAsia="fr-FR"/>
        </w:rPr>
      </w:pPr>
    </w:p>
    <w:p w14:paraId="1430C827" w14:textId="77777777" w:rsidP="008C1D2A" w:rsidR="008C1D2A" w:rsidRDefault="008C1D2A" w:rsidRPr="001D22A4">
      <w:pPr>
        <w:spacing w:after="0" w:line="240" w:lineRule="auto"/>
        <w:jc w:val="both"/>
        <w:rPr>
          <w:rFonts w:ascii="Times New Roman" w:cs="Times New Roman" w:eastAsia="Times New Roman" w:hAnsi="Times New Roman"/>
          <w:lang w:eastAsia="fr-FR"/>
        </w:rPr>
      </w:pPr>
    </w:p>
    <w:p w14:paraId="2E7B4A20" w14:textId="77777777" w:rsidP="008C1D2A" w:rsidR="008C1D2A" w:rsidRDefault="008C1D2A" w:rsidRPr="001D22A4">
      <w:pPr>
        <w:spacing w:after="0" w:line="240" w:lineRule="auto"/>
        <w:jc w:val="both"/>
        <w:rPr>
          <w:rFonts w:ascii="Times New Roman" w:cs="Times New Roman" w:eastAsia="Times New Roman" w:hAnsi="Times New Roman"/>
          <w:lang w:eastAsia="fr-FR"/>
        </w:rPr>
      </w:pPr>
    </w:p>
    <w:p w14:paraId="4AD76BD1" w14:textId="77777777" w:rsidP="008C1D2A" w:rsidR="008C1D2A" w:rsidRDefault="008C1D2A" w:rsidRPr="001D22A4">
      <w:pPr>
        <w:spacing w:after="0" w:line="240" w:lineRule="auto"/>
        <w:jc w:val="right"/>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 xml:space="preserve">D’AUTRE PART, </w:t>
      </w:r>
    </w:p>
    <w:p w14:paraId="284D3E1B"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p>
    <w:p w14:paraId="365458B1"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Il a été conclu le présent accord.</w:t>
      </w:r>
    </w:p>
    <w:p w14:paraId="5CDB51B2"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p>
    <w:p w14:paraId="1697567B" w14:textId="23E0736B" w:rsidP="008C1D2A" w:rsidR="008C1D2A" w:rsidRDefault="008C1D2A" w:rsidRPr="001D22A4">
      <w:pPr>
        <w:autoSpaceDE w:val="0"/>
        <w:autoSpaceDN w:val="0"/>
        <w:adjustRightInd w:val="0"/>
        <w:spacing w:after="0" w:line="240" w:lineRule="auto"/>
        <w:rPr>
          <w:rFonts w:ascii="Times New Roman" w:cs="Times New Roman" w:eastAsia="Times New Roman" w:hAnsi="Times New Roman"/>
          <w:b/>
          <w:bCs/>
          <w:color w:val="000000"/>
          <w:u w:val="single"/>
          <w:lang w:eastAsia="fr-FR"/>
        </w:rPr>
      </w:pPr>
      <w:r w:rsidRPr="001D22A4">
        <w:rPr>
          <w:rFonts w:ascii="Times New Roman" w:cs="Times New Roman" w:eastAsia="Times New Roman" w:hAnsi="Times New Roman"/>
          <w:b/>
          <w:bCs/>
          <w:color w:val="000000"/>
          <w:u w:val="single"/>
          <w:lang w:eastAsia="fr-FR"/>
        </w:rPr>
        <w:t>Déroulé de la négociation</w:t>
      </w:r>
    </w:p>
    <w:p w14:paraId="46DD6CF9" w14:textId="77777777" w:rsidP="008C1D2A" w:rsidR="008C1D2A" w:rsidRDefault="008C1D2A" w:rsidRPr="001D22A4">
      <w:pPr>
        <w:autoSpaceDE w:val="0"/>
        <w:autoSpaceDN w:val="0"/>
        <w:adjustRightInd w:val="0"/>
        <w:spacing w:after="0" w:line="240" w:lineRule="auto"/>
        <w:rPr>
          <w:rFonts w:ascii="Times New Roman" w:cs="Times New Roman" w:eastAsia="Times New Roman" w:hAnsi="Times New Roman"/>
          <w:color w:val="000000"/>
          <w:lang w:eastAsia="fr-FR"/>
        </w:rPr>
      </w:pPr>
    </w:p>
    <w:p w14:paraId="37AA6074" w14:textId="139ECE3A"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 xml:space="preserve">Conformément aux dispositions de l’article L.2242-1, la Direction a engagé les négociations annuelles obligatoires pour </w:t>
      </w:r>
      <w:r w:rsidR="00C454F4" w:rsidRPr="001D22A4">
        <w:rPr>
          <w:rFonts w:ascii="Times New Roman" w:cs="Times New Roman" w:eastAsia="Times New Roman" w:hAnsi="Times New Roman"/>
          <w:lang w:eastAsia="fr-FR"/>
        </w:rPr>
        <w:t>l’année 2022</w:t>
      </w:r>
      <w:r w:rsidRPr="001D22A4">
        <w:rPr>
          <w:rFonts w:ascii="Times New Roman" w:cs="Times New Roman" w:eastAsia="Times New Roman" w:hAnsi="Times New Roman"/>
          <w:lang w:eastAsia="fr-FR"/>
        </w:rPr>
        <w:t>.</w:t>
      </w:r>
    </w:p>
    <w:p w14:paraId="4DBC16BC" w14:textId="2606D01A" w:rsidP="008C1D2A" w:rsidR="008C1D2A" w:rsidRDefault="008C1D2A" w:rsidRPr="001D22A4">
      <w:pPr>
        <w:spacing w:after="0" w:line="240" w:lineRule="auto"/>
        <w:jc w:val="both"/>
        <w:outlineLvl w:val="0"/>
        <w:rPr>
          <w:rFonts w:ascii="Times New Roman" w:cs="Times New Roman" w:eastAsia="Times New Roman" w:hAnsi="Times New Roman"/>
          <w:lang w:eastAsia="fr-FR"/>
        </w:rPr>
      </w:pPr>
    </w:p>
    <w:p w14:paraId="43C1197E" w14:textId="55D2B62E" w:rsidP="008C1D2A" w:rsidR="008C1D2A" w:rsidRDefault="008C1D2A" w:rsidRPr="001D22A4">
      <w:pPr>
        <w:tabs>
          <w:tab w:pos="5040" w:val="left"/>
        </w:tabs>
        <w:spacing w:after="0" w:line="240" w:lineRule="auto"/>
        <w:ind w:right="-108"/>
        <w:jc w:val="both"/>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 xml:space="preserve">Les parties se sont réunies dans le cadre d’une première réunion à la négociation annuelle obligatoire en date </w:t>
      </w:r>
      <w:r w:rsidR="00580B9D">
        <w:rPr>
          <w:rFonts w:ascii="Times New Roman" w:cs="Times New Roman" w:eastAsia="Times New Roman" w:hAnsi="Times New Roman"/>
          <w:lang w:eastAsia="fr-FR"/>
        </w:rPr>
        <w:t>du 06</w:t>
      </w:r>
      <w:r w:rsidRPr="001D22A4">
        <w:rPr>
          <w:rFonts w:ascii="Times New Roman" w:cs="Times New Roman" w:eastAsia="Times New Roman" w:hAnsi="Times New Roman"/>
          <w:lang w:eastAsia="fr-FR"/>
        </w:rPr>
        <w:t xml:space="preserve"> </w:t>
      </w:r>
      <w:r w:rsidR="00C454F4" w:rsidRPr="001D22A4">
        <w:rPr>
          <w:rFonts w:ascii="Times New Roman" w:cs="Times New Roman" w:eastAsia="Times New Roman" w:hAnsi="Times New Roman"/>
          <w:lang w:eastAsia="fr-FR"/>
        </w:rPr>
        <w:t xml:space="preserve">Janvier </w:t>
      </w:r>
      <w:r w:rsidRPr="001D22A4">
        <w:rPr>
          <w:rFonts w:ascii="Times New Roman" w:cs="Times New Roman" w:eastAsia="Times New Roman" w:hAnsi="Times New Roman"/>
          <w:lang w:eastAsia="fr-FR"/>
        </w:rPr>
        <w:t>202</w:t>
      </w:r>
      <w:r w:rsidR="00C454F4" w:rsidRPr="001D22A4">
        <w:rPr>
          <w:rFonts w:ascii="Times New Roman" w:cs="Times New Roman" w:eastAsia="Times New Roman" w:hAnsi="Times New Roman"/>
          <w:lang w:eastAsia="fr-FR"/>
        </w:rPr>
        <w:t>2</w:t>
      </w:r>
      <w:r w:rsidRPr="001D22A4">
        <w:rPr>
          <w:rFonts w:ascii="Times New Roman" w:cs="Times New Roman" w:eastAsia="Times New Roman" w:hAnsi="Times New Roman"/>
          <w:lang w:eastAsia="fr-FR"/>
        </w:rPr>
        <w:t xml:space="preserve"> afin de présenter les informations permettant une analyse comparée de la situation des hommes et des femmes. Il s’agit de données chiffrées relatives à la structure de l’effectif, aux statuts, aux emplois occupés, à l’évolution de l’emploi, à l’état des salaires au </w:t>
      </w:r>
      <w:r w:rsidR="00C454F4" w:rsidRPr="001D22A4">
        <w:rPr>
          <w:rFonts w:ascii="Times New Roman" w:cs="Times New Roman" w:eastAsia="Times New Roman" w:hAnsi="Times New Roman"/>
          <w:lang w:eastAsia="fr-FR"/>
        </w:rPr>
        <w:t>31 décembre 2021</w:t>
      </w:r>
      <w:r w:rsidRPr="001D22A4">
        <w:rPr>
          <w:rFonts w:ascii="Times New Roman" w:cs="Times New Roman" w:eastAsia="Times New Roman" w:hAnsi="Times New Roman"/>
          <w:lang w:eastAsia="fr-FR"/>
        </w:rPr>
        <w:t>.</w:t>
      </w:r>
    </w:p>
    <w:p w14:paraId="61FBBF87" w14:textId="77777777" w:rsidP="008C1D2A" w:rsidR="008C1D2A" w:rsidRDefault="008C1D2A" w:rsidRPr="001D22A4">
      <w:pPr>
        <w:tabs>
          <w:tab w:pos="5040" w:val="left"/>
        </w:tabs>
        <w:spacing w:after="0" w:line="240" w:lineRule="auto"/>
        <w:ind w:right="-108"/>
        <w:jc w:val="both"/>
        <w:rPr>
          <w:rFonts w:ascii="Times New Roman" w:cs="Times New Roman" w:eastAsia="Times New Roman" w:hAnsi="Times New Roman"/>
          <w:lang w:eastAsia="fr-FR"/>
        </w:rPr>
      </w:pPr>
    </w:p>
    <w:p w14:paraId="11EF8632" w14:textId="5A6C1193" w:rsidP="008C1D2A" w:rsidR="008C1D2A" w:rsidRDefault="008C1D2A">
      <w:pPr>
        <w:tabs>
          <w:tab w:pos="5040" w:val="left"/>
        </w:tabs>
        <w:spacing w:after="0" w:line="240" w:lineRule="auto"/>
        <w:ind w:right="-108"/>
        <w:jc w:val="both"/>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Par ailleurs, il avait été rappelé que les thématiques à aborder sont les suivantes :</w:t>
      </w:r>
    </w:p>
    <w:p w14:paraId="7EEB1488" w14:textId="77777777" w:rsidP="008C1D2A" w:rsidR="00CA1DE9" w:rsidRDefault="00CA1DE9" w:rsidRPr="001D22A4">
      <w:pPr>
        <w:tabs>
          <w:tab w:pos="5040" w:val="left"/>
        </w:tabs>
        <w:spacing w:after="0" w:line="240" w:lineRule="auto"/>
        <w:ind w:right="-108"/>
        <w:jc w:val="both"/>
        <w:rPr>
          <w:rFonts w:ascii="Times New Roman" w:cs="Times New Roman" w:eastAsia="Times New Roman" w:hAnsi="Times New Roman"/>
          <w:lang w:eastAsia="fr-FR"/>
        </w:rPr>
      </w:pPr>
    </w:p>
    <w:p w14:paraId="3E62CE12" w14:textId="525B5954" w:rsidP="00CA1DE9" w:rsidR="00CA1DE9" w:rsidRDefault="00CA1DE9" w:rsidRPr="00CA1DE9">
      <w:pPr>
        <w:numPr>
          <w:ilvl w:val="0"/>
          <w:numId w:val="2"/>
        </w:numPr>
        <w:spacing w:after="0" w:line="240" w:lineRule="auto"/>
        <w:jc w:val="both"/>
        <w:outlineLvl w:val="0"/>
        <w:rPr>
          <w:rFonts w:ascii="Times New Roman" w:cs="Times New Roman" w:eastAsia="Times New Roman" w:hAnsi="Times New Roman"/>
          <w:lang w:eastAsia="fr-FR"/>
        </w:rPr>
      </w:pPr>
      <w:r w:rsidRPr="00CA1DE9">
        <w:rPr>
          <w:rFonts w:ascii="Times New Roman" w:cs="Times New Roman" w:eastAsia="Times New Roman" w:hAnsi="Times New Roman"/>
          <w:lang w:eastAsia="fr-FR"/>
        </w:rPr>
        <w:t>Les salaires effectifs,</w:t>
      </w:r>
    </w:p>
    <w:p w14:paraId="0C7C84A8" w14:textId="3FFB002C" w:rsidP="00CA1DE9" w:rsidR="00CA1DE9" w:rsidRDefault="00CA1DE9" w:rsidRPr="00CA1DE9">
      <w:pPr>
        <w:numPr>
          <w:ilvl w:val="0"/>
          <w:numId w:val="2"/>
        </w:numPr>
        <w:spacing w:after="0" w:line="240" w:lineRule="auto"/>
        <w:jc w:val="both"/>
        <w:outlineLvl w:val="0"/>
        <w:rPr>
          <w:rFonts w:ascii="Times New Roman" w:cs="Times New Roman" w:eastAsia="Times New Roman" w:hAnsi="Times New Roman"/>
          <w:lang w:eastAsia="fr-FR"/>
        </w:rPr>
      </w:pPr>
      <w:r w:rsidRPr="00CA1DE9">
        <w:rPr>
          <w:rFonts w:ascii="Times New Roman" w:cs="Times New Roman" w:eastAsia="Times New Roman" w:hAnsi="Times New Roman"/>
          <w:lang w:eastAsia="fr-FR"/>
        </w:rPr>
        <w:t>La durée effective et l’organisation de travail,</w:t>
      </w:r>
    </w:p>
    <w:p w14:paraId="2CFBF213" w14:textId="6597474C" w:rsidP="008C1D2A" w:rsidR="008C1D2A" w:rsidRDefault="008C1D2A" w:rsidRPr="00CA1DE9">
      <w:pPr>
        <w:numPr>
          <w:ilvl w:val="0"/>
          <w:numId w:val="2"/>
        </w:numPr>
        <w:spacing w:after="0" w:line="240" w:lineRule="auto"/>
        <w:jc w:val="both"/>
        <w:outlineLvl w:val="0"/>
        <w:rPr>
          <w:rFonts w:ascii="Times New Roman" w:cs="Times New Roman" w:eastAsia="Times New Roman" w:hAnsi="Times New Roman"/>
          <w:lang w:eastAsia="fr-FR"/>
        </w:rPr>
      </w:pPr>
      <w:r w:rsidRPr="00CA1DE9">
        <w:rPr>
          <w:rFonts w:ascii="Times New Roman" w:cs="Times New Roman" w:eastAsia="Times New Roman" w:hAnsi="Times New Roman"/>
          <w:lang w:eastAsia="fr-FR"/>
        </w:rPr>
        <w:t>L’égalité professionnelle entre les femmes et hommes</w:t>
      </w:r>
      <w:r w:rsidR="00CA1DE9" w:rsidRPr="00CA1DE9">
        <w:rPr>
          <w:rFonts w:ascii="Times New Roman" w:cs="Times New Roman" w:eastAsia="Times New Roman" w:hAnsi="Times New Roman"/>
          <w:lang w:eastAsia="fr-FR"/>
        </w:rPr>
        <w:t>,</w:t>
      </w:r>
    </w:p>
    <w:p w14:paraId="5686D785" w14:textId="042CDFC4" w:rsidP="00CA1DE9" w:rsidR="00CA1DE9" w:rsidRDefault="00CA1DE9" w:rsidRPr="00CA1DE9">
      <w:pPr>
        <w:numPr>
          <w:ilvl w:val="0"/>
          <w:numId w:val="2"/>
        </w:numPr>
        <w:spacing w:after="0" w:line="240" w:lineRule="auto"/>
        <w:jc w:val="both"/>
        <w:outlineLvl w:val="0"/>
        <w:rPr>
          <w:rFonts w:ascii="Times New Roman" w:cs="Times New Roman" w:eastAsia="Times New Roman" w:hAnsi="Times New Roman"/>
          <w:lang w:eastAsia="fr-FR"/>
        </w:rPr>
      </w:pPr>
      <w:r w:rsidRPr="00CA1DE9">
        <w:rPr>
          <w:rFonts w:ascii="Times New Roman" w:cs="Times New Roman" w:eastAsia="Times New Roman" w:hAnsi="Times New Roman"/>
          <w:lang w:eastAsia="fr-FR"/>
        </w:rPr>
        <w:t>L’insertion professionnelle et le maintien dans l’emploi dans travailleurs handicapés,</w:t>
      </w:r>
    </w:p>
    <w:p w14:paraId="25B8A98B" w14:textId="237AC89B" w:rsidP="00CA1DE9" w:rsidR="00CA1DE9" w:rsidRDefault="00CA1DE9" w:rsidRPr="00CA1DE9">
      <w:pPr>
        <w:numPr>
          <w:ilvl w:val="0"/>
          <w:numId w:val="2"/>
        </w:numPr>
        <w:spacing w:after="0" w:line="240" w:lineRule="auto"/>
        <w:jc w:val="both"/>
        <w:outlineLvl w:val="0"/>
        <w:rPr>
          <w:rFonts w:ascii="Times New Roman" w:cs="Times New Roman" w:eastAsia="Times New Roman" w:hAnsi="Times New Roman"/>
          <w:lang w:eastAsia="fr-FR"/>
        </w:rPr>
      </w:pPr>
      <w:r w:rsidRPr="00CA1DE9">
        <w:rPr>
          <w:rFonts w:ascii="Times New Roman" w:cs="Times New Roman" w:eastAsia="Times New Roman" w:hAnsi="Times New Roman"/>
          <w:lang w:eastAsia="fr-FR"/>
        </w:rPr>
        <w:t>Maintien du dispositif d’épargne salariale,</w:t>
      </w:r>
    </w:p>
    <w:p w14:paraId="22B8F9BF" w14:textId="239B034A" w:rsidP="008C1D2A" w:rsidR="008C1D2A" w:rsidRDefault="00CA1DE9" w:rsidRPr="00CA1DE9">
      <w:pPr>
        <w:numPr>
          <w:ilvl w:val="0"/>
          <w:numId w:val="2"/>
        </w:numPr>
        <w:spacing w:after="0" w:line="240" w:lineRule="auto"/>
        <w:jc w:val="both"/>
        <w:outlineLvl w:val="0"/>
        <w:rPr>
          <w:rFonts w:ascii="Times New Roman" w:cs="Times New Roman" w:eastAsia="Times New Roman" w:hAnsi="Times New Roman"/>
          <w:lang w:eastAsia="fr-FR"/>
        </w:rPr>
      </w:pPr>
      <w:r w:rsidRPr="00CA1DE9">
        <w:rPr>
          <w:rFonts w:ascii="Times New Roman" w:cs="Times New Roman" w:eastAsia="Times New Roman" w:hAnsi="Times New Roman"/>
          <w:lang w:eastAsia="fr-FR"/>
        </w:rPr>
        <w:t>Régime de prévoyance maladie,</w:t>
      </w:r>
    </w:p>
    <w:p w14:paraId="5C45C542" w14:textId="1D3870B4" w:rsidP="008C1D2A" w:rsidR="008C1D2A" w:rsidRDefault="008C1D2A" w:rsidRPr="00CA1DE9">
      <w:pPr>
        <w:numPr>
          <w:ilvl w:val="0"/>
          <w:numId w:val="2"/>
        </w:numPr>
        <w:spacing w:after="0" w:line="240" w:lineRule="auto"/>
        <w:jc w:val="both"/>
        <w:outlineLvl w:val="0"/>
        <w:rPr>
          <w:rFonts w:ascii="Times New Roman" w:cs="Times New Roman" w:eastAsia="Times New Roman" w:hAnsi="Times New Roman"/>
          <w:lang w:eastAsia="fr-FR"/>
        </w:rPr>
      </w:pPr>
      <w:r w:rsidRPr="00CA1DE9">
        <w:rPr>
          <w:rFonts w:ascii="Times New Roman" w:cs="Times New Roman" w:eastAsia="Times New Roman" w:hAnsi="Times New Roman"/>
          <w:lang w:eastAsia="fr-FR"/>
        </w:rPr>
        <w:t>Le dialogue social dans l’entreprise</w:t>
      </w:r>
      <w:r w:rsidR="00CA1DE9" w:rsidRPr="00CA1DE9">
        <w:rPr>
          <w:rFonts w:ascii="Times New Roman" w:cs="Times New Roman" w:eastAsia="Times New Roman" w:hAnsi="Times New Roman"/>
          <w:lang w:eastAsia="fr-FR"/>
        </w:rPr>
        <w:t>.</w:t>
      </w:r>
    </w:p>
    <w:p w14:paraId="7BAD4CF0" w14:textId="77777777" w:rsidP="008C1D2A" w:rsidR="008C1D2A" w:rsidRDefault="008C1D2A" w:rsidRPr="001D22A4">
      <w:pPr>
        <w:spacing w:after="0" w:line="240" w:lineRule="auto"/>
        <w:jc w:val="both"/>
        <w:rPr>
          <w:rFonts w:ascii="Times New Roman" w:cs="Times New Roman" w:eastAsia="Times New Roman" w:hAnsi="Times New Roman"/>
          <w:b/>
          <w:lang w:eastAsia="fr-FR"/>
        </w:rPr>
      </w:pPr>
    </w:p>
    <w:p w14:paraId="426D9CD5" w14:textId="77777777" w:rsidP="008C1D2A" w:rsidR="008C1D2A" w:rsidRDefault="008C1D2A" w:rsidRPr="001D22A4">
      <w:pPr>
        <w:spacing w:after="0" w:line="240" w:lineRule="auto"/>
        <w:jc w:val="both"/>
        <w:rPr>
          <w:rFonts w:ascii="Times New Roman" w:cs="Times New Roman" w:eastAsia="Times New Roman" w:hAnsi="Times New Roman"/>
          <w:lang w:eastAsia="fr-FR"/>
        </w:rPr>
      </w:pPr>
      <w:r w:rsidRPr="001D22A4">
        <w:rPr>
          <w:rFonts w:ascii="Times New Roman" w:cs="Times New Roman" w:eastAsia="Times New Roman" w:hAnsi="Times New Roman"/>
          <w:lang w:eastAsia="fr-FR"/>
        </w:rPr>
        <w:lastRenderedPageBreak/>
        <w:t>Le calendrier de la négociation annuelle a été fixé comme suit :</w:t>
      </w:r>
    </w:p>
    <w:p w14:paraId="022664C9" w14:textId="77777777" w:rsidP="008C1D2A" w:rsidR="008C1D2A" w:rsidRDefault="008C1D2A" w:rsidRPr="001D22A4">
      <w:pPr>
        <w:spacing w:after="0" w:line="240" w:lineRule="auto"/>
        <w:jc w:val="both"/>
        <w:rPr>
          <w:rFonts w:ascii="Times New Roman" w:cs="Times New Roman" w:eastAsia="Times New Roman" w:hAnsi="Times New Roman"/>
          <w:color w:val="5F5F5F"/>
          <w:lang w:eastAsia="fr-FR"/>
        </w:rPr>
      </w:pPr>
    </w:p>
    <w:p w14:paraId="4ED1AB11" w14:textId="77777777" w:rsidP="008C1D2A" w:rsidR="008C1D2A" w:rsidRDefault="008C1D2A" w:rsidRPr="001D22A4">
      <w:pPr>
        <w:spacing w:after="0" w:line="240" w:lineRule="auto"/>
        <w:jc w:val="both"/>
        <w:rPr>
          <w:rFonts w:ascii="Times New Roman" w:cs="Times New Roman" w:eastAsia="Times New Roman" w:hAnsi="Times New Roman"/>
          <w:color w:val="5F5F5F"/>
          <w:lang w:eastAsia="fr-FR"/>
        </w:rPr>
      </w:pPr>
    </w:p>
    <w:tbl>
      <w:tblPr>
        <w:tblStyle w:val="Grilledutableau"/>
        <w:tblW w:type="auto" w:w="0"/>
        <w:tblLook w:firstColumn="1" w:firstRow="1" w:lastColumn="0" w:lastRow="0" w:noHBand="0" w:noVBand="1" w:val="04A0"/>
      </w:tblPr>
      <w:tblGrid>
        <w:gridCol w:w="4631"/>
        <w:gridCol w:w="4657"/>
      </w:tblGrid>
      <w:tr w14:paraId="4692CD0E" w14:textId="77777777" w:rsidR="007A7D62" w:rsidRPr="001D22A4" w:rsidTr="0038078C">
        <w:tc>
          <w:tcPr>
            <w:tcW w:type="dxa" w:w="4719"/>
            <w:shd w:color="auto" w:fill="D9D9D9" w:themeFill="background1" w:themeFillShade="D9" w:val="clear"/>
          </w:tcPr>
          <w:p w14:paraId="13342817" w14:textId="25777F6B" w:rsidP="007A7D62" w:rsidR="007A7D62" w:rsidRDefault="007A7D62" w:rsidRPr="001D22A4">
            <w:pPr>
              <w:tabs>
                <w:tab w:pos="5040" w:val="left"/>
              </w:tabs>
              <w:ind w:right="-108"/>
              <w:jc w:val="center"/>
              <w:rPr>
                <w:rFonts w:ascii="Times New Roman" w:cs="Times New Roman" w:eastAsia="Times New Roman" w:hAnsi="Times New Roman"/>
                <w:b/>
                <w:color w:themeColor="text1" w:val="000000"/>
                <w:lang w:eastAsia="fr-FR"/>
              </w:rPr>
            </w:pPr>
            <w:r w:rsidRPr="001D22A4">
              <w:rPr>
                <w:rFonts w:ascii="Times New Roman" w:cs="Times New Roman" w:eastAsia="Times New Roman" w:hAnsi="Times New Roman"/>
                <w:b/>
                <w:color w:themeColor="text1" w:val="000000"/>
                <w:lang w:eastAsia="fr-FR"/>
              </w:rPr>
              <w:t>DATE</w:t>
            </w:r>
          </w:p>
        </w:tc>
        <w:tc>
          <w:tcPr>
            <w:tcW w:type="dxa" w:w="4719"/>
            <w:shd w:color="auto" w:fill="D9D9D9" w:themeFill="background1" w:themeFillShade="D9" w:val="clear"/>
          </w:tcPr>
          <w:p w14:paraId="52F2C595" w14:textId="3FDA58A3" w:rsidP="007A7D62" w:rsidR="007A7D62" w:rsidRDefault="007A7D62" w:rsidRPr="001D22A4">
            <w:pPr>
              <w:tabs>
                <w:tab w:pos="5040" w:val="left"/>
              </w:tabs>
              <w:ind w:right="-108"/>
              <w:jc w:val="center"/>
              <w:rPr>
                <w:rFonts w:ascii="Times New Roman" w:cs="Times New Roman" w:eastAsia="Times New Roman" w:hAnsi="Times New Roman"/>
                <w:b/>
                <w:color w:themeColor="text1" w:val="000000"/>
                <w:lang w:eastAsia="fr-FR"/>
              </w:rPr>
            </w:pPr>
            <w:r w:rsidRPr="001D22A4">
              <w:rPr>
                <w:rFonts w:ascii="Times New Roman" w:cs="Times New Roman" w:eastAsia="Times New Roman" w:hAnsi="Times New Roman"/>
                <w:b/>
                <w:color w:themeColor="text1" w:val="000000"/>
                <w:lang w:eastAsia="fr-FR"/>
              </w:rPr>
              <w:t>NAO 2022</w:t>
            </w:r>
          </w:p>
        </w:tc>
      </w:tr>
      <w:tr w14:paraId="4EAF9C90" w14:textId="77777777" w:rsidR="007A7D62" w:rsidRPr="001D22A4" w:rsidTr="0038078C">
        <w:tc>
          <w:tcPr>
            <w:tcW w:type="dxa" w:w="4719"/>
            <w:shd w:color="auto" w:fill="F2F2F2" w:themeFill="background1" w:themeFillShade="F2" w:val="clear"/>
            <w:vAlign w:val="center"/>
          </w:tcPr>
          <w:p w14:paraId="08D16975" w14:textId="64184611" w:rsidP="0038078C" w:rsidR="007A7D62" w:rsidRDefault="00580B9D" w:rsidRPr="001D22A4">
            <w:pPr>
              <w:tabs>
                <w:tab w:pos="5040" w:val="left"/>
              </w:tabs>
              <w:ind w:right="-108"/>
              <w:jc w:val="center"/>
              <w:rPr>
                <w:rFonts w:ascii="Times New Roman" w:cs="Times New Roman" w:eastAsia="Times New Roman" w:hAnsi="Times New Roman"/>
                <w:b/>
                <w:color w:themeColor="text1" w:val="000000"/>
                <w:lang w:eastAsia="fr-FR"/>
              </w:rPr>
            </w:pPr>
            <w:r>
              <w:rPr>
                <w:rFonts w:ascii="Times New Roman" w:cs="Times New Roman" w:eastAsia="Times New Roman" w:hAnsi="Times New Roman"/>
                <w:b/>
                <w:color w:themeColor="text1" w:val="000000"/>
                <w:lang w:eastAsia="fr-FR"/>
              </w:rPr>
              <w:t>29 décembre 2021 à partir de 14h00</w:t>
            </w:r>
          </w:p>
        </w:tc>
        <w:tc>
          <w:tcPr>
            <w:tcW w:type="dxa" w:w="4719"/>
          </w:tcPr>
          <w:p w14:paraId="3B04E56E" w14:textId="77777777" w:rsidP="007A7D62" w:rsidR="007A7D62" w:rsidRDefault="007A7D62" w:rsidRPr="001D22A4">
            <w:pPr>
              <w:tabs>
                <w:tab w:pos="5040" w:val="left"/>
              </w:tabs>
              <w:spacing w:line="360" w:lineRule="auto"/>
              <w:ind w:right="-108"/>
              <w:jc w:val="both"/>
              <w:rPr>
                <w:rFonts w:ascii="Times New Roman" w:cs="Times New Roman" w:eastAsia="Times New Roman" w:hAnsi="Times New Roman"/>
                <w:color w:themeColor="text1" w:val="000000"/>
                <w:lang w:eastAsia="fr-FR"/>
              </w:rPr>
            </w:pPr>
            <w:r w:rsidRPr="001D22A4">
              <w:rPr>
                <w:rFonts w:ascii="Times New Roman" w:cs="Times New Roman" w:eastAsia="Times New Roman" w:hAnsi="Times New Roman"/>
                <w:i/>
                <w:color w:themeColor="text1" w:val="000000"/>
                <w:u w:val="single"/>
                <w:lang w:eastAsia="fr-FR"/>
              </w:rPr>
              <w:t>Réunion préparatoire</w:t>
            </w:r>
            <w:r w:rsidRPr="001D22A4">
              <w:rPr>
                <w:rFonts w:ascii="Times New Roman" w:cs="Times New Roman" w:eastAsia="Times New Roman" w:hAnsi="Times New Roman"/>
                <w:color w:themeColor="text1" w:val="000000"/>
                <w:lang w:eastAsia="fr-FR"/>
              </w:rPr>
              <w:t> :</w:t>
            </w:r>
          </w:p>
          <w:p w14:paraId="577E71BF" w14:textId="77777777" w:rsidP="007A7D62" w:rsidR="007A7D62" w:rsidRDefault="007A7D62" w:rsidRPr="001D22A4">
            <w:pPr>
              <w:pStyle w:val="Paragraphedeliste"/>
              <w:numPr>
                <w:ilvl w:val="0"/>
                <w:numId w:val="8"/>
              </w:numPr>
              <w:tabs>
                <w:tab w:pos="5040" w:val="left"/>
              </w:tabs>
              <w:spacing w:line="360" w:lineRule="auto"/>
              <w:ind w:right="-108"/>
              <w:jc w:val="both"/>
              <w:rPr>
                <w:rFonts w:ascii="Times New Roman" w:cs="Times New Roman" w:eastAsia="Times New Roman" w:hAnsi="Times New Roman"/>
                <w:color w:themeColor="text1" w:val="000000"/>
                <w:lang w:eastAsia="fr-FR"/>
              </w:rPr>
            </w:pPr>
            <w:r w:rsidRPr="001D22A4">
              <w:rPr>
                <w:rFonts w:ascii="Times New Roman" w:cs="Times New Roman" w:eastAsia="Times New Roman" w:hAnsi="Times New Roman"/>
                <w:color w:themeColor="text1" w:val="000000"/>
                <w:lang w:eastAsia="fr-FR"/>
              </w:rPr>
              <w:t>Revendication des élus</w:t>
            </w:r>
          </w:p>
          <w:p w14:paraId="64C75909" w14:textId="1ADDCEF8" w:rsidP="007A7D62" w:rsidR="007A7D62" w:rsidRDefault="007A7D62" w:rsidRPr="001D22A4">
            <w:pPr>
              <w:pStyle w:val="Paragraphedeliste"/>
              <w:numPr>
                <w:ilvl w:val="0"/>
                <w:numId w:val="8"/>
              </w:numPr>
              <w:tabs>
                <w:tab w:pos="5040" w:val="left"/>
              </w:tabs>
              <w:spacing w:line="360" w:lineRule="auto"/>
              <w:ind w:right="-108"/>
              <w:jc w:val="both"/>
              <w:rPr>
                <w:rFonts w:ascii="Times New Roman" w:cs="Times New Roman" w:eastAsia="Times New Roman" w:hAnsi="Times New Roman"/>
                <w:color w:themeColor="text1" w:val="000000"/>
                <w:lang w:eastAsia="fr-FR"/>
              </w:rPr>
            </w:pPr>
            <w:r w:rsidRPr="001D22A4">
              <w:rPr>
                <w:rFonts w:ascii="Times New Roman" w:cs="Times New Roman" w:eastAsia="Times New Roman" w:hAnsi="Times New Roman"/>
                <w:color w:themeColor="text1" w:val="000000"/>
                <w:lang w:eastAsia="fr-FR"/>
              </w:rPr>
              <w:t>Présentation des propositions de la Direction</w:t>
            </w:r>
          </w:p>
        </w:tc>
      </w:tr>
      <w:tr w14:paraId="05664B82" w14:textId="77777777" w:rsidR="007A7D62" w:rsidRPr="001D22A4" w:rsidTr="0038078C">
        <w:tc>
          <w:tcPr>
            <w:tcW w:type="dxa" w:w="4719"/>
            <w:shd w:color="auto" w:fill="F2F2F2" w:themeFill="background1" w:themeFillShade="F2" w:val="clear"/>
            <w:vAlign w:val="center"/>
          </w:tcPr>
          <w:p w14:paraId="4216288A" w14:textId="25199A24" w:rsidP="0038078C" w:rsidR="007A7D62" w:rsidRDefault="0038078C" w:rsidRPr="001D22A4">
            <w:pPr>
              <w:tabs>
                <w:tab w:pos="5040" w:val="left"/>
              </w:tabs>
              <w:ind w:right="-108"/>
              <w:jc w:val="center"/>
              <w:rPr>
                <w:rFonts w:ascii="Times New Roman" w:cs="Times New Roman" w:eastAsia="Times New Roman" w:hAnsi="Times New Roman"/>
                <w:b/>
                <w:color w:themeColor="text1" w:val="000000"/>
                <w:lang w:eastAsia="fr-FR"/>
              </w:rPr>
            </w:pPr>
            <w:r w:rsidRPr="001D22A4">
              <w:rPr>
                <w:rFonts w:ascii="Times New Roman" w:cs="Times New Roman" w:eastAsia="Times New Roman" w:hAnsi="Times New Roman"/>
                <w:b/>
                <w:color w:themeColor="text1" w:val="000000"/>
                <w:lang w:eastAsia="fr-FR"/>
              </w:rPr>
              <w:t>0</w:t>
            </w:r>
            <w:r w:rsidR="00580B9D">
              <w:rPr>
                <w:rFonts w:ascii="Times New Roman" w:cs="Times New Roman" w:eastAsia="Times New Roman" w:hAnsi="Times New Roman"/>
                <w:b/>
                <w:color w:themeColor="text1" w:val="000000"/>
                <w:lang w:eastAsia="fr-FR"/>
              </w:rPr>
              <w:t>6 janvier 2022 à partir de 10</w:t>
            </w:r>
            <w:r w:rsidR="007A7D62" w:rsidRPr="001D22A4">
              <w:rPr>
                <w:rFonts w:ascii="Times New Roman" w:cs="Times New Roman" w:eastAsia="Times New Roman" w:hAnsi="Times New Roman"/>
                <w:b/>
                <w:color w:themeColor="text1" w:val="000000"/>
                <w:lang w:eastAsia="fr-FR"/>
              </w:rPr>
              <w:t>h00</w:t>
            </w:r>
          </w:p>
        </w:tc>
        <w:tc>
          <w:tcPr>
            <w:tcW w:type="dxa" w:w="4719"/>
          </w:tcPr>
          <w:p w14:paraId="0719FA3B" w14:textId="77777777" w:rsidP="007A7D62" w:rsidR="007A7D62" w:rsidRDefault="007A7D62" w:rsidRPr="001D22A4">
            <w:pPr>
              <w:tabs>
                <w:tab w:pos="5040" w:val="left"/>
              </w:tabs>
              <w:spacing w:line="360" w:lineRule="auto"/>
              <w:ind w:right="-108"/>
              <w:jc w:val="both"/>
              <w:rPr>
                <w:rFonts w:ascii="Times New Roman" w:cs="Times New Roman" w:eastAsia="Times New Roman" w:hAnsi="Times New Roman"/>
                <w:color w:themeColor="text1" w:val="000000"/>
                <w:lang w:eastAsia="fr-FR"/>
              </w:rPr>
            </w:pPr>
            <w:r w:rsidRPr="001D22A4">
              <w:rPr>
                <w:rFonts w:ascii="Times New Roman" w:cs="Times New Roman" w:eastAsia="Times New Roman" w:hAnsi="Times New Roman"/>
                <w:i/>
                <w:color w:themeColor="text1" w:val="000000"/>
                <w:u w:val="single"/>
                <w:lang w:eastAsia="fr-FR"/>
              </w:rPr>
              <w:t>Réunion plénière</w:t>
            </w:r>
            <w:r w:rsidRPr="001D22A4">
              <w:rPr>
                <w:rFonts w:ascii="Times New Roman" w:cs="Times New Roman" w:eastAsia="Times New Roman" w:hAnsi="Times New Roman"/>
                <w:color w:themeColor="text1" w:val="000000"/>
                <w:lang w:eastAsia="fr-FR"/>
              </w:rPr>
              <w:t> :</w:t>
            </w:r>
          </w:p>
          <w:p w14:paraId="4BF5D412" w14:textId="77777777" w:rsidP="007A7D62" w:rsidR="007A7D62" w:rsidRDefault="007A7D62" w:rsidRPr="001D22A4">
            <w:pPr>
              <w:pStyle w:val="Paragraphedeliste"/>
              <w:numPr>
                <w:ilvl w:val="0"/>
                <w:numId w:val="8"/>
              </w:numPr>
              <w:tabs>
                <w:tab w:pos="5040" w:val="left"/>
              </w:tabs>
              <w:spacing w:line="360" w:lineRule="auto"/>
              <w:ind w:right="-108"/>
              <w:jc w:val="both"/>
              <w:rPr>
                <w:rFonts w:ascii="Times New Roman" w:cs="Times New Roman" w:eastAsia="Times New Roman" w:hAnsi="Times New Roman"/>
                <w:color w:themeColor="text1" w:val="000000"/>
                <w:lang w:eastAsia="fr-FR"/>
              </w:rPr>
            </w:pPr>
            <w:r w:rsidRPr="001D22A4">
              <w:rPr>
                <w:rFonts w:ascii="Times New Roman" w:cs="Times New Roman" w:eastAsia="Times New Roman" w:hAnsi="Times New Roman"/>
                <w:color w:themeColor="text1" w:val="000000"/>
                <w:lang w:eastAsia="fr-FR"/>
              </w:rPr>
              <w:t>Echange</w:t>
            </w:r>
          </w:p>
          <w:p w14:paraId="671E0302" w14:textId="342D57E0" w:rsidP="007A7D62" w:rsidR="007A7D62" w:rsidRDefault="007A7D62" w:rsidRPr="001D22A4">
            <w:pPr>
              <w:pStyle w:val="Paragraphedeliste"/>
              <w:numPr>
                <w:ilvl w:val="0"/>
                <w:numId w:val="8"/>
              </w:numPr>
              <w:tabs>
                <w:tab w:pos="5040" w:val="left"/>
              </w:tabs>
              <w:spacing w:line="360" w:lineRule="auto"/>
              <w:ind w:right="-108"/>
              <w:jc w:val="both"/>
              <w:rPr>
                <w:rFonts w:ascii="Times New Roman" w:cs="Times New Roman" w:eastAsia="Times New Roman" w:hAnsi="Times New Roman"/>
                <w:color w:themeColor="text1" w:val="000000"/>
                <w:lang w:eastAsia="fr-FR"/>
              </w:rPr>
            </w:pPr>
            <w:r w:rsidRPr="001D22A4">
              <w:rPr>
                <w:rFonts w:ascii="Times New Roman" w:cs="Times New Roman" w:eastAsia="Times New Roman" w:hAnsi="Times New Roman"/>
                <w:color w:themeColor="text1" w:val="000000"/>
                <w:lang w:eastAsia="fr-FR"/>
              </w:rPr>
              <w:t>Conclusion d’un accord ou PV de désaccord</w:t>
            </w:r>
          </w:p>
        </w:tc>
      </w:tr>
    </w:tbl>
    <w:p w14:paraId="5C9C81B7" w14:textId="050B827B" w:rsidP="008C1D2A" w:rsidR="008C1D2A" w:rsidRDefault="008C1D2A" w:rsidRPr="001D22A4">
      <w:pPr>
        <w:tabs>
          <w:tab w:pos="5040" w:val="left"/>
        </w:tabs>
        <w:spacing w:after="0" w:line="240" w:lineRule="auto"/>
        <w:ind w:right="-108"/>
        <w:jc w:val="both"/>
        <w:rPr>
          <w:rFonts w:ascii="Times New Roman" w:cs="Times New Roman" w:eastAsia="Times New Roman" w:hAnsi="Times New Roman"/>
          <w:color w:val="5F5F5F"/>
          <w:lang w:eastAsia="fr-FR"/>
        </w:rPr>
      </w:pPr>
    </w:p>
    <w:p w14:paraId="755FD395" w14:textId="07994486"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p>
    <w:p w14:paraId="7844F8EE"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b/>
          <w:u w:val="single"/>
          <w:lang w:eastAsia="fr-FR"/>
        </w:rPr>
      </w:pPr>
      <w:r w:rsidRPr="001D22A4">
        <w:rPr>
          <w:rFonts w:ascii="Times New Roman" w:cs="Times New Roman" w:eastAsia="Times New Roman" w:hAnsi="Times New Roman"/>
          <w:b/>
          <w:u w:val="single"/>
          <w:lang w:eastAsia="fr-FR"/>
        </w:rPr>
        <w:t>Article 1 – Champ d’application et objet de l’accord</w:t>
      </w:r>
    </w:p>
    <w:p w14:paraId="090EC1C5"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p>
    <w:p w14:paraId="162C470F"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Le présent accord collectif est conclu en application des articles L. 2232-11 et suivants du Code du travail qui concernent la négociation annuelle obligatoire.</w:t>
      </w:r>
    </w:p>
    <w:p w14:paraId="3BAECF89"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p>
    <w:p w14:paraId="3C5C8061"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Son champ d'application est :</w:t>
      </w:r>
    </w:p>
    <w:p w14:paraId="43B5D943" w14:textId="07514368" w:rsidP="008C1D2A" w:rsidR="008C1D2A" w:rsidRDefault="001B5885" w:rsidRPr="001D22A4">
      <w:pPr>
        <w:numPr>
          <w:ilvl w:val="0"/>
          <w:numId w:val="1"/>
        </w:num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La</w:t>
      </w:r>
      <w:r w:rsidR="008C1D2A" w:rsidRPr="001D22A4">
        <w:rPr>
          <w:rFonts w:ascii="Times New Roman" w:cs="Times New Roman" w:eastAsia="Times New Roman" w:hAnsi="Times New Roman"/>
          <w:lang w:eastAsia="fr-FR"/>
        </w:rPr>
        <w:t xml:space="preserve"> société </w:t>
      </w:r>
      <w:r w:rsidR="00583307">
        <w:rPr>
          <w:rFonts w:ascii="Times New Roman" w:cs="Times New Roman" w:eastAsia="Times New Roman" w:hAnsi="Times New Roman"/>
          <w:lang w:eastAsia="fr-FR"/>
        </w:rPr>
        <w:t xml:space="preserve">SAS DELISLE </w:t>
      </w:r>
      <w:r w:rsidR="00ED43EA">
        <w:rPr>
          <w:rFonts w:ascii="Times New Roman" w:cs="Times New Roman" w:eastAsia="Times New Roman" w:hAnsi="Times New Roman"/>
          <w:lang w:eastAsia="fr-FR"/>
        </w:rPr>
        <w:t>LAVAGE</w:t>
      </w:r>
      <w:r w:rsidR="008C1D2A" w:rsidRPr="001D22A4">
        <w:rPr>
          <w:rFonts w:ascii="Times New Roman" w:cs="Times New Roman" w:eastAsia="Times New Roman" w:hAnsi="Times New Roman"/>
          <w:lang w:eastAsia="fr-FR"/>
        </w:rPr>
        <w:t>.</w:t>
      </w:r>
    </w:p>
    <w:p w14:paraId="325CB8E1"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p>
    <w:p w14:paraId="2A2D6BE7"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Le présent accord concerne :</w:t>
      </w:r>
    </w:p>
    <w:p w14:paraId="2B91406E" w14:textId="4013DCBB" w:rsidP="008C1D2A" w:rsidR="008C1D2A" w:rsidRDefault="001B5885" w:rsidRPr="001D22A4">
      <w:pPr>
        <w:numPr>
          <w:ilvl w:val="0"/>
          <w:numId w:val="1"/>
        </w:num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L’ensemble</w:t>
      </w:r>
      <w:r w:rsidR="008C1D2A" w:rsidRPr="001D22A4">
        <w:rPr>
          <w:rFonts w:ascii="Times New Roman" w:cs="Times New Roman" w:eastAsia="Times New Roman" w:hAnsi="Times New Roman"/>
          <w:lang w:eastAsia="fr-FR"/>
        </w:rPr>
        <w:t xml:space="preserve"> des salariés.</w:t>
      </w:r>
    </w:p>
    <w:p w14:paraId="7E6188AF"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p>
    <w:p w14:paraId="7EC5A1C6"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 xml:space="preserve">L'ensemble des avantages et normes qu'il institue constitue un tout indivisible, ceux-ci ayant été consentis les uns en contrepartie des autres. </w:t>
      </w:r>
    </w:p>
    <w:p w14:paraId="7EDC2109"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p>
    <w:p w14:paraId="5DEC5D10"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La comparaison entre le présent accord et les avantages de la Convention Collective Nationale de la profession se feront, de ce fait, globalement sur l'ensemble des avantages portant sur les mêmes objets ainsi que sur l'ensemble des salaires.</w:t>
      </w:r>
    </w:p>
    <w:p w14:paraId="51966FB2" w14:textId="75DC2BBD"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b/>
          <w:u w:val="single"/>
          <w:lang w:eastAsia="fr-FR"/>
        </w:rPr>
      </w:pPr>
    </w:p>
    <w:p w14:paraId="1347EF29"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b/>
          <w:u w:val="single"/>
          <w:lang w:eastAsia="fr-FR"/>
        </w:rPr>
      </w:pPr>
      <w:r w:rsidRPr="001D22A4">
        <w:rPr>
          <w:rFonts w:ascii="Times New Roman" w:cs="Times New Roman" w:eastAsia="Times New Roman" w:hAnsi="Times New Roman"/>
          <w:b/>
          <w:u w:val="single"/>
          <w:lang w:eastAsia="fr-FR"/>
        </w:rPr>
        <w:t xml:space="preserve">Article 2 - Salaires effectifs </w:t>
      </w:r>
    </w:p>
    <w:p w14:paraId="49AEB629" w14:textId="77777777" w:rsidP="008C1D2A" w:rsidR="008C1D2A" w:rsidRDefault="008C1D2A" w:rsidRPr="001D22A4">
      <w:pPr>
        <w:spacing w:after="0" w:line="240" w:lineRule="auto"/>
        <w:jc w:val="both"/>
        <w:rPr>
          <w:rFonts w:ascii="Times New Roman" w:cs="Times New Roman" w:eastAsia="Times New Roman" w:hAnsi="Times New Roman"/>
          <w:lang w:eastAsia="fr-FR"/>
        </w:rPr>
      </w:pPr>
    </w:p>
    <w:p w14:paraId="203DDAE4" w14:textId="53C9CAAF"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 xml:space="preserve">Les salaires effectifs en vigueur dans l'entreprise à la date du </w:t>
      </w:r>
      <w:r w:rsidR="00E57FF1" w:rsidRPr="001D22A4">
        <w:rPr>
          <w:rFonts w:ascii="Times New Roman" w:cs="Times New Roman" w:eastAsia="Times New Roman" w:hAnsi="Times New Roman"/>
          <w:lang w:eastAsia="fr-FR"/>
        </w:rPr>
        <w:t>1</w:t>
      </w:r>
      <w:r w:rsidRPr="001D22A4">
        <w:rPr>
          <w:rFonts w:ascii="Times New Roman" w:cs="Times New Roman" w:eastAsia="Times New Roman" w:hAnsi="Times New Roman"/>
          <w:vertAlign w:val="superscript"/>
          <w:lang w:eastAsia="fr-FR"/>
        </w:rPr>
        <w:t>er</w:t>
      </w:r>
      <w:r w:rsidRPr="001D22A4">
        <w:rPr>
          <w:rFonts w:ascii="Times New Roman" w:cs="Times New Roman" w:eastAsia="Times New Roman" w:hAnsi="Times New Roman"/>
          <w:lang w:eastAsia="fr-FR"/>
        </w:rPr>
        <w:t xml:space="preserve"> </w:t>
      </w:r>
      <w:r w:rsidR="00E57FF1" w:rsidRPr="001D22A4">
        <w:rPr>
          <w:rFonts w:ascii="Times New Roman" w:cs="Times New Roman" w:eastAsia="Times New Roman" w:hAnsi="Times New Roman"/>
          <w:lang w:eastAsia="fr-FR"/>
        </w:rPr>
        <w:t>Janvier</w:t>
      </w:r>
      <w:r w:rsidRPr="001D22A4">
        <w:rPr>
          <w:rFonts w:ascii="Times New Roman" w:cs="Times New Roman" w:eastAsia="Times New Roman" w:hAnsi="Times New Roman"/>
          <w:lang w:eastAsia="fr-FR"/>
        </w:rPr>
        <w:t xml:space="preserve"> 202</w:t>
      </w:r>
      <w:r w:rsidR="00E57FF1" w:rsidRPr="001D22A4">
        <w:rPr>
          <w:rFonts w:ascii="Times New Roman" w:cs="Times New Roman" w:eastAsia="Times New Roman" w:hAnsi="Times New Roman"/>
          <w:lang w:eastAsia="fr-FR"/>
        </w:rPr>
        <w:t>2</w:t>
      </w:r>
      <w:r w:rsidRPr="001D22A4">
        <w:rPr>
          <w:rFonts w:ascii="Times New Roman" w:cs="Times New Roman" w:eastAsia="Times New Roman" w:hAnsi="Times New Roman"/>
          <w:lang w:eastAsia="fr-FR"/>
        </w:rPr>
        <w:t xml:space="preserve"> sont majorés dans les conditions ci-après. </w:t>
      </w:r>
    </w:p>
    <w:p w14:paraId="1186C726"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p>
    <w:p w14:paraId="6DB8405D" w14:textId="6C51063F" w:rsidP="008C1D2A" w:rsidR="008B0FDD"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Pour tous les salaires effectifs, toutes catégories professionnelles confondues</w:t>
      </w:r>
      <w:r w:rsidR="008B0FDD" w:rsidRPr="001D22A4">
        <w:rPr>
          <w:rFonts w:ascii="Times New Roman" w:cs="Times New Roman" w:eastAsia="Times New Roman" w:hAnsi="Times New Roman"/>
          <w:lang w:eastAsia="fr-FR"/>
        </w:rPr>
        <w:t xml:space="preserve"> bénéficieront d’un</w:t>
      </w:r>
      <w:r w:rsidR="00AE065E" w:rsidRPr="001D22A4">
        <w:rPr>
          <w:rFonts w:ascii="Times New Roman" w:cs="Times New Roman" w:eastAsia="Times New Roman" w:hAnsi="Times New Roman"/>
          <w:lang w:eastAsia="fr-FR"/>
        </w:rPr>
        <w:t xml:space="preserve">e </w:t>
      </w:r>
      <w:r w:rsidR="00534686">
        <w:rPr>
          <w:rFonts w:ascii="Times New Roman" w:cs="Times New Roman" w:eastAsia="Times New Roman" w:hAnsi="Times New Roman"/>
          <w:lang w:eastAsia="fr-FR"/>
        </w:rPr>
        <w:t xml:space="preserve">augmentation de </w:t>
      </w:r>
      <w:r w:rsidR="00AE065E" w:rsidRPr="001D22A4">
        <w:rPr>
          <w:rFonts w:ascii="Times New Roman" w:cs="Times New Roman" w:eastAsia="Times New Roman" w:hAnsi="Times New Roman"/>
          <w:lang w:eastAsia="fr-FR"/>
        </w:rPr>
        <w:t xml:space="preserve">2% </w:t>
      </w:r>
      <w:r w:rsidR="00534686">
        <w:rPr>
          <w:rFonts w:ascii="Times New Roman" w:cs="Times New Roman" w:eastAsia="Times New Roman" w:hAnsi="Times New Roman"/>
          <w:lang w:eastAsia="fr-FR"/>
        </w:rPr>
        <w:t>au-dessus des minimas conventionnels de la grille des salaires de la branche</w:t>
      </w:r>
      <w:r w:rsidR="00AE065E" w:rsidRPr="001D22A4">
        <w:rPr>
          <w:rFonts w:ascii="Times New Roman" w:cs="Times New Roman" w:eastAsia="Times New Roman" w:hAnsi="Times New Roman"/>
          <w:lang w:eastAsia="fr-FR"/>
        </w:rPr>
        <w:t>.</w:t>
      </w:r>
    </w:p>
    <w:p w14:paraId="5F03FE61" w14:textId="77777777" w:rsidP="008C1D2A" w:rsidR="008B0FDD" w:rsidRDefault="008B0FDD"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p>
    <w:p w14:paraId="0B123218" w14:textId="287EEA07" w:rsidP="008C1D2A" w:rsidR="00AE065E" w:rsidRDefault="00AE065E"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Pour l</w:t>
      </w:r>
      <w:r w:rsidR="00E57FF1" w:rsidRPr="001D22A4">
        <w:rPr>
          <w:rFonts w:ascii="Times New Roman" w:cs="Times New Roman" w:eastAsia="Times New Roman" w:hAnsi="Times New Roman"/>
          <w:lang w:eastAsia="fr-FR"/>
        </w:rPr>
        <w:t xml:space="preserve">’ensemble des salariés, </w:t>
      </w:r>
      <w:r w:rsidRPr="001D22A4">
        <w:rPr>
          <w:rFonts w:ascii="Times New Roman" w:cs="Times New Roman" w:eastAsia="Times New Roman" w:hAnsi="Times New Roman"/>
          <w:lang w:eastAsia="fr-FR"/>
        </w:rPr>
        <w:t xml:space="preserve">la mise en place d’un 13 mois à 100% est </w:t>
      </w:r>
      <w:r w:rsidR="00534686">
        <w:rPr>
          <w:rFonts w:ascii="Times New Roman" w:cs="Times New Roman" w:eastAsia="Times New Roman" w:hAnsi="Times New Roman"/>
          <w:lang w:eastAsia="fr-FR"/>
        </w:rPr>
        <w:t>prévu pour une mise en place le 01/01/2022</w:t>
      </w:r>
      <w:r w:rsidRPr="001D22A4">
        <w:rPr>
          <w:rFonts w:ascii="Times New Roman" w:cs="Times New Roman" w:eastAsia="Times New Roman" w:hAnsi="Times New Roman"/>
          <w:lang w:eastAsia="fr-FR"/>
        </w:rPr>
        <w:t>.</w:t>
      </w:r>
    </w:p>
    <w:p w14:paraId="62FACDB8" w14:textId="20A969AB"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p>
    <w:p w14:paraId="1E477C0C" w14:textId="77777777" w:rsidP="008C1D2A" w:rsidR="00AE065E" w:rsidRDefault="00AE065E"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p>
    <w:p w14:paraId="4AB2E9A7"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b/>
          <w:u w:val="single"/>
          <w:lang w:eastAsia="fr-FR"/>
        </w:rPr>
      </w:pPr>
      <w:r w:rsidRPr="001D22A4">
        <w:rPr>
          <w:rFonts w:ascii="Times New Roman" w:cs="Times New Roman" w:eastAsia="Times New Roman" w:hAnsi="Times New Roman"/>
          <w:b/>
          <w:u w:val="single"/>
          <w:lang w:eastAsia="fr-FR"/>
        </w:rPr>
        <w:t>Article 3 - Durée effective du travail et organisation du temps de travail</w:t>
      </w:r>
    </w:p>
    <w:p w14:paraId="4CBA9564" w14:textId="77777777" w:rsidP="008C1D2A" w:rsidR="008C1D2A" w:rsidRDefault="008C1D2A" w:rsidRPr="001D22A4">
      <w:pPr>
        <w:tabs>
          <w:tab w:pos="900" w:val="left"/>
          <w:tab w:pos="2700" w:val="left"/>
          <w:tab w:pos="4500" w:val="left"/>
        </w:tabs>
        <w:suppressAutoHyphens/>
        <w:overflowPunct w:val="0"/>
        <w:autoSpaceDE w:val="0"/>
        <w:spacing w:after="0" w:line="240" w:lineRule="auto"/>
        <w:jc w:val="both"/>
        <w:textAlignment w:val="baseline"/>
        <w:rPr>
          <w:rFonts w:ascii="Times New Roman" w:cs="Times New Roman" w:eastAsia="Times New Roman" w:hAnsi="Times New Roman"/>
          <w:lang w:eastAsia="fr-FR"/>
        </w:rPr>
      </w:pPr>
    </w:p>
    <w:p w14:paraId="130DA2DF" w14:textId="078254E0" w:rsidP="008C1D2A" w:rsidR="00EB2C80" w:rsidRDefault="00EB2C80" w:rsidRPr="001D22A4">
      <w:pPr>
        <w:autoSpaceDE w:val="0"/>
        <w:autoSpaceDN w:val="0"/>
        <w:adjustRightInd w:val="0"/>
        <w:spacing w:after="0" w:line="240" w:lineRule="auto"/>
        <w:jc w:val="both"/>
        <w:rPr>
          <w:rFonts w:ascii="Times New Roman" w:cs="Times New Roman" w:eastAsia="MS Mincho" w:hAnsi="Times New Roman"/>
          <w:lang w:eastAsia="ja-JP"/>
        </w:rPr>
      </w:pPr>
      <w:r w:rsidRPr="001D22A4">
        <w:rPr>
          <w:rFonts w:ascii="Times New Roman" w:cs="Times New Roman" w:eastAsia="MS Mincho" w:hAnsi="Times New Roman"/>
          <w:lang w:eastAsia="ja-JP"/>
        </w:rPr>
        <w:t>Ces augmentations n’impacteront pas la durée effective du temps de travail.</w:t>
      </w:r>
    </w:p>
    <w:p w14:paraId="2DFED12B" w14:textId="77777777" w:rsidP="008C1D2A" w:rsidR="00EB2C80" w:rsidRDefault="00EB2C80" w:rsidRPr="001D22A4">
      <w:pPr>
        <w:autoSpaceDE w:val="0"/>
        <w:autoSpaceDN w:val="0"/>
        <w:adjustRightInd w:val="0"/>
        <w:spacing w:after="0" w:line="240" w:lineRule="auto"/>
        <w:jc w:val="both"/>
        <w:rPr>
          <w:rFonts w:ascii="Times New Roman" w:cs="Times New Roman" w:eastAsia="MS Mincho" w:hAnsi="Times New Roman"/>
          <w:lang w:eastAsia="ja-JP"/>
        </w:rPr>
      </w:pPr>
    </w:p>
    <w:p w14:paraId="2D02027C" w14:textId="57402671" w:rsidP="008C1D2A" w:rsidR="008C1D2A" w:rsidRDefault="00AE065E">
      <w:pPr>
        <w:autoSpaceDE w:val="0"/>
        <w:autoSpaceDN w:val="0"/>
        <w:adjustRightInd w:val="0"/>
        <w:spacing w:after="0" w:line="240" w:lineRule="auto"/>
        <w:jc w:val="both"/>
        <w:rPr>
          <w:rFonts w:ascii="Times New Roman" w:cs="Times New Roman" w:eastAsia="MS Mincho" w:hAnsi="Times New Roman"/>
          <w:lang w:eastAsia="ja-JP"/>
        </w:rPr>
      </w:pPr>
      <w:r w:rsidRPr="001D22A4">
        <w:rPr>
          <w:rFonts w:ascii="Times New Roman" w:cs="Times New Roman" w:eastAsia="MS Mincho" w:hAnsi="Times New Roman"/>
          <w:lang w:eastAsia="ja-JP"/>
        </w:rPr>
        <w:t>La Direction s’engage à maintenir la forfaitisation des cycles horaires déjà existants</w:t>
      </w:r>
      <w:r w:rsidR="00EB2C80" w:rsidRPr="001D22A4">
        <w:rPr>
          <w:rFonts w:ascii="Times New Roman" w:cs="Times New Roman" w:eastAsia="MS Mincho" w:hAnsi="Times New Roman"/>
          <w:lang w:eastAsia="ja-JP"/>
        </w:rPr>
        <w:t>.</w:t>
      </w:r>
    </w:p>
    <w:p w14:paraId="530FB310" w14:textId="5DFAEB2D" w:rsidP="008C1D2A" w:rsidR="00CA1DE9" w:rsidRDefault="00CA1DE9">
      <w:pPr>
        <w:autoSpaceDE w:val="0"/>
        <w:autoSpaceDN w:val="0"/>
        <w:adjustRightInd w:val="0"/>
        <w:spacing w:after="0" w:line="240" w:lineRule="auto"/>
        <w:jc w:val="both"/>
        <w:rPr>
          <w:rFonts w:ascii="Times New Roman" w:cs="Times New Roman" w:eastAsia="MS Mincho" w:hAnsi="Times New Roman"/>
          <w:lang w:eastAsia="ja-JP"/>
        </w:rPr>
      </w:pPr>
    </w:p>
    <w:p w14:paraId="7E1D1049" w14:textId="0D7EE9F7" w:rsidP="008C1D2A" w:rsidR="00CA1DE9" w:rsidRDefault="00CA1DE9">
      <w:pPr>
        <w:autoSpaceDE w:val="0"/>
        <w:autoSpaceDN w:val="0"/>
        <w:adjustRightInd w:val="0"/>
        <w:spacing w:after="0" w:line="240" w:lineRule="auto"/>
        <w:jc w:val="both"/>
        <w:rPr>
          <w:rFonts w:ascii="Times New Roman" w:cs="Times New Roman" w:eastAsia="MS Mincho" w:hAnsi="Times New Roman"/>
          <w:lang w:eastAsia="ja-JP"/>
        </w:rPr>
      </w:pPr>
    </w:p>
    <w:p w14:paraId="58E26652" w14:textId="77777777" w:rsidP="008C1D2A" w:rsidR="00CA1DE9" w:rsidRDefault="00CA1DE9" w:rsidRPr="001D22A4">
      <w:pPr>
        <w:autoSpaceDE w:val="0"/>
        <w:autoSpaceDN w:val="0"/>
        <w:adjustRightInd w:val="0"/>
        <w:spacing w:after="0" w:line="240" w:lineRule="auto"/>
        <w:jc w:val="both"/>
        <w:rPr>
          <w:rFonts w:ascii="Times New Roman" w:cs="Times New Roman" w:eastAsia="MS Mincho" w:hAnsi="Times New Roman"/>
          <w:lang w:eastAsia="ja-JP"/>
        </w:rPr>
      </w:pPr>
    </w:p>
    <w:p w14:paraId="6B77D220" w14:textId="0DCF3555"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b/>
          <w:u w:val="single"/>
          <w:lang w:eastAsia="fr-FR"/>
        </w:rPr>
      </w:pPr>
      <w:r w:rsidRPr="001D22A4">
        <w:rPr>
          <w:rFonts w:ascii="Times New Roman" w:cs="Times New Roman" w:eastAsia="Times New Roman" w:hAnsi="Times New Roman"/>
          <w:b/>
          <w:u w:val="single"/>
          <w:lang w:eastAsia="fr-FR"/>
        </w:rPr>
        <w:t>Article 4 - Egalité professionnelle entre les Femmes et les Hommes</w:t>
      </w:r>
    </w:p>
    <w:p w14:paraId="6EC4F60E" w14:textId="77777777" w:rsidP="001B5885" w:rsidR="008C1D2A" w:rsidRDefault="008C1D2A" w:rsidRPr="001D22A4">
      <w:pPr>
        <w:autoSpaceDE w:val="0"/>
        <w:autoSpaceDN w:val="0"/>
        <w:adjustRightInd w:val="0"/>
        <w:spacing w:after="0" w:line="276" w:lineRule="auto"/>
        <w:jc w:val="both"/>
        <w:rPr>
          <w:rFonts w:ascii="Times New Roman" w:cs="Times New Roman" w:eastAsia="MS Mincho" w:hAnsi="Times New Roman"/>
          <w:lang w:eastAsia="ja-JP"/>
        </w:rPr>
      </w:pPr>
    </w:p>
    <w:p w14:paraId="56B1726A" w14:textId="0D97851E" w:rsidP="001B5885" w:rsidR="008C1D2A" w:rsidRDefault="001D22A4"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 xml:space="preserve">La Direction s’engage à maintenir les dispositions en place concernant l’égalité entre les femmes et les hommes au sein de la société. Elle s’engage également à maintenir un écart nul au niveau de la rémunération. </w:t>
      </w:r>
    </w:p>
    <w:p w14:paraId="08DA92F7" w14:textId="77777777" w:rsidP="001B5885" w:rsidR="001D22A4" w:rsidRDefault="001D22A4"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707F3182"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b/>
          <w:u w:val="single"/>
          <w:lang w:eastAsia="fr-FR"/>
        </w:rPr>
      </w:pPr>
      <w:r w:rsidRPr="001D22A4">
        <w:rPr>
          <w:rFonts w:ascii="Times New Roman" w:cs="Times New Roman" w:eastAsia="Times New Roman" w:hAnsi="Times New Roman"/>
          <w:b/>
          <w:u w:val="single"/>
          <w:lang w:eastAsia="fr-FR"/>
        </w:rPr>
        <w:t>Article 5 - Insertion professionnelle et maintien dans l'emploi des travailleurs Handicapés</w:t>
      </w:r>
    </w:p>
    <w:p w14:paraId="5A9B42BC"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115BFF8A" w14:textId="7AB1FEA6" w:rsidP="001B5885" w:rsidR="008C1D2A" w:rsidRDefault="001D22A4"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 xml:space="preserve">La Direction </w:t>
      </w:r>
      <w:r>
        <w:rPr>
          <w:rFonts w:ascii="Times New Roman" w:cs="Times New Roman" w:eastAsia="Times New Roman" w:hAnsi="Times New Roman"/>
          <w:lang w:eastAsia="fr-FR"/>
        </w:rPr>
        <w:t xml:space="preserve">souhaite maintenir les </w:t>
      </w:r>
      <w:r w:rsidR="00945F2B">
        <w:rPr>
          <w:rFonts w:ascii="Times New Roman" w:cs="Times New Roman" w:eastAsia="Times New Roman" w:hAnsi="Times New Roman"/>
          <w:lang w:eastAsia="fr-FR"/>
        </w:rPr>
        <w:t xml:space="preserve">actions mises en place au sein de la société. </w:t>
      </w:r>
    </w:p>
    <w:p w14:paraId="1167116D"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b/>
          <w:u w:val="single"/>
          <w:lang w:eastAsia="fr-FR"/>
        </w:rPr>
      </w:pPr>
    </w:p>
    <w:p w14:paraId="3A14303B"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b/>
          <w:u w:val="single"/>
          <w:lang w:eastAsia="fr-FR"/>
        </w:rPr>
      </w:pPr>
      <w:r w:rsidRPr="001D22A4">
        <w:rPr>
          <w:rFonts w:ascii="Times New Roman" w:cs="Times New Roman" w:eastAsia="Times New Roman" w:hAnsi="Times New Roman"/>
          <w:b/>
          <w:u w:val="single"/>
          <w:lang w:eastAsia="fr-FR"/>
        </w:rPr>
        <w:t>Article 7 – Epargne salariale et Plan Epargne Entreprise</w:t>
      </w:r>
    </w:p>
    <w:p w14:paraId="338B12AA"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7957C551" w14:textId="1E55C4D0" w:rsidP="001B5885" w:rsidR="008C1D2A" w:rsidRDefault="001F0D62"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r w:rsidRPr="001F0D62">
        <w:rPr>
          <w:rFonts w:ascii="Times New Roman" w:cs="Times New Roman" w:eastAsia="Times New Roman" w:hAnsi="Times New Roman"/>
          <w:lang w:eastAsia="fr-FR"/>
        </w:rPr>
        <w:t>Les deux parties restent pleinement s</w:t>
      </w:r>
      <w:r w:rsidR="008C1D2A" w:rsidRPr="001F0D62">
        <w:rPr>
          <w:rFonts w:ascii="Times New Roman" w:cs="Times New Roman" w:eastAsia="Times New Roman" w:hAnsi="Times New Roman"/>
          <w:lang w:eastAsia="fr-FR"/>
        </w:rPr>
        <w:t>atisfaites des dispositifs d’épargne salariale existants au sein de la société</w:t>
      </w:r>
      <w:r w:rsidRPr="001F0D62">
        <w:rPr>
          <w:rFonts w:ascii="Times New Roman" w:cs="Times New Roman" w:eastAsia="Times New Roman" w:hAnsi="Times New Roman"/>
          <w:lang w:eastAsia="fr-FR"/>
        </w:rPr>
        <w:t xml:space="preserve"> concernant la Participation. Aucun changement n’est prévu et la direction entend maintenir cet accord. </w:t>
      </w:r>
    </w:p>
    <w:p w14:paraId="3739B228"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u w:val="single"/>
          <w:lang w:eastAsia="fr-FR"/>
        </w:rPr>
      </w:pPr>
    </w:p>
    <w:p w14:paraId="3B747A94"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b/>
          <w:u w:val="single"/>
          <w:lang w:eastAsia="fr-FR"/>
        </w:rPr>
      </w:pPr>
      <w:r w:rsidRPr="001D22A4">
        <w:rPr>
          <w:rFonts w:ascii="Times New Roman" w:cs="Times New Roman" w:eastAsia="Times New Roman" w:hAnsi="Times New Roman"/>
          <w:b/>
          <w:u w:val="single"/>
          <w:lang w:eastAsia="fr-FR"/>
        </w:rPr>
        <w:t>Article 8 - Régime de prévoyance maladie</w:t>
      </w:r>
    </w:p>
    <w:p w14:paraId="7E8F55A1"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5BD507D5" w14:textId="401DD8D5" w:rsidP="001B5885" w:rsidR="008C1D2A" w:rsidRDefault="00EB2C80"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 xml:space="preserve">La Direction s’engage à prendre en charge le tarif de base de la mutuelle correspondant au </w:t>
      </w:r>
      <w:r w:rsidR="00534686">
        <w:rPr>
          <w:rFonts w:ascii="Times New Roman" w:cs="Times New Roman" w:eastAsia="Times New Roman" w:hAnsi="Times New Roman"/>
          <w:lang w:eastAsia="fr-FR"/>
        </w:rPr>
        <w:t xml:space="preserve">31 Décembre 2021, à un </w:t>
      </w:r>
      <w:r w:rsidRPr="001D22A4">
        <w:rPr>
          <w:rFonts w:ascii="Times New Roman" w:cs="Times New Roman" w:eastAsia="Times New Roman" w:hAnsi="Times New Roman"/>
          <w:lang w:eastAsia="fr-FR"/>
        </w:rPr>
        <w:t>montant de 16,28 euros, sous les conditions suivantes :</w:t>
      </w:r>
    </w:p>
    <w:p w14:paraId="04DE35E0" w14:textId="2E42B3D5" w:rsidP="001B5885" w:rsidR="00EB2C80" w:rsidRDefault="00EB2C80" w:rsidRPr="001D22A4">
      <w:pPr>
        <w:pStyle w:val="Paragraphedeliste"/>
        <w:numPr>
          <w:ilvl w:val="0"/>
          <w:numId w:val="1"/>
        </w:num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Salarié(e) seul(e),</w:t>
      </w:r>
    </w:p>
    <w:p w14:paraId="4FF9AE65" w14:textId="03BD9872" w:rsidP="001B5885" w:rsidR="00EB2C80" w:rsidRDefault="00EB2C80" w:rsidRPr="001D22A4">
      <w:pPr>
        <w:pStyle w:val="Paragraphedeliste"/>
        <w:numPr>
          <w:ilvl w:val="0"/>
          <w:numId w:val="1"/>
        </w:num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Ne concerne pas les options,</w:t>
      </w:r>
    </w:p>
    <w:p w14:paraId="1B8DF175" w14:textId="68B84C86" w:rsidP="001B5885" w:rsidR="00EB2C80" w:rsidRDefault="00EB2C80" w:rsidRPr="001D22A4">
      <w:pPr>
        <w:pStyle w:val="Paragraphedeliste"/>
        <w:numPr>
          <w:ilvl w:val="0"/>
          <w:numId w:val="1"/>
        </w:num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Mutuelle de base.</w:t>
      </w:r>
    </w:p>
    <w:p w14:paraId="169A6A72"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3CF258C1"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b/>
          <w:u w:val="single"/>
          <w:lang w:eastAsia="fr-FR"/>
        </w:rPr>
      </w:pPr>
      <w:r w:rsidRPr="001D22A4">
        <w:rPr>
          <w:rFonts w:ascii="Times New Roman" w:cs="Times New Roman" w:eastAsia="Times New Roman" w:hAnsi="Times New Roman"/>
          <w:b/>
          <w:u w:val="single"/>
          <w:lang w:eastAsia="fr-FR"/>
        </w:rPr>
        <w:t>Article 9 – Dialogue social</w:t>
      </w:r>
    </w:p>
    <w:p w14:paraId="3843A693"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165A33AA" w14:textId="6DE504F6"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r w:rsidRPr="001F0D95">
        <w:rPr>
          <w:rFonts w:ascii="Times New Roman" w:cs="Times New Roman" w:eastAsia="Times New Roman" w:hAnsi="Times New Roman"/>
          <w:lang w:eastAsia="fr-FR"/>
        </w:rPr>
        <w:t xml:space="preserve">La Direction </w:t>
      </w:r>
      <w:r w:rsidR="001F0D95" w:rsidRPr="001F0D95">
        <w:rPr>
          <w:rFonts w:ascii="Times New Roman" w:cs="Times New Roman" w:eastAsia="Times New Roman" w:hAnsi="Times New Roman"/>
          <w:lang w:eastAsia="fr-FR"/>
        </w:rPr>
        <w:t>maintien les moyens mis en place pour le dialogue social. Elle entend maintenir la possibilité pour l’ensemble des salarié</w:t>
      </w:r>
      <w:r w:rsidR="00F42D8A">
        <w:rPr>
          <w:rFonts w:ascii="Times New Roman" w:cs="Times New Roman" w:eastAsia="Times New Roman" w:hAnsi="Times New Roman"/>
          <w:lang w:eastAsia="fr-FR"/>
        </w:rPr>
        <w:t>s</w:t>
      </w:r>
      <w:r w:rsidR="001F0D95" w:rsidRPr="001F0D95">
        <w:rPr>
          <w:rFonts w:ascii="Times New Roman" w:cs="Times New Roman" w:eastAsia="Times New Roman" w:hAnsi="Times New Roman"/>
          <w:lang w:eastAsia="fr-FR"/>
        </w:rPr>
        <w:t xml:space="preserve"> </w:t>
      </w:r>
      <w:r w:rsidR="00733616">
        <w:rPr>
          <w:rFonts w:ascii="Times New Roman" w:cs="Times New Roman" w:eastAsia="Times New Roman" w:hAnsi="Times New Roman"/>
          <w:lang w:eastAsia="fr-FR"/>
        </w:rPr>
        <w:t>de</w:t>
      </w:r>
      <w:r w:rsidR="001F0D95" w:rsidRPr="001F0D95">
        <w:rPr>
          <w:rFonts w:ascii="Times New Roman" w:cs="Times New Roman" w:eastAsia="Times New Roman" w:hAnsi="Times New Roman"/>
          <w:lang w:eastAsia="fr-FR"/>
        </w:rPr>
        <w:t xml:space="preserve"> pouvoir s’entretenir avec leur responsable et/ou</w:t>
      </w:r>
      <w:r w:rsidR="00733616">
        <w:rPr>
          <w:rFonts w:ascii="Times New Roman" w:cs="Times New Roman" w:eastAsia="Times New Roman" w:hAnsi="Times New Roman"/>
          <w:lang w:eastAsia="fr-FR"/>
        </w:rPr>
        <w:t xml:space="preserve"> une personne constituant le</w:t>
      </w:r>
      <w:r w:rsidR="001F0D95" w:rsidRPr="001F0D95">
        <w:rPr>
          <w:rFonts w:ascii="Times New Roman" w:cs="Times New Roman" w:eastAsia="Times New Roman" w:hAnsi="Times New Roman"/>
          <w:lang w:eastAsia="fr-FR"/>
        </w:rPr>
        <w:t xml:space="preserve"> </w:t>
      </w:r>
      <w:r w:rsidR="00733616">
        <w:rPr>
          <w:rFonts w:ascii="Times New Roman" w:cs="Times New Roman" w:eastAsia="Times New Roman" w:hAnsi="Times New Roman"/>
          <w:lang w:eastAsia="fr-FR"/>
        </w:rPr>
        <w:t>Service des R</w:t>
      </w:r>
      <w:r w:rsidR="001F0D95" w:rsidRPr="001F0D95">
        <w:rPr>
          <w:rFonts w:ascii="Times New Roman" w:cs="Times New Roman" w:eastAsia="Times New Roman" w:hAnsi="Times New Roman"/>
          <w:lang w:eastAsia="fr-FR"/>
        </w:rPr>
        <w:t>essources Humaines vis-à-vis de leurs doléances.</w:t>
      </w:r>
      <w:r w:rsidR="001F0D95">
        <w:rPr>
          <w:rFonts w:ascii="Times New Roman" w:cs="Times New Roman" w:eastAsia="Times New Roman" w:hAnsi="Times New Roman"/>
          <w:lang w:eastAsia="fr-FR"/>
        </w:rPr>
        <w:t xml:space="preserve"> </w:t>
      </w:r>
      <w:r w:rsidR="00733616">
        <w:rPr>
          <w:rFonts w:ascii="Times New Roman" w:cs="Times New Roman" w:eastAsia="Times New Roman" w:hAnsi="Times New Roman"/>
          <w:lang w:eastAsia="fr-FR"/>
        </w:rPr>
        <w:t>Elle poursuit par le maintien du dialogue social par l’intermédiaire des questions posées au cours des réunions du Comité Sociale et Economique, durant lesquelles elles seront traitées.</w:t>
      </w:r>
      <w:r w:rsidR="001F0D95" w:rsidRPr="001F0D95">
        <w:rPr>
          <w:rFonts w:ascii="Times New Roman" w:cs="Times New Roman" w:eastAsia="Times New Roman" w:hAnsi="Times New Roman"/>
          <w:lang w:eastAsia="fr-FR"/>
        </w:rPr>
        <w:t xml:space="preserve">  </w:t>
      </w:r>
    </w:p>
    <w:p w14:paraId="1D7CC791"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5700D21A" w14:textId="309F6C75"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b/>
          <w:u w:val="single"/>
          <w:lang w:eastAsia="fr-FR"/>
        </w:rPr>
      </w:pPr>
      <w:r w:rsidRPr="001D22A4">
        <w:rPr>
          <w:rFonts w:ascii="Times New Roman" w:cs="Times New Roman" w:eastAsia="Times New Roman" w:hAnsi="Times New Roman"/>
          <w:b/>
          <w:u w:val="single"/>
          <w:lang w:eastAsia="fr-FR"/>
        </w:rPr>
        <w:t>Article 10 –</w:t>
      </w:r>
      <w:r w:rsidR="00EB2C80" w:rsidRPr="001D22A4">
        <w:rPr>
          <w:rFonts w:ascii="Times New Roman" w:cs="Times New Roman" w:eastAsia="Times New Roman" w:hAnsi="Times New Roman"/>
          <w:b/>
          <w:u w:val="single"/>
          <w:lang w:eastAsia="fr-FR"/>
        </w:rPr>
        <w:t xml:space="preserve"> </w:t>
      </w:r>
      <w:r w:rsidRPr="001D22A4">
        <w:rPr>
          <w:rFonts w:ascii="Times New Roman" w:cs="Times New Roman" w:eastAsia="Times New Roman" w:hAnsi="Times New Roman"/>
          <w:b/>
          <w:u w:val="single"/>
          <w:lang w:eastAsia="fr-FR"/>
        </w:rPr>
        <w:t>Autres dispositions</w:t>
      </w:r>
    </w:p>
    <w:p w14:paraId="558913C6"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78F91A4C" w14:textId="04C112B0" w:rsidP="001B5885" w:rsidR="00053178" w:rsidRDefault="00534686"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r>
        <w:rPr>
          <w:rFonts w:ascii="Times New Roman" w:cs="Times New Roman" w:eastAsia="Times New Roman" w:hAnsi="Times New Roman"/>
          <w:lang w:eastAsia="fr-FR"/>
        </w:rPr>
        <w:t>Pas d’autres dispositions.</w:t>
      </w:r>
    </w:p>
    <w:p w14:paraId="3D511399" w14:textId="29C6B71B" w:rsidP="001B5885" w:rsidR="00E57FF1" w:rsidRDefault="00E57FF1">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707B548B" w14:textId="33B67025" w:rsidP="001B5885" w:rsidR="008C1D2A" w:rsidRDefault="008C1D2A" w:rsidRPr="001D22A4">
      <w:pPr>
        <w:spacing w:after="0" w:line="276" w:lineRule="auto"/>
        <w:jc w:val="both"/>
        <w:rPr>
          <w:rFonts w:ascii="Times New Roman" w:cs="Times New Roman" w:eastAsia="Times New Roman" w:hAnsi="Times New Roman"/>
          <w:b/>
          <w:u w:val="single"/>
          <w:lang w:eastAsia="fr-FR"/>
        </w:rPr>
      </w:pPr>
      <w:r w:rsidRPr="001D22A4">
        <w:rPr>
          <w:rFonts w:ascii="Times New Roman" w:cs="Times New Roman" w:eastAsia="Times New Roman" w:hAnsi="Times New Roman"/>
          <w:b/>
          <w:u w:val="single"/>
          <w:lang w:eastAsia="fr-FR"/>
        </w:rPr>
        <w:t>DISPOSITIONS FINALES</w:t>
      </w:r>
    </w:p>
    <w:p w14:paraId="46673E79"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01D48A0B"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b/>
          <w:u w:val="single"/>
          <w:lang w:eastAsia="fr-FR"/>
        </w:rPr>
      </w:pPr>
      <w:r w:rsidRPr="001D22A4">
        <w:rPr>
          <w:rFonts w:ascii="Times New Roman" w:cs="Times New Roman" w:eastAsia="Times New Roman" w:hAnsi="Times New Roman"/>
          <w:b/>
          <w:u w:val="single"/>
          <w:lang w:eastAsia="fr-FR"/>
        </w:rPr>
        <w:t>Article 9 - Durée</w:t>
      </w:r>
    </w:p>
    <w:p w14:paraId="51C0728E"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5EF79205" w14:textId="131C4691"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 xml:space="preserve">Le présent accord est conclu pour une durée déterminée </w:t>
      </w:r>
      <w:r w:rsidRPr="00C56BF3">
        <w:rPr>
          <w:rFonts w:ascii="Times New Roman" w:cs="Times New Roman" w:eastAsia="Times New Roman" w:hAnsi="Times New Roman"/>
          <w:lang w:eastAsia="fr-FR"/>
        </w:rPr>
        <w:t>de douze mois</w:t>
      </w:r>
      <w:r w:rsidR="00C56BF3">
        <w:rPr>
          <w:rFonts w:ascii="Times New Roman" w:cs="Times New Roman" w:eastAsia="Times New Roman" w:hAnsi="Times New Roman"/>
          <w:lang w:eastAsia="fr-FR"/>
        </w:rPr>
        <w:t xml:space="preserve">, </w:t>
      </w:r>
      <w:r w:rsidR="00C56BF3" w:rsidRPr="00534686">
        <w:rPr>
          <w:rFonts w:ascii="Times New Roman" w:cs="Times New Roman" w:eastAsia="Times New Roman" w:hAnsi="Times New Roman"/>
          <w:lang w:eastAsia="fr-FR"/>
        </w:rPr>
        <w:t xml:space="preserve">soit </w:t>
      </w:r>
      <w:r w:rsidR="00534686" w:rsidRPr="00534686">
        <w:rPr>
          <w:rFonts w:ascii="Times New Roman" w:cs="Times New Roman" w:eastAsia="Times New Roman" w:hAnsi="Times New Roman"/>
          <w:lang w:eastAsia="fr-FR"/>
        </w:rPr>
        <w:t>jusqu’au</w:t>
      </w:r>
      <w:r w:rsidR="00534686">
        <w:rPr>
          <w:rFonts w:ascii="Times New Roman" w:cs="Times New Roman" w:eastAsia="Times New Roman" w:hAnsi="Times New Roman"/>
          <w:lang w:eastAsia="fr-FR"/>
        </w:rPr>
        <w:t xml:space="preserve"> 05 Janvier 2023</w:t>
      </w:r>
    </w:p>
    <w:p w14:paraId="5AA9B1E4"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3B1A5D22" w14:textId="36A930B3" w:rsidP="001B5885" w:rsidR="008C1D2A" w:rsidRDefault="00C56BF3">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r w:rsidRPr="00C56BF3">
        <w:rPr>
          <w:rFonts w:ascii="Times New Roman" w:cs="Times New Roman" w:eastAsia="Times New Roman" w:hAnsi="Times New Roman"/>
          <w:lang w:eastAsia="fr-FR"/>
        </w:rPr>
        <w:t>Au terme de ces douze mois</w:t>
      </w:r>
      <w:r w:rsidR="008C1D2A" w:rsidRPr="00C56BF3">
        <w:rPr>
          <w:rFonts w:ascii="Times New Roman" w:cs="Times New Roman" w:eastAsia="Times New Roman" w:hAnsi="Times New Roman"/>
          <w:lang w:eastAsia="fr-FR"/>
        </w:rPr>
        <w:t>,</w:t>
      </w:r>
      <w:r w:rsidRPr="00C56BF3">
        <w:rPr>
          <w:rFonts w:ascii="Times New Roman" w:cs="Times New Roman" w:eastAsia="Times New Roman" w:hAnsi="Times New Roman"/>
          <w:lang w:eastAsia="fr-FR"/>
        </w:rPr>
        <w:t xml:space="preserve"> le présent accord</w:t>
      </w:r>
      <w:r w:rsidR="008C1D2A" w:rsidRPr="00C56BF3">
        <w:rPr>
          <w:rFonts w:ascii="Times New Roman" w:cs="Times New Roman" w:eastAsia="Times New Roman" w:hAnsi="Times New Roman"/>
          <w:lang w:eastAsia="fr-FR"/>
        </w:rPr>
        <w:t xml:space="preserve"> prendra fin automatiquement</w:t>
      </w:r>
      <w:r w:rsidRPr="00C56BF3">
        <w:rPr>
          <w:rFonts w:ascii="Times New Roman" w:cs="Times New Roman" w:eastAsia="Times New Roman" w:hAnsi="Times New Roman"/>
          <w:lang w:eastAsia="fr-FR"/>
        </w:rPr>
        <w:t xml:space="preserve">. </w:t>
      </w:r>
      <w:r w:rsidR="00CC46A8" w:rsidRPr="00C56BF3">
        <w:rPr>
          <w:rFonts w:ascii="Times New Roman" w:cs="Times New Roman" w:eastAsia="Times New Roman" w:hAnsi="Times New Roman"/>
          <w:lang w:eastAsia="fr-FR"/>
        </w:rPr>
        <w:t>En effet, la durée déterminée du présent accord s’explique par l’</w:t>
      </w:r>
      <w:r w:rsidR="008C1D2A" w:rsidRPr="00C56BF3">
        <w:rPr>
          <w:rFonts w:ascii="Times New Roman" w:cs="Times New Roman" w:eastAsia="Times New Roman" w:hAnsi="Times New Roman"/>
          <w:lang w:eastAsia="fr-FR"/>
        </w:rPr>
        <w:t>obligation de négocier</w:t>
      </w:r>
      <w:r w:rsidR="00CC46A8" w:rsidRPr="00C56BF3">
        <w:rPr>
          <w:rFonts w:ascii="Times New Roman" w:cs="Times New Roman" w:eastAsia="Times New Roman" w:hAnsi="Times New Roman"/>
          <w:lang w:eastAsia="fr-FR"/>
        </w:rPr>
        <w:t>, chaque année,</w:t>
      </w:r>
      <w:r w:rsidR="008C1D2A" w:rsidRPr="00C56BF3">
        <w:rPr>
          <w:rFonts w:ascii="Times New Roman" w:cs="Times New Roman" w:eastAsia="Times New Roman" w:hAnsi="Times New Roman"/>
          <w:lang w:eastAsia="fr-FR"/>
        </w:rPr>
        <w:t xml:space="preserve"> un nouvel accord et du rattachement des avantages </w:t>
      </w:r>
      <w:r w:rsidR="00CC46A8" w:rsidRPr="00C56BF3">
        <w:rPr>
          <w:rFonts w:ascii="Times New Roman" w:cs="Times New Roman" w:eastAsia="Times New Roman" w:hAnsi="Times New Roman"/>
          <w:lang w:eastAsia="fr-FR"/>
        </w:rPr>
        <w:t xml:space="preserve">octroyés </w:t>
      </w:r>
      <w:r w:rsidR="008C1D2A" w:rsidRPr="00C56BF3">
        <w:rPr>
          <w:rFonts w:ascii="Times New Roman" w:cs="Times New Roman" w:eastAsia="Times New Roman" w:hAnsi="Times New Roman"/>
          <w:lang w:eastAsia="fr-FR"/>
        </w:rPr>
        <w:t>aux objectifs économiques de la période pendant laquelle il produi</w:t>
      </w:r>
      <w:r w:rsidR="00CC46A8" w:rsidRPr="00C56BF3">
        <w:rPr>
          <w:rFonts w:ascii="Times New Roman" w:cs="Times New Roman" w:eastAsia="Times New Roman" w:hAnsi="Times New Roman"/>
          <w:lang w:eastAsia="fr-FR"/>
        </w:rPr>
        <w:t>t</w:t>
      </w:r>
      <w:r w:rsidR="008C1D2A" w:rsidRPr="00C56BF3">
        <w:rPr>
          <w:rFonts w:ascii="Times New Roman" w:cs="Times New Roman" w:eastAsia="Times New Roman" w:hAnsi="Times New Roman"/>
          <w:lang w:eastAsia="fr-FR"/>
        </w:rPr>
        <w:t xml:space="preserve"> effet.</w:t>
      </w:r>
    </w:p>
    <w:p w14:paraId="13BE069E" w14:textId="21FC3C03" w:rsidP="001B5885" w:rsidR="00534686" w:rsidRDefault="00534686">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64970EF6" w14:textId="7216DBFF" w:rsidP="001B5885" w:rsidR="00534686" w:rsidRDefault="00534686">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7202AD1C" w14:textId="77777777" w:rsidP="001B5885" w:rsidR="00845E27" w:rsidRDefault="00845E27"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bookmarkStart w:id="0" w:name="_GoBack"/>
      <w:bookmarkEnd w:id="0"/>
    </w:p>
    <w:p w14:paraId="7D73AB01"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b/>
          <w:lang w:eastAsia="fr-FR"/>
        </w:rPr>
      </w:pPr>
    </w:p>
    <w:p w14:paraId="59743468"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b/>
          <w:u w:val="single"/>
          <w:lang w:eastAsia="fr-FR"/>
        </w:rPr>
      </w:pPr>
      <w:r w:rsidRPr="001D22A4">
        <w:rPr>
          <w:rFonts w:ascii="Times New Roman" w:cs="Times New Roman" w:eastAsia="Times New Roman" w:hAnsi="Times New Roman"/>
          <w:b/>
          <w:u w:val="single"/>
          <w:lang w:eastAsia="fr-FR"/>
        </w:rPr>
        <w:lastRenderedPageBreak/>
        <w:t xml:space="preserve">Article 11 - Dépôt </w:t>
      </w:r>
    </w:p>
    <w:p w14:paraId="5A0B5B1D"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00B33F81" w14:textId="2FFDD89B"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 xml:space="preserve">En application des dispositions des articles D 2231-2 et suivants du code du travail, le présent accord sera déposé en deux exemplaires originaux, dont un sous format électronique à la </w:t>
      </w:r>
      <w:r w:rsidR="00EB2C80" w:rsidRPr="001D22A4">
        <w:rPr>
          <w:rFonts w:ascii="Times New Roman" w:cs="Times New Roman" w:eastAsia="Times New Roman" w:hAnsi="Times New Roman"/>
          <w:lang w:eastAsia="fr-FR"/>
        </w:rPr>
        <w:t>DREETS</w:t>
      </w:r>
      <w:r w:rsidRPr="001D22A4">
        <w:rPr>
          <w:rFonts w:ascii="Times New Roman" w:cs="Times New Roman" w:eastAsia="Times New Roman" w:hAnsi="Times New Roman"/>
          <w:lang w:eastAsia="fr-FR"/>
        </w:rPr>
        <w:t xml:space="preserve">, et en un exemplaire au secrétariat-greffe du Conseil de Prud’hommes de </w:t>
      </w:r>
      <w:r w:rsidR="00EB2C80" w:rsidRPr="001D22A4">
        <w:rPr>
          <w:rFonts w:ascii="Times New Roman" w:cs="Times New Roman" w:eastAsia="Times New Roman" w:hAnsi="Times New Roman"/>
          <w:lang w:eastAsia="fr-FR"/>
        </w:rPr>
        <w:t>MEAUX</w:t>
      </w:r>
      <w:r w:rsidRPr="001D22A4">
        <w:rPr>
          <w:rFonts w:ascii="Times New Roman" w:cs="Times New Roman" w:eastAsia="Times New Roman" w:hAnsi="Times New Roman"/>
          <w:lang w:eastAsia="fr-FR"/>
        </w:rPr>
        <w:t>.</w:t>
      </w:r>
    </w:p>
    <w:p w14:paraId="7797F4C7"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1779C24B" w14:textId="075B663A" w:rsidP="001B5885" w:rsidR="00812186"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 xml:space="preserve">Le présent accord sera notifié à l’ensemble des organisations syndicales représentatives dans l’entreprise. </w:t>
      </w:r>
    </w:p>
    <w:p w14:paraId="2AD61B95" w14:textId="77777777" w:rsidP="001B5885" w:rsidR="00812186" w:rsidRDefault="00812186"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72ECE643" w14:textId="011E2F5F" w:rsidP="001B5885" w:rsidR="00812186" w:rsidRDefault="00812186"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r w:rsidRPr="009E3948">
        <w:rPr>
          <w:rFonts w:ascii="Times New Roman" w:cs="Times New Roman" w:eastAsia="Times New Roman" w:hAnsi="Times New Roman"/>
          <w:lang w:eastAsia="fr-FR"/>
        </w:rPr>
        <w:t xml:space="preserve">Devront </w:t>
      </w:r>
      <w:r w:rsidR="00D30ED1" w:rsidRPr="009E3948">
        <w:rPr>
          <w:rFonts w:ascii="Times New Roman" w:cs="Times New Roman" w:eastAsia="Times New Roman" w:hAnsi="Times New Roman"/>
          <w:lang w:eastAsia="fr-FR"/>
        </w:rPr>
        <w:t xml:space="preserve">notamment </w:t>
      </w:r>
      <w:r w:rsidRPr="009E3948">
        <w:rPr>
          <w:rFonts w:ascii="Times New Roman" w:cs="Times New Roman" w:eastAsia="Times New Roman" w:hAnsi="Times New Roman"/>
          <w:lang w:eastAsia="fr-FR"/>
        </w:rPr>
        <w:t xml:space="preserve">être joints à ce dépôt une copie du courrier, du courrier électronique ou du récépissé ou d'un avis de réception daté de notification du texte à l'ensemble des organisations représentatives à l'issue de la procédure de signature et la version publiable de </w:t>
      </w:r>
      <w:r w:rsidR="0038078C" w:rsidRPr="009E3948">
        <w:rPr>
          <w:rFonts w:ascii="Times New Roman" w:cs="Times New Roman" w:eastAsia="Times New Roman" w:hAnsi="Times New Roman"/>
          <w:lang w:eastAsia="fr-FR"/>
        </w:rPr>
        <w:t>l’accord ano</w:t>
      </w:r>
      <w:r w:rsidR="00CA1DE9">
        <w:rPr>
          <w:rFonts w:ascii="Times New Roman" w:cs="Times New Roman" w:eastAsia="Times New Roman" w:hAnsi="Times New Roman"/>
          <w:lang w:eastAsia="fr-FR"/>
        </w:rPr>
        <w:t>n</w:t>
      </w:r>
      <w:r w:rsidR="0038078C" w:rsidRPr="009E3948">
        <w:rPr>
          <w:rFonts w:ascii="Times New Roman" w:cs="Times New Roman" w:eastAsia="Times New Roman" w:hAnsi="Times New Roman"/>
          <w:lang w:eastAsia="fr-FR"/>
        </w:rPr>
        <w:t>ymisée</w:t>
      </w:r>
      <w:r w:rsidRPr="009E3948">
        <w:rPr>
          <w:rFonts w:ascii="Times New Roman" w:cs="Times New Roman" w:eastAsia="Times New Roman" w:hAnsi="Times New Roman"/>
          <w:lang w:eastAsia="fr-FR"/>
        </w:rPr>
        <w:t xml:space="preserve"> et éventuellement occultée, ainsi que, le cas échéant, l’acte signé motivant l’occultation.</w:t>
      </w:r>
      <w:r w:rsidRPr="001D22A4">
        <w:rPr>
          <w:rFonts w:ascii="Times New Roman" w:cs="Times New Roman" w:eastAsia="Times New Roman" w:hAnsi="Times New Roman"/>
          <w:lang w:eastAsia="fr-FR"/>
        </w:rPr>
        <w:t xml:space="preserve"> </w:t>
      </w:r>
    </w:p>
    <w:p w14:paraId="054A8EF5" w14:textId="77777777" w:rsidP="001B5885" w:rsidR="00812186" w:rsidRDefault="00812186"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185AEECD" w14:textId="490A4DFC" w:rsidP="001B5885" w:rsidR="00812186" w:rsidRDefault="00812186"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Le présent accord a été signé en un nombre suffisant d’exemplaires pour remise à chacune d</w:t>
      </w:r>
      <w:r w:rsidR="0038078C" w:rsidRPr="001D22A4">
        <w:rPr>
          <w:rFonts w:ascii="Times New Roman" w:cs="Times New Roman" w:eastAsia="Times New Roman" w:hAnsi="Times New Roman"/>
          <w:lang w:eastAsia="fr-FR"/>
        </w:rPr>
        <w:t>es parties.</w:t>
      </w:r>
      <w:r w:rsidRPr="001D22A4">
        <w:rPr>
          <w:rFonts w:ascii="Times New Roman" w:cs="Times New Roman" w:eastAsia="Times New Roman" w:hAnsi="Times New Roman"/>
          <w:lang w:eastAsia="fr-FR"/>
        </w:rPr>
        <w:t xml:space="preserve"> </w:t>
      </w:r>
    </w:p>
    <w:p w14:paraId="7387DEE0" w14:textId="77777777" w:rsidP="001B5885" w:rsidR="00812186" w:rsidRDefault="00812186"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1B9669FC" w14:textId="3E7E1E41" w:rsidP="001B5885" w:rsidR="008C1D2A" w:rsidRDefault="00812186"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Mention de cet accord sera faite sur les panneaux réservés à la Direction pour sa communication avec le personnel.</w:t>
      </w:r>
    </w:p>
    <w:p w14:paraId="359AE074" w14:textId="77777777" w:rsidP="001B5885" w:rsidR="008C1D2A" w:rsidRDefault="008C1D2A" w:rsidRPr="001D22A4">
      <w:pPr>
        <w:tabs>
          <w:tab w:pos="900" w:val="left"/>
          <w:tab w:pos="2700" w:val="left"/>
          <w:tab w:pos="4500" w:val="left"/>
        </w:tabs>
        <w:suppressAutoHyphens/>
        <w:overflowPunct w:val="0"/>
        <w:autoSpaceDE w:val="0"/>
        <w:spacing w:after="0" w:line="276" w:lineRule="auto"/>
        <w:jc w:val="both"/>
        <w:textAlignment w:val="baseline"/>
        <w:rPr>
          <w:rFonts w:ascii="Times New Roman" w:cs="Times New Roman" w:eastAsia="Times New Roman" w:hAnsi="Times New Roman"/>
          <w:lang w:eastAsia="fr-FR"/>
        </w:rPr>
      </w:pPr>
    </w:p>
    <w:p w14:paraId="11A19038" w14:textId="5C19E393" w:rsidP="001B5885" w:rsidR="008C1D2A" w:rsidRDefault="008C1D2A" w:rsidRPr="001D22A4">
      <w:pPr>
        <w:spacing w:after="0" w:line="276" w:lineRule="auto"/>
        <w:jc w:val="both"/>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 xml:space="preserve">Fait à </w:t>
      </w:r>
      <w:r w:rsidR="0038078C" w:rsidRPr="001D22A4">
        <w:rPr>
          <w:rFonts w:ascii="Times New Roman" w:cs="Times New Roman" w:eastAsia="Times New Roman" w:hAnsi="Times New Roman"/>
          <w:lang w:eastAsia="fr-FR"/>
        </w:rPr>
        <w:t>LA FERTE-GAUCHER</w:t>
      </w:r>
      <w:r w:rsidRPr="001D22A4">
        <w:rPr>
          <w:rFonts w:ascii="Times New Roman" w:cs="Times New Roman" w:eastAsia="Times New Roman" w:hAnsi="Times New Roman"/>
          <w:lang w:eastAsia="fr-FR"/>
        </w:rPr>
        <w:t>, le </w:t>
      </w:r>
      <w:r w:rsidR="0038078C" w:rsidRPr="001D22A4">
        <w:rPr>
          <w:rFonts w:ascii="Times New Roman" w:cs="Times New Roman" w:eastAsia="Times New Roman" w:hAnsi="Times New Roman"/>
          <w:lang w:eastAsia="fr-FR"/>
        </w:rPr>
        <w:t>0</w:t>
      </w:r>
      <w:r w:rsidR="00583307">
        <w:rPr>
          <w:rFonts w:ascii="Times New Roman" w:cs="Times New Roman" w:eastAsia="Times New Roman" w:hAnsi="Times New Roman"/>
          <w:lang w:eastAsia="fr-FR"/>
        </w:rPr>
        <w:t>6</w:t>
      </w:r>
      <w:r w:rsidR="0038078C" w:rsidRPr="001D22A4">
        <w:rPr>
          <w:rFonts w:ascii="Times New Roman" w:cs="Times New Roman" w:eastAsia="Times New Roman" w:hAnsi="Times New Roman"/>
          <w:lang w:eastAsia="fr-FR"/>
        </w:rPr>
        <w:t xml:space="preserve"> Janvier 2022</w:t>
      </w:r>
    </w:p>
    <w:p w14:paraId="7E267228" w14:textId="77777777" w:rsidP="001B5885" w:rsidR="008C1D2A" w:rsidRDefault="008C1D2A" w:rsidRPr="001D22A4">
      <w:pPr>
        <w:spacing w:after="0" w:line="276" w:lineRule="auto"/>
        <w:jc w:val="both"/>
        <w:rPr>
          <w:rFonts w:ascii="Times New Roman" w:cs="Times New Roman" w:eastAsia="Times New Roman" w:hAnsi="Times New Roman"/>
          <w:lang w:eastAsia="fr-FR"/>
        </w:rPr>
      </w:pPr>
    </w:p>
    <w:p w14:paraId="23F6631E" w14:textId="77777777" w:rsidP="001B5885" w:rsidR="008C1D2A" w:rsidRDefault="008C1D2A" w:rsidRPr="001D22A4">
      <w:pPr>
        <w:spacing w:after="0" w:line="276" w:lineRule="auto"/>
        <w:jc w:val="both"/>
        <w:rPr>
          <w:rFonts w:ascii="Times New Roman" w:cs="Times New Roman" w:eastAsia="Times New Roman" w:hAnsi="Times New Roman"/>
          <w:lang w:eastAsia="fr-FR"/>
        </w:rPr>
      </w:pPr>
      <w:r w:rsidRPr="001D22A4">
        <w:rPr>
          <w:rFonts w:ascii="Times New Roman" w:cs="Times New Roman" w:eastAsia="Times New Roman" w:hAnsi="Times New Roman"/>
          <w:lang w:eastAsia="fr-FR"/>
        </w:rPr>
        <w:t>En quatre exemplaires originaux.</w:t>
      </w:r>
    </w:p>
    <w:p w14:paraId="3E452FAB" w14:textId="77777777" w:rsidP="001B5885" w:rsidR="008C1D2A" w:rsidRDefault="008C1D2A" w:rsidRPr="001D22A4">
      <w:pPr>
        <w:tabs>
          <w:tab w:pos="-1100" w:val="left"/>
          <w:tab w:pos="-440" w:val="left"/>
          <w:tab w:pos="-330" w:val="left"/>
          <w:tab w:pos="349" w:val="left"/>
          <w:tab w:pos="632" w:val="left"/>
          <w:tab w:pos="915" w:val="left"/>
          <w:tab w:pos="1142" w:val="left"/>
          <w:tab w:pos="1539" w:val="left"/>
          <w:tab w:pos="5961" w:val="left"/>
          <w:tab w:pos="6479" w:val="left"/>
          <w:tab w:pos="7199" w:val="left"/>
          <w:tab w:pos="7919" w:val="left"/>
          <w:tab w:pos="8639" w:val="left"/>
        </w:tabs>
        <w:spacing w:after="0" w:line="276" w:lineRule="auto"/>
        <w:jc w:val="both"/>
        <w:rPr>
          <w:rFonts w:ascii="Times New Roman" w:cs="Times New Roman" w:eastAsia="Times New Roman" w:hAnsi="Times New Roman"/>
          <w:b/>
          <w:bCs/>
          <w:lang w:eastAsia="fr-FR"/>
        </w:rPr>
      </w:pPr>
    </w:p>
    <w:p w14:paraId="45045B95" w14:textId="29D6838E" w:rsidP="00845E27" w:rsidR="00845E27" w:rsidRDefault="008C1D2A" w:rsidRPr="001D22A4">
      <w:pPr>
        <w:tabs>
          <w:tab w:pos="4253" w:val="left"/>
        </w:tabs>
        <w:spacing w:after="0" w:line="276" w:lineRule="auto"/>
        <w:jc w:val="both"/>
        <w:rPr>
          <w:rFonts w:ascii="Times New Roman" w:cs="Times New Roman" w:eastAsia="Times New Roman" w:hAnsi="Times New Roman"/>
          <w:b/>
          <w:lang w:eastAsia="fr-FR"/>
        </w:rPr>
      </w:pPr>
      <w:r w:rsidRPr="001D22A4">
        <w:rPr>
          <w:rFonts w:ascii="Times New Roman" w:cs="Times New Roman" w:eastAsia="Times New Roman" w:hAnsi="Times New Roman"/>
          <w:b/>
          <w:lang w:eastAsia="fr-FR"/>
        </w:rPr>
        <w:t xml:space="preserve">Pour la Société </w:t>
      </w:r>
      <w:r w:rsidR="00B60572">
        <w:rPr>
          <w:rFonts w:ascii="Times New Roman" w:cs="Times New Roman" w:eastAsia="Times New Roman" w:hAnsi="Times New Roman"/>
          <w:b/>
          <w:lang w:eastAsia="fr-FR"/>
        </w:rPr>
        <w:t xml:space="preserve">SAS DELISLE </w:t>
      </w:r>
      <w:r w:rsidR="00ED43EA">
        <w:rPr>
          <w:rFonts w:ascii="Times New Roman" w:cs="Times New Roman" w:eastAsia="Times New Roman" w:hAnsi="Times New Roman"/>
          <w:b/>
          <w:lang w:eastAsia="fr-FR"/>
        </w:rPr>
        <w:t>LAVAGE</w:t>
      </w:r>
      <w:r w:rsidRPr="001D22A4">
        <w:rPr>
          <w:rFonts w:ascii="Times New Roman" w:cs="Times New Roman" w:eastAsia="Times New Roman" w:hAnsi="Times New Roman"/>
          <w:b/>
          <w:lang w:eastAsia="fr-FR"/>
        </w:rPr>
        <w:t xml:space="preserve"> :</w:t>
      </w:r>
      <w:r w:rsidR="00053178" w:rsidRPr="001D22A4">
        <w:rPr>
          <w:rFonts w:ascii="Times New Roman" w:cs="Times New Roman" w:eastAsia="Times New Roman" w:hAnsi="Times New Roman"/>
          <w:b/>
          <w:lang w:eastAsia="fr-FR"/>
        </w:rPr>
        <w:tab/>
      </w:r>
      <w:r w:rsidR="00053178" w:rsidRPr="001D22A4">
        <w:rPr>
          <w:rFonts w:ascii="Times New Roman" w:cs="Times New Roman" w:eastAsia="Times New Roman" w:hAnsi="Times New Roman"/>
          <w:b/>
          <w:lang w:eastAsia="fr-FR"/>
        </w:rPr>
        <w:tab/>
      </w:r>
      <w:r w:rsidR="00ED43EA">
        <w:rPr>
          <w:rFonts w:ascii="Times New Roman" w:cs="Times New Roman" w:eastAsia="Times New Roman" w:hAnsi="Times New Roman"/>
          <w:b/>
          <w:lang w:eastAsia="fr-FR"/>
        </w:rPr>
        <w:tab/>
      </w:r>
    </w:p>
    <w:p w14:paraId="533A40F0" w14:textId="103B29C1" w:rsidP="001B5885" w:rsidR="008C1D2A" w:rsidRDefault="008C1D2A" w:rsidRPr="001D22A4">
      <w:pPr>
        <w:tabs>
          <w:tab w:pos="4253" w:val="left"/>
        </w:tabs>
        <w:spacing w:after="0" w:line="276" w:lineRule="auto"/>
        <w:jc w:val="both"/>
        <w:rPr>
          <w:rFonts w:ascii="Times New Roman" w:cs="Times New Roman" w:eastAsia="Times New Roman" w:hAnsi="Times New Roman"/>
          <w:b/>
          <w:lang w:eastAsia="fr-FR"/>
        </w:rPr>
      </w:pPr>
      <w:r w:rsidRPr="001D22A4">
        <w:rPr>
          <w:rFonts w:ascii="Times New Roman" w:cs="Times New Roman" w:eastAsia="Times New Roman" w:hAnsi="Times New Roman"/>
          <w:b/>
          <w:lang w:eastAsia="fr-FR"/>
        </w:rPr>
        <w:tab/>
      </w:r>
      <w:r w:rsidRPr="001D22A4">
        <w:rPr>
          <w:rFonts w:ascii="Times New Roman" w:cs="Times New Roman" w:eastAsia="Times New Roman" w:hAnsi="Times New Roman"/>
          <w:b/>
          <w:lang w:eastAsia="fr-FR"/>
        </w:rPr>
        <w:tab/>
      </w:r>
    </w:p>
    <w:p w14:paraId="7CDA20E8" w14:textId="37B92830" w:rsidP="001B5885" w:rsidR="008C1D2A" w:rsidRDefault="008C1D2A" w:rsidRPr="001D22A4">
      <w:pPr>
        <w:tabs>
          <w:tab w:pos="-1100" w:val="left"/>
          <w:tab w:pos="-440" w:val="left"/>
          <w:tab w:pos="-330" w:val="left"/>
          <w:tab w:pos="349" w:val="left"/>
          <w:tab w:pos="632" w:val="left"/>
          <w:tab w:pos="915" w:val="left"/>
          <w:tab w:pos="1142" w:val="left"/>
          <w:tab w:pos="1539" w:val="left"/>
          <w:tab w:pos="3410" w:val="left"/>
          <w:tab w:pos="4678" w:val="left"/>
        </w:tabs>
        <w:spacing w:after="0" w:line="276" w:lineRule="auto"/>
        <w:jc w:val="both"/>
        <w:rPr>
          <w:rFonts w:ascii="Times New Roman" w:cs="Times New Roman" w:eastAsia="Times New Roman" w:hAnsi="Times New Roman"/>
          <w:b/>
          <w:bCs/>
          <w:sz w:val="24"/>
          <w:szCs w:val="24"/>
          <w:lang w:eastAsia="fr-FR"/>
        </w:rPr>
      </w:pPr>
    </w:p>
    <w:p w14:paraId="54073A72" w14:textId="105264D7" w:rsidP="001B5885" w:rsidR="0038078C" w:rsidRDefault="0038078C" w:rsidRPr="001D22A4">
      <w:pPr>
        <w:tabs>
          <w:tab w:pos="-1100" w:val="left"/>
          <w:tab w:pos="-440" w:val="left"/>
          <w:tab w:pos="-330" w:val="left"/>
          <w:tab w:pos="349" w:val="left"/>
          <w:tab w:pos="632" w:val="left"/>
          <w:tab w:pos="915" w:val="left"/>
          <w:tab w:pos="1142" w:val="left"/>
          <w:tab w:pos="1539" w:val="left"/>
          <w:tab w:pos="3410" w:val="left"/>
          <w:tab w:pos="4678" w:val="left"/>
        </w:tabs>
        <w:spacing w:after="0" w:line="276" w:lineRule="auto"/>
        <w:jc w:val="both"/>
        <w:rPr>
          <w:rFonts w:ascii="Times New Roman" w:cs="Times New Roman" w:eastAsia="Times New Roman" w:hAnsi="Times New Roman"/>
          <w:b/>
          <w:bCs/>
          <w:sz w:val="24"/>
          <w:szCs w:val="24"/>
          <w:lang w:eastAsia="fr-FR"/>
        </w:rPr>
      </w:pPr>
    </w:p>
    <w:p w14:paraId="43F343C7" w14:textId="77777777" w:rsidP="001B5885" w:rsidR="0038078C" w:rsidRDefault="0038078C" w:rsidRPr="001D22A4">
      <w:pPr>
        <w:tabs>
          <w:tab w:pos="-1100" w:val="left"/>
          <w:tab w:pos="-440" w:val="left"/>
          <w:tab w:pos="-330" w:val="left"/>
          <w:tab w:pos="349" w:val="left"/>
          <w:tab w:pos="632" w:val="left"/>
          <w:tab w:pos="915" w:val="left"/>
          <w:tab w:pos="1142" w:val="left"/>
          <w:tab w:pos="1539" w:val="left"/>
          <w:tab w:pos="3410" w:val="left"/>
          <w:tab w:pos="4678" w:val="left"/>
        </w:tabs>
        <w:spacing w:after="0" w:line="276" w:lineRule="auto"/>
        <w:jc w:val="both"/>
        <w:rPr>
          <w:rFonts w:ascii="Times New Roman" w:cs="Times New Roman" w:eastAsia="Times New Roman" w:hAnsi="Times New Roman"/>
          <w:b/>
          <w:bCs/>
          <w:sz w:val="24"/>
          <w:szCs w:val="24"/>
          <w:lang w:eastAsia="fr-FR"/>
        </w:rPr>
      </w:pPr>
    </w:p>
    <w:p w14:paraId="7DB04336" w14:textId="065A5E87" w:rsidP="00845E27" w:rsidR="0084636B" w:rsidRDefault="009E3948">
      <w:pPr>
        <w:tabs>
          <w:tab w:pos="-1100" w:val="left"/>
          <w:tab w:pos="-440" w:val="left"/>
          <w:tab w:pos="-330" w:val="left"/>
          <w:tab w:pos="349" w:val="left"/>
          <w:tab w:pos="632" w:val="left"/>
          <w:tab w:pos="915" w:val="left"/>
          <w:tab w:pos="1142" w:val="left"/>
          <w:tab w:pos="1539" w:val="left"/>
          <w:tab w:pos="3410" w:val="left"/>
          <w:tab w:pos="4678" w:val="left"/>
        </w:tabs>
        <w:spacing w:after="0" w:line="276" w:lineRule="auto"/>
        <w:jc w:val="both"/>
        <w:rPr>
          <w:rFonts w:ascii="Times New Roman" w:cs="Times New Roman" w:eastAsia="Times New Roman" w:hAnsi="Times New Roman"/>
          <w:b/>
          <w:sz w:val="24"/>
          <w:szCs w:val="24"/>
          <w:lang w:eastAsia="fr-FR"/>
        </w:rPr>
      </w:pPr>
      <w:r>
        <w:rPr>
          <w:rFonts w:ascii="Times New Roman" w:cs="Times New Roman" w:eastAsia="Times New Roman" w:hAnsi="Times New Roman"/>
          <w:b/>
          <w:bCs/>
          <w:sz w:val="24"/>
          <w:szCs w:val="24"/>
          <w:lang w:eastAsia="fr-FR"/>
        </w:rPr>
        <w:t>Pour l’organisation syndicale</w:t>
      </w:r>
      <w:r w:rsidR="0084636B">
        <w:rPr>
          <w:rFonts w:ascii="Times New Roman" w:cs="Times New Roman" w:eastAsia="Times New Roman" w:hAnsi="Times New Roman"/>
          <w:b/>
          <w:bCs/>
          <w:sz w:val="24"/>
          <w:szCs w:val="24"/>
          <w:lang w:eastAsia="fr-FR"/>
        </w:rPr>
        <w:t xml:space="preserve"> CFTC</w:t>
      </w:r>
      <w:r w:rsidR="008C1D2A" w:rsidRPr="001D22A4">
        <w:rPr>
          <w:rFonts w:ascii="Times New Roman" w:cs="Times New Roman" w:eastAsia="Times New Roman" w:hAnsi="Times New Roman"/>
          <w:b/>
          <w:bCs/>
          <w:sz w:val="24"/>
          <w:szCs w:val="24"/>
          <w:lang w:eastAsia="fr-FR"/>
        </w:rPr>
        <w:t> :</w:t>
      </w:r>
      <w:r w:rsidR="00053178" w:rsidRPr="001D22A4">
        <w:rPr>
          <w:rFonts w:ascii="Times New Roman" w:cs="Times New Roman" w:eastAsia="Times New Roman" w:hAnsi="Times New Roman"/>
          <w:b/>
          <w:bCs/>
          <w:sz w:val="24"/>
          <w:szCs w:val="24"/>
          <w:lang w:eastAsia="fr-FR"/>
        </w:rPr>
        <w:tab/>
      </w:r>
      <w:r w:rsidR="00053178" w:rsidRPr="001D22A4">
        <w:rPr>
          <w:rFonts w:ascii="Times New Roman" w:cs="Times New Roman" w:eastAsia="Times New Roman" w:hAnsi="Times New Roman"/>
          <w:b/>
          <w:bCs/>
          <w:sz w:val="24"/>
          <w:szCs w:val="24"/>
          <w:lang w:eastAsia="fr-FR"/>
        </w:rPr>
        <w:tab/>
      </w:r>
      <w:r w:rsidR="00053178" w:rsidRPr="001D22A4">
        <w:rPr>
          <w:rFonts w:ascii="Times New Roman" w:cs="Times New Roman" w:eastAsia="Times New Roman" w:hAnsi="Times New Roman"/>
          <w:b/>
          <w:bCs/>
          <w:sz w:val="24"/>
          <w:szCs w:val="24"/>
          <w:lang w:eastAsia="fr-FR"/>
        </w:rPr>
        <w:tab/>
      </w:r>
    </w:p>
    <w:p w14:paraId="031047E1" w14:textId="77777777" w:rsidP="001B5885" w:rsidR="0084636B" w:rsidRDefault="008C1D2A">
      <w:pPr>
        <w:tabs>
          <w:tab w:pos="5220" w:val="left"/>
        </w:tabs>
        <w:spacing w:after="0" w:line="276" w:lineRule="auto"/>
        <w:rPr>
          <w:rFonts w:ascii="Times New Roman" w:cs="Times New Roman" w:eastAsia="Times New Roman" w:hAnsi="Times New Roman"/>
          <w:b/>
          <w:sz w:val="24"/>
          <w:szCs w:val="24"/>
          <w:lang w:eastAsia="fr-FR"/>
        </w:rPr>
      </w:pPr>
      <w:r w:rsidRPr="001D22A4">
        <w:rPr>
          <w:rFonts w:ascii="Times New Roman" w:cs="Times New Roman" w:eastAsia="Times New Roman" w:hAnsi="Times New Roman"/>
          <w:b/>
          <w:sz w:val="24"/>
          <w:szCs w:val="24"/>
          <w:lang w:eastAsia="fr-FR"/>
        </w:rPr>
        <w:tab/>
      </w:r>
    </w:p>
    <w:p w14:paraId="72083169" w14:textId="0B66D544" w:rsidP="001B5885" w:rsidR="008C1D2A" w:rsidRDefault="008C1D2A" w:rsidRPr="001D22A4">
      <w:pPr>
        <w:tabs>
          <w:tab w:pos="5220" w:val="left"/>
        </w:tabs>
        <w:spacing w:after="0" w:line="276" w:lineRule="auto"/>
        <w:rPr>
          <w:rFonts w:ascii="Times New Roman" w:cs="Times New Roman" w:eastAsia="Times New Roman" w:hAnsi="Times New Roman"/>
          <w:b/>
          <w:sz w:val="24"/>
          <w:szCs w:val="24"/>
          <w:lang w:eastAsia="fr-FR"/>
        </w:rPr>
      </w:pPr>
      <w:r w:rsidRPr="001D22A4">
        <w:rPr>
          <w:rFonts w:ascii="Times New Roman" w:cs="Times New Roman" w:eastAsia="Times New Roman" w:hAnsi="Times New Roman"/>
          <w:b/>
          <w:sz w:val="24"/>
          <w:szCs w:val="24"/>
          <w:lang w:eastAsia="fr-FR"/>
        </w:rPr>
        <w:tab/>
      </w:r>
      <w:r w:rsidRPr="001D22A4">
        <w:rPr>
          <w:rFonts w:ascii="Times New Roman" w:cs="Times New Roman" w:eastAsia="Times New Roman" w:hAnsi="Times New Roman"/>
          <w:b/>
          <w:sz w:val="24"/>
          <w:szCs w:val="24"/>
          <w:lang w:eastAsia="fr-FR"/>
        </w:rPr>
        <w:tab/>
      </w:r>
      <w:r w:rsidRPr="001D22A4">
        <w:rPr>
          <w:rFonts w:ascii="Times New Roman" w:cs="Times New Roman" w:eastAsia="Times New Roman" w:hAnsi="Times New Roman"/>
          <w:b/>
          <w:sz w:val="24"/>
          <w:szCs w:val="24"/>
          <w:lang w:eastAsia="fr-FR"/>
        </w:rPr>
        <w:tab/>
      </w:r>
    </w:p>
    <w:p w14:paraId="0B0FA9BC" w14:textId="77777777" w:rsidP="00053178" w:rsidR="00053178" w:rsidRDefault="00053178" w:rsidRPr="001D22A4">
      <w:pPr>
        <w:tabs>
          <w:tab w:pos="5220" w:val="left"/>
        </w:tabs>
        <w:spacing w:after="0" w:line="240" w:lineRule="auto"/>
        <w:rPr>
          <w:rFonts w:ascii="Times New Roman" w:cs="Times New Roman" w:eastAsia="Times New Roman" w:hAnsi="Times New Roman"/>
          <w:b/>
          <w:sz w:val="24"/>
          <w:szCs w:val="24"/>
          <w:lang w:eastAsia="fr-FR"/>
        </w:rPr>
      </w:pPr>
    </w:p>
    <w:p w14:paraId="4894E5CE" w14:textId="235740FE" w:rsidP="00B60572" w:rsidR="000C338A" w:rsidRDefault="008C1D2A" w:rsidRPr="00F0206B">
      <w:pPr>
        <w:tabs>
          <w:tab w:pos="5220" w:val="left"/>
        </w:tabs>
        <w:spacing w:after="0" w:line="240" w:lineRule="auto"/>
        <w:rPr>
          <w:rFonts w:ascii="Times New Roman" w:cs="Times New Roman" w:eastAsia="Times New Roman" w:hAnsi="Times New Roman"/>
          <w:sz w:val="24"/>
          <w:szCs w:val="24"/>
          <w:lang w:eastAsia="fr-FR"/>
        </w:rPr>
      </w:pPr>
      <w:r w:rsidRPr="001D22A4">
        <w:rPr>
          <w:rFonts w:ascii="Times New Roman" w:cs="Times New Roman" w:eastAsia="Times New Roman" w:hAnsi="Times New Roman"/>
          <w:b/>
          <w:sz w:val="24"/>
          <w:szCs w:val="24"/>
          <w:lang w:eastAsia="fr-FR"/>
        </w:rPr>
        <w:tab/>
      </w:r>
      <w:r w:rsidRPr="001D22A4">
        <w:rPr>
          <w:rFonts w:ascii="Times New Roman" w:cs="Times New Roman" w:eastAsia="Times New Roman" w:hAnsi="Times New Roman"/>
          <w:b/>
          <w:sz w:val="24"/>
          <w:szCs w:val="24"/>
          <w:lang w:eastAsia="fr-FR"/>
        </w:rPr>
        <w:tab/>
      </w:r>
      <w:r w:rsidR="00F0206B">
        <w:rPr>
          <w:rFonts w:ascii="Times New Roman" w:cs="Times New Roman" w:eastAsia="Times New Roman" w:hAnsi="Times New Roman"/>
          <w:sz w:val="24"/>
          <w:szCs w:val="24"/>
          <w:lang w:eastAsia="fr-FR"/>
        </w:rPr>
        <w:tab/>
      </w:r>
    </w:p>
    <w:sectPr w:rsidR="000C338A" w:rsidRPr="00F0206B" w:rsidSect="0084636B">
      <w:headerReference r:id="rId7" w:type="even"/>
      <w:headerReference r:id="rId8" w:type="default"/>
      <w:footerReference r:id="rId9" w:type="even"/>
      <w:footerReference r:id="rId10" w:type="default"/>
      <w:headerReference r:id="rId11" w:type="first"/>
      <w:footerReference r:id="rId12" w:type="first"/>
      <w:pgSz w:h="16838" w:w="11906"/>
      <w:pgMar w:bottom="284" w:footer="709" w:gutter="0" w:header="709" w:left="1361" w:right="1247" w:top="794"/>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6FC2" w16cex:dateUtc="2021-03-30T07:37:00Z"/>
  <w16cex:commentExtensible w16cex:durableId="240D7656" w16cex:dateUtc="2021-03-30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B175B8" w16cid:durableId="240D6FC2"/>
  <w16cid:commentId w16cid:paraId="534486C7" w16cid:durableId="240D765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8872B" w14:textId="77777777" w:rsidR="00481795" w:rsidRDefault="00481795" w:rsidP="008C1D2A">
      <w:pPr>
        <w:spacing w:after="0" w:line="240" w:lineRule="auto"/>
      </w:pPr>
      <w:r>
        <w:separator/>
      </w:r>
    </w:p>
  </w:endnote>
  <w:endnote w:type="continuationSeparator" w:id="0">
    <w:p w14:paraId="50C75F3E" w14:textId="77777777" w:rsidR="00481795" w:rsidRDefault="00481795" w:rsidP="008C1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7B9A5995" w14:textId="77777777" w:rsidP="00C36CF4" w:rsidR="00A76735" w:rsidRDefault="008B1AD4">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B6B959F" w14:textId="77777777" w:rsidP="001E5CB8" w:rsidR="00A76735" w:rsidRDefault="00845E27">
    <w:pPr>
      <w:pStyle w:val="Pieddepage"/>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E747871" w14:textId="18AD03FB" w:rsidR="00A76735" w:rsidRDefault="008B1AD4">
    <w:pPr>
      <w:pStyle w:val="Pieddepage"/>
      <w:jc w:val="right"/>
    </w:pPr>
    <w:r w:rsidRPr="00F8321C">
      <w:rPr>
        <w:rFonts w:ascii="Century Gothic" w:hAnsi="Century Gothic"/>
        <w:b/>
        <w:i/>
        <w:sz w:val="16"/>
        <w:szCs w:val="16"/>
      </w:rPr>
      <w:fldChar w:fldCharType="begin"/>
    </w:r>
    <w:r w:rsidRPr="00F8321C">
      <w:rPr>
        <w:rFonts w:ascii="Century Gothic" w:hAnsi="Century Gothic"/>
        <w:b/>
        <w:i/>
        <w:sz w:val="16"/>
        <w:szCs w:val="16"/>
      </w:rPr>
      <w:instrText>PAGE</w:instrText>
    </w:r>
    <w:r w:rsidRPr="00F8321C">
      <w:rPr>
        <w:rFonts w:ascii="Century Gothic" w:hAnsi="Century Gothic"/>
        <w:b/>
        <w:i/>
        <w:sz w:val="16"/>
        <w:szCs w:val="16"/>
      </w:rPr>
      <w:fldChar w:fldCharType="separate"/>
    </w:r>
    <w:r w:rsidR="00845E27">
      <w:rPr>
        <w:rFonts w:ascii="Century Gothic" w:hAnsi="Century Gothic"/>
        <w:b/>
        <w:i/>
        <w:noProof/>
        <w:sz w:val="16"/>
        <w:szCs w:val="16"/>
      </w:rPr>
      <w:t>4</w:t>
    </w:r>
    <w:r w:rsidRPr="00F8321C">
      <w:rPr>
        <w:rFonts w:ascii="Century Gothic" w:hAnsi="Century Gothic"/>
        <w:b/>
        <w:i/>
        <w:sz w:val="16"/>
        <w:szCs w:val="16"/>
      </w:rPr>
      <w:fldChar w:fldCharType="end"/>
    </w:r>
    <w:r w:rsidRPr="00F8321C">
      <w:rPr>
        <w:rFonts w:ascii="Century Gothic" w:hAnsi="Century Gothic"/>
        <w:b/>
        <w:i/>
        <w:sz w:val="16"/>
        <w:szCs w:val="16"/>
      </w:rPr>
      <w:t>/</w:t>
    </w:r>
    <w:r w:rsidRPr="00F8321C">
      <w:rPr>
        <w:rFonts w:ascii="Century Gothic" w:hAnsi="Century Gothic"/>
        <w:i/>
        <w:sz w:val="16"/>
        <w:szCs w:val="16"/>
      </w:rPr>
      <w:t xml:space="preserve"> </w:t>
    </w:r>
    <w:r w:rsidRPr="00F8321C">
      <w:rPr>
        <w:rFonts w:ascii="Century Gothic" w:hAnsi="Century Gothic"/>
        <w:b/>
        <w:i/>
        <w:sz w:val="16"/>
        <w:szCs w:val="16"/>
      </w:rPr>
      <w:fldChar w:fldCharType="begin"/>
    </w:r>
    <w:r w:rsidRPr="00F8321C">
      <w:rPr>
        <w:rFonts w:ascii="Century Gothic" w:hAnsi="Century Gothic"/>
        <w:b/>
        <w:i/>
        <w:sz w:val="16"/>
        <w:szCs w:val="16"/>
      </w:rPr>
      <w:instrText>NUMPAGES</w:instrText>
    </w:r>
    <w:r w:rsidRPr="00F8321C">
      <w:rPr>
        <w:rFonts w:ascii="Century Gothic" w:hAnsi="Century Gothic"/>
        <w:b/>
        <w:i/>
        <w:sz w:val="16"/>
        <w:szCs w:val="16"/>
      </w:rPr>
      <w:fldChar w:fldCharType="separate"/>
    </w:r>
    <w:r w:rsidR="00845E27">
      <w:rPr>
        <w:rFonts w:ascii="Century Gothic" w:hAnsi="Century Gothic"/>
        <w:b/>
        <w:i/>
        <w:noProof/>
        <w:sz w:val="16"/>
        <w:szCs w:val="16"/>
      </w:rPr>
      <w:t>4</w:t>
    </w:r>
    <w:r w:rsidRPr="00F8321C">
      <w:rPr>
        <w:rFonts w:ascii="Century Gothic" w:hAnsi="Century Gothic"/>
        <w:b/>
        <w:i/>
        <w:sz w:val="16"/>
        <w:szCs w:val="16"/>
      </w:rPr>
      <w:fldChar w:fldCharType="end"/>
    </w:r>
  </w:p>
  <w:p w14:paraId="353D6CCE" w14:textId="5969A757" w:rsidP="001E5CB8" w:rsidR="00A76735" w:rsidRDefault="00845E27">
    <w:pPr>
      <w:pStyle w:val="Pieddepage"/>
      <w:ind w:right="360"/>
    </w:pP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3BB5A29" w14:textId="77777777" w:rsidR="00187944" w:rsidRDefault="00187944">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590D0B2E" w14:textId="77777777" w:rsidP="008C1D2A" w:rsidR="00481795" w:rsidRDefault="00481795">
      <w:pPr>
        <w:spacing w:after="0" w:line="240" w:lineRule="auto"/>
      </w:pPr>
      <w:r>
        <w:separator/>
      </w:r>
    </w:p>
  </w:footnote>
  <w:footnote w:id="0" w:type="continuationSeparator">
    <w:p w14:paraId="21BED1CF" w14:textId="77777777" w:rsidP="008C1D2A" w:rsidR="00481795" w:rsidRDefault="00481795">
      <w:pPr>
        <w:spacing w:after="0"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CF464F7" w14:textId="77777777" w:rsidR="00187944" w:rsidRDefault="00187944">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DB1DC25" w14:textId="39CD1E74" w:rsidP="00187944" w:rsidR="00A76735" w:rsidRDefault="00187944" w:rsidRPr="00A659A9">
    <w:pPr>
      <w:pStyle w:val="En-tte"/>
    </w:pPr>
    <w:r>
      <w:rPr>
        <w:noProof/>
      </w:rPr>
      <w:drawing>
        <wp:inline distB="0" distL="0" distR="0" distT="0" wp14:anchorId="04FB4410" wp14:editId="363D6EAF">
          <wp:extent cx="1447800" cy="420827"/>
          <wp:effectExtent b="0" l="0" r="0"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delisle.png"/>
                  <pic:cNvPicPr/>
                </pic:nvPicPr>
                <pic:blipFill>
                  <a:blip r:embed="rId1">
                    <a:extLst>
                      <a:ext uri="{28A0092B-C50C-407E-A947-70E740481C1C}">
                        <a14:useLocalDpi xmlns:a14="http://schemas.microsoft.com/office/drawing/2010/main" val="0"/>
                      </a:ext>
                    </a:extLst>
                  </a:blip>
                  <a:stretch>
                    <a:fillRect/>
                  </a:stretch>
                </pic:blipFill>
                <pic:spPr>
                  <a:xfrm>
                    <a:off x="0" y="0"/>
                    <a:ext cx="1458766" cy="424014"/>
                  </a:xfrm>
                  <a:prstGeom prst="rect">
                    <a:avLst/>
                  </a:prstGeom>
                </pic:spPr>
              </pic:pic>
            </a:graphicData>
          </a:graphic>
        </wp:inline>
      </w:drawing>
    </w: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A06713A" w14:textId="77777777" w:rsidR="00187944" w:rsidRDefault="00187944">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0BB5D3E"/>
    <w:multiLevelType w:val="hybridMultilevel"/>
    <w:tmpl w:val="BAF6EAB0"/>
    <w:lvl w:ilvl="0" w:tplc="F27AC912">
      <w:start w:val="1"/>
      <w:numFmt w:val="bullet"/>
      <w:lvlText w:val="-"/>
      <w:lvlJc w:val="left"/>
      <w:pPr>
        <w:tabs>
          <w:tab w:pos="720" w:val="num"/>
        </w:tabs>
        <w:ind w:hanging="360" w:left="720"/>
      </w:pPr>
      <w:rPr>
        <w:rFonts w:ascii="Times New Roman" w:hAnsi="Times New Roman" w:hint="default"/>
      </w:rPr>
    </w:lvl>
    <w:lvl w:ilvl="1" w:tentative="1" w:tplc="35F0CA3E">
      <w:start w:val="1"/>
      <w:numFmt w:val="bullet"/>
      <w:lvlText w:val="-"/>
      <w:lvlJc w:val="left"/>
      <w:pPr>
        <w:tabs>
          <w:tab w:pos="1440" w:val="num"/>
        </w:tabs>
        <w:ind w:hanging="360" w:left="1440"/>
      </w:pPr>
      <w:rPr>
        <w:rFonts w:ascii="Times New Roman" w:hAnsi="Times New Roman" w:hint="default"/>
      </w:rPr>
    </w:lvl>
    <w:lvl w:ilvl="2" w:tplc="3D6CECB8">
      <w:start w:val="1"/>
      <w:numFmt w:val="bullet"/>
      <w:lvlText w:val="-"/>
      <w:lvlJc w:val="left"/>
      <w:pPr>
        <w:tabs>
          <w:tab w:pos="2160" w:val="num"/>
        </w:tabs>
        <w:ind w:hanging="360" w:left="2160"/>
      </w:pPr>
      <w:rPr>
        <w:rFonts w:ascii="Times New Roman" w:hAnsi="Times New Roman" w:hint="default"/>
      </w:rPr>
    </w:lvl>
    <w:lvl w:ilvl="3" w:tentative="1" w:tplc="090EA8A2">
      <w:start w:val="1"/>
      <w:numFmt w:val="bullet"/>
      <w:lvlText w:val="-"/>
      <w:lvlJc w:val="left"/>
      <w:pPr>
        <w:tabs>
          <w:tab w:pos="2880" w:val="num"/>
        </w:tabs>
        <w:ind w:hanging="360" w:left="2880"/>
      </w:pPr>
      <w:rPr>
        <w:rFonts w:ascii="Times New Roman" w:hAnsi="Times New Roman" w:hint="default"/>
      </w:rPr>
    </w:lvl>
    <w:lvl w:ilvl="4" w:tentative="1" w:tplc="D736F54E">
      <w:start w:val="1"/>
      <w:numFmt w:val="bullet"/>
      <w:lvlText w:val="-"/>
      <w:lvlJc w:val="left"/>
      <w:pPr>
        <w:tabs>
          <w:tab w:pos="3600" w:val="num"/>
        </w:tabs>
        <w:ind w:hanging="360" w:left="3600"/>
      </w:pPr>
      <w:rPr>
        <w:rFonts w:ascii="Times New Roman" w:hAnsi="Times New Roman" w:hint="default"/>
      </w:rPr>
    </w:lvl>
    <w:lvl w:ilvl="5" w:tentative="1" w:tplc="3992DDC4">
      <w:start w:val="1"/>
      <w:numFmt w:val="bullet"/>
      <w:lvlText w:val="-"/>
      <w:lvlJc w:val="left"/>
      <w:pPr>
        <w:tabs>
          <w:tab w:pos="4320" w:val="num"/>
        </w:tabs>
        <w:ind w:hanging="360" w:left="4320"/>
      </w:pPr>
      <w:rPr>
        <w:rFonts w:ascii="Times New Roman" w:hAnsi="Times New Roman" w:hint="default"/>
      </w:rPr>
    </w:lvl>
    <w:lvl w:ilvl="6" w:tentative="1" w:tplc="30FEE8CC">
      <w:start w:val="1"/>
      <w:numFmt w:val="bullet"/>
      <w:lvlText w:val="-"/>
      <w:lvlJc w:val="left"/>
      <w:pPr>
        <w:tabs>
          <w:tab w:pos="5040" w:val="num"/>
        </w:tabs>
        <w:ind w:hanging="360" w:left="5040"/>
      </w:pPr>
      <w:rPr>
        <w:rFonts w:ascii="Times New Roman" w:hAnsi="Times New Roman" w:hint="default"/>
      </w:rPr>
    </w:lvl>
    <w:lvl w:ilvl="7" w:tentative="1" w:tplc="56B8500C">
      <w:start w:val="1"/>
      <w:numFmt w:val="bullet"/>
      <w:lvlText w:val="-"/>
      <w:lvlJc w:val="left"/>
      <w:pPr>
        <w:tabs>
          <w:tab w:pos="5760" w:val="num"/>
        </w:tabs>
        <w:ind w:hanging="360" w:left="5760"/>
      </w:pPr>
      <w:rPr>
        <w:rFonts w:ascii="Times New Roman" w:hAnsi="Times New Roman" w:hint="default"/>
      </w:rPr>
    </w:lvl>
    <w:lvl w:ilvl="8" w:tentative="1" w:tplc="5E1E1648">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
    <w:nsid w:val="337B30A2"/>
    <w:multiLevelType w:val="hybridMultilevel"/>
    <w:tmpl w:val="382AFA68"/>
    <w:lvl w:ilvl="0" w:tplc="F7CAA206">
      <w:start w:val="27"/>
      <w:numFmt w:val="bullet"/>
      <w:lvlText w:val="-"/>
      <w:lvlJc w:val="left"/>
      <w:pPr>
        <w:ind w:hanging="360" w:left="720"/>
      </w:pPr>
      <w:rPr>
        <w:rFonts w:ascii="Century Gothic" w:cs="Arial" w:eastAsia="Times New Roman" w:hAnsi="Century Gothic"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35F830E3"/>
    <w:multiLevelType w:val="hybridMultilevel"/>
    <w:tmpl w:val="4B4294B2"/>
    <w:lvl w:ilvl="0" w:tplc="B4524584">
      <w:start w:val="6"/>
      <w:numFmt w:val="bullet"/>
      <w:lvlText w:val="-"/>
      <w:lvlJc w:val="left"/>
      <w:pPr>
        <w:ind w:hanging="360" w:left="1428"/>
      </w:pPr>
      <w:rPr>
        <w:rFonts w:ascii="Century Gothic" w:cs="Times New Roman" w:eastAsia="Times New Roman" w:hAnsi="Century Gothic"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3">
    <w:nsid w:val="4A1D780A"/>
    <w:multiLevelType w:val="hybridMultilevel"/>
    <w:tmpl w:val="D9A678D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55C11E0B"/>
    <w:multiLevelType w:val="hybridMultilevel"/>
    <w:tmpl w:val="9F62EC4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654421FF"/>
    <w:multiLevelType w:val="hybridMultilevel"/>
    <w:tmpl w:val="F53CBAEA"/>
    <w:lvl w:ilvl="0" w:tplc="44A493A4">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7A060D92"/>
    <w:multiLevelType w:val="hybridMultilevel"/>
    <w:tmpl w:val="7C8A2100"/>
    <w:lvl w:ilvl="0" w:tplc="7CAA2804">
      <w:numFmt w:val="bullet"/>
      <w:lvlText w:val="-"/>
      <w:lvlJc w:val="left"/>
      <w:pPr>
        <w:ind w:hanging="360" w:left="720"/>
      </w:pPr>
      <w:rPr>
        <w:rFonts w:ascii="Century Gothic" w:eastAsia="Times New Roman" w:hAnsi="Century Gothic" w:hint="default"/>
      </w:rPr>
    </w:lvl>
    <w:lvl w:ilvl="1" w:tentative="1" w:tplc="040C0003">
      <w:start w:val="1"/>
      <w:numFmt w:val="bullet"/>
      <w:lvlText w:val="o"/>
      <w:lvlJc w:val="left"/>
      <w:pPr>
        <w:ind w:hanging="360" w:left="1440"/>
      </w:pPr>
      <w:rPr>
        <w:rFonts w:ascii="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6"/>
  </w:num>
  <w:num w:numId="2">
    <w:abstractNumId w:val="5"/>
  </w:num>
  <w:num w:numId="3">
    <w:abstractNumId w:val="4"/>
  </w:num>
  <w:num w:numId="4">
    <w:abstractNumId w:val="3"/>
  </w:num>
  <w:num w:numId="5">
    <w:abstractNumId w:val="0"/>
  </w:num>
  <w:num w:numId="6">
    <w:abstractNumId w:val="2"/>
  </w:num>
  <w:num w:numId="7">
    <w:abstractNumId w:val="3"/>
  </w:num>
  <w:num w:numId="8">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08"/>
  <w:hyphenationZone w:val="425"/>
  <w:characterSpacingControl w:val="doNotCompress"/>
  <w:hdrShapeDefaults>
    <o:shapedefaults spidmax="1228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3B3"/>
    <w:rsid w:val="00053178"/>
    <w:rsid w:val="000C338A"/>
    <w:rsid w:val="000F086B"/>
    <w:rsid w:val="00187944"/>
    <w:rsid w:val="001B5885"/>
    <w:rsid w:val="001D22A4"/>
    <w:rsid w:val="001F0D62"/>
    <w:rsid w:val="001F0D95"/>
    <w:rsid w:val="002B26A9"/>
    <w:rsid w:val="0038078C"/>
    <w:rsid w:val="00384CDC"/>
    <w:rsid w:val="00481795"/>
    <w:rsid w:val="004B0D71"/>
    <w:rsid w:val="004C5E15"/>
    <w:rsid w:val="00520BD3"/>
    <w:rsid w:val="00534686"/>
    <w:rsid w:val="00580B9D"/>
    <w:rsid w:val="00583307"/>
    <w:rsid w:val="00733616"/>
    <w:rsid w:val="007A7D62"/>
    <w:rsid w:val="00812186"/>
    <w:rsid w:val="00845E27"/>
    <w:rsid w:val="0084636B"/>
    <w:rsid w:val="008B0FDD"/>
    <w:rsid w:val="008B1AD4"/>
    <w:rsid w:val="008C1D2A"/>
    <w:rsid w:val="009403C7"/>
    <w:rsid w:val="00945F2B"/>
    <w:rsid w:val="009578A2"/>
    <w:rsid w:val="009E3948"/>
    <w:rsid w:val="00AE065E"/>
    <w:rsid w:val="00B60572"/>
    <w:rsid w:val="00C40F3A"/>
    <w:rsid w:val="00C454F4"/>
    <w:rsid w:val="00C56BF3"/>
    <w:rsid w:val="00CA1DE9"/>
    <w:rsid w:val="00CC46A8"/>
    <w:rsid w:val="00D30ED1"/>
    <w:rsid w:val="00D672E8"/>
    <w:rsid w:val="00D71ADC"/>
    <w:rsid w:val="00E37B93"/>
    <w:rsid w:val="00E57FF1"/>
    <w:rsid w:val="00E64A35"/>
    <w:rsid w:val="00EB2C80"/>
    <w:rsid w:val="00EB5367"/>
    <w:rsid w:val="00ED43EA"/>
    <w:rsid w:val="00F0206B"/>
    <w:rsid w:val="00F42D8A"/>
    <w:rsid w:val="00F603B3"/>
    <w:rsid w:val="00FB35D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2289" v:ext="edit"/>
    <o:shapelayout v:ext="edit">
      <o:idmap data="1" v:ext="edit"/>
    </o:shapelayout>
  </w:shapeDefaults>
  <w:decimalSymbol w:val=","/>
  <w:listSeparator w:val=";"/>
  <w14:docId w14:val="6D3A2869"/>
  <w15:docId w15:val="{92808906-A4C6-4586-88A3-7B493913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rsid w:val="008C1D2A"/>
    <w:pPr>
      <w:tabs>
        <w:tab w:pos="4536" w:val="center"/>
        <w:tab w:pos="9072" w:val="right"/>
      </w:tabs>
      <w:spacing w:after="0" w:line="240" w:lineRule="auto"/>
      <w:jc w:val="both"/>
    </w:pPr>
    <w:rPr>
      <w:rFonts w:ascii="Arial" w:cs="Arial" w:eastAsia="Times New Roman" w:hAnsi="Arial"/>
      <w:color w:val="5F5F5F"/>
      <w:sz w:val="20"/>
      <w:szCs w:val="24"/>
      <w:lang w:eastAsia="fr-FR"/>
    </w:rPr>
  </w:style>
  <w:style w:customStyle="1" w:styleId="En-tteCar" w:type="character">
    <w:name w:val="En-tête Car"/>
    <w:basedOn w:val="Policepardfaut"/>
    <w:link w:val="En-tte"/>
    <w:uiPriority w:val="99"/>
    <w:rsid w:val="008C1D2A"/>
    <w:rPr>
      <w:rFonts w:ascii="Arial" w:cs="Arial" w:eastAsia="Times New Roman" w:hAnsi="Arial"/>
      <w:color w:val="5F5F5F"/>
      <w:sz w:val="20"/>
      <w:szCs w:val="24"/>
      <w:lang w:eastAsia="fr-FR"/>
    </w:rPr>
  </w:style>
  <w:style w:styleId="Pieddepage" w:type="paragraph">
    <w:name w:val="footer"/>
    <w:basedOn w:val="Normal"/>
    <w:link w:val="PieddepageCar"/>
    <w:uiPriority w:val="99"/>
    <w:rsid w:val="008C1D2A"/>
    <w:pPr>
      <w:tabs>
        <w:tab w:pos="4536" w:val="center"/>
        <w:tab w:pos="9072" w:val="right"/>
      </w:tabs>
      <w:spacing w:after="0" w:line="240" w:lineRule="auto"/>
      <w:jc w:val="both"/>
    </w:pPr>
    <w:rPr>
      <w:rFonts w:ascii="Arial" w:cs="Arial" w:eastAsia="Times New Roman" w:hAnsi="Arial"/>
      <w:color w:val="5F5F5F"/>
      <w:sz w:val="20"/>
      <w:szCs w:val="24"/>
      <w:lang w:eastAsia="fr-FR"/>
    </w:rPr>
  </w:style>
  <w:style w:customStyle="1" w:styleId="PieddepageCar" w:type="character">
    <w:name w:val="Pied de page Car"/>
    <w:basedOn w:val="Policepardfaut"/>
    <w:link w:val="Pieddepage"/>
    <w:uiPriority w:val="99"/>
    <w:rsid w:val="008C1D2A"/>
    <w:rPr>
      <w:rFonts w:ascii="Arial" w:cs="Arial" w:eastAsia="Times New Roman" w:hAnsi="Arial"/>
      <w:color w:val="5F5F5F"/>
      <w:sz w:val="20"/>
      <w:szCs w:val="24"/>
      <w:lang w:eastAsia="fr-FR"/>
    </w:rPr>
  </w:style>
  <w:style w:styleId="Numrodepage" w:type="character">
    <w:name w:val="page number"/>
    <w:basedOn w:val="Policepardfaut"/>
    <w:rsid w:val="008C1D2A"/>
    <w:rPr>
      <w:rFonts w:cs="Times New Roman"/>
    </w:rPr>
  </w:style>
  <w:style w:styleId="Paragraphedeliste" w:type="paragraph">
    <w:name w:val="List Paragraph"/>
    <w:basedOn w:val="Normal"/>
    <w:uiPriority w:val="34"/>
    <w:qFormat/>
    <w:rsid w:val="008C1D2A"/>
    <w:pPr>
      <w:ind w:left="720"/>
      <w:contextualSpacing/>
    </w:pPr>
  </w:style>
  <w:style w:styleId="Marquedecommentaire" w:type="character">
    <w:name w:val="annotation reference"/>
    <w:basedOn w:val="Policepardfaut"/>
    <w:uiPriority w:val="99"/>
    <w:semiHidden/>
    <w:unhideWhenUsed/>
    <w:rsid w:val="00EB5367"/>
    <w:rPr>
      <w:sz w:val="16"/>
      <w:szCs w:val="16"/>
    </w:rPr>
  </w:style>
  <w:style w:styleId="Commentaire" w:type="paragraph">
    <w:name w:val="annotation text"/>
    <w:basedOn w:val="Normal"/>
    <w:link w:val="CommentaireCar"/>
    <w:uiPriority w:val="99"/>
    <w:semiHidden/>
    <w:unhideWhenUsed/>
    <w:rsid w:val="00EB5367"/>
    <w:pPr>
      <w:spacing w:line="240" w:lineRule="auto"/>
    </w:pPr>
    <w:rPr>
      <w:sz w:val="20"/>
      <w:szCs w:val="20"/>
    </w:rPr>
  </w:style>
  <w:style w:customStyle="1" w:styleId="CommentaireCar" w:type="character">
    <w:name w:val="Commentaire Car"/>
    <w:basedOn w:val="Policepardfaut"/>
    <w:link w:val="Commentaire"/>
    <w:uiPriority w:val="99"/>
    <w:semiHidden/>
    <w:rsid w:val="00EB5367"/>
    <w:rPr>
      <w:sz w:val="20"/>
      <w:szCs w:val="20"/>
    </w:rPr>
  </w:style>
  <w:style w:styleId="Objetducommentaire" w:type="paragraph">
    <w:name w:val="annotation subject"/>
    <w:basedOn w:val="Commentaire"/>
    <w:next w:val="Commentaire"/>
    <w:link w:val="ObjetducommentaireCar"/>
    <w:uiPriority w:val="99"/>
    <w:semiHidden/>
    <w:unhideWhenUsed/>
    <w:rsid w:val="00EB5367"/>
    <w:rPr>
      <w:b/>
      <w:bCs/>
    </w:rPr>
  </w:style>
  <w:style w:customStyle="1" w:styleId="ObjetducommentaireCar" w:type="character">
    <w:name w:val="Objet du commentaire Car"/>
    <w:basedOn w:val="CommentaireCar"/>
    <w:link w:val="Objetducommentaire"/>
    <w:uiPriority w:val="99"/>
    <w:semiHidden/>
    <w:rsid w:val="00EB5367"/>
    <w:rPr>
      <w:b/>
      <w:bCs/>
      <w:sz w:val="20"/>
      <w:szCs w:val="20"/>
    </w:rPr>
  </w:style>
  <w:style w:styleId="Textedebulles" w:type="paragraph">
    <w:name w:val="Balloon Text"/>
    <w:basedOn w:val="Normal"/>
    <w:link w:val="TextedebullesCar"/>
    <w:uiPriority w:val="99"/>
    <w:semiHidden/>
    <w:unhideWhenUsed/>
    <w:rsid w:val="00EB5367"/>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EB5367"/>
    <w:rPr>
      <w:rFonts w:ascii="Segoe UI" w:cs="Segoe UI" w:hAnsi="Segoe UI"/>
      <w:sz w:val="18"/>
      <w:szCs w:val="18"/>
    </w:rPr>
  </w:style>
  <w:style w:styleId="Titre" w:type="paragraph">
    <w:name w:val="Title"/>
    <w:basedOn w:val="Normal"/>
    <w:next w:val="Normal"/>
    <w:link w:val="TitreCar"/>
    <w:uiPriority w:val="10"/>
    <w:qFormat/>
    <w:rsid w:val="00187944"/>
    <w:pPr>
      <w:spacing w:after="0" w:line="240" w:lineRule="auto"/>
      <w:contextualSpacing/>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uiPriority w:val="10"/>
    <w:rsid w:val="00187944"/>
    <w:rPr>
      <w:rFonts w:asciiTheme="majorHAnsi" w:cstheme="majorBidi" w:eastAsiaTheme="majorEastAsia" w:hAnsiTheme="majorHAnsi"/>
      <w:spacing w:val="-10"/>
      <w:kern w:val="28"/>
      <w:sz w:val="56"/>
      <w:szCs w:val="56"/>
    </w:rPr>
  </w:style>
  <w:style w:styleId="Grilledutableau" w:type="table">
    <w:name w:val="Table Grid"/>
    <w:basedOn w:val="TableauNormal"/>
    <w:uiPriority w:val="39"/>
    <w:rsid w:val="007A7D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ausimple1" w:type="table">
    <w:name w:val="Plain Table 1"/>
    <w:basedOn w:val="TableauNormal"/>
    <w:uiPriority w:val="41"/>
    <w:rsid w:val="007A7D62"/>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auGrille4-Accentuation3" w:type="table">
    <w:name w:val="Grid Table 4 Accent 3"/>
    <w:basedOn w:val="TableauNormal"/>
    <w:uiPriority w:val="49"/>
    <w:rsid w:val="0038078C"/>
    <w:pPr>
      <w:spacing w:after="0" w:line="240" w:lineRule="auto"/>
    </w:pPr>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33098">
      <w:bodyDiv w:val="1"/>
      <w:marLeft w:val="0"/>
      <w:marRight w:val="0"/>
      <w:marTop w:val="0"/>
      <w:marBottom w:val="0"/>
      <w:divBdr>
        <w:top w:val="none" w:sz="0" w:space="0" w:color="auto"/>
        <w:left w:val="none" w:sz="0" w:space="0" w:color="auto"/>
        <w:bottom w:val="none" w:sz="0" w:space="0" w:color="auto"/>
        <w:right w:val="none" w:sz="0" w:space="0" w:color="auto"/>
      </w:divBdr>
      <w:divsChild>
        <w:div w:id="2044137191">
          <w:marLeft w:val="3773"/>
          <w:marRight w:val="0"/>
          <w:marTop w:val="0"/>
          <w:marBottom w:val="0"/>
          <w:divBdr>
            <w:top w:val="none" w:sz="0" w:space="0" w:color="auto"/>
            <w:left w:val="none" w:sz="0" w:space="0" w:color="auto"/>
            <w:bottom w:val="none" w:sz="0" w:space="0" w:color="auto"/>
            <w:right w:val="none" w:sz="0" w:space="0" w:color="auto"/>
          </w:divBdr>
        </w:div>
        <w:div w:id="1579484552">
          <w:marLeft w:val="3773"/>
          <w:marRight w:val="0"/>
          <w:marTop w:val="0"/>
          <w:marBottom w:val="0"/>
          <w:divBdr>
            <w:top w:val="none" w:sz="0" w:space="0" w:color="auto"/>
            <w:left w:val="none" w:sz="0" w:space="0" w:color="auto"/>
            <w:bottom w:val="none" w:sz="0" w:space="0" w:color="auto"/>
            <w:right w:val="none" w:sz="0" w:space="0" w:color="auto"/>
          </w:divBdr>
        </w:div>
        <w:div w:id="8721883">
          <w:marLeft w:val="3773"/>
          <w:marRight w:val="0"/>
          <w:marTop w:val="0"/>
          <w:marBottom w:val="0"/>
          <w:divBdr>
            <w:top w:val="none" w:sz="0" w:space="0" w:color="auto"/>
            <w:left w:val="none" w:sz="0" w:space="0" w:color="auto"/>
            <w:bottom w:val="none" w:sz="0" w:space="0" w:color="auto"/>
            <w:right w:val="none" w:sz="0" w:space="0" w:color="auto"/>
          </w:divBdr>
        </w:div>
      </w:divsChild>
    </w:div>
    <w:div w:id="162511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header3.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15" Target="commentsExtensible.xml" Type="http://schemas.microsoft.com/office/2018/08/relationships/commentsExtensible"/><Relationship Id="rId18" Target="commentsIds.xml" Type="http://schemas.microsoft.com/office/2016/09/relationships/commentsIds"/><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oter1.xml" Type="http://schemas.openxmlformats.org/officeDocument/2006/relationships/footer"/></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1018</Words>
  <Characters>5599</Characters>
  <Application>Microsoft Office Word</Application>
  <DocSecurity>4</DocSecurity>
  <Lines>46</Lines>
  <Paragraphs>13</Paragraphs>
  <ScaleCrop>false</ScaleCrop>
  <HeadingPairs>
    <vt:vector baseType="variant" size="2">
      <vt:variant>
        <vt:lpstr>Titre</vt:lpstr>
      </vt:variant>
      <vt:variant>
        <vt:i4>1</vt:i4>
      </vt:variant>
    </vt:vector>
  </HeadingPairs>
  <TitlesOfParts>
    <vt:vector baseType="lpstr" size="1">
      <vt:lpstr/>
    </vt:vector>
  </TitlesOfParts>
  <Company>Ministères Chargés des Affaires Sociales</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2022-01-20T07:30:00Z</dcterms:created>
  <cp:lastPrinted>2022-01-03T09:56:00Z</cp:lastPrinted>
  <dcterms:modified xsi:type="dcterms:W3CDTF">2022-01-20T07:30:00Z</dcterms:modified>
  <cp:revision>2</cp:revision>
</cp:coreProperties>
</file>