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cs="Times"/>
          <w:sz w:val="16"/>
          <w:szCs w:val="16"/>
        </w:rPr>
      </w:pPr>
      <w:r>
        <w:rPr>
          <w:rFonts w:cs="Times" w:ascii="Times" w:hAnsi="Times"/>
          <w:sz w:val="16"/>
          <w:szCs w:val="16"/>
        </w:rPr>
      </w:r>
    </w:p>
    <w:p>
      <w:pPr>
        <w:pStyle w:val="Normal"/>
        <w:ind w:left="-180" w:hanging="0"/>
        <w:rPr/>
      </w:pPr>
      <w:r>
        <w:rPr>
          <w:rFonts w:eastAsia="Arial Narrow" w:cs="Arial Narrow" w:ascii="Arial Narrow" w:hAnsi="Arial Narrow"/>
          <w:sz w:val="16"/>
          <w:szCs w:val="16"/>
        </w:rPr>
        <w:t xml:space="preserve">      </w:t>
      </w:r>
      <w:r>
        <w:rPr>
          <w:rFonts w:cs="Arial Narrow" w:ascii="Arial Narrow" w:hAnsi="Arial Narrow"/>
          <w:sz w:val="16"/>
          <w:szCs w:val="16"/>
        </w:rPr>
        <w:t>5 Rue Bernard Palissy    Z.I. du Sanital  BP 435</w:t>
      </w:r>
    </w:p>
    <w:p>
      <w:pPr>
        <w:pStyle w:val="Normal"/>
        <w:ind w:left="-180" w:hanging="0"/>
        <w:rPr/>
      </w:pPr>
      <w:r>
        <w:rPr>
          <w:rFonts w:eastAsia="Arial Narrow" w:cs="Arial Narrow" w:ascii="Arial Narrow" w:hAnsi="Arial Narrow"/>
          <w:sz w:val="16"/>
          <w:szCs w:val="16"/>
        </w:rPr>
        <w:t xml:space="preserve">      </w:t>
      </w:r>
      <w:r>
        <w:rPr>
          <w:rFonts w:cs="Arial Narrow" w:ascii="Arial Narrow" w:hAnsi="Arial Narrow"/>
          <w:sz w:val="16"/>
          <w:szCs w:val="16"/>
        </w:rPr>
        <w:t>86104 CHATELLERAULT CEDEX</w:t>
      </w:r>
    </w:p>
    <w:p>
      <w:pPr>
        <w:pStyle w:val="Normal"/>
        <w:ind w:left="-180" w:hanging="0"/>
        <w:rPr>
          <w:rFonts w:ascii="Arial Narrow" w:hAnsi="Arial Narrow" w:cs="Arial Narrow"/>
          <w:sz w:val="16"/>
          <w:szCs w:val="16"/>
        </w:rPr>
      </w:pPr>
      <w:r>
        <w:rPr>
          <w:rFonts w:eastAsia="Arial Narrow" w:cs="Arial Narrow" w:ascii="Arial Narrow" w:hAnsi="Arial Narrow"/>
          <w:sz w:val="16"/>
          <w:szCs w:val="16"/>
        </w:rPr>
        <w:t xml:space="preserve">      </w:t>
      </w:r>
      <w:r>
        <w:rPr>
          <w:rFonts w:cs="Arial Narrow" w:ascii="Arial Narrow" w:hAnsi="Arial Narrow"/>
          <w:sz w:val="16"/>
          <w:szCs w:val="16"/>
        </w:rPr>
        <w:t>Tél. : 05.49.02.23.23   Télécopie : 05.49.02.23.37</w:t>
      </w:r>
    </w:p>
    <w:p>
      <w:pPr>
        <w:pStyle w:val="Normal"/>
        <w:ind w:left="-180" w:hanging="0"/>
        <w:rPr>
          <w:rFonts w:ascii="Arial Narrow" w:hAnsi="Arial Narrow" w:cs="Arial Narrow"/>
          <w:sz w:val="16"/>
          <w:szCs w:val="16"/>
        </w:rPr>
      </w:pPr>
      <w:r>
        <w:rPr>
          <w:rFonts w:cs="Arial Narrow" w:ascii="Arial Narrow" w:hAnsi="Arial Narrow"/>
          <w:sz w:val="16"/>
          <w:szCs w:val="16"/>
        </w:rPr>
      </w:r>
    </w:p>
    <w:p>
      <w:pPr>
        <w:pStyle w:val="Normal"/>
        <w:ind w:left="-180" w:hanging="0"/>
        <w:rPr>
          <w:rFonts w:ascii="Arial Narrow" w:hAnsi="Arial Narrow" w:cs="Arial Narrow"/>
          <w:sz w:val="16"/>
          <w:szCs w:val="16"/>
        </w:rPr>
      </w:pPr>
      <w:r>
        <w:rPr>
          <w:rFonts w:cs="Arial Narrow" w:ascii="Arial Narrow" w:hAnsi="Arial Narrow"/>
          <w:sz w:val="16"/>
          <w:szCs w:val="16"/>
        </w:rPr>
      </w:r>
    </w:p>
    <w:p>
      <w:pPr>
        <w:pStyle w:val="Normal"/>
        <w:ind w:left="-180" w:hanging="0"/>
        <w:rPr>
          <w:rFonts w:ascii="Arial Narrow" w:hAnsi="Arial Narrow" w:cs="Arial Narrow"/>
          <w:sz w:val="16"/>
          <w:szCs w:val="16"/>
        </w:rPr>
      </w:pPr>
      <w:r>
        <w:rPr>
          <w:rFonts w:cs="Arial Narrow" w:ascii="Arial Narrow" w:hAnsi="Arial Narrow"/>
          <w:sz w:val="16"/>
          <w:szCs w:val="16"/>
        </w:rPr>
      </w:r>
    </w:p>
    <w:p>
      <w:pPr>
        <w:pStyle w:val="Normal"/>
        <w:rPr>
          <w:rFonts w:ascii="Times" w:hAnsi="Times" w:cs="Times"/>
          <w:sz w:val="24"/>
          <w:szCs w:val="16"/>
        </w:rPr>
      </w:pPr>
      <w:r>
        <w:rPr>
          <w:rFonts w:cs="Times" w:ascii="Times" w:hAnsi="Times"/>
          <w:sz w:val="24"/>
          <w:szCs w:val="16"/>
        </w:rPr>
      </w:r>
    </w:p>
    <w:p>
      <w:pPr>
        <w:pStyle w:val="Normalcentr"/>
        <w:spacing w:lineRule="exact" w:line="320"/>
        <w:ind w:left="284" w:right="284" w:hanging="0"/>
        <w:rPr/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szCs w:val="32"/>
        </w:rPr>
        <w:t>TRANSDEV POITOU CHARENTES</w:t>
        <w:br/>
        <w:t>ETABLISSEMENT DE CHATELLERAULT</w:t>
        <w:br/>
        <w:t>NEGOCIATIONS ANNUELLES OBLIGATOIRES</w:t>
        <w:br/>
      </w:r>
    </w:p>
    <w:p>
      <w:pPr>
        <w:pStyle w:val="Normal"/>
        <w:rPr>
          <w:rFonts w:ascii="Times" w:hAnsi="Times" w:cs="Times"/>
          <w:szCs w:val="32"/>
        </w:rPr>
      </w:pPr>
      <w:r>
        <w:rPr>
          <w:rFonts w:cs="Times" w:ascii="Times" w:hAnsi="Times"/>
          <w:szCs w:val="32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Heading1"/>
        <w:numPr>
          <w:ilvl w:val="0"/>
          <w:numId w:val="1"/>
        </w:numPr>
        <w:shd w:fill="CCCCCC" w:val="clear"/>
        <w:ind w:left="2127" w:right="2268" w:hanging="0"/>
        <w:rPr/>
      </w:pPr>
      <w:r>
        <w:rPr/>
        <w:t>PROTOCOLE D’ACCORD 2022</w:t>
      </w:r>
    </w:p>
    <w:p>
      <w:pPr>
        <w:pStyle w:val="Normal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TextBody"/>
        <w:rPr/>
      </w:pPr>
      <w:r>
        <w:rPr/>
        <w:t>A l’issue des trois réunions du 3 mars, du 17 mars, du 8 avril 2022, ayant pour objet les négociations annuelles obligatoires, il est conclu le présent accord, concernant les revalorisations des grilles de salaires.</w:t>
      </w:r>
    </w:p>
    <w:p>
      <w:pPr>
        <w:pStyle w:val="Normal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ind w:left="708" w:hanging="0"/>
        <w:rPr/>
      </w:pPr>
      <w:r>
        <w:rPr>
          <w:rFonts w:cs="Times" w:ascii="Times" w:hAnsi="Times"/>
          <w:sz w:val="24"/>
        </w:rPr>
        <w:t>1 – Augmentation pour tous les salariés (hors Cadres) :</w:t>
      </w:r>
    </w:p>
    <w:p>
      <w:pPr>
        <w:pStyle w:val="Normal"/>
        <w:ind w:firstLine="708"/>
        <w:rPr>
          <w:rFonts w:ascii="Times" w:hAnsi="Times" w:cs="Times"/>
          <w:sz w:val="18"/>
          <w:szCs w:val="18"/>
        </w:rPr>
      </w:pPr>
      <w:r>
        <w:rPr>
          <w:rFonts w:cs="Times" w:ascii="Times" w:hAnsi="Times"/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rFonts w:ascii="Times" w:hAnsi="Times" w:cs="Times"/>
          <w:b/>
          <w:b/>
          <w:sz w:val="24"/>
        </w:rPr>
      </w:pPr>
      <w:r>
        <w:rPr>
          <w:rFonts w:cs="Times" w:ascii="Times" w:hAnsi="Times"/>
          <w:b/>
          <w:sz w:val="24"/>
        </w:rPr>
        <w:t>+ 2,9%, à compter du 1</w:t>
      </w:r>
      <w:r>
        <w:rPr>
          <w:rFonts w:cs="Times" w:ascii="Times" w:hAnsi="Times"/>
          <w:b/>
          <w:sz w:val="24"/>
          <w:vertAlign w:val="superscript"/>
        </w:rPr>
        <w:t xml:space="preserve">er </w:t>
      </w:r>
      <w:r>
        <w:rPr>
          <w:rFonts w:cs="Times" w:ascii="Times" w:hAnsi="Times"/>
          <w:b/>
          <w:sz w:val="24"/>
        </w:rPr>
        <w:t>Février 2022</w:t>
      </w:r>
    </w:p>
    <w:p>
      <w:pPr>
        <w:pStyle w:val="Normal"/>
        <w:ind w:left="1418" w:hanging="0"/>
        <w:rPr>
          <w:rFonts w:ascii="Times" w:hAnsi="Times" w:cs="Times"/>
          <w:b/>
          <w:b/>
          <w:sz w:val="24"/>
        </w:rPr>
      </w:pPr>
      <w:r>
        <w:rPr>
          <w:rFonts w:cs="Times" w:ascii="Times" w:hAnsi="Times"/>
          <w:b/>
          <w:sz w:val="24"/>
        </w:rPr>
      </w:r>
    </w:p>
    <w:p>
      <w:pPr>
        <w:pStyle w:val="Normal"/>
        <w:ind w:left="2124" w:firstLine="708"/>
        <w:rPr>
          <w:rFonts w:ascii="Times" w:hAnsi="Times" w:cs="Times"/>
          <w:b/>
          <w:b/>
          <w:sz w:val="16"/>
          <w:szCs w:val="16"/>
        </w:rPr>
      </w:pPr>
      <w:r>
        <w:rPr>
          <w:rFonts w:cs="Times" w:ascii="Times" w:hAnsi="Times"/>
          <w:b/>
          <w:sz w:val="16"/>
          <w:szCs w:val="16"/>
        </w:rPr>
      </w:r>
    </w:p>
    <w:p>
      <w:pPr>
        <w:pStyle w:val="Normal"/>
        <w:ind w:left="708" w:right="-144" w:hanging="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  <w:t>2 – En contrepartie, aucune augmentation des Primes, Indemnités et Frais de déplacements sur 2022, les montants de 2019 seront appliqués en 2022.</w:t>
      </w:r>
    </w:p>
    <w:p>
      <w:pPr>
        <w:pStyle w:val="Normal"/>
        <w:ind w:left="708" w:right="-144" w:hanging="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Paragraphedeliste"/>
        <w:spacing w:before="0" w:after="0"/>
        <w:ind w:left="0" w:firstLine="708"/>
        <w:contextualSpacing/>
        <w:jc w:val="both"/>
        <w:rPr>
          <w:rFonts w:ascii="Times" w:hAnsi="Times" w:eastAsia="Times New Roman" w:cs="Times"/>
          <w:sz w:val="24"/>
          <w:szCs w:val="20"/>
          <w:lang w:eastAsia="fr-FR"/>
        </w:rPr>
      </w:pPr>
      <w:r>
        <w:rPr>
          <w:rFonts w:cs="Times" w:ascii="Times" w:hAnsi="Times"/>
          <w:sz w:val="24"/>
        </w:rPr>
        <w:t xml:space="preserve">3 </w:t>
      </w:r>
      <w:r>
        <w:rPr>
          <w:rFonts w:eastAsia="Times New Roman" w:cs="Times" w:ascii="Times" w:hAnsi="Times"/>
          <w:sz w:val="24"/>
          <w:szCs w:val="20"/>
          <w:lang w:eastAsia="fr-FR"/>
        </w:rPr>
        <w:t>– Augmentation des frais kilométriques de 3 centimes à compter du 1er février 2022.</w:t>
      </w:r>
    </w:p>
    <w:p>
      <w:pPr>
        <w:pStyle w:val="Normal"/>
        <w:ind w:left="708" w:right="-144" w:hanging="0"/>
        <w:rPr>
          <w:rFonts w:ascii="Times" w:hAnsi="Times" w:eastAsia="Times New Roman" w:cs="Times"/>
          <w:sz w:val="24"/>
          <w:szCs w:val="20"/>
          <w:lang w:eastAsia="fr-FR"/>
        </w:rPr>
      </w:pPr>
      <w:r>
        <w:rPr>
          <w:rFonts w:eastAsia="Times New Roman" w:cs="Times" w:ascii="Times" w:hAnsi="Times"/>
          <w:sz w:val="24"/>
          <w:szCs w:val="20"/>
          <w:lang w:eastAsia="fr-FR"/>
        </w:rPr>
      </w:r>
    </w:p>
    <w:p>
      <w:pPr>
        <w:pStyle w:val="Normal"/>
        <w:ind w:left="708" w:hanging="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ind w:left="708" w:hanging="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ind w:left="708" w:hanging="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ind w:left="708" w:hanging="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  <w:tab/>
        <w:tab/>
        <w:tab/>
        <w:tab/>
        <w:tab/>
        <w:tab/>
        <w:t>A CHATELLERAULT</w:t>
      </w:r>
    </w:p>
    <w:p>
      <w:pPr>
        <w:pStyle w:val="Normal"/>
        <w:spacing w:lineRule="exact" w:line="24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  <w:tab/>
        <w:tab/>
        <w:tab/>
        <w:tab/>
        <w:tab/>
        <w:tab/>
        <w:tab/>
        <w:t>Le 8 avril 2022</w:t>
      </w:r>
    </w:p>
    <w:p>
      <w:pPr>
        <w:pStyle w:val="Normal"/>
        <w:spacing w:lineRule="exact" w:line="24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spacing w:lineRule="exact" w:line="24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  <w:tab/>
        <w:tab/>
        <w:tab/>
        <w:tab/>
        <w:tab/>
        <w:tab/>
        <w:tab/>
      </w:r>
    </w:p>
    <w:p>
      <w:pPr>
        <w:pStyle w:val="Normal"/>
        <w:rPr>
          <w:rFonts w:ascii="Times" w:hAnsi="Times" w:cs="Times"/>
          <w:sz w:val="22"/>
          <w:szCs w:val="22"/>
        </w:rPr>
      </w:pPr>
      <w:r>
        <w:rPr>
          <w:rFonts w:cs="Times" w:ascii="Times" w:hAnsi="Times"/>
          <w:sz w:val="22"/>
          <w:szCs w:val="22"/>
        </w:rPr>
        <w:t>xxxxxxx</w:t>
        <w:tab/>
        <w:tab/>
        <w:tab/>
        <w:tab/>
        <w:tab/>
        <w:tab/>
        <w:t>xxxxxx</w:t>
      </w:r>
    </w:p>
    <w:p>
      <w:pPr>
        <w:pStyle w:val="Normal"/>
        <w:rPr>
          <w:rFonts w:ascii="Times" w:hAnsi="Times" w:cs="Times"/>
          <w:sz w:val="18"/>
          <w:szCs w:val="18"/>
        </w:rPr>
      </w:pPr>
      <w:r>
        <w:rPr>
          <w:rFonts w:cs="Times" w:ascii="Times" w:hAnsi="Times"/>
          <w:sz w:val="18"/>
          <w:szCs w:val="18"/>
        </w:rPr>
        <w:t>Délégué Syndical C.F.D.T.</w:t>
        <w:tab/>
        <w:tab/>
        <w:tab/>
        <w:tab/>
        <w:tab/>
        <w:t>Déléguée Syndicale C.G.T.</w:t>
      </w:r>
    </w:p>
    <w:p>
      <w:pPr>
        <w:pStyle w:val="Normal"/>
        <w:rPr>
          <w:rFonts w:ascii="Times" w:hAnsi="Times" w:cs="Times"/>
          <w:sz w:val="24"/>
          <w:szCs w:val="18"/>
        </w:rPr>
      </w:pPr>
      <w:r>
        <w:rPr>
          <w:rFonts w:cs="Times" w:ascii="Times" w:hAnsi="Times"/>
          <w:sz w:val="24"/>
          <w:szCs w:val="18"/>
        </w:rPr>
      </w:r>
    </w:p>
    <w:p>
      <w:pPr>
        <w:pStyle w:val="Normal"/>
        <w:rPr>
          <w:rFonts w:ascii="Berlin Sans FB Demi" w:hAnsi="Berlin Sans FB Demi" w:cs="Berlin Sans FB Demi"/>
          <w:sz w:val="24"/>
        </w:rPr>
      </w:pPr>
      <w:r>
        <w:rPr>
          <w:rFonts w:cs="Berlin Sans FB Demi" w:ascii="Berlin Sans FB Demi" w:hAnsi="Berlin Sans FB Demi"/>
          <w:sz w:val="24"/>
        </w:rPr>
        <w:tab/>
      </w:r>
    </w:p>
    <w:p>
      <w:pPr>
        <w:pStyle w:val="Normal"/>
        <w:rPr>
          <w:rFonts w:ascii="Berlin Sans FB Demi" w:hAnsi="Berlin Sans FB Demi" w:cs="Berlin Sans FB Demi"/>
          <w:sz w:val="24"/>
        </w:rPr>
      </w:pPr>
      <w:r>
        <w:rPr>
          <w:rFonts w:cs="Berlin Sans FB Demi" w:ascii="Berlin Sans FB Demi" w:hAnsi="Berlin Sans FB Demi"/>
          <w:sz w:val="24"/>
        </w:rPr>
        <w:tab/>
        <w:tab/>
        <w:tab/>
        <w:tab/>
        <w:tab/>
        <w:tab/>
      </w:r>
    </w:p>
    <w:p>
      <w:pPr>
        <w:pStyle w:val="Normal"/>
        <w:rPr>
          <w:rFonts w:ascii="Berlin Sans FB Demi" w:hAnsi="Berlin Sans FB Demi" w:cs="Berlin Sans FB Demi"/>
          <w:sz w:val="24"/>
        </w:rPr>
      </w:pPr>
      <w:r>
        <w:rPr>
          <w:rFonts w:cs="Berlin Sans FB Demi" w:ascii="Berlin Sans FB Demi" w:hAnsi="Berlin Sans FB Demi"/>
          <w:sz w:val="24"/>
        </w:rPr>
      </w:r>
    </w:p>
    <w:p>
      <w:pPr>
        <w:pStyle w:val="Normal"/>
        <w:rPr/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xxxxxxxx </w:t>
      </w:r>
    </w:p>
    <w:p>
      <w:pPr>
        <w:pStyle w:val="Normal"/>
        <w:rPr/>
      </w:pPr>
      <w:r>
        <w:rPr>
          <w:rFonts w:cs="Times" w:ascii="Times" w:hAnsi="Times"/>
          <w:sz w:val="18"/>
          <w:szCs w:val="18"/>
        </w:rPr>
        <w:t>Déléguée Syndicale F.O</w:t>
      </w:r>
      <w:r>
        <w:rPr>
          <w:rFonts w:cs="Times" w:ascii="Times" w:hAnsi="Times"/>
          <w:sz w:val="24"/>
        </w:rPr>
        <w:tab/>
      </w:r>
    </w:p>
    <w:p>
      <w:pPr>
        <w:pStyle w:val="Normal"/>
        <w:spacing w:lineRule="exact" w:line="24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spacing w:lineRule="exact" w:line="240"/>
        <w:rPr>
          <w:rFonts w:ascii="Times" w:hAnsi="Times" w:cs="Times"/>
          <w:sz w:val="18"/>
          <w:szCs w:val="18"/>
        </w:rPr>
      </w:pPr>
      <w:r>
        <w:rPr>
          <w:rFonts w:cs="Times" w:ascii="Times" w:hAnsi="Times"/>
          <w:sz w:val="18"/>
          <w:szCs w:val="18"/>
        </w:rPr>
      </w:r>
    </w:p>
    <w:p>
      <w:pPr>
        <w:pStyle w:val="Normal"/>
        <w:spacing w:lineRule="exact" w:line="240"/>
        <w:ind w:left="4248" w:firstLine="708"/>
        <w:rPr>
          <w:rFonts w:ascii="Times" w:hAnsi="Times" w:cs="Times"/>
          <w:sz w:val="22"/>
          <w:szCs w:val="22"/>
        </w:rPr>
      </w:pPr>
      <w:r>
        <w:rPr>
          <w:rFonts w:cs="Times" w:ascii="Times" w:hAnsi="Times"/>
          <w:sz w:val="22"/>
          <w:szCs w:val="22"/>
        </w:rPr>
        <w:t>Xxxxxxx</w:t>
      </w:r>
    </w:p>
    <w:p>
      <w:pPr>
        <w:pStyle w:val="Normal"/>
        <w:spacing w:lineRule="exact" w:line="240"/>
        <w:ind w:left="4248" w:firstLine="708"/>
        <w:rPr>
          <w:rFonts w:ascii="Times" w:hAnsi="Times" w:cs="Times"/>
          <w:sz w:val="24"/>
        </w:rPr>
      </w:pPr>
      <w:r>
        <w:rPr>
          <w:rFonts w:cs="Times" w:ascii="Times" w:hAnsi="Times"/>
          <w:sz w:val="18"/>
          <w:szCs w:val="18"/>
        </w:rPr>
        <w:t>Directeur Transdev Poitou Charentes Châtellerault</w:t>
      </w:r>
    </w:p>
    <w:p>
      <w:pPr>
        <w:pStyle w:val="Normal"/>
        <w:ind w:left="708" w:hanging="0"/>
        <w:jc w:val="both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ind w:left="708" w:hanging="0"/>
        <w:jc w:val="both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spacing w:lineRule="exact" w:line="240"/>
        <w:rPr>
          <w:rFonts w:ascii="Times" w:hAnsi="Times" w:cs="Times"/>
          <w:sz w:val="24"/>
        </w:rPr>
      </w:pPr>
      <w:r>
        <w:rPr>
          <w:rFonts w:cs="Times" w:ascii="Times" w:hAnsi="Times"/>
          <w:sz w:val="24"/>
        </w:rPr>
      </w:r>
    </w:p>
    <w:p>
      <w:pPr>
        <w:pStyle w:val="Normal"/>
        <w:spacing w:lineRule="exact" w:line="240"/>
        <w:rPr>
          <w:rFonts w:ascii="Times" w:hAnsi="Times" w:cs="Times"/>
          <w:sz w:val="18"/>
          <w:szCs w:val="18"/>
        </w:rPr>
      </w:pPr>
      <w:r>
        <w:rPr>
          <w:rFonts w:cs="Times" w:ascii="Times" w:hAnsi="Times"/>
          <w:sz w:val="18"/>
          <w:szCs w:val="18"/>
        </w:rPr>
      </w:r>
    </w:p>
    <w:sectPr>
      <w:headerReference w:type="default" r:id="rId2"/>
      <w:type w:val="nextPage"/>
      <w:pgSz w:w="11906" w:h="16838"/>
      <w:pgMar w:left="1418" w:right="1418" w:header="568" w:top="709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0"/>
    <w:family w:val="decorative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Arial Narrow">
    <w:charset w:val="00"/>
    <w:family w:val="swiss"/>
    <w:pitch w:val="variable"/>
  </w:font>
  <w:font w:name="Berlin Sans FB Dem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GB" w:eastAsia="en-GB"/>
      </w:rPr>
    </w:pPr>
    <w:r>
      <w:rPr>
        <w:lang w:val="en-GB" w:eastAsia="en-GB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42545</wp:posOffset>
          </wp:positionH>
          <wp:positionV relativeFrom="line">
            <wp:posOffset>132080</wp:posOffset>
          </wp:positionV>
          <wp:extent cx="2057400" cy="409575"/>
          <wp:effectExtent l="0" t="0" r="0" b="0"/>
          <wp:wrapSquare wrapText="bothSides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" t="-50" r="-9" b="-50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1778" w:hanging="360"/>
      </w:pPr>
      <w:rPr>
        <w:rFonts w:ascii="Times" w:hAnsi="Times" w:cs="Times" w:hint="default"/>
        <w:sz w:val="24"/>
        <w:rFonts w:cs="Time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6663" w:leader="none"/>
      </w:tabs>
      <w:spacing w:lineRule="exact" w:line="240"/>
      <w:ind w:left="2127" w:right="2268" w:hanging="0"/>
      <w:jc w:val="center"/>
      <w:outlineLvl w:val="0"/>
    </w:pPr>
    <w:rPr>
      <w:rFonts w:ascii="Times" w:hAnsi="Times" w:cs="Times"/>
      <w:b/>
      <w:sz w:val="28"/>
    </w:rPr>
  </w:style>
  <w:style w:type="character" w:styleId="WW8Num1z0">
    <w:name w:val="WW8Num1z0"/>
    <w:qFormat/>
    <w:rPr>
      <w:rFonts w:ascii="Times" w:hAnsi="Times" w:eastAsia="Times New Roman" w:cs="Times"/>
      <w:sz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" w:hAnsi="Times" w:eastAsia="Times New Roman" w:cs="Time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Times" w:hAnsi="Times" w:cs="Times"/>
      <w:sz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centr">
    <w:name w:val="Normal centré"/>
    <w:basedOn w:val="Normal"/>
    <w:qFormat/>
    <w:pPr>
      <w:keepLines/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fill="E5E5E5" w:val="clear"/>
      <w:spacing w:lineRule="exact" w:line="240"/>
      <w:ind w:left="1701" w:right="992" w:hanging="0"/>
      <w:jc w:val="center"/>
    </w:pPr>
    <w:rPr>
      <w:rFonts w:ascii="Algerian" w:hAnsi="Algerian" w:cs="Algerian"/>
      <w:b/>
      <w:sz w:val="3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Explorateurdedocuments">
    <w:name w:val="Explorateur de documents"/>
    <w:basedOn w:val="Normal"/>
    <w:qFormat/>
    <w:pPr>
      <w:shd w:fill="000080" w:val="clear"/>
    </w:pPr>
    <w:rPr>
      <w:rFonts w:ascii="Tahoma" w:hAnsi="Tahoma" w:cs="Tahoma"/>
    </w:rPr>
  </w:style>
  <w:style w:type="paragraph" w:styleId="Paragraphedeliste">
    <w:name w:val="Paragraphe de liste"/>
    <w:basedOn w:val="Normal"/>
    <w:qFormat/>
    <w:pPr>
      <w:spacing w:lineRule="auto" w:line="256" w:before="0" w:after="16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2022-04-20T15:51:00Z</dcterms:created>
  <dc:creator/>
  <dc:description/>
  <dc:language>en-GB</dc:language>
  <cp:lastModifiedBy/>
  <cp:lastPrinted>2022-04-08T16:03:00Z</cp:lastPrinted>
  <dcterms:modified xsi:type="dcterms:W3CDTF">2022-04-20T15:52:00Z</dcterms:modified>
  <cp:revision>3</cp:revision>
  <dc:subject/>
  <dc:title>5 Rue Bernard Palissy    Z</dc:title>
</cp:coreProperties>
</file>