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5F73CB65" w14:textId="77777777" w:rsidP="00EC44F6" w:rsidR="00A01466" w:rsidRDefault="00EC44F6">
      <w:pPr>
        <w:pStyle w:val="Titre"/>
        <w:spacing w:before="240" w:line="276" w:lineRule="auto"/>
      </w:pPr>
      <w:r>
        <w:t xml:space="preserve">        </w:t>
      </w:r>
      <w:r w:rsidR="00B06D4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4EDE38" w14:textId="77777777" w:rsidP="00EC44F6" w:rsidR="00A01466" w:rsidRDefault="00A01466">
      <w:pPr>
        <w:spacing w:before="240" w:line="276" w:lineRule="auto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________</w:t>
      </w:r>
    </w:p>
    <w:p w14:paraId="04B00634" w14:textId="00862C5C" w:rsidP="00EC44F6" w:rsidR="00A01466" w:rsidRDefault="00BA1D09" w:rsidRPr="00BA1D09">
      <w:pPr>
        <w:spacing w:before="240" w:line="276" w:lineRule="auto"/>
        <w:jc w:val="center"/>
        <w:rPr>
          <w:rFonts w:ascii="Arial" w:hAnsi="Arial"/>
          <w:b/>
          <w:sz w:val="28"/>
          <w:szCs w:val="28"/>
        </w:rPr>
      </w:pPr>
      <w:r w:rsidRPr="00BA1D09">
        <w:rPr>
          <w:rFonts w:ascii="Arial" w:hAnsi="Arial"/>
          <w:b/>
          <w:sz w:val="28"/>
          <w:szCs w:val="28"/>
        </w:rPr>
        <w:t>Accord</w:t>
      </w:r>
      <w:r w:rsidR="00816813" w:rsidRPr="00BA1D09">
        <w:rPr>
          <w:rFonts w:ascii="Arial" w:hAnsi="Arial"/>
          <w:b/>
          <w:sz w:val="28"/>
          <w:szCs w:val="28"/>
        </w:rPr>
        <w:t xml:space="preserve"> résultant de la n</w:t>
      </w:r>
      <w:r w:rsidR="00A01466" w:rsidRPr="00BA1D09">
        <w:rPr>
          <w:rFonts w:ascii="Arial" w:hAnsi="Arial"/>
          <w:b/>
          <w:sz w:val="28"/>
          <w:szCs w:val="28"/>
        </w:rPr>
        <w:t xml:space="preserve">égociation annuelle portant sur les salaires et </w:t>
      </w:r>
      <w:r w:rsidR="008C0BB5" w:rsidRPr="00BA1D09">
        <w:rPr>
          <w:rFonts w:ascii="Arial" w:hAnsi="Arial"/>
          <w:b/>
          <w:sz w:val="28"/>
          <w:szCs w:val="28"/>
        </w:rPr>
        <w:br/>
      </w:r>
      <w:r w:rsidR="00A01466" w:rsidRPr="00BA1D09">
        <w:rPr>
          <w:rFonts w:ascii="Arial" w:hAnsi="Arial"/>
          <w:b/>
          <w:sz w:val="28"/>
          <w:szCs w:val="28"/>
        </w:rPr>
        <w:t>le temps de travail</w:t>
      </w:r>
    </w:p>
    <w:p w14:paraId="6FEAB61B" w14:textId="77777777" w:rsidP="00EC44F6" w:rsidR="00A01466" w:rsidRDefault="00A01466">
      <w:pPr>
        <w:spacing w:before="240" w:line="276" w:lineRule="auto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___</w:t>
      </w:r>
    </w:p>
    <w:p w14:paraId="1A591303" w14:textId="77777777" w:rsidP="00EC44F6" w:rsidR="00A01466" w:rsidRDefault="00A01466">
      <w:pPr>
        <w:spacing w:before="240" w:line="276" w:lineRule="auto"/>
        <w:jc w:val="center"/>
        <w:rPr>
          <w:rFonts w:ascii="Arial" w:hAnsi="Arial"/>
          <w:b/>
          <w:sz w:val="22"/>
        </w:rPr>
      </w:pPr>
    </w:p>
    <w:p w14:paraId="663B0E76" w14:textId="77777777" w:rsidP="00EC44F6" w:rsidR="00A01466" w:rsidRDefault="00A01466">
      <w:pPr>
        <w:spacing w:before="240" w:line="276" w:lineRule="auto"/>
        <w:jc w:val="center"/>
        <w:rPr>
          <w:rFonts w:ascii="Arial" w:hAnsi="Arial"/>
          <w:b/>
          <w:sz w:val="22"/>
        </w:rPr>
      </w:pPr>
    </w:p>
    <w:p w14:paraId="02A6C3CD" w14:textId="77777777" w:rsidP="00EC44F6" w:rsidR="00A01466" w:rsidRDefault="00A01466">
      <w:pPr>
        <w:spacing w:before="24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Entre les soussignés : </w:t>
      </w:r>
    </w:p>
    <w:p w14:paraId="52B23769" w14:textId="77777777" w:rsidP="00EC44F6" w:rsidR="00A01466" w:rsidRDefault="00A01466">
      <w:pPr>
        <w:spacing w:before="240" w:line="276" w:lineRule="auto"/>
        <w:jc w:val="both"/>
        <w:rPr>
          <w:rFonts w:ascii="Arial" w:hAnsi="Arial"/>
          <w:sz w:val="22"/>
        </w:rPr>
      </w:pPr>
    </w:p>
    <w:p w14:paraId="1A0489DF" w14:textId="16C42FA1" w:rsidP="00EC44F6" w:rsidR="00A01466" w:rsidRDefault="00A01466">
      <w:pPr>
        <w:pStyle w:val="Corpsdetexte"/>
        <w:spacing w:before="240" w:line="276" w:lineRule="auto"/>
      </w:pPr>
      <w:r w:rsidRPr="00BC5F94">
        <w:t xml:space="preserve">La société </w:t>
      </w:r>
      <w:r w:rsidR="00530FAE" w:rsidRPr="00BC5F94">
        <w:t>Sole</w:t>
      </w:r>
      <w:r w:rsidR="00F72312" w:rsidRPr="00BC5F94">
        <w:t>tanche</w:t>
      </w:r>
      <w:r w:rsidR="006910B0" w:rsidRPr="00BC5F94">
        <w:t xml:space="preserve"> Bachy</w:t>
      </w:r>
      <w:r w:rsidRPr="00BC5F94">
        <w:t xml:space="preserve"> </w:t>
      </w:r>
      <w:r w:rsidR="006C708E" w:rsidRPr="00BC5F94">
        <w:t xml:space="preserve">France </w:t>
      </w:r>
      <w:r w:rsidRPr="00BC5F94">
        <w:t xml:space="preserve">représentée par </w:t>
      </w:r>
      <w:r w:rsidR="00334CA8">
        <w:t>XXX</w:t>
      </w:r>
      <w:r w:rsidRPr="00BC5F94">
        <w:t>, Président d’une part,</w:t>
      </w:r>
    </w:p>
    <w:p w14:paraId="3B29E882" w14:textId="77777777" w:rsidP="00EC44F6" w:rsidR="00174F11" w:rsidRDefault="00174F11">
      <w:pPr>
        <w:spacing w:before="240" w:line="276" w:lineRule="auto"/>
        <w:jc w:val="both"/>
        <w:rPr>
          <w:rFonts w:ascii="Arial" w:hAnsi="Arial"/>
          <w:sz w:val="22"/>
        </w:rPr>
      </w:pPr>
    </w:p>
    <w:p w14:paraId="51C99B6B" w14:textId="77777777" w:rsidP="00EC44F6" w:rsidR="00A01466" w:rsidRDefault="00A01466">
      <w:pPr>
        <w:spacing w:before="24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et les organisations syndicales :</w:t>
      </w:r>
    </w:p>
    <w:p w14:paraId="3E5C29B1" w14:textId="77777777" w:rsidP="00EC44F6" w:rsidR="00174F11" w:rsidRDefault="00174F11">
      <w:pPr>
        <w:spacing w:before="240" w:line="276" w:lineRule="auto"/>
        <w:jc w:val="both"/>
        <w:rPr>
          <w:rFonts w:ascii="Arial" w:hAnsi="Arial"/>
          <w:sz w:val="22"/>
        </w:rPr>
      </w:pPr>
    </w:p>
    <w:p w14:paraId="70B852A0" w14:textId="293EEEA7" w:rsidP="00EC44F6" w:rsidR="00A01466" w:rsidRDefault="00A26B85">
      <w:pPr>
        <w:spacing w:before="24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Pour l</w:t>
      </w:r>
      <w:r w:rsidR="00A01466">
        <w:rPr>
          <w:rFonts w:ascii="Arial" w:hAnsi="Arial"/>
          <w:sz w:val="22"/>
        </w:rPr>
        <w:t>e syndicat</w:t>
      </w:r>
      <w:r w:rsidR="00C30AE5">
        <w:rPr>
          <w:rFonts w:ascii="Arial" w:hAnsi="Arial"/>
          <w:sz w:val="22"/>
        </w:rPr>
        <w:t xml:space="preserve"> </w:t>
      </w:r>
      <w:r w:rsidR="009952F0">
        <w:rPr>
          <w:rFonts w:ascii="Arial" w:hAnsi="Arial"/>
          <w:sz w:val="22"/>
        </w:rPr>
        <w:t>Sole</w:t>
      </w:r>
      <w:r w:rsidR="00F72312">
        <w:rPr>
          <w:rFonts w:ascii="Arial" w:hAnsi="Arial"/>
          <w:sz w:val="22"/>
        </w:rPr>
        <w:t>tanche</w:t>
      </w:r>
      <w:r w:rsidR="006910B0">
        <w:rPr>
          <w:rFonts w:ascii="Arial" w:hAnsi="Arial"/>
          <w:sz w:val="22"/>
        </w:rPr>
        <w:t xml:space="preserve"> Bachy</w:t>
      </w:r>
      <w:r w:rsidR="00723FB8">
        <w:rPr>
          <w:rFonts w:ascii="Arial" w:hAnsi="Arial"/>
          <w:sz w:val="22"/>
        </w:rPr>
        <w:t xml:space="preserve"> France</w:t>
      </w:r>
      <w:r w:rsidR="006910B0">
        <w:rPr>
          <w:rFonts w:ascii="Arial" w:hAnsi="Arial"/>
          <w:sz w:val="22"/>
        </w:rPr>
        <w:t xml:space="preserve"> </w:t>
      </w:r>
      <w:r w:rsidR="00A01466">
        <w:rPr>
          <w:rFonts w:ascii="Arial" w:hAnsi="Arial"/>
          <w:sz w:val="22"/>
        </w:rPr>
        <w:t xml:space="preserve">FO représenté par </w:t>
      </w:r>
      <w:r w:rsidR="00BC0107">
        <w:rPr>
          <w:rFonts w:ascii="Arial" w:hAnsi="Arial"/>
          <w:sz w:val="22"/>
        </w:rPr>
        <w:t>M</w:t>
      </w:r>
      <w:r w:rsidR="00877170">
        <w:rPr>
          <w:rFonts w:ascii="Arial" w:hAnsi="Arial"/>
          <w:sz w:val="22"/>
        </w:rPr>
        <w:t>essieurs</w:t>
      </w:r>
      <w:r w:rsidR="00A01466">
        <w:rPr>
          <w:rFonts w:ascii="Arial" w:hAnsi="Arial"/>
          <w:sz w:val="22"/>
        </w:rPr>
        <w:br/>
      </w:r>
      <w:r w:rsidR="00334CA8">
        <w:rPr>
          <w:rFonts w:ascii="Arial" w:hAnsi="Arial"/>
          <w:sz w:val="22"/>
        </w:rPr>
        <w:t>XXX</w:t>
      </w:r>
      <w:r w:rsidR="00877170">
        <w:rPr>
          <w:rFonts w:ascii="Arial" w:hAnsi="Arial"/>
          <w:sz w:val="22"/>
        </w:rPr>
        <w:t xml:space="preserve"> et </w:t>
      </w:r>
      <w:r w:rsidR="00334CA8">
        <w:rPr>
          <w:rFonts w:ascii="Arial" w:hAnsi="Arial"/>
          <w:sz w:val="22"/>
        </w:rPr>
        <w:t>XXX</w:t>
      </w:r>
      <w:r w:rsidR="00A01466">
        <w:rPr>
          <w:rFonts w:ascii="Arial" w:hAnsi="Arial"/>
          <w:sz w:val="22"/>
        </w:rPr>
        <w:t>,</w:t>
      </w:r>
    </w:p>
    <w:p w14:paraId="6A46B078" w14:textId="5D621506" w:rsidP="00EC44F6" w:rsidR="00F323F5" w:rsidRDefault="00A26B85">
      <w:pPr>
        <w:spacing w:before="24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Pour l</w:t>
      </w:r>
      <w:r w:rsidR="00F323F5">
        <w:rPr>
          <w:rFonts w:ascii="Arial" w:hAnsi="Arial"/>
          <w:sz w:val="22"/>
        </w:rPr>
        <w:t xml:space="preserve">e syndicat </w:t>
      </w:r>
      <w:r w:rsidR="009952F0">
        <w:rPr>
          <w:rFonts w:ascii="Arial" w:hAnsi="Arial"/>
          <w:sz w:val="22"/>
        </w:rPr>
        <w:t>Sole</w:t>
      </w:r>
      <w:r w:rsidR="00F72312">
        <w:rPr>
          <w:rFonts w:ascii="Arial" w:hAnsi="Arial"/>
          <w:sz w:val="22"/>
        </w:rPr>
        <w:t>tanche</w:t>
      </w:r>
      <w:r w:rsidR="006910B0">
        <w:rPr>
          <w:rFonts w:ascii="Arial" w:hAnsi="Arial"/>
          <w:sz w:val="22"/>
        </w:rPr>
        <w:t xml:space="preserve"> Bachy</w:t>
      </w:r>
      <w:r w:rsidR="00F323F5">
        <w:rPr>
          <w:rFonts w:ascii="Arial" w:hAnsi="Arial"/>
          <w:sz w:val="22"/>
        </w:rPr>
        <w:t xml:space="preserve"> </w:t>
      </w:r>
      <w:r w:rsidR="006C708E">
        <w:rPr>
          <w:rFonts w:ascii="Arial" w:hAnsi="Arial"/>
          <w:sz w:val="22"/>
        </w:rPr>
        <w:t xml:space="preserve">France </w:t>
      </w:r>
      <w:r w:rsidR="00F323F5">
        <w:rPr>
          <w:rFonts w:ascii="Arial" w:hAnsi="Arial"/>
          <w:sz w:val="22"/>
        </w:rPr>
        <w:t>CFT</w:t>
      </w:r>
      <w:r w:rsidR="009B6392">
        <w:rPr>
          <w:rFonts w:ascii="Arial" w:hAnsi="Arial"/>
          <w:sz w:val="22"/>
        </w:rPr>
        <w:t>C</w:t>
      </w:r>
      <w:r w:rsidR="00F323F5">
        <w:rPr>
          <w:rFonts w:ascii="Arial" w:hAnsi="Arial"/>
          <w:sz w:val="22"/>
        </w:rPr>
        <w:t xml:space="preserve"> représenté par </w:t>
      </w:r>
      <w:r w:rsidR="00334CA8">
        <w:rPr>
          <w:rFonts w:ascii="Arial" w:hAnsi="Arial"/>
          <w:sz w:val="22"/>
        </w:rPr>
        <w:t>XXX</w:t>
      </w:r>
      <w:r w:rsidR="00E96C3E">
        <w:rPr>
          <w:rFonts w:ascii="Arial" w:hAnsi="Arial"/>
          <w:sz w:val="22"/>
        </w:rPr>
        <w:t>,</w:t>
      </w:r>
    </w:p>
    <w:p w14:paraId="34ECDE9C" w14:textId="21473BD9" w:rsidP="00EC44F6" w:rsidR="00723FB8" w:rsidRDefault="004E59F2">
      <w:pPr>
        <w:spacing w:before="24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Pour l</w:t>
      </w:r>
      <w:r w:rsidR="00723FB8">
        <w:rPr>
          <w:rFonts w:ascii="Arial" w:hAnsi="Arial"/>
          <w:sz w:val="22"/>
        </w:rPr>
        <w:t xml:space="preserve">e syndicat Soletanche Bachy France CGT représenté par </w:t>
      </w:r>
      <w:r w:rsidR="00334CA8">
        <w:rPr>
          <w:rFonts w:ascii="Arial" w:hAnsi="Arial"/>
          <w:sz w:val="22"/>
        </w:rPr>
        <w:t>XXX</w:t>
      </w:r>
      <w:r w:rsidR="005D42E4">
        <w:rPr>
          <w:rFonts w:ascii="Arial" w:hAnsi="Arial"/>
          <w:sz w:val="22"/>
        </w:rPr>
        <w:t xml:space="preserve"> et </w:t>
      </w:r>
      <w:r w:rsidR="00334CA8">
        <w:rPr>
          <w:rFonts w:ascii="Arial" w:hAnsi="Arial"/>
          <w:sz w:val="22"/>
        </w:rPr>
        <w:t>XXX</w:t>
      </w:r>
      <w:r>
        <w:rPr>
          <w:rFonts w:ascii="Arial" w:hAnsi="Arial"/>
          <w:sz w:val="22"/>
        </w:rPr>
        <w:t>,</w:t>
      </w:r>
    </w:p>
    <w:p w14:paraId="1D8B587E" w14:textId="26B5728B" w:rsidP="00EC44F6" w:rsidR="004E59F2" w:rsidRDefault="004E59F2">
      <w:pPr>
        <w:spacing w:before="24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Pour le syndicat</w:t>
      </w:r>
      <w:r w:rsidR="009B6392">
        <w:rPr>
          <w:rFonts w:ascii="Arial" w:hAnsi="Arial"/>
          <w:sz w:val="22"/>
        </w:rPr>
        <w:t xml:space="preserve"> Soletanche Bachy France CFDT</w:t>
      </w:r>
      <w:r w:rsidR="003B08E3">
        <w:rPr>
          <w:rFonts w:ascii="Arial" w:hAnsi="Arial"/>
          <w:sz w:val="22"/>
        </w:rPr>
        <w:t xml:space="preserve"> représenté par </w:t>
      </w:r>
      <w:r w:rsidR="00334CA8">
        <w:rPr>
          <w:rFonts w:ascii="Arial" w:hAnsi="Arial"/>
          <w:sz w:val="22"/>
        </w:rPr>
        <w:t>XXX</w:t>
      </w:r>
      <w:r w:rsidR="003B08E3">
        <w:rPr>
          <w:rFonts w:ascii="Arial" w:hAnsi="Arial"/>
          <w:sz w:val="22"/>
        </w:rPr>
        <w:t>,</w:t>
      </w:r>
    </w:p>
    <w:p w14:paraId="7E24D98A" w14:textId="77777777" w:rsidP="00EC44F6" w:rsidR="00A01466" w:rsidRDefault="00A01466">
      <w:pPr>
        <w:spacing w:before="240" w:line="276" w:lineRule="auto"/>
        <w:jc w:val="both"/>
        <w:rPr>
          <w:rFonts w:ascii="Arial" w:hAnsi="Arial"/>
          <w:sz w:val="22"/>
        </w:rPr>
      </w:pPr>
    </w:p>
    <w:p w14:paraId="66BA7F49" w14:textId="77777777" w:rsidP="00EE19C1" w:rsidR="00A01466" w:rsidRDefault="00A01466">
      <w:pPr>
        <w:spacing w:before="24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Il a été arrêté et convenu ce qui suit :</w:t>
      </w:r>
    </w:p>
    <w:p w14:paraId="5DEA90FE" w14:textId="590861DB" w:rsidP="000D0471" w:rsidR="00172A01" w:rsidRDefault="00172A01" w:rsidRPr="00172A01"/>
    <w:p w14:paraId="0AC95670" w14:textId="77777777" w:rsidP="00816813" w:rsidR="00816813" w:rsidRDefault="00816813"/>
    <w:p w14:paraId="6905CB52" w14:textId="77777777" w:rsidP="00EE19C1" w:rsidR="00A01466" w:rsidRDefault="00A01466" w:rsidRPr="004C006A">
      <w:pPr>
        <w:pStyle w:val="Titre2"/>
        <w:keepNext w:val="0"/>
        <w:spacing w:before="240" w:line="276" w:lineRule="auto"/>
        <w:rPr>
          <w:b/>
          <w:sz w:val="24"/>
          <w:szCs w:val="24"/>
          <w:u w:val="none"/>
        </w:rPr>
      </w:pPr>
      <w:r w:rsidRPr="004C006A">
        <w:rPr>
          <w:b/>
          <w:sz w:val="26"/>
          <w:szCs w:val="24"/>
          <w:u w:val="none"/>
        </w:rPr>
        <w:t>PREAMBULE</w:t>
      </w:r>
    </w:p>
    <w:p w14:paraId="1E55F151" w14:textId="77777777" w:rsidP="00EE19C1" w:rsidR="00A01466" w:rsidRDefault="00A01466">
      <w:pPr>
        <w:spacing w:before="24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Le présent </w:t>
      </w:r>
      <w:r w:rsidR="00170FCA">
        <w:rPr>
          <w:rFonts w:ascii="Arial" w:hAnsi="Arial"/>
          <w:sz w:val="22"/>
        </w:rPr>
        <w:t xml:space="preserve">constat </w:t>
      </w:r>
      <w:r>
        <w:rPr>
          <w:rFonts w:ascii="Arial" w:hAnsi="Arial"/>
          <w:sz w:val="22"/>
        </w:rPr>
        <w:t>est l’aboutissement de la négociation annuelle obligatoire instituée par les art</w:t>
      </w:r>
      <w:r w:rsidR="000B2B0E">
        <w:rPr>
          <w:rFonts w:ascii="Arial" w:hAnsi="Arial"/>
          <w:sz w:val="22"/>
        </w:rPr>
        <w:t>icles L</w:t>
      </w:r>
      <w:r w:rsidR="00EC44F6">
        <w:rPr>
          <w:rFonts w:ascii="Arial" w:hAnsi="Arial"/>
          <w:sz w:val="22"/>
        </w:rPr>
        <w:t>.</w:t>
      </w:r>
      <w:r w:rsidR="000B2B0E">
        <w:rPr>
          <w:rFonts w:ascii="Arial" w:hAnsi="Arial"/>
          <w:sz w:val="22"/>
        </w:rPr>
        <w:t xml:space="preserve"> 2242-8 à L</w:t>
      </w:r>
      <w:r w:rsidR="00EC44F6">
        <w:rPr>
          <w:rFonts w:ascii="Arial" w:hAnsi="Arial"/>
          <w:sz w:val="22"/>
        </w:rPr>
        <w:t>.</w:t>
      </w:r>
      <w:r w:rsidR="000B2B0E">
        <w:rPr>
          <w:rFonts w:ascii="Arial" w:hAnsi="Arial"/>
          <w:sz w:val="22"/>
        </w:rPr>
        <w:t xml:space="preserve"> 2242-10</w:t>
      </w:r>
      <w:r>
        <w:rPr>
          <w:rFonts w:ascii="Arial" w:hAnsi="Arial"/>
          <w:sz w:val="22"/>
        </w:rPr>
        <w:t xml:space="preserve"> du Code du Travail. </w:t>
      </w:r>
    </w:p>
    <w:p w14:paraId="621772CF" w14:textId="77777777" w:rsidP="00EE19C1" w:rsidR="00A01466" w:rsidRDefault="00170FCA">
      <w:pPr>
        <w:spacing w:before="24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Il est </w:t>
      </w:r>
      <w:r w:rsidR="00A01466">
        <w:rPr>
          <w:rFonts w:ascii="Arial" w:hAnsi="Arial"/>
          <w:sz w:val="22"/>
        </w:rPr>
        <w:t>établi dans le cadre des dispositions figurant dans les accords cités ci-dessous et de leurs avenants :</w:t>
      </w:r>
    </w:p>
    <w:p w14:paraId="389C6CDB" w14:textId="77777777" w:rsidP="00EC44F6" w:rsidR="00A01466" w:rsidRDefault="00EC44F6">
      <w:pPr>
        <w:numPr>
          <w:ilvl w:val="0"/>
          <w:numId w:val="1"/>
        </w:numPr>
        <w:tabs>
          <w:tab w:pos="720" w:val="clear"/>
          <w:tab w:pos="331" w:val="num"/>
          <w:tab w:pos="709" w:val="right"/>
          <w:tab w:pos="1134" w:val="left"/>
          <w:tab w:pos="4253" w:val="right"/>
        </w:tabs>
        <w:spacing w:before="240" w:line="276" w:lineRule="auto"/>
        <w:ind w:left="331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</w:t>
      </w:r>
      <w:r w:rsidR="00A01466">
        <w:rPr>
          <w:rFonts w:ascii="Arial" w:hAnsi="Arial"/>
          <w:sz w:val="22"/>
        </w:rPr>
        <w:t xml:space="preserve">ccord collectif d’entreprise « structure des rémunérations et des indemnisations des </w:t>
      </w:r>
      <w:r w:rsidR="0069579F">
        <w:rPr>
          <w:rFonts w:ascii="Arial" w:hAnsi="Arial"/>
          <w:sz w:val="22"/>
        </w:rPr>
        <w:t>Cadres</w:t>
      </w:r>
      <w:r w:rsidR="00A01466">
        <w:rPr>
          <w:rFonts w:ascii="Arial" w:hAnsi="Arial"/>
          <w:sz w:val="22"/>
        </w:rPr>
        <w:t>, des ETAM et des ouvriers fixes/sédentaires » du 16 septembre 1998</w:t>
      </w:r>
      <w:r w:rsidR="00AA1B83">
        <w:rPr>
          <w:rFonts w:ascii="Arial" w:hAnsi="Arial"/>
          <w:sz w:val="22"/>
        </w:rPr>
        <w:t xml:space="preserve"> et de ses avenants</w:t>
      </w:r>
      <w:r w:rsidR="00A01466">
        <w:rPr>
          <w:rFonts w:ascii="Arial" w:hAnsi="Arial"/>
          <w:sz w:val="22"/>
        </w:rPr>
        <w:t xml:space="preserve">, </w:t>
      </w:r>
    </w:p>
    <w:p w14:paraId="6408D87C" w14:textId="77777777" w:rsidP="00EC44F6" w:rsidR="00A01466" w:rsidRDefault="00EC44F6">
      <w:pPr>
        <w:numPr>
          <w:ilvl w:val="0"/>
          <w:numId w:val="1"/>
        </w:numPr>
        <w:tabs>
          <w:tab w:pos="720" w:val="clear"/>
          <w:tab w:pos="331" w:val="num"/>
          <w:tab w:pos="709" w:val="right"/>
          <w:tab w:pos="1134" w:val="left"/>
          <w:tab w:pos="4253" w:val="right"/>
        </w:tabs>
        <w:spacing w:before="240" w:line="276" w:lineRule="auto"/>
        <w:ind w:left="331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A</w:t>
      </w:r>
      <w:r w:rsidR="00A01466">
        <w:rPr>
          <w:rFonts w:ascii="Arial" w:hAnsi="Arial"/>
          <w:sz w:val="22"/>
        </w:rPr>
        <w:t xml:space="preserve">ccord collectif d’entreprise « structure des rémunérations et des indemnisations des </w:t>
      </w:r>
      <w:r w:rsidR="0069579F">
        <w:rPr>
          <w:rFonts w:ascii="Arial" w:hAnsi="Arial"/>
          <w:sz w:val="22"/>
        </w:rPr>
        <w:t>Cadres</w:t>
      </w:r>
      <w:r w:rsidR="00A01466">
        <w:rPr>
          <w:rFonts w:ascii="Arial" w:hAnsi="Arial"/>
          <w:sz w:val="22"/>
        </w:rPr>
        <w:t xml:space="preserve">, des ETAM et des ouvriers de chantier » du </w:t>
      </w:r>
      <w:r w:rsidR="00F72312">
        <w:rPr>
          <w:rFonts w:ascii="Arial" w:hAnsi="Arial"/>
          <w:sz w:val="22"/>
        </w:rPr>
        <w:t>9 décembre 2004</w:t>
      </w:r>
      <w:r w:rsidR="00AA1B83">
        <w:rPr>
          <w:rFonts w:ascii="Arial" w:hAnsi="Arial"/>
          <w:sz w:val="22"/>
        </w:rPr>
        <w:t xml:space="preserve"> et de ses avenants</w:t>
      </w:r>
      <w:r w:rsidR="00A01466">
        <w:rPr>
          <w:rFonts w:ascii="Arial" w:hAnsi="Arial"/>
          <w:sz w:val="22"/>
        </w:rPr>
        <w:t>,</w:t>
      </w:r>
    </w:p>
    <w:p w14:paraId="4265FF76" w14:textId="77777777" w:rsidP="00EC44F6" w:rsidR="00A01466" w:rsidRDefault="00A01466">
      <w:pPr>
        <w:numPr>
          <w:ilvl w:val="0"/>
          <w:numId w:val="1"/>
        </w:numPr>
        <w:tabs>
          <w:tab w:pos="720" w:val="clear"/>
          <w:tab w:pos="360" w:val="num"/>
        </w:tabs>
        <w:spacing w:before="240" w:line="276" w:lineRule="auto"/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Accord relatif à l’aménagement et à la réduction du temps de travail, conclu le </w:t>
      </w:r>
      <w:r w:rsidR="00494250">
        <w:rPr>
          <w:rFonts w:ascii="Arial" w:hAnsi="Arial"/>
          <w:sz w:val="22"/>
        </w:rPr>
        <w:t>21 avril 2005</w:t>
      </w:r>
      <w:r w:rsidR="00BE1481">
        <w:rPr>
          <w:rFonts w:ascii="Arial" w:hAnsi="Arial"/>
          <w:sz w:val="22"/>
        </w:rPr>
        <w:t xml:space="preserve"> et ses avenants,</w:t>
      </w:r>
    </w:p>
    <w:p w14:paraId="5E0639B7" w14:textId="77777777" w:rsidP="00EC44F6" w:rsidR="00494250" w:rsidRDefault="00170FCA">
      <w:pPr>
        <w:spacing w:before="240" w:line="276" w:lineRule="auto"/>
        <w:jc w:val="both"/>
        <w:rPr>
          <w:rFonts w:ascii="Arial" w:hAnsi="Arial"/>
          <w:sz w:val="22"/>
        </w:rPr>
      </w:pPr>
      <w:r w:rsidRPr="00437134">
        <w:rPr>
          <w:rFonts w:ascii="Arial" w:hAnsi="Arial"/>
          <w:sz w:val="22"/>
        </w:rPr>
        <w:t>Le périmètre de négociation a été celui des</w:t>
      </w:r>
      <w:r w:rsidR="00A01466" w:rsidRPr="00437134">
        <w:rPr>
          <w:rFonts w:ascii="Arial" w:hAnsi="Arial"/>
          <w:sz w:val="22"/>
        </w:rPr>
        <w:t xml:space="preserve"> établissements métropolit</w:t>
      </w:r>
      <w:r w:rsidR="009952F0" w:rsidRPr="00437134">
        <w:rPr>
          <w:rFonts w:ascii="Arial" w:hAnsi="Arial"/>
          <w:sz w:val="22"/>
        </w:rPr>
        <w:t>ains de Sole</w:t>
      </w:r>
      <w:r w:rsidRPr="00437134">
        <w:rPr>
          <w:rFonts w:ascii="Arial" w:hAnsi="Arial"/>
          <w:sz w:val="22"/>
        </w:rPr>
        <w:t>tanche Bachy</w:t>
      </w:r>
      <w:r w:rsidR="006C708E" w:rsidRPr="00437134">
        <w:rPr>
          <w:rFonts w:ascii="Arial" w:hAnsi="Arial"/>
          <w:sz w:val="22"/>
        </w:rPr>
        <w:t xml:space="preserve"> France</w:t>
      </w:r>
      <w:r w:rsidRPr="00437134">
        <w:rPr>
          <w:rFonts w:ascii="Arial" w:hAnsi="Arial"/>
          <w:sz w:val="22"/>
        </w:rPr>
        <w:t xml:space="preserve">, concernant </w:t>
      </w:r>
      <w:r w:rsidR="00494250" w:rsidRPr="00437134">
        <w:rPr>
          <w:rFonts w:ascii="Arial" w:hAnsi="Arial"/>
          <w:sz w:val="22"/>
        </w:rPr>
        <w:t>l’ensemble des salariés des établissements concernés, à l’exception des cadres supérieurs.</w:t>
      </w:r>
    </w:p>
    <w:p w14:paraId="6E024F24" w14:textId="5CB56FE0" w:rsidP="004355E3" w:rsidR="004355E3" w:rsidRDefault="0023725F" w:rsidRPr="00002FC3">
      <w:pPr>
        <w:pStyle w:val="Corpsdetexte"/>
        <w:spacing w:before="240" w:line="276" w:lineRule="auto"/>
      </w:pPr>
      <w:r>
        <w:t xml:space="preserve">Les négociations </w:t>
      </w:r>
      <w:r w:rsidR="00170FCA">
        <w:t xml:space="preserve">ayant abouti à </w:t>
      </w:r>
      <w:r>
        <w:t xml:space="preserve">l’établissement du présent </w:t>
      </w:r>
      <w:r w:rsidR="00F0470B">
        <w:t>accord</w:t>
      </w:r>
      <w:r>
        <w:t xml:space="preserve"> se sont déroulées à l’occasion </w:t>
      </w:r>
      <w:r w:rsidR="008C26BC" w:rsidRPr="00002FC3">
        <w:t>des réunions du</w:t>
      </w:r>
      <w:r w:rsidR="00BE1481" w:rsidRPr="00002FC3">
        <w:t xml:space="preserve"> </w:t>
      </w:r>
      <w:r w:rsidR="008C26BC" w:rsidRPr="00002FC3">
        <w:t>4, 12, 18, 26 octobre et 09 novembre 2022.</w:t>
      </w:r>
    </w:p>
    <w:p w14:paraId="696BD88A" w14:textId="3599F2BF" w:rsidP="004355E3" w:rsidR="00A01466" w:rsidRDefault="00A01466" w:rsidRPr="004C006A">
      <w:pPr>
        <w:spacing w:before="240" w:line="276" w:lineRule="auto"/>
        <w:jc w:val="both"/>
        <w:rPr>
          <w:sz w:val="24"/>
          <w:szCs w:val="24"/>
          <w:u w:val="single"/>
        </w:rPr>
      </w:pPr>
      <w:r w:rsidRPr="00002FC3">
        <w:rPr>
          <w:sz w:val="24"/>
          <w:szCs w:val="24"/>
          <w:u w:val="single"/>
        </w:rPr>
        <w:t>CONTEXTE GENERAL</w:t>
      </w:r>
    </w:p>
    <w:p w14:paraId="695F140D" w14:textId="0288ACD0" w:rsidP="00EC44F6" w:rsidR="006E20EA" w:rsidRDefault="00BB6295" w:rsidRPr="00BF7144">
      <w:pPr>
        <w:pStyle w:val="Corpsdetexte"/>
        <w:spacing w:before="240" w:line="276" w:lineRule="auto"/>
      </w:pPr>
      <w:r>
        <w:t xml:space="preserve">Les </w:t>
      </w:r>
      <w:r w:rsidR="00BF7144">
        <w:t>parties se rencontrent pour fixer le cadre des augmentations de salaire applicables pour</w:t>
      </w:r>
      <w:r>
        <w:t xml:space="preserve"> l’ensemble du personnel en </w:t>
      </w:r>
      <w:r w:rsidR="00E2299C">
        <w:t>mars 202</w:t>
      </w:r>
      <w:r w:rsidR="00CC743E">
        <w:t>3</w:t>
      </w:r>
      <w:r w:rsidR="00E2299C">
        <w:t xml:space="preserve"> avec rétroactivité </w:t>
      </w:r>
      <w:r w:rsidR="004C46D9">
        <w:t>au 1</w:t>
      </w:r>
      <w:r w:rsidR="004C46D9" w:rsidRPr="004C46D9">
        <w:rPr>
          <w:vertAlign w:val="superscript"/>
        </w:rPr>
        <w:t>er</w:t>
      </w:r>
      <w:r w:rsidR="004C46D9">
        <w:t xml:space="preserve"> janvier 202</w:t>
      </w:r>
      <w:r w:rsidR="00CC743E">
        <w:t>3</w:t>
      </w:r>
      <w:r w:rsidR="00BF7144">
        <w:t>.</w:t>
      </w:r>
    </w:p>
    <w:p w14:paraId="7F912277" w14:textId="2D4B6EFB" w:rsidP="00EC44F6" w:rsidR="00A01466" w:rsidRDefault="00CC743E" w:rsidRPr="00CF0EDB">
      <w:pPr>
        <w:pStyle w:val="Corpsdetexte"/>
        <w:spacing w:before="240" w:line="276" w:lineRule="auto"/>
      </w:pPr>
      <w:r>
        <w:t>En f</w:t>
      </w:r>
      <w:r w:rsidR="00A01466">
        <w:t xml:space="preserve">onction des prévisions d’inflation pour l’année et des capacités financières de l’entreprise, une </w:t>
      </w:r>
      <w:r w:rsidR="00A01466" w:rsidRPr="00CF0EDB">
        <w:t>enveloppe générale de révision des salaires est définie. A l’intérieur de cette enveloppe, les parties conviennent chaque année :</w:t>
      </w:r>
    </w:p>
    <w:p w14:paraId="7DE43712" w14:textId="747BBA16" w:rsidP="00EC44F6" w:rsidR="00A01466" w:rsidRDefault="00A01466" w:rsidRPr="00CF0EDB">
      <w:pPr>
        <w:pStyle w:val="Corpsdetexte"/>
        <w:numPr>
          <w:ilvl w:val="0"/>
          <w:numId w:val="2"/>
        </w:numPr>
        <w:tabs>
          <w:tab w:pos="360" w:val="clear"/>
          <w:tab w:pos="1068" w:val="num"/>
        </w:tabs>
        <w:spacing w:before="240" w:line="276" w:lineRule="auto"/>
        <w:ind w:left="1068"/>
      </w:pPr>
      <w:r w:rsidRPr="00CF0EDB">
        <w:t xml:space="preserve">de la part à appliquer </w:t>
      </w:r>
      <w:r w:rsidR="007D2DCA" w:rsidRPr="00CF0EDB">
        <w:t>à la révision minimale garantie</w:t>
      </w:r>
      <w:r w:rsidR="00002FC3">
        <w:t>,</w:t>
      </w:r>
    </w:p>
    <w:p w14:paraId="3721B9E1" w14:textId="1F123FCD" w:rsidP="00EC44F6" w:rsidR="00A01466" w:rsidRDefault="00A01466">
      <w:pPr>
        <w:pStyle w:val="Corpsdetexte"/>
        <w:numPr>
          <w:ilvl w:val="0"/>
          <w:numId w:val="2"/>
        </w:numPr>
        <w:tabs>
          <w:tab w:pos="360" w:val="clear"/>
          <w:tab w:pos="1068" w:val="num"/>
        </w:tabs>
        <w:spacing w:before="240" w:line="276" w:lineRule="auto"/>
        <w:ind w:left="1068"/>
      </w:pPr>
      <w:r w:rsidRPr="00CF0EDB">
        <w:t>de la</w:t>
      </w:r>
      <w:r>
        <w:t xml:space="preserve"> part à alloue</w:t>
      </w:r>
      <w:r w:rsidR="007D2DCA">
        <w:t>r aux révisions promotionnelles.</w:t>
      </w:r>
    </w:p>
    <w:p w14:paraId="6F5AC699" w14:textId="3D1F1C60" w:rsidP="00BB6295" w:rsidR="008B0F4A" w:rsidRDefault="00BB6295">
      <w:pPr>
        <w:pStyle w:val="Corpsdetexte"/>
        <w:spacing w:before="240" w:line="276" w:lineRule="auto"/>
      </w:pPr>
      <w:r w:rsidRPr="003C0C19">
        <w:t xml:space="preserve">Il est rappelé en préambule que le calendrier de négociations annuelles obligatoires et d’exercice de révisions promotionnelles </w:t>
      </w:r>
      <w:r w:rsidR="00E15BDF" w:rsidRPr="003C0C19">
        <w:t>est</w:t>
      </w:r>
      <w:r w:rsidRPr="003C0C19">
        <w:t xml:space="preserve"> </w:t>
      </w:r>
      <w:r w:rsidR="00E15BDF" w:rsidRPr="003C0C19">
        <w:t xml:space="preserve">identique à celui </w:t>
      </w:r>
      <w:r w:rsidRPr="003C0C19">
        <w:t>de Vinci construction.</w:t>
      </w:r>
      <w:r w:rsidR="008B0F4A">
        <w:tab/>
      </w:r>
      <w:r w:rsidR="008B0F4A">
        <w:tab/>
      </w:r>
      <w:r w:rsidR="008B0F4A">
        <w:tab/>
      </w:r>
      <w:r w:rsidR="008B0F4A">
        <w:tab/>
      </w:r>
      <w:r w:rsidR="008B0F4A">
        <w:tab/>
      </w:r>
      <w:r w:rsidR="008B0F4A">
        <w:tab/>
      </w:r>
      <w:r w:rsidR="008B0F4A">
        <w:tab/>
      </w:r>
      <w:r w:rsidR="008B0F4A">
        <w:tab/>
      </w:r>
      <w:r w:rsidR="008B0F4A">
        <w:tab/>
      </w:r>
    </w:p>
    <w:p w14:paraId="23E4CED2" w14:textId="2FB79EF3" w:rsidP="00EE19C1" w:rsidR="00A01466" w:rsidRDefault="00A01466" w:rsidRPr="004C006A">
      <w:pPr>
        <w:pStyle w:val="Titre1"/>
        <w:numPr>
          <w:ilvl w:val="0"/>
          <w:numId w:val="7"/>
        </w:numPr>
        <w:spacing w:before="480" w:line="276" w:lineRule="auto"/>
        <w:ind w:hanging="357" w:left="357"/>
        <w:rPr>
          <w:sz w:val="24"/>
          <w:szCs w:val="24"/>
          <w:u w:val="single"/>
        </w:rPr>
      </w:pPr>
      <w:r w:rsidRPr="004C006A">
        <w:rPr>
          <w:sz w:val="24"/>
          <w:szCs w:val="24"/>
          <w:u w:val="single"/>
        </w:rPr>
        <w:t xml:space="preserve">TEMPS DE TRAVAIL POUR L’ANNEE </w:t>
      </w:r>
      <w:r w:rsidR="00B610D9">
        <w:rPr>
          <w:sz w:val="24"/>
          <w:szCs w:val="24"/>
          <w:u w:val="single"/>
        </w:rPr>
        <w:t>202</w:t>
      </w:r>
      <w:r w:rsidR="00AA0FC0">
        <w:rPr>
          <w:sz w:val="24"/>
          <w:szCs w:val="24"/>
          <w:u w:val="single"/>
        </w:rPr>
        <w:t>2</w:t>
      </w:r>
    </w:p>
    <w:p w14:paraId="1BDF1F37" w14:textId="321732A5" w:rsidP="00EC44F6" w:rsidR="00246502" w:rsidRDefault="00246502">
      <w:pPr>
        <w:spacing w:before="24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La durée du temps de travail en 20</w:t>
      </w:r>
      <w:r w:rsidR="00B610D9">
        <w:rPr>
          <w:rFonts w:ascii="Arial" w:hAnsi="Arial"/>
          <w:sz w:val="22"/>
        </w:rPr>
        <w:t>2</w:t>
      </w:r>
      <w:r w:rsidR="00AA0FC0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 est régie par l’accord du 21 avril 2005 relatif à la réduction et à l’a</w:t>
      </w:r>
      <w:r w:rsidR="00631516">
        <w:rPr>
          <w:rFonts w:ascii="Arial" w:hAnsi="Arial"/>
          <w:sz w:val="22"/>
        </w:rPr>
        <w:t>ménage</w:t>
      </w:r>
      <w:r w:rsidR="007D2DCA">
        <w:rPr>
          <w:rFonts w:ascii="Arial" w:hAnsi="Arial"/>
          <w:sz w:val="22"/>
        </w:rPr>
        <w:t>ment du temps de travail et à ses</w:t>
      </w:r>
      <w:r w:rsidR="00631516">
        <w:rPr>
          <w:rFonts w:ascii="Arial" w:hAnsi="Arial"/>
          <w:sz w:val="22"/>
        </w:rPr>
        <w:t xml:space="preserve"> avenant</w:t>
      </w:r>
      <w:r w:rsidR="007D2DCA">
        <w:rPr>
          <w:rFonts w:ascii="Arial" w:hAnsi="Arial"/>
          <w:sz w:val="22"/>
        </w:rPr>
        <w:t>s</w:t>
      </w:r>
      <w:r w:rsidR="00631516">
        <w:rPr>
          <w:rFonts w:ascii="Arial" w:hAnsi="Arial"/>
          <w:sz w:val="22"/>
        </w:rPr>
        <w:t xml:space="preserve"> du </w:t>
      </w:r>
      <w:r w:rsidR="007D2DCA">
        <w:rPr>
          <w:rFonts w:ascii="Arial" w:hAnsi="Arial"/>
          <w:sz w:val="22"/>
        </w:rPr>
        <w:t xml:space="preserve">26 janvier 2012 </w:t>
      </w:r>
      <w:r w:rsidR="00E2233A" w:rsidRPr="005F2D40">
        <w:rPr>
          <w:rFonts w:ascii="Arial" w:hAnsi="Arial"/>
          <w:sz w:val="22"/>
        </w:rPr>
        <w:t xml:space="preserve">et </w:t>
      </w:r>
      <w:r w:rsidR="007D2DCA" w:rsidRPr="005F2D40">
        <w:rPr>
          <w:rFonts w:ascii="Arial" w:hAnsi="Arial"/>
          <w:sz w:val="22"/>
        </w:rPr>
        <w:t>décembre 2017</w:t>
      </w:r>
      <w:r w:rsidR="005F2D40">
        <w:rPr>
          <w:rFonts w:ascii="Arial" w:hAnsi="Arial"/>
          <w:sz w:val="22"/>
        </w:rPr>
        <w:t>.</w:t>
      </w:r>
    </w:p>
    <w:p w14:paraId="59BD3B0C" w14:textId="77777777" w:rsidP="00EC44F6" w:rsidR="00246502" w:rsidRDefault="00246502">
      <w:pPr>
        <w:spacing w:before="24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Cet accord réduit le temps de travail à 35 heures par semaine sur une base annuelle, et établit une modulation autou</w:t>
      </w:r>
      <w:r w:rsidR="00631516">
        <w:rPr>
          <w:rFonts w:ascii="Arial" w:hAnsi="Arial"/>
          <w:sz w:val="22"/>
        </w:rPr>
        <w:t>r de cet horaire conventionnel.</w:t>
      </w:r>
    </w:p>
    <w:p w14:paraId="4B8F32CB" w14:textId="4BA14BE6" w:rsidP="00EE19C1" w:rsidR="00A01466" w:rsidRDefault="00A01466" w:rsidRPr="004C006A">
      <w:pPr>
        <w:pStyle w:val="Titre1"/>
        <w:numPr>
          <w:ilvl w:val="0"/>
          <w:numId w:val="7"/>
        </w:numPr>
        <w:spacing w:before="480" w:line="276" w:lineRule="auto"/>
        <w:ind w:hanging="357" w:left="357"/>
        <w:rPr>
          <w:sz w:val="24"/>
          <w:szCs w:val="24"/>
          <w:u w:val="single"/>
        </w:rPr>
      </w:pPr>
      <w:r w:rsidRPr="004C006A">
        <w:rPr>
          <w:sz w:val="24"/>
          <w:szCs w:val="24"/>
          <w:u w:val="single"/>
        </w:rPr>
        <w:t xml:space="preserve">POLITIQUE SALARIALE POUR L’ANNEE </w:t>
      </w:r>
      <w:r w:rsidR="000E3214">
        <w:rPr>
          <w:sz w:val="24"/>
          <w:szCs w:val="24"/>
          <w:u w:val="single"/>
        </w:rPr>
        <w:t>202</w:t>
      </w:r>
      <w:r w:rsidR="00AA0FC0">
        <w:rPr>
          <w:sz w:val="24"/>
          <w:szCs w:val="24"/>
          <w:u w:val="single"/>
        </w:rPr>
        <w:t>3</w:t>
      </w:r>
    </w:p>
    <w:p w14:paraId="4F9C841D" w14:textId="6E9FA9FA" w:rsidP="005C6E0D" w:rsidR="00A01466" w:rsidRDefault="00A01466" w:rsidRPr="004C006A">
      <w:pPr>
        <w:pStyle w:val="Titre2"/>
        <w:numPr>
          <w:ilvl w:val="1"/>
          <w:numId w:val="7"/>
        </w:numPr>
        <w:spacing w:before="360" w:line="276" w:lineRule="auto"/>
        <w:ind w:hanging="431" w:left="788"/>
        <w:rPr>
          <w:b/>
          <w:bCs/>
          <w:u w:val="none"/>
        </w:rPr>
      </w:pPr>
      <w:r w:rsidRPr="004C006A">
        <w:rPr>
          <w:b/>
          <w:bCs/>
          <w:u w:val="none"/>
        </w:rPr>
        <w:t>CONTEXTE RELATIF A 20</w:t>
      </w:r>
      <w:r w:rsidR="000E3214">
        <w:rPr>
          <w:b/>
          <w:bCs/>
          <w:u w:val="none"/>
        </w:rPr>
        <w:t>2</w:t>
      </w:r>
      <w:r w:rsidR="00AA0FC0">
        <w:rPr>
          <w:b/>
          <w:bCs/>
          <w:u w:val="none"/>
        </w:rPr>
        <w:t>2</w:t>
      </w:r>
    </w:p>
    <w:p w14:paraId="51AED006" w14:textId="412C78FC" w:rsidP="005F2D40" w:rsidR="0063331A" w:rsidRDefault="0063331A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 w:rsidRPr="0063331A">
        <w:rPr>
          <w:rFonts w:ascii="Arial" w:hAnsi="Arial"/>
          <w:color w:val="000000"/>
          <w:sz w:val="22"/>
        </w:rPr>
        <w:t>Au 3</w:t>
      </w:r>
      <w:r w:rsidR="00582B97">
        <w:rPr>
          <w:rFonts w:ascii="Arial" w:hAnsi="Arial"/>
          <w:color w:val="000000"/>
          <w:sz w:val="22"/>
        </w:rPr>
        <w:t>0</w:t>
      </w:r>
      <w:r w:rsidRPr="0063331A">
        <w:rPr>
          <w:rFonts w:ascii="Arial" w:hAnsi="Arial"/>
          <w:color w:val="000000"/>
          <w:sz w:val="22"/>
        </w:rPr>
        <w:t xml:space="preserve"> </w:t>
      </w:r>
      <w:r w:rsidR="00582B97">
        <w:rPr>
          <w:rFonts w:ascii="Arial" w:hAnsi="Arial"/>
          <w:color w:val="000000"/>
          <w:sz w:val="22"/>
        </w:rPr>
        <w:t>septembre</w:t>
      </w:r>
      <w:r w:rsidRPr="0063331A">
        <w:rPr>
          <w:rFonts w:ascii="Arial" w:hAnsi="Arial"/>
          <w:color w:val="000000"/>
          <w:sz w:val="22"/>
        </w:rPr>
        <w:t xml:space="preserve"> 202</w:t>
      </w:r>
      <w:r w:rsidR="00582B97">
        <w:rPr>
          <w:rFonts w:ascii="Arial" w:hAnsi="Arial"/>
          <w:color w:val="000000"/>
          <w:sz w:val="22"/>
        </w:rPr>
        <w:t>2</w:t>
      </w:r>
      <w:r w:rsidRPr="0063331A">
        <w:rPr>
          <w:rFonts w:ascii="Arial" w:hAnsi="Arial"/>
          <w:color w:val="000000"/>
          <w:sz w:val="22"/>
        </w:rPr>
        <w:t>, l’indice des prix à la consommation (ensemble des ménages - hors tabac</w:t>
      </w:r>
      <w:r w:rsidR="00695714">
        <w:rPr>
          <w:rFonts w:ascii="Arial" w:hAnsi="Arial"/>
          <w:color w:val="000000"/>
          <w:sz w:val="22"/>
        </w:rPr>
        <w:t xml:space="preserve"> – </w:t>
      </w:r>
      <w:r w:rsidR="00695714" w:rsidRPr="000C1A6E">
        <w:rPr>
          <w:rFonts w:ascii="Arial" w:hAnsi="Arial"/>
          <w:color w:val="000000"/>
          <w:sz w:val="22"/>
        </w:rPr>
        <w:t>n° 00</w:t>
      </w:r>
      <w:r w:rsidR="00CA35AA" w:rsidRPr="000C1A6E">
        <w:rPr>
          <w:rFonts w:ascii="Arial" w:hAnsi="Arial"/>
          <w:color w:val="000000"/>
          <w:sz w:val="22"/>
        </w:rPr>
        <w:t>17638</w:t>
      </w:r>
      <w:r w:rsidR="00B65ACA" w:rsidRPr="000C1A6E">
        <w:rPr>
          <w:rFonts w:ascii="Arial" w:hAnsi="Arial"/>
          <w:color w:val="000000"/>
          <w:sz w:val="22"/>
        </w:rPr>
        <w:t>52</w:t>
      </w:r>
      <w:r w:rsidRPr="000C1A6E">
        <w:rPr>
          <w:rFonts w:ascii="Arial" w:hAnsi="Arial"/>
          <w:color w:val="000000"/>
          <w:sz w:val="22"/>
        </w:rPr>
        <w:t>) est</w:t>
      </w:r>
      <w:r w:rsidRPr="0063331A">
        <w:rPr>
          <w:rFonts w:ascii="Arial" w:hAnsi="Arial"/>
          <w:color w:val="000000"/>
          <w:sz w:val="22"/>
        </w:rPr>
        <w:t xml:space="preserve"> de de </w:t>
      </w:r>
      <w:r w:rsidR="00B65ACA">
        <w:rPr>
          <w:rFonts w:ascii="Arial" w:hAnsi="Arial"/>
          <w:color w:val="000000"/>
          <w:sz w:val="22"/>
        </w:rPr>
        <w:t>5</w:t>
      </w:r>
      <w:r w:rsidRPr="0063331A">
        <w:rPr>
          <w:rFonts w:ascii="Arial" w:hAnsi="Arial"/>
          <w:color w:val="000000"/>
          <w:sz w:val="22"/>
        </w:rPr>
        <w:t>,</w:t>
      </w:r>
      <w:r w:rsidR="00B65ACA">
        <w:rPr>
          <w:rFonts w:ascii="Arial" w:hAnsi="Arial"/>
          <w:color w:val="000000"/>
          <w:sz w:val="22"/>
        </w:rPr>
        <w:t>23</w:t>
      </w:r>
      <w:r w:rsidR="00023A2E">
        <w:rPr>
          <w:rFonts w:ascii="Arial" w:hAnsi="Arial"/>
          <w:color w:val="000000"/>
          <w:sz w:val="22"/>
        </w:rPr>
        <w:t xml:space="preserve"> </w:t>
      </w:r>
      <w:r w:rsidRPr="0063331A">
        <w:rPr>
          <w:rFonts w:ascii="Arial" w:hAnsi="Arial"/>
          <w:color w:val="000000"/>
          <w:sz w:val="22"/>
        </w:rPr>
        <w:t>% sur 12 mois glissants. Depuis le 1er janvier 202</w:t>
      </w:r>
      <w:r w:rsidR="00023A2E">
        <w:rPr>
          <w:rFonts w:ascii="Arial" w:hAnsi="Arial"/>
          <w:color w:val="000000"/>
          <w:sz w:val="22"/>
        </w:rPr>
        <w:t>2</w:t>
      </w:r>
      <w:r w:rsidRPr="0063331A">
        <w:rPr>
          <w:rFonts w:ascii="Arial" w:hAnsi="Arial"/>
          <w:color w:val="000000"/>
          <w:sz w:val="22"/>
        </w:rPr>
        <w:t xml:space="preserve"> l’indice est de </w:t>
      </w:r>
      <w:r w:rsidR="00023A2E">
        <w:rPr>
          <w:rFonts w:ascii="Arial" w:hAnsi="Arial"/>
          <w:color w:val="000000"/>
          <w:sz w:val="22"/>
        </w:rPr>
        <w:t>4</w:t>
      </w:r>
      <w:r w:rsidRPr="0063331A">
        <w:rPr>
          <w:rFonts w:ascii="Arial" w:hAnsi="Arial"/>
          <w:color w:val="000000"/>
          <w:sz w:val="22"/>
        </w:rPr>
        <w:t>,</w:t>
      </w:r>
      <w:r w:rsidR="00023A2E">
        <w:rPr>
          <w:rFonts w:ascii="Arial" w:hAnsi="Arial"/>
          <w:color w:val="000000"/>
          <w:sz w:val="22"/>
        </w:rPr>
        <w:t>37</w:t>
      </w:r>
      <w:r w:rsidRPr="0063331A">
        <w:rPr>
          <w:rFonts w:ascii="Arial" w:hAnsi="Arial"/>
          <w:color w:val="000000"/>
          <w:sz w:val="22"/>
        </w:rPr>
        <w:t xml:space="preserve"> %.</w:t>
      </w:r>
      <w:r w:rsidR="00023A2E">
        <w:rPr>
          <w:rFonts w:ascii="Arial" w:hAnsi="Arial"/>
          <w:color w:val="000000"/>
          <w:sz w:val="22"/>
        </w:rPr>
        <w:t xml:space="preserve"> Et les prévis</w:t>
      </w:r>
      <w:r w:rsidR="00503530">
        <w:rPr>
          <w:rFonts w:ascii="Arial" w:hAnsi="Arial"/>
          <w:color w:val="000000"/>
          <w:sz w:val="22"/>
        </w:rPr>
        <w:t xml:space="preserve">ions </w:t>
      </w:r>
      <w:r w:rsidR="006F18AE">
        <w:rPr>
          <w:rFonts w:ascii="Arial" w:hAnsi="Arial"/>
          <w:color w:val="000000"/>
          <w:sz w:val="22"/>
        </w:rPr>
        <w:t xml:space="preserve">d’inflation </w:t>
      </w:r>
      <w:r w:rsidR="00503530">
        <w:rPr>
          <w:rFonts w:ascii="Arial" w:hAnsi="Arial"/>
          <w:color w:val="000000"/>
          <w:sz w:val="22"/>
        </w:rPr>
        <w:t>sur 2022 et à fin décembre 2022 s’élèvent à 5</w:t>
      </w:r>
      <w:r w:rsidR="007719DE">
        <w:rPr>
          <w:rFonts w:ascii="Arial" w:hAnsi="Arial"/>
          <w:color w:val="000000"/>
          <w:sz w:val="22"/>
        </w:rPr>
        <w:t>,3 %</w:t>
      </w:r>
      <w:r w:rsidR="00EC15E3">
        <w:rPr>
          <w:rFonts w:ascii="Arial" w:hAnsi="Arial"/>
          <w:color w:val="000000"/>
          <w:sz w:val="22"/>
        </w:rPr>
        <w:t>.</w:t>
      </w:r>
    </w:p>
    <w:p w14:paraId="767FA8C3" w14:textId="77777777" w:rsidP="00EC229D" w:rsidR="00EE036C" w:rsidRDefault="00EE036C">
      <w:pPr>
        <w:widowControl w:val="0"/>
        <w:jc w:val="both"/>
        <w:rPr>
          <w:rFonts w:ascii="Arial" w:cs="Arial" w:hAnsi="Arial"/>
          <w:sz w:val="22"/>
          <w:szCs w:val="22"/>
        </w:rPr>
      </w:pPr>
    </w:p>
    <w:p w14:paraId="6359394A" w14:textId="77777777" w:rsidP="00EC229D" w:rsidR="00822557" w:rsidRDefault="00E4777E" w:rsidRPr="00822557">
      <w:pPr>
        <w:widowControl w:val="0"/>
        <w:jc w:val="both"/>
        <w:rPr>
          <w:rFonts w:ascii="Arial" w:cs="Arial" w:hAnsi="Arial"/>
          <w:sz w:val="22"/>
          <w:szCs w:val="22"/>
        </w:rPr>
      </w:pPr>
      <w:r w:rsidRPr="00822557">
        <w:rPr>
          <w:rFonts w:ascii="Arial" w:cs="Arial" w:hAnsi="Arial"/>
          <w:sz w:val="22"/>
          <w:szCs w:val="22"/>
        </w:rPr>
        <w:t>Sur l’année 2022, le SMIC a é</w:t>
      </w:r>
      <w:r w:rsidR="00822557" w:rsidRPr="00822557">
        <w:rPr>
          <w:rFonts w:ascii="Arial" w:cs="Arial" w:hAnsi="Arial"/>
          <w:sz w:val="22"/>
          <w:szCs w:val="22"/>
        </w:rPr>
        <w:t xml:space="preserve">té augmenté : </w:t>
      </w:r>
    </w:p>
    <w:p w14:paraId="687AD1EB" w14:textId="77777777" w:rsidP="00EC229D" w:rsidR="00822557" w:rsidRDefault="00822557" w:rsidRPr="00822557">
      <w:pPr>
        <w:widowControl w:val="0"/>
        <w:jc w:val="both"/>
        <w:rPr>
          <w:rFonts w:ascii="Arial" w:cs="Arial" w:hAnsi="Arial"/>
          <w:sz w:val="22"/>
          <w:szCs w:val="22"/>
        </w:rPr>
      </w:pPr>
    </w:p>
    <w:p w14:paraId="2844213C" w14:textId="77777777" w:rsidP="00822557" w:rsidR="00822557" w:rsidRDefault="00822557" w:rsidRPr="00822557">
      <w:pPr>
        <w:widowControl w:val="0"/>
        <w:numPr>
          <w:ilvl w:val="0"/>
          <w:numId w:val="25"/>
        </w:numPr>
        <w:jc w:val="both"/>
        <w:rPr>
          <w:rFonts w:ascii="Arial" w:cs="Arial" w:hAnsi="Arial"/>
          <w:sz w:val="22"/>
          <w:szCs w:val="22"/>
        </w:rPr>
      </w:pPr>
      <w:r w:rsidRPr="00822557">
        <w:rPr>
          <w:rFonts w:ascii="Arial" w:cs="Arial" w:hAnsi="Arial"/>
          <w:sz w:val="22"/>
          <w:szCs w:val="22"/>
        </w:rPr>
        <w:t>1</w:t>
      </w:r>
      <w:r w:rsidRPr="00822557">
        <w:rPr>
          <w:rFonts w:ascii="Arial" w:cs="Arial" w:hAnsi="Arial"/>
          <w:sz w:val="22"/>
          <w:szCs w:val="22"/>
          <w:vertAlign w:val="superscript"/>
        </w:rPr>
        <w:t>er</w:t>
      </w:r>
      <w:r w:rsidRPr="00822557">
        <w:rPr>
          <w:rFonts w:ascii="Arial" w:cs="Arial" w:hAnsi="Arial"/>
          <w:sz w:val="22"/>
          <w:szCs w:val="22"/>
        </w:rPr>
        <w:t xml:space="preserve"> janvier 2022 : +0,9%</w:t>
      </w:r>
    </w:p>
    <w:p w14:paraId="58BBD2B0" w14:textId="77777777" w:rsidP="00822557" w:rsidR="00822557" w:rsidRDefault="00822557" w:rsidRPr="00822557">
      <w:pPr>
        <w:widowControl w:val="0"/>
        <w:numPr>
          <w:ilvl w:val="0"/>
          <w:numId w:val="25"/>
        </w:numPr>
        <w:jc w:val="both"/>
        <w:rPr>
          <w:rFonts w:ascii="Arial" w:cs="Arial" w:hAnsi="Arial"/>
          <w:sz w:val="22"/>
          <w:szCs w:val="22"/>
        </w:rPr>
      </w:pPr>
      <w:r w:rsidRPr="00822557">
        <w:rPr>
          <w:rFonts w:ascii="Arial" w:cs="Arial" w:hAnsi="Arial"/>
          <w:sz w:val="22"/>
          <w:szCs w:val="22"/>
        </w:rPr>
        <w:t>1</w:t>
      </w:r>
      <w:r w:rsidRPr="00822557">
        <w:rPr>
          <w:rFonts w:ascii="Arial" w:cs="Arial" w:hAnsi="Arial"/>
          <w:sz w:val="22"/>
          <w:szCs w:val="22"/>
          <w:vertAlign w:val="superscript"/>
        </w:rPr>
        <w:t>er</w:t>
      </w:r>
      <w:r w:rsidRPr="00822557">
        <w:rPr>
          <w:rFonts w:ascii="Arial" w:cs="Arial" w:hAnsi="Arial"/>
          <w:sz w:val="22"/>
          <w:szCs w:val="22"/>
        </w:rPr>
        <w:t xml:space="preserve"> mai 2022 : +2,65%</w:t>
      </w:r>
    </w:p>
    <w:p w14:paraId="388E8640" w14:textId="016F8548" w:rsidP="00822557" w:rsidR="00822557" w:rsidRDefault="00822557" w:rsidRPr="00822557">
      <w:pPr>
        <w:widowControl w:val="0"/>
        <w:numPr>
          <w:ilvl w:val="0"/>
          <w:numId w:val="25"/>
        </w:numPr>
        <w:jc w:val="both"/>
        <w:rPr>
          <w:rFonts w:ascii="Arial" w:cs="Arial" w:hAnsi="Arial"/>
          <w:sz w:val="22"/>
          <w:szCs w:val="22"/>
        </w:rPr>
      </w:pPr>
      <w:r w:rsidRPr="00822557">
        <w:rPr>
          <w:rFonts w:ascii="Arial" w:cs="Arial" w:hAnsi="Arial"/>
          <w:sz w:val="22"/>
          <w:szCs w:val="22"/>
        </w:rPr>
        <w:t>1</w:t>
      </w:r>
      <w:r w:rsidRPr="00822557">
        <w:rPr>
          <w:rFonts w:ascii="Arial" w:cs="Arial" w:hAnsi="Arial"/>
          <w:sz w:val="22"/>
          <w:szCs w:val="22"/>
          <w:vertAlign w:val="superscript"/>
        </w:rPr>
        <w:t>er</w:t>
      </w:r>
      <w:r w:rsidRPr="00822557">
        <w:rPr>
          <w:rFonts w:ascii="Arial" w:cs="Arial" w:hAnsi="Arial"/>
          <w:sz w:val="22"/>
          <w:szCs w:val="22"/>
        </w:rPr>
        <w:t xml:space="preserve"> août 2022 : +2,01%</w:t>
      </w:r>
    </w:p>
    <w:p w14:paraId="2E58DB72" w14:textId="77777777" w:rsidP="00822557" w:rsidR="00822557" w:rsidRDefault="00822557" w:rsidRPr="00822557">
      <w:pPr>
        <w:widowControl w:val="0"/>
        <w:jc w:val="both"/>
        <w:rPr>
          <w:rFonts w:ascii="Arial" w:cs="Arial" w:hAnsi="Arial"/>
          <w:sz w:val="22"/>
          <w:szCs w:val="22"/>
          <w:highlight w:val="yellow"/>
        </w:rPr>
      </w:pPr>
    </w:p>
    <w:p w14:paraId="212B3036" w14:textId="257F4811" w:rsidP="00EC229D" w:rsidR="00EE036C" w:rsidRDefault="00EC229D" w:rsidRPr="00EE036C">
      <w:pPr>
        <w:widowControl w:val="0"/>
        <w:jc w:val="both"/>
        <w:rPr>
          <w:rFonts w:ascii="Arial" w:cs="Arial" w:hAnsi="Arial"/>
          <w:sz w:val="22"/>
          <w:szCs w:val="22"/>
        </w:rPr>
      </w:pPr>
      <w:r w:rsidRPr="004E2B4A">
        <w:rPr>
          <w:rFonts w:ascii="Arial" w:cs="Arial" w:hAnsi="Arial"/>
          <w:sz w:val="22"/>
          <w:szCs w:val="22"/>
        </w:rPr>
        <w:t xml:space="preserve">Cette hausse </w:t>
      </w:r>
      <w:r w:rsidR="006F0FE6" w:rsidRPr="004E2B4A">
        <w:rPr>
          <w:rFonts w:ascii="Arial" w:cs="Arial" w:hAnsi="Arial"/>
          <w:sz w:val="22"/>
          <w:szCs w:val="22"/>
        </w:rPr>
        <w:t>n</w:t>
      </w:r>
      <w:r w:rsidR="00D211B1" w:rsidRPr="004E2B4A">
        <w:rPr>
          <w:rFonts w:ascii="Arial" w:cs="Arial" w:hAnsi="Arial"/>
          <w:sz w:val="22"/>
          <w:szCs w:val="22"/>
        </w:rPr>
        <w:t xml:space="preserve">’a pas </w:t>
      </w:r>
      <w:r w:rsidR="004E2B4A" w:rsidRPr="004E2B4A">
        <w:rPr>
          <w:rFonts w:ascii="Arial" w:cs="Arial" w:hAnsi="Arial"/>
          <w:sz w:val="22"/>
          <w:szCs w:val="22"/>
        </w:rPr>
        <w:t xml:space="preserve">eu d’impact sur </w:t>
      </w:r>
      <w:r w:rsidRPr="004E2B4A">
        <w:rPr>
          <w:rFonts w:ascii="Arial" w:cs="Arial" w:hAnsi="Arial"/>
          <w:sz w:val="22"/>
          <w:szCs w:val="22"/>
        </w:rPr>
        <w:t xml:space="preserve">les </w:t>
      </w:r>
      <w:r w:rsidR="006F0FE6" w:rsidRPr="004E2B4A">
        <w:rPr>
          <w:rFonts w:ascii="Arial" w:cs="Arial" w:hAnsi="Arial"/>
          <w:sz w:val="22"/>
          <w:szCs w:val="22"/>
        </w:rPr>
        <w:t>salaires de SBF.</w:t>
      </w:r>
    </w:p>
    <w:p w14:paraId="4DF47F37" w14:textId="2513FB68" w:rsidP="00CE5F74" w:rsidR="00CE5F74" w:rsidRDefault="00CE5F74" w:rsidRPr="00CE5F74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 w:rsidRPr="00CE5F74">
        <w:rPr>
          <w:rFonts w:ascii="Arial" w:hAnsi="Arial"/>
          <w:color w:val="000000"/>
          <w:sz w:val="22"/>
        </w:rPr>
        <w:t>Concernant les minima</w:t>
      </w:r>
      <w:r>
        <w:rPr>
          <w:rFonts w:ascii="Arial" w:hAnsi="Arial"/>
          <w:color w:val="000000"/>
          <w:sz w:val="22"/>
        </w:rPr>
        <w:t>s</w:t>
      </w:r>
      <w:r w:rsidRPr="00CE5F74">
        <w:rPr>
          <w:rFonts w:ascii="Arial" w:hAnsi="Arial"/>
          <w:color w:val="000000"/>
          <w:sz w:val="22"/>
        </w:rPr>
        <w:t xml:space="preserve"> FNTP, les revalorisations en 2022 ont été les suivantes :</w:t>
      </w:r>
    </w:p>
    <w:p w14:paraId="37C1520C" w14:textId="77777777" w:rsidP="00CE5F74" w:rsidR="00CE5F74" w:rsidRDefault="00CE5F74" w:rsidRPr="00CE5F74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 w:rsidRPr="00CE5F74">
        <w:rPr>
          <w:rFonts w:ascii="Arial" w:hAnsi="Arial"/>
          <w:color w:val="000000"/>
          <w:sz w:val="22"/>
        </w:rPr>
        <w:t>-</w:t>
      </w:r>
      <w:r w:rsidRPr="00CE5F74">
        <w:rPr>
          <w:rFonts w:ascii="Arial" w:hAnsi="Arial"/>
          <w:color w:val="000000"/>
          <w:sz w:val="22"/>
        </w:rPr>
        <w:tab/>
        <w:t>Cadres : +1,9%</w:t>
      </w:r>
    </w:p>
    <w:p w14:paraId="0E7573E0" w14:textId="77777777" w:rsidP="00CE5F74" w:rsidR="00CE5F74" w:rsidRDefault="00CE5F74" w:rsidRPr="00CE5F74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 w:rsidRPr="00CE5F74">
        <w:rPr>
          <w:rFonts w:ascii="Arial" w:hAnsi="Arial"/>
          <w:color w:val="000000"/>
          <w:sz w:val="22"/>
        </w:rPr>
        <w:t>-</w:t>
      </w:r>
      <w:r w:rsidRPr="00CE5F74">
        <w:rPr>
          <w:rFonts w:ascii="Arial" w:hAnsi="Arial"/>
          <w:color w:val="000000"/>
          <w:sz w:val="22"/>
        </w:rPr>
        <w:tab/>
        <w:t>ETAM A : +2,4%</w:t>
      </w:r>
    </w:p>
    <w:p w14:paraId="4AEAFFDD" w14:textId="77777777" w:rsidP="00CE5F74" w:rsidR="00CE5F74" w:rsidRDefault="00CE5F74" w:rsidRPr="00CE5F74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 w:rsidRPr="00CE5F74">
        <w:rPr>
          <w:rFonts w:ascii="Arial" w:hAnsi="Arial"/>
          <w:color w:val="000000"/>
          <w:sz w:val="22"/>
        </w:rPr>
        <w:t>-</w:t>
      </w:r>
      <w:r w:rsidRPr="00CE5F74">
        <w:rPr>
          <w:rFonts w:ascii="Arial" w:hAnsi="Arial"/>
          <w:color w:val="000000"/>
          <w:sz w:val="22"/>
        </w:rPr>
        <w:tab/>
        <w:t>ETAM B à H : +2,2%</w:t>
      </w:r>
    </w:p>
    <w:p w14:paraId="3466908F" w14:textId="77777777" w:rsidP="00CE5F74" w:rsidR="00CE5F74" w:rsidRDefault="00CE5F74" w:rsidRPr="00CE5F74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 w:rsidRPr="00CE5F74">
        <w:rPr>
          <w:rFonts w:ascii="Arial" w:hAnsi="Arial"/>
          <w:color w:val="000000"/>
          <w:sz w:val="22"/>
        </w:rPr>
        <w:t>-</w:t>
      </w:r>
      <w:r w:rsidRPr="00CE5F74">
        <w:rPr>
          <w:rFonts w:ascii="Arial" w:hAnsi="Arial"/>
          <w:color w:val="000000"/>
          <w:sz w:val="22"/>
        </w:rPr>
        <w:tab/>
        <w:t>Ouvriers N1P1 et N1P2 : +2,4%</w:t>
      </w:r>
    </w:p>
    <w:p w14:paraId="7DEC34CA" w14:textId="77777777" w:rsidP="00CE5F74" w:rsidR="00CE5F74" w:rsidRDefault="00CE5F74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 w:rsidRPr="00CE5F74">
        <w:rPr>
          <w:rFonts w:ascii="Arial" w:hAnsi="Arial"/>
          <w:color w:val="000000"/>
          <w:sz w:val="22"/>
        </w:rPr>
        <w:t>-</w:t>
      </w:r>
      <w:r w:rsidRPr="00CE5F74">
        <w:rPr>
          <w:rFonts w:ascii="Arial" w:hAnsi="Arial"/>
          <w:color w:val="000000"/>
          <w:sz w:val="22"/>
        </w:rPr>
        <w:tab/>
        <w:t>Ouvriers N2P1 à N5 : +2,2%</w:t>
      </w:r>
    </w:p>
    <w:p w14:paraId="53777EE6" w14:textId="77777777" w:rsidP="005F2D40" w:rsidR="00430AD2" w:rsidRDefault="00430AD2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</w:p>
    <w:p w14:paraId="54F00DB5" w14:textId="60D1B264" w:rsidP="005F2D40" w:rsidR="005F2D40" w:rsidRDefault="004A4E12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Pour 2023, les minima</w:t>
      </w:r>
      <w:r w:rsidR="0000590F">
        <w:rPr>
          <w:rFonts w:ascii="Arial" w:hAnsi="Arial"/>
          <w:color w:val="000000"/>
          <w:sz w:val="22"/>
        </w:rPr>
        <w:t xml:space="preserve">s </w:t>
      </w:r>
      <w:r>
        <w:rPr>
          <w:rFonts w:ascii="Arial" w:hAnsi="Arial"/>
          <w:color w:val="000000"/>
          <w:sz w:val="22"/>
        </w:rPr>
        <w:t>FNTP</w:t>
      </w:r>
      <w:r w:rsidR="00704ABD" w:rsidRPr="00C77449">
        <w:rPr>
          <w:rFonts w:ascii="Arial" w:hAnsi="Arial"/>
          <w:color w:val="000000"/>
          <w:sz w:val="22"/>
        </w:rPr>
        <w:t xml:space="preserve"> ne sont pas </w:t>
      </w:r>
      <w:r w:rsidR="005945E4" w:rsidRPr="00C77449">
        <w:rPr>
          <w:rFonts w:ascii="Arial" w:hAnsi="Arial"/>
          <w:color w:val="000000"/>
          <w:sz w:val="22"/>
        </w:rPr>
        <w:t xml:space="preserve">encore </w:t>
      </w:r>
      <w:r w:rsidR="00704ABD" w:rsidRPr="00C77449">
        <w:rPr>
          <w:rFonts w:ascii="Arial" w:hAnsi="Arial"/>
          <w:color w:val="000000"/>
          <w:sz w:val="22"/>
        </w:rPr>
        <w:t>connus au moment de la négociation</w:t>
      </w:r>
      <w:r w:rsidR="00C77449" w:rsidRPr="00C77449">
        <w:rPr>
          <w:rFonts w:ascii="Arial" w:hAnsi="Arial"/>
          <w:color w:val="000000"/>
          <w:sz w:val="22"/>
        </w:rPr>
        <w:t>.</w:t>
      </w:r>
    </w:p>
    <w:p w14:paraId="6629C21A" w14:textId="1133C877" w:rsidP="005F2D40" w:rsidR="003404B4" w:rsidRDefault="005F2D40" w:rsidRPr="000C1A6E">
      <w:pPr>
        <w:spacing w:before="240" w:line="276" w:lineRule="auto"/>
        <w:jc w:val="both"/>
        <w:rPr>
          <w:rFonts w:ascii="Arial" w:hAnsi="Arial"/>
          <w:sz w:val="22"/>
        </w:rPr>
      </w:pPr>
      <w:r w:rsidRPr="000C1A6E">
        <w:rPr>
          <w:rFonts w:ascii="Arial" w:hAnsi="Arial"/>
          <w:sz w:val="22"/>
        </w:rPr>
        <w:t>L</w:t>
      </w:r>
      <w:r w:rsidR="003404B4" w:rsidRPr="000C1A6E">
        <w:rPr>
          <w:rFonts w:ascii="Arial" w:hAnsi="Arial"/>
          <w:sz w:val="22"/>
        </w:rPr>
        <w:t>’activité économique de SBF sur 202</w:t>
      </w:r>
      <w:r w:rsidR="00617745" w:rsidRPr="000C1A6E">
        <w:rPr>
          <w:rFonts w:ascii="Arial" w:hAnsi="Arial"/>
          <w:sz w:val="22"/>
        </w:rPr>
        <w:t>2</w:t>
      </w:r>
      <w:r w:rsidR="003404B4" w:rsidRPr="000C1A6E">
        <w:rPr>
          <w:rFonts w:ascii="Arial" w:hAnsi="Arial"/>
          <w:sz w:val="22"/>
        </w:rPr>
        <w:t xml:space="preserve"> est</w:t>
      </w:r>
      <w:r w:rsidR="00D90DEB" w:rsidRPr="000C1A6E">
        <w:rPr>
          <w:rFonts w:ascii="Arial" w:hAnsi="Arial"/>
          <w:sz w:val="22"/>
        </w:rPr>
        <w:t xml:space="preserve"> </w:t>
      </w:r>
      <w:r w:rsidR="00432CB6" w:rsidRPr="000C1A6E">
        <w:rPr>
          <w:rFonts w:ascii="Arial" w:hAnsi="Arial"/>
          <w:sz w:val="22"/>
        </w:rPr>
        <w:t>globalement bonne :</w:t>
      </w:r>
      <w:r w:rsidR="00D90DEB" w:rsidRPr="000C1A6E">
        <w:rPr>
          <w:rFonts w:ascii="Arial" w:hAnsi="Arial"/>
          <w:sz w:val="22"/>
        </w:rPr>
        <w:t xml:space="preserve"> </w:t>
      </w:r>
      <w:r w:rsidR="000C1A6E" w:rsidRPr="000C1A6E">
        <w:rPr>
          <w:rFonts w:ascii="Arial" w:hAnsi="Arial"/>
          <w:sz w:val="22"/>
        </w:rPr>
        <w:t xml:space="preserve">le maintien de l’activité de </w:t>
      </w:r>
      <w:r w:rsidR="00D90DEB" w:rsidRPr="000C1A6E">
        <w:rPr>
          <w:rFonts w:ascii="Arial" w:hAnsi="Arial"/>
          <w:sz w:val="22"/>
        </w:rPr>
        <w:t>petite perfor</w:t>
      </w:r>
      <w:r w:rsidR="00620D3E">
        <w:rPr>
          <w:rFonts w:ascii="Arial" w:hAnsi="Arial"/>
          <w:sz w:val="22"/>
        </w:rPr>
        <w:t>a</w:t>
      </w:r>
      <w:r w:rsidR="00D90DEB" w:rsidRPr="000C1A6E">
        <w:rPr>
          <w:rFonts w:ascii="Arial" w:hAnsi="Arial"/>
          <w:sz w:val="22"/>
        </w:rPr>
        <w:t>tion</w:t>
      </w:r>
      <w:r w:rsidR="000C1A6E" w:rsidRPr="000C1A6E">
        <w:rPr>
          <w:rFonts w:ascii="Arial" w:hAnsi="Arial"/>
          <w:sz w:val="22"/>
        </w:rPr>
        <w:t xml:space="preserve"> </w:t>
      </w:r>
      <w:r w:rsidR="00002FC3">
        <w:rPr>
          <w:rFonts w:ascii="Arial" w:hAnsi="Arial"/>
          <w:sz w:val="22"/>
        </w:rPr>
        <w:t>a compensé</w:t>
      </w:r>
      <w:r w:rsidR="000C1A6E" w:rsidRPr="000C1A6E">
        <w:rPr>
          <w:rFonts w:ascii="Arial" w:hAnsi="Arial"/>
          <w:sz w:val="22"/>
        </w:rPr>
        <w:t xml:space="preserve"> la baisse de l’activité sur </w:t>
      </w:r>
      <w:r w:rsidR="00D90DEB" w:rsidRPr="000C1A6E">
        <w:rPr>
          <w:rFonts w:ascii="Arial" w:hAnsi="Arial"/>
          <w:sz w:val="22"/>
        </w:rPr>
        <w:t>les parois moulées</w:t>
      </w:r>
      <w:r w:rsidR="003404B4" w:rsidRPr="000C1A6E">
        <w:rPr>
          <w:rFonts w:ascii="Arial" w:hAnsi="Arial"/>
          <w:sz w:val="22"/>
        </w:rPr>
        <w:t>.</w:t>
      </w:r>
      <w:r w:rsidR="0083295B" w:rsidRPr="000C1A6E">
        <w:t xml:space="preserve"> </w:t>
      </w:r>
      <w:r w:rsidR="0083295B" w:rsidRPr="000C1A6E">
        <w:rPr>
          <w:rFonts w:ascii="Arial" w:hAnsi="Arial"/>
          <w:sz w:val="22"/>
        </w:rPr>
        <w:t xml:space="preserve">Un point de vigilance néanmoins sur </w:t>
      </w:r>
      <w:r w:rsidR="000C1A6E" w:rsidRPr="000C1A6E">
        <w:rPr>
          <w:rFonts w:ascii="Arial" w:hAnsi="Arial"/>
          <w:sz w:val="22"/>
        </w:rPr>
        <w:t xml:space="preserve">l’année </w:t>
      </w:r>
      <w:r w:rsidR="00432CB6" w:rsidRPr="000C1A6E">
        <w:rPr>
          <w:rFonts w:ascii="Arial" w:hAnsi="Arial"/>
          <w:sz w:val="22"/>
        </w:rPr>
        <w:t xml:space="preserve">2023 </w:t>
      </w:r>
      <w:r w:rsidR="000C1A6E" w:rsidRPr="000C1A6E">
        <w:rPr>
          <w:rFonts w:ascii="Arial" w:hAnsi="Arial"/>
          <w:sz w:val="22"/>
        </w:rPr>
        <w:t xml:space="preserve">portant sur l’obtention des affaires liées </w:t>
      </w:r>
      <w:r w:rsidR="00432CB6" w:rsidRPr="000C1A6E">
        <w:rPr>
          <w:rFonts w:ascii="Arial" w:hAnsi="Arial"/>
          <w:sz w:val="22"/>
        </w:rPr>
        <w:t>au métro de Toulouse.</w:t>
      </w:r>
    </w:p>
    <w:p w14:paraId="2B5181B9" w14:textId="0D07D705" w:rsidP="005F2D40" w:rsidR="00385ACC" w:rsidRDefault="00385ACC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 w:rsidRPr="00385ACC">
        <w:rPr>
          <w:rFonts w:ascii="Arial" w:hAnsi="Arial"/>
          <w:color w:val="000000"/>
          <w:sz w:val="22"/>
        </w:rPr>
        <w:t>La Direction est consciente qu’il y a de</w:t>
      </w:r>
      <w:r w:rsidR="00E0305F">
        <w:rPr>
          <w:rFonts w:ascii="Arial" w:hAnsi="Arial"/>
          <w:color w:val="000000"/>
          <w:sz w:val="22"/>
        </w:rPr>
        <w:t xml:space="preserve"> fortes</w:t>
      </w:r>
      <w:r w:rsidRPr="00385ACC">
        <w:rPr>
          <w:rFonts w:ascii="Arial" w:hAnsi="Arial"/>
          <w:color w:val="000000"/>
          <w:sz w:val="22"/>
        </w:rPr>
        <w:t xml:space="preserve"> attentes des salariés </w:t>
      </w:r>
      <w:r w:rsidR="001D42E8">
        <w:rPr>
          <w:rFonts w:ascii="Arial" w:hAnsi="Arial"/>
          <w:color w:val="000000"/>
          <w:sz w:val="22"/>
        </w:rPr>
        <w:t>pour 2023.</w:t>
      </w:r>
      <w:r w:rsidRPr="00385ACC">
        <w:rPr>
          <w:rFonts w:ascii="Arial" w:hAnsi="Arial"/>
          <w:color w:val="000000"/>
          <w:sz w:val="22"/>
        </w:rPr>
        <w:t xml:space="preserve"> </w:t>
      </w:r>
    </w:p>
    <w:p w14:paraId="4B3E7FA3" w14:textId="5B294DD7" w:rsidP="006B519F" w:rsidR="00F25953" w:rsidRDefault="00AF6DEA">
      <w:pPr>
        <w:spacing w:before="240" w:line="276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 noter que sur le pl</w:t>
      </w:r>
      <w:r w:rsidR="000A6A8C">
        <w:rPr>
          <w:rFonts w:ascii="Arial" w:cs="Arial" w:hAnsi="Arial"/>
          <w:sz w:val="22"/>
          <w:szCs w:val="22"/>
        </w:rPr>
        <w:t xml:space="preserve">an méthodologique, </w:t>
      </w:r>
      <w:r w:rsidR="00BA3425">
        <w:rPr>
          <w:rFonts w:ascii="Arial" w:cs="Arial" w:hAnsi="Arial"/>
          <w:sz w:val="22"/>
          <w:szCs w:val="22"/>
        </w:rPr>
        <w:t>l</w:t>
      </w:r>
      <w:r w:rsidR="00BA3425" w:rsidRPr="00BA3425">
        <w:rPr>
          <w:rFonts w:ascii="Arial" w:cs="Arial" w:hAnsi="Arial"/>
          <w:sz w:val="22"/>
          <w:szCs w:val="22"/>
        </w:rPr>
        <w:t xml:space="preserve">es enveloppes </w:t>
      </w:r>
      <w:r w:rsidR="00F25953">
        <w:rPr>
          <w:rFonts w:ascii="Arial" w:cs="Arial" w:hAnsi="Arial"/>
          <w:sz w:val="22"/>
          <w:szCs w:val="22"/>
        </w:rPr>
        <w:t>sur les salaires et primes allouées</w:t>
      </w:r>
      <w:r w:rsidR="00BA3425" w:rsidRPr="00BA3425">
        <w:rPr>
          <w:rFonts w:ascii="Arial" w:cs="Arial" w:hAnsi="Arial"/>
          <w:sz w:val="22"/>
          <w:szCs w:val="22"/>
        </w:rPr>
        <w:t xml:space="preserve"> doivent</w:t>
      </w:r>
      <w:r w:rsidR="007B5E02">
        <w:rPr>
          <w:rFonts w:ascii="Arial" w:cs="Arial" w:hAnsi="Arial"/>
          <w:sz w:val="22"/>
          <w:szCs w:val="22"/>
        </w:rPr>
        <w:t xml:space="preserve"> </w:t>
      </w:r>
      <w:r w:rsidR="00BA3425" w:rsidRPr="00BA3425">
        <w:rPr>
          <w:rFonts w:ascii="Arial" w:cs="Arial" w:hAnsi="Arial"/>
          <w:sz w:val="22"/>
          <w:szCs w:val="22"/>
        </w:rPr>
        <w:t>strictement respect</w:t>
      </w:r>
      <w:r w:rsidR="007B5E02">
        <w:rPr>
          <w:rFonts w:ascii="Arial" w:cs="Arial" w:hAnsi="Arial"/>
          <w:sz w:val="22"/>
          <w:szCs w:val="22"/>
        </w:rPr>
        <w:t>er la notion de</w:t>
      </w:r>
      <w:r w:rsidR="00BA3425" w:rsidRPr="00BA3425">
        <w:rPr>
          <w:rFonts w:ascii="Arial" w:cs="Arial" w:hAnsi="Arial"/>
          <w:sz w:val="22"/>
          <w:szCs w:val="22"/>
        </w:rPr>
        <w:t xml:space="preserve"> </w:t>
      </w:r>
      <w:r w:rsidR="00BF2188">
        <w:rPr>
          <w:rFonts w:ascii="Arial" w:cs="Arial" w:hAnsi="Arial"/>
          <w:sz w:val="22"/>
          <w:szCs w:val="22"/>
        </w:rPr>
        <w:t xml:space="preserve">population </w:t>
      </w:r>
      <w:r w:rsidR="00BA3425" w:rsidRPr="00BA3425">
        <w:rPr>
          <w:rFonts w:ascii="Arial" w:cs="Arial" w:hAnsi="Arial"/>
          <w:sz w:val="22"/>
          <w:szCs w:val="22"/>
        </w:rPr>
        <w:t>« présent/présent »</w:t>
      </w:r>
      <w:r w:rsidR="007B5E02">
        <w:rPr>
          <w:rFonts w:ascii="Arial" w:cs="Arial" w:hAnsi="Arial"/>
          <w:sz w:val="22"/>
          <w:szCs w:val="22"/>
        </w:rPr>
        <w:t xml:space="preserve"> : </w:t>
      </w:r>
      <w:r w:rsidR="00BA3425" w:rsidRPr="00BA3425">
        <w:rPr>
          <w:rFonts w:ascii="Arial" w:cs="Arial" w:hAnsi="Arial"/>
          <w:sz w:val="22"/>
          <w:szCs w:val="22"/>
        </w:rPr>
        <w:t>c’est à dire les salariés présents dans la campagne de promotion et présents au 1er janvier 202</w:t>
      </w:r>
      <w:r w:rsidR="001D42E8">
        <w:rPr>
          <w:rFonts w:ascii="Arial" w:cs="Arial" w:hAnsi="Arial"/>
          <w:sz w:val="22"/>
          <w:szCs w:val="22"/>
        </w:rPr>
        <w:t>2</w:t>
      </w:r>
      <w:r w:rsidR="00BA3425" w:rsidRPr="00BA3425">
        <w:rPr>
          <w:rFonts w:ascii="Arial" w:cs="Arial" w:hAnsi="Arial"/>
          <w:sz w:val="22"/>
          <w:szCs w:val="22"/>
        </w:rPr>
        <w:t>.</w:t>
      </w:r>
    </w:p>
    <w:p w14:paraId="4327C1A7" w14:textId="5DA2D7D2" w:rsidP="006B519F" w:rsidR="004355E3" w:rsidRDefault="004A1FF4" w:rsidRPr="00311564">
      <w:pPr>
        <w:spacing w:before="240" w:line="276" w:lineRule="auto"/>
        <w:jc w:val="both"/>
        <w:rPr>
          <w:rFonts w:ascii="Arial" w:cs="Arial" w:hAnsi="Arial"/>
          <w:sz w:val="22"/>
          <w:szCs w:val="22"/>
        </w:rPr>
      </w:pPr>
      <w:r w:rsidRPr="00311564">
        <w:rPr>
          <w:rFonts w:ascii="Arial" w:cs="Arial" w:hAnsi="Arial"/>
          <w:sz w:val="22"/>
          <w:szCs w:val="22"/>
        </w:rPr>
        <w:t xml:space="preserve"> </w:t>
      </w:r>
    </w:p>
    <w:p w14:paraId="49E77837" w14:textId="200B22D7" w:rsidP="005C6E0D" w:rsidR="00344D3A" w:rsidRDefault="00344D3A" w:rsidRPr="00910965">
      <w:pPr>
        <w:pStyle w:val="Titre2"/>
        <w:numPr>
          <w:ilvl w:val="1"/>
          <w:numId w:val="7"/>
        </w:numPr>
        <w:spacing w:before="360" w:line="276" w:lineRule="auto"/>
        <w:rPr>
          <w:b/>
          <w:bCs/>
          <w:u w:val="none"/>
        </w:rPr>
      </w:pPr>
      <w:bookmarkStart w:id="0" w:name="_Hlk117672132"/>
      <w:r w:rsidRPr="00002FC3">
        <w:rPr>
          <w:b/>
          <w:bCs/>
          <w:u w:val="none"/>
        </w:rPr>
        <w:t>PROPOSITIONS DES ORGANISATIONS SYNDICALES</w:t>
      </w:r>
      <w:r w:rsidR="005C3358" w:rsidRPr="00002FC3">
        <w:rPr>
          <w:b/>
          <w:bCs/>
          <w:u w:val="none"/>
        </w:rPr>
        <w:t xml:space="preserve"> </w:t>
      </w:r>
      <w:r w:rsidR="00C52E87" w:rsidRPr="00002FC3">
        <w:rPr>
          <w:b/>
          <w:bCs/>
          <w:u w:val="none"/>
        </w:rPr>
        <w:t xml:space="preserve">SUR </w:t>
      </w:r>
      <w:r w:rsidR="00BE0444" w:rsidRPr="00002FC3">
        <w:rPr>
          <w:b/>
          <w:bCs/>
          <w:u w:val="none"/>
        </w:rPr>
        <w:t>LES SALAIRES</w:t>
      </w:r>
      <w:r w:rsidR="00C52E87">
        <w:rPr>
          <w:b/>
          <w:bCs/>
          <w:u w:val="none"/>
        </w:rPr>
        <w:t xml:space="preserve"> </w:t>
      </w:r>
      <w:r w:rsidR="005C3358">
        <w:rPr>
          <w:b/>
          <w:bCs/>
          <w:u w:val="none"/>
        </w:rPr>
        <w:t>(annexées</w:t>
      </w:r>
      <w:r w:rsidR="00AD2D00">
        <w:rPr>
          <w:b/>
          <w:bCs/>
          <w:u w:val="none"/>
        </w:rPr>
        <w:t xml:space="preserve"> au présent accord</w:t>
      </w:r>
      <w:r w:rsidR="005C3358">
        <w:rPr>
          <w:b/>
          <w:bCs/>
          <w:u w:val="none"/>
        </w:rPr>
        <w:t>)</w:t>
      </w:r>
    </w:p>
    <w:bookmarkEnd w:id="0"/>
    <w:p w14:paraId="4FFBB3A4" w14:textId="77777777" w:rsidP="009F0F3F" w:rsidR="006F2669" w:rsidRDefault="00344D3A" w:rsidRPr="00C84D05">
      <w:pPr>
        <w:pStyle w:val="Paragraphedeliste"/>
        <w:numPr>
          <w:ilvl w:val="8"/>
          <w:numId w:val="5"/>
        </w:numPr>
        <w:spacing w:before="360" w:line="276" w:lineRule="auto"/>
        <w:rPr>
          <w:b/>
        </w:rPr>
      </w:pPr>
      <w:r w:rsidRPr="00C84D05">
        <w:rPr>
          <w:rFonts w:ascii="Arial" w:cs="Arial" w:hAnsi="Arial"/>
          <w:b/>
          <w:sz w:val="22"/>
        </w:rPr>
        <w:t>SYNDICAT FORCE OUVRIERE</w:t>
      </w:r>
    </w:p>
    <w:p w14:paraId="0627765E" w14:textId="77777777" w:rsidP="00C84D05" w:rsidR="00C84D05" w:rsidRDefault="000E5A3B" w:rsidRPr="00C84D05">
      <w:pPr>
        <w:pStyle w:val="Paragraphedeliste"/>
        <w:numPr>
          <w:ilvl w:val="0"/>
          <w:numId w:val="13"/>
        </w:numPr>
        <w:spacing w:before="240" w:line="276" w:lineRule="auto"/>
        <w:ind w:hanging="357" w:left="1775"/>
        <w:contextualSpacing w:val="0"/>
        <w:rPr>
          <w:u w:val="single"/>
        </w:rPr>
      </w:pPr>
      <w:bookmarkStart w:id="1" w:name="_Hlk86159374"/>
      <w:r>
        <w:rPr>
          <w:rFonts w:ascii="Arial" w:cs="Arial" w:hAnsi="Arial"/>
          <w:sz w:val="22"/>
          <w:u w:val="single"/>
        </w:rPr>
        <w:t>Salaire</w:t>
      </w:r>
    </w:p>
    <w:bookmarkEnd w:id="1"/>
    <w:p w14:paraId="706BAB08" w14:textId="5C96C5A6" w:rsidP="000E5A3B" w:rsidR="00974C5B" w:rsidRDefault="00974C5B">
      <w:pPr>
        <w:autoSpaceDE w:val="0"/>
        <w:autoSpaceDN w:val="0"/>
        <w:adjustRightInd w:val="0"/>
        <w:spacing w:before="240" w:line="276" w:lineRule="auto"/>
        <w:jc w:val="both"/>
        <w:rPr>
          <w:rFonts w:ascii="Arial" w:cs="Arial" w:hAnsi="Arial"/>
          <w:color w:val="000000"/>
          <w:sz w:val="22"/>
        </w:rPr>
      </w:pPr>
      <w:r w:rsidRPr="00974C5B">
        <w:rPr>
          <w:rFonts w:ascii="Arial" w:cs="Arial" w:hAnsi="Arial"/>
          <w:color w:val="000000"/>
          <w:sz w:val="22"/>
        </w:rPr>
        <w:t xml:space="preserve">Le syndicat souligne la </w:t>
      </w:r>
      <w:r w:rsidR="00C66575">
        <w:rPr>
          <w:rFonts w:ascii="Arial" w:cs="Arial" w:hAnsi="Arial"/>
          <w:color w:val="000000"/>
          <w:sz w:val="22"/>
        </w:rPr>
        <w:t>baisse importante du pouvoir d’achat.</w:t>
      </w:r>
      <w:r w:rsidRPr="00974C5B">
        <w:rPr>
          <w:rFonts w:ascii="Arial" w:cs="Arial" w:hAnsi="Arial"/>
          <w:color w:val="000000"/>
          <w:sz w:val="22"/>
        </w:rPr>
        <w:t xml:space="preserve"> </w:t>
      </w:r>
    </w:p>
    <w:p w14:paraId="13869122" w14:textId="1784C0E7" w:rsidP="00016F55" w:rsidR="00016F55" w:rsidRDefault="00C84D05">
      <w:pPr>
        <w:spacing w:before="240" w:line="276" w:lineRule="auto"/>
        <w:jc w:val="both"/>
        <w:rPr>
          <w:rFonts w:ascii="Arial" w:cs="Arial" w:hAnsi="Arial"/>
          <w:sz w:val="22"/>
        </w:rPr>
      </w:pPr>
      <w:r w:rsidRPr="00C84D05">
        <w:rPr>
          <w:rFonts w:ascii="Arial" w:cs="Arial" w:hAnsi="Arial"/>
          <w:color w:val="000000"/>
          <w:sz w:val="22"/>
        </w:rPr>
        <w:t xml:space="preserve">Le Syndicat FO </w:t>
      </w:r>
      <w:r w:rsidR="003363DD">
        <w:rPr>
          <w:rFonts w:ascii="Arial" w:cs="Arial" w:hAnsi="Arial"/>
          <w:color w:val="000000"/>
          <w:sz w:val="22"/>
        </w:rPr>
        <w:t xml:space="preserve">demande une enveloppe </w:t>
      </w:r>
      <w:r w:rsidR="00AF374B">
        <w:rPr>
          <w:rFonts w:ascii="Arial" w:cs="Arial" w:hAnsi="Arial"/>
          <w:color w:val="000000"/>
          <w:sz w:val="22"/>
        </w:rPr>
        <w:t xml:space="preserve">d’augmentation </w:t>
      </w:r>
      <w:r w:rsidR="000E5A3B">
        <w:rPr>
          <w:rFonts w:ascii="Arial" w:cs="Arial" w:hAnsi="Arial"/>
          <w:color w:val="000000"/>
          <w:sz w:val="22"/>
        </w:rPr>
        <w:t>de</w:t>
      </w:r>
      <w:r w:rsidR="003363DD">
        <w:rPr>
          <w:rFonts w:ascii="Arial" w:cs="Arial" w:hAnsi="Arial"/>
          <w:color w:val="000000"/>
          <w:sz w:val="22"/>
        </w:rPr>
        <w:t xml:space="preserve"> </w:t>
      </w:r>
      <w:r w:rsidR="001D5A71">
        <w:rPr>
          <w:rFonts w:ascii="Arial" w:cs="Arial" w:hAnsi="Arial"/>
          <w:color w:val="000000"/>
          <w:sz w:val="22"/>
        </w:rPr>
        <w:t xml:space="preserve">7 </w:t>
      </w:r>
      <w:r w:rsidR="003363DD">
        <w:rPr>
          <w:rFonts w:ascii="Arial" w:cs="Arial" w:hAnsi="Arial"/>
          <w:color w:val="000000"/>
          <w:sz w:val="22"/>
        </w:rPr>
        <w:t xml:space="preserve">% pour l’ensemble du personnel Cadres, ETAM et Ouvriers </w:t>
      </w:r>
      <w:r w:rsidR="000E5A3B">
        <w:rPr>
          <w:rFonts w:ascii="Arial" w:cs="Arial" w:hAnsi="Arial"/>
          <w:color w:val="000000"/>
          <w:sz w:val="22"/>
        </w:rPr>
        <w:t xml:space="preserve">avec un minimum garanti de </w:t>
      </w:r>
      <w:r w:rsidR="001D5A71">
        <w:rPr>
          <w:rFonts w:ascii="Arial" w:cs="Arial" w:hAnsi="Arial"/>
          <w:color w:val="000000"/>
          <w:sz w:val="22"/>
        </w:rPr>
        <w:t>12</w:t>
      </w:r>
      <w:r w:rsidR="00D04DA6">
        <w:rPr>
          <w:rFonts w:ascii="Arial" w:cs="Arial" w:hAnsi="Arial"/>
          <w:color w:val="000000"/>
          <w:sz w:val="22"/>
        </w:rPr>
        <w:t>0</w:t>
      </w:r>
      <w:r w:rsidR="000E5A3B">
        <w:rPr>
          <w:rFonts w:ascii="Arial" w:cs="Arial" w:hAnsi="Arial"/>
          <w:color w:val="000000"/>
          <w:sz w:val="22"/>
        </w:rPr>
        <w:t xml:space="preserve"> € pour l’ensemble du personnel </w:t>
      </w:r>
      <w:r w:rsidR="00651757">
        <w:rPr>
          <w:rFonts w:ascii="Arial" w:cs="Arial" w:hAnsi="Arial"/>
          <w:color w:val="000000"/>
          <w:sz w:val="22"/>
        </w:rPr>
        <w:t>toute catégorie socio professionnelle confondue</w:t>
      </w:r>
      <w:r w:rsidR="00016F55">
        <w:rPr>
          <w:rFonts w:ascii="Arial" w:cs="Arial" w:hAnsi="Arial"/>
          <w:color w:val="000000"/>
          <w:sz w:val="22"/>
        </w:rPr>
        <w:t xml:space="preserve"> (</w:t>
      </w:r>
      <w:r w:rsidR="00016F55">
        <w:rPr>
          <w:rFonts w:ascii="Arial" w:cs="Arial" w:hAnsi="Arial"/>
          <w:sz w:val="22"/>
        </w:rPr>
        <w:t>tenant compte des 2% déjà versés en juillet dernier)</w:t>
      </w:r>
    </w:p>
    <w:p w14:paraId="59D7FF76" w14:textId="07B4CF47" w:rsidP="000D0471" w:rsidR="0041184D" w:rsidRDefault="008B0F4A">
      <w:pPr>
        <w:autoSpaceDE w:val="0"/>
        <w:autoSpaceDN w:val="0"/>
        <w:adjustRightInd w:val="0"/>
        <w:spacing w:before="240" w:line="276" w:lineRule="auto"/>
        <w:jc w:val="both"/>
        <w:rPr>
          <w:rFonts w:ascii="Arial" w:cs="Arial" w:hAnsi="Arial"/>
          <w:color w:val="000000"/>
          <w:sz w:val="22"/>
        </w:rPr>
      </w:pPr>
      <w:r>
        <w:rPr>
          <w:rFonts w:ascii="Arial" w:cs="Arial" w:hAnsi="Arial"/>
          <w:color w:val="000000"/>
          <w:sz w:val="22"/>
        </w:rPr>
        <w:tab/>
      </w:r>
      <w:r>
        <w:rPr>
          <w:rFonts w:ascii="Arial" w:cs="Arial" w:hAnsi="Arial"/>
          <w:color w:val="000000"/>
          <w:sz w:val="22"/>
        </w:rPr>
        <w:tab/>
      </w:r>
      <w:r>
        <w:rPr>
          <w:rFonts w:ascii="Arial" w:cs="Arial" w:hAnsi="Arial"/>
          <w:color w:val="000000"/>
          <w:sz w:val="22"/>
        </w:rPr>
        <w:tab/>
      </w:r>
      <w:r>
        <w:rPr>
          <w:rFonts w:ascii="Arial" w:cs="Arial" w:hAnsi="Arial"/>
          <w:color w:val="000000"/>
          <w:sz w:val="22"/>
        </w:rPr>
        <w:tab/>
      </w:r>
      <w:r>
        <w:rPr>
          <w:rFonts w:ascii="Arial" w:cs="Arial" w:hAnsi="Arial"/>
          <w:color w:val="000000"/>
          <w:sz w:val="22"/>
        </w:rPr>
        <w:tab/>
      </w:r>
      <w:r>
        <w:rPr>
          <w:rFonts w:ascii="Arial" w:cs="Arial" w:hAnsi="Arial"/>
          <w:color w:val="000000"/>
          <w:sz w:val="22"/>
        </w:rPr>
        <w:tab/>
      </w:r>
    </w:p>
    <w:p w14:paraId="3E809848" w14:textId="665ED28D" w:rsidP="000D0471" w:rsidR="000D0471" w:rsidRDefault="000D0471">
      <w:pPr>
        <w:autoSpaceDE w:val="0"/>
        <w:autoSpaceDN w:val="0"/>
        <w:adjustRightInd w:val="0"/>
        <w:spacing w:before="240" w:line="276" w:lineRule="auto"/>
        <w:jc w:val="both"/>
        <w:rPr>
          <w:rFonts w:ascii="Arial" w:cs="Arial" w:hAnsi="Arial"/>
          <w:color w:val="000000"/>
          <w:sz w:val="22"/>
        </w:rPr>
      </w:pPr>
    </w:p>
    <w:p w14:paraId="5EC0679A" w14:textId="16536CDE" w:rsidP="000D0471" w:rsidR="000D0471" w:rsidRDefault="000D0471">
      <w:pPr>
        <w:autoSpaceDE w:val="0"/>
        <w:autoSpaceDN w:val="0"/>
        <w:adjustRightInd w:val="0"/>
        <w:spacing w:before="240" w:line="276" w:lineRule="auto"/>
        <w:jc w:val="both"/>
        <w:rPr>
          <w:rFonts w:ascii="Arial" w:cs="Arial" w:hAnsi="Arial"/>
          <w:color w:val="000000"/>
          <w:sz w:val="22"/>
        </w:rPr>
      </w:pPr>
    </w:p>
    <w:p w14:paraId="19844609" w14:textId="77777777" w:rsidP="000D0471" w:rsidR="000D0471" w:rsidRDefault="000D0471" w:rsidRPr="000D0471">
      <w:pPr>
        <w:autoSpaceDE w:val="0"/>
        <w:autoSpaceDN w:val="0"/>
        <w:adjustRightInd w:val="0"/>
        <w:spacing w:before="240" w:line="276" w:lineRule="auto"/>
        <w:jc w:val="both"/>
        <w:rPr>
          <w:rFonts w:ascii="Arial" w:cs="Arial" w:hAnsi="Arial"/>
          <w:color w:val="000000"/>
          <w:sz w:val="22"/>
        </w:rPr>
      </w:pPr>
    </w:p>
    <w:p w14:paraId="266E35F5" w14:textId="62124F41" w:rsidP="004A1FF4" w:rsidR="005C6E0D" w:rsidRDefault="00344D3A" w:rsidRPr="00311564">
      <w:pPr>
        <w:autoSpaceDE w:val="0"/>
        <w:autoSpaceDN w:val="0"/>
        <w:adjustRightInd w:val="0"/>
        <w:spacing w:before="120" w:line="276" w:lineRule="auto"/>
        <w:jc w:val="both"/>
        <w:rPr>
          <w:rFonts w:ascii="Arial" w:cs="Arial" w:hAnsi="Arial"/>
          <w:b/>
          <w:sz w:val="22"/>
        </w:rPr>
      </w:pPr>
      <w:r w:rsidRPr="00311564">
        <w:rPr>
          <w:rFonts w:ascii="Arial" w:cs="Arial" w:hAnsi="Arial"/>
          <w:b/>
          <w:sz w:val="22"/>
        </w:rPr>
        <w:t>SYNDICAT CFTC</w:t>
      </w:r>
    </w:p>
    <w:p w14:paraId="22348C17" w14:textId="77777777" w:rsidP="00F9591D" w:rsidR="00F9591D" w:rsidRDefault="00F9591D" w:rsidRPr="00C84D05">
      <w:pPr>
        <w:pStyle w:val="Paragraphedeliste"/>
        <w:numPr>
          <w:ilvl w:val="0"/>
          <w:numId w:val="13"/>
        </w:numPr>
        <w:spacing w:before="240" w:line="276" w:lineRule="auto"/>
        <w:ind w:hanging="357" w:left="1775"/>
        <w:contextualSpacing w:val="0"/>
        <w:rPr>
          <w:u w:val="single"/>
        </w:rPr>
      </w:pPr>
      <w:bookmarkStart w:id="2" w:name="_Hlk86161520"/>
      <w:r>
        <w:rPr>
          <w:rFonts w:ascii="Arial" w:cs="Arial" w:hAnsi="Arial"/>
          <w:sz w:val="22"/>
          <w:u w:val="single"/>
        </w:rPr>
        <w:lastRenderedPageBreak/>
        <w:t>Salaire</w:t>
      </w:r>
    </w:p>
    <w:bookmarkEnd w:id="2"/>
    <w:p w14:paraId="1C46AC37" w14:textId="023F01B4" w:rsidP="0004309C" w:rsidR="0004309C" w:rsidRDefault="00F617C4" w:rsidRPr="0004309C">
      <w:pPr>
        <w:spacing w:before="240" w:line="276" w:lineRule="auto"/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La </w:t>
      </w:r>
      <w:r w:rsidRPr="00F617C4">
        <w:rPr>
          <w:rFonts w:ascii="Arial" w:cs="Arial" w:hAnsi="Arial"/>
          <w:sz w:val="22"/>
        </w:rPr>
        <w:t xml:space="preserve">CFTC souhaite </w:t>
      </w:r>
      <w:r w:rsidR="00D90126">
        <w:rPr>
          <w:rFonts w:ascii="Arial" w:cs="Arial" w:hAnsi="Arial"/>
          <w:sz w:val="22"/>
        </w:rPr>
        <w:t xml:space="preserve">une revalorisation significative </w:t>
      </w:r>
      <w:r w:rsidR="005F7361">
        <w:rPr>
          <w:rFonts w:ascii="Arial" w:cs="Arial" w:hAnsi="Arial"/>
          <w:sz w:val="22"/>
        </w:rPr>
        <w:t xml:space="preserve">des salaires </w:t>
      </w:r>
      <w:r w:rsidR="00950601">
        <w:rPr>
          <w:rFonts w:ascii="Arial" w:cs="Arial" w:hAnsi="Arial"/>
          <w:sz w:val="22"/>
        </w:rPr>
        <w:t>pour compenser</w:t>
      </w:r>
      <w:r w:rsidR="005F7361">
        <w:rPr>
          <w:rFonts w:ascii="Arial" w:cs="Arial" w:hAnsi="Arial"/>
          <w:sz w:val="22"/>
        </w:rPr>
        <w:t xml:space="preserve"> entre autres</w:t>
      </w:r>
      <w:r w:rsidR="00950601">
        <w:rPr>
          <w:rFonts w:ascii="Arial" w:cs="Arial" w:hAnsi="Arial"/>
          <w:sz w:val="22"/>
        </w:rPr>
        <w:t xml:space="preserve"> </w:t>
      </w:r>
      <w:r w:rsidR="00483593" w:rsidRPr="00483593">
        <w:rPr>
          <w:rFonts w:ascii="Arial" w:cs="Arial" w:hAnsi="Arial"/>
          <w:sz w:val="22"/>
        </w:rPr>
        <w:t xml:space="preserve">une flambée </w:t>
      </w:r>
      <w:r w:rsidR="00483593">
        <w:rPr>
          <w:rFonts w:ascii="Arial" w:cs="Arial" w:hAnsi="Arial"/>
          <w:sz w:val="22"/>
        </w:rPr>
        <w:t xml:space="preserve">exceptionnelle </w:t>
      </w:r>
      <w:r w:rsidR="00483593" w:rsidRPr="00483593">
        <w:rPr>
          <w:rFonts w:ascii="Arial" w:cs="Arial" w:hAnsi="Arial"/>
          <w:sz w:val="22"/>
        </w:rPr>
        <w:t>des prix de l’énergie</w:t>
      </w:r>
      <w:r w:rsidR="00483593">
        <w:rPr>
          <w:rFonts w:ascii="Arial" w:cs="Arial" w:hAnsi="Arial"/>
          <w:sz w:val="22"/>
        </w:rPr>
        <w:t>.</w:t>
      </w:r>
      <w:r w:rsidRPr="00F617C4">
        <w:rPr>
          <w:rFonts w:ascii="Arial" w:cs="Arial" w:hAnsi="Arial"/>
          <w:sz w:val="22"/>
        </w:rPr>
        <w:t xml:space="preserve"> </w:t>
      </w:r>
    </w:p>
    <w:p w14:paraId="4288B794" w14:textId="33C84477" w:rsidP="0004309C" w:rsidR="00016F55" w:rsidRDefault="00016F55">
      <w:pPr>
        <w:spacing w:before="240" w:line="276" w:lineRule="auto"/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Le syndicat demande à ce que le taux d’inflation soit appliqué sur chaque salaire médian de chacun des collèges.</w:t>
      </w:r>
    </w:p>
    <w:p w14:paraId="7C268C14" w14:textId="77777777" w:rsidP="000C70C4" w:rsidR="000C70C4" w:rsidRDefault="000C70C4">
      <w:pPr>
        <w:autoSpaceDE w:val="0"/>
        <w:autoSpaceDN w:val="0"/>
        <w:adjustRightInd w:val="0"/>
        <w:spacing w:before="120" w:line="276" w:lineRule="auto"/>
        <w:jc w:val="both"/>
        <w:rPr>
          <w:rFonts w:ascii="Arial" w:cs="Arial" w:hAnsi="Arial"/>
          <w:color w:val="000000"/>
          <w:sz w:val="22"/>
        </w:rPr>
      </w:pPr>
      <w:bookmarkStart w:id="3" w:name="_Hlk86161553"/>
    </w:p>
    <w:p w14:paraId="3432BA5A" w14:textId="4D2CBB9B" w:rsidP="007B5F13" w:rsidR="00007E60" w:rsidRDefault="009F0F3F" w:rsidRPr="007B5F13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before="120" w:line="276" w:lineRule="auto"/>
        <w:jc w:val="both"/>
        <w:rPr>
          <w:rFonts w:ascii="Arial" w:cs="Arial" w:hAnsi="Arial"/>
          <w:b/>
          <w:sz w:val="22"/>
        </w:rPr>
      </w:pPr>
      <w:r w:rsidRPr="000C70C4">
        <w:rPr>
          <w:rFonts w:ascii="Arial" w:cs="Arial" w:hAnsi="Arial"/>
          <w:b/>
          <w:sz w:val="22"/>
        </w:rPr>
        <w:t>SYNDICAT CGT</w:t>
      </w:r>
    </w:p>
    <w:p w14:paraId="05C174A6" w14:textId="77777777" w:rsidP="00007E60" w:rsidR="00007E60" w:rsidRDefault="00007E60" w:rsidRPr="00C84D05">
      <w:pPr>
        <w:pStyle w:val="Paragraphedeliste"/>
        <w:numPr>
          <w:ilvl w:val="0"/>
          <w:numId w:val="13"/>
        </w:numPr>
        <w:spacing w:before="240" w:line="276" w:lineRule="auto"/>
        <w:ind w:hanging="357" w:left="1775"/>
        <w:contextualSpacing w:val="0"/>
        <w:rPr>
          <w:u w:val="single"/>
        </w:rPr>
      </w:pPr>
      <w:r>
        <w:rPr>
          <w:rFonts w:ascii="Arial" w:cs="Arial" w:hAnsi="Arial"/>
          <w:sz w:val="22"/>
          <w:u w:val="single"/>
        </w:rPr>
        <w:t>Salaire</w:t>
      </w:r>
    </w:p>
    <w:p w14:paraId="5930DD9A" w14:textId="440F5A1C" w:rsidP="006C2C8F" w:rsidR="006C2C8F" w:rsidRDefault="0009088C">
      <w:pPr>
        <w:spacing w:before="240" w:line="276" w:lineRule="auto"/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L’inflation étant en nette hausse pour cette année, </w:t>
      </w:r>
      <w:r w:rsidR="00850EEF">
        <w:rPr>
          <w:rFonts w:ascii="Arial" w:cs="Arial" w:hAnsi="Arial"/>
          <w:sz w:val="22"/>
        </w:rPr>
        <w:t xml:space="preserve">et compte tenu </w:t>
      </w:r>
      <w:r w:rsidR="00902E6C">
        <w:rPr>
          <w:rFonts w:ascii="Arial" w:cs="Arial" w:hAnsi="Arial"/>
          <w:sz w:val="22"/>
        </w:rPr>
        <w:t xml:space="preserve">des résultats économiques </w:t>
      </w:r>
      <w:r w:rsidR="008F56CA">
        <w:rPr>
          <w:rFonts w:ascii="Arial" w:cs="Arial" w:hAnsi="Arial"/>
          <w:sz w:val="22"/>
        </w:rPr>
        <w:t xml:space="preserve">de l’entreprise, </w:t>
      </w:r>
      <w:r w:rsidR="0076373A">
        <w:rPr>
          <w:rFonts w:ascii="Arial" w:cs="Arial" w:hAnsi="Arial"/>
          <w:sz w:val="22"/>
        </w:rPr>
        <w:t>l</w:t>
      </w:r>
      <w:r w:rsidR="00552E38" w:rsidRPr="00552E38">
        <w:rPr>
          <w:rFonts w:ascii="Arial" w:cs="Arial" w:hAnsi="Arial"/>
          <w:sz w:val="22"/>
        </w:rPr>
        <w:t>a CGT demande :</w:t>
      </w:r>
    </w:p>
    <w:p w14:paraId="35BF42A9" w14:textId="5028BAC6" w:rsidP="00016F55" w:rsidR="006C2C8F" w:rsidRDefault="006C2C8F">
      <w:pPr>
        <w:spacing w:before="240" w:line="276" w:lineRule="auto"/>
        <w:ind w:hanging="705" w:left="705"/>
        <w:jc w:val="both"/>
        <w:rPr>
          <w:rFonts w:ascii="Arial" w:cs="Arial" w:hAnsi="Arial"/>
          <w:sz w:val="22"/>
        </w:rPr>
      </w:pPr>
      <w:r w:rsidRPr="006C2C8F">
        <w:rPr>
          <w:rFonts w:ascii="Arial" w:cs="Arial" w:hAnsi="Arial"/>
          <w:sz w:val="22"/>
        </w:rPr>
        <w:t>-</w:t>
      </w:r>
      <w:r>
        <w:rPr>
          <w:rFonts w:ascii="Arial" w:cs="Arial" w:hAnsi="Arial"/>
          <w:sz w:val="22"/>
        </w:rPr>
        <w:tab/>
      </w:r>
      <w:r w:rsidR="004A1FF4">
        <w:rPr>
          <w:rFonts w:ascii="Arial" w:cs="Arial" w:hAnsi="Arial"/>
          <w:sz w:val="22"/>
        </w:rPr>
        <w:t>un minimum garanti</w:t>
      </w:r>
      <w:r w:rsidR="00AA6B2B">
        <w:rPr>
          <w:rFonts w:ascii="Arial" w:cs="Arial" w:hAnsi="Arial"/>
          <w:sz w:val="22"/>
        </w:rPr>
        <w:t xml:space="preserve"> de </w:t>
      </w:r>
      <w:r w:rsidR="006345BE">
        <w:rPr>
          <w:rFonts w:ascii="Arial" w:cs="Arial" w:hAnsi="Arial"/>
          <w:sz w:val="22"/>
        </w:rPr>
        <w:t>120</w:t>
      </w:r>
      <w:r w:rsidR="00AA6B2B">
        <w:rPr>
          <w:rFonts w:ascii="Arial" w:cs="Arial" w:hAnsi="Arial"/>
          <w:sz w:val="22"/>
        </w:rPr>
        <w:t xml:space="preserve"> euros</w:t>
      </w:r>
      <w:r w:rsidR="004A1FF4">
        <w:rPr>
          <w:rFonts w:ascii="Arial" w:cs="Arial" w:hAnsi="Arial"/>
          <w:sz w:val="22"/>
        </w:rPr>
        <w:t xml:space="preserve"> pour </w:t>
      </w:r>
      <w:r w:rsidR="00AA6B2B">
        <w:rPr>
          <w:rFonts w:ascii="Arial" w:cs="Arial" w:hAnsi="Arial"/>
          <w:sz w:val="22"/>
        </w:rPr>
        <w:t>les ouvriers, etam et cadres</w:t>
      </w:r>
      <w:r w:rsidR="00016F55">
        <w:rPr>
          <w:rFonts w:ascii="Arial" w:cs="Arial" w:hAnsi="Arial"/>
          <w:sz w:val="22"/>
        </w:rPr>
        <w:t xml:space="preserve"> (tenant compte des 2% déjà versés en juillet dernier)</w:t>
      </w:r>
    </w:p>
    <w:p w14:paraId="23DA953D" w14:textId="5799D3FC" w:rsidP="00C55591" w:rsidR="006C2C8F" w:rsidRDefault="006C2C8F">
      <w:pPr>
        <w:spacing w:before="240" w:line="276" w:lineRule="auto"/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-</w:t>
      </w:r>
      <w:r>
        <w:rPr>
          <w:rFonts w:ascii="Arial" w:cs="Arial" w:hAnsi="Arial"/>
          <w:sz w:val="22"/>
        </w:rPr>
        <w:tab/>
      </w:r>
      <w:r w:rsidR="00CF4E3C">
        <w:rPr>
          <w:rFonts w:ascii="Arial" w:cs="Arial" w:hAnsi="Arial"/>
          <w:sz w:val="22"/>
        </w:rPr>
        <w:t xml:space="preserve">et une enveloppe </w:t>
      </w:r>
      <w:r w:rsidR="00B24E6D">
        <w:rPr>
          <w:rFonts w:ascii="Arial" w:cs="Arial" w:hAnsi="Arial"/>
          <w:sz w:val="22"/>
        </w:rPr>
        <w:t xml:space="preserve">d’augmentation </w:t>
      </w:r>
      <w:r w:rsidR="00B04C2E">
        <w:rPr>
          <w:rFonts w:ascii="Arial" w:cs="Arial" w:hAnsi="Arial"/>
          <w:sz w:val="22"/>
        </w:rPr>
        <w:t>de 7 %</w:t>
      </w:r>
    </w:p>
    <w:bookmarkEnd w:id="3"/>
    <w:p w14:paraId="6285C1F1" w14:textId="77777777" w:rsidP="00007E60" w:rsidR="00007E60" w:rsidRDefault="00007E60">
      <w:pPr>
        <w:autoSpaceDE w:val="0"/>
        <w:autoSpaceDN w:val="0"/>
        <w:adjustRightInd w:val="0"/>
        <w:spacing w:before="120" w:line="276" w:lineRule="auto"/>
        <w:jc w:val="both"/>
        <w:rPr>
          <w:rFonts w:ascii="Arial" w:cs="Arial" w:hAnsi="Arial"/>
          <w:color w:val="000000"/>
          <w:sz w:val="22"/>
        </w:rPr>
      </w:pPr>
    </w:p>
    <w:p w14:paraId="5D136F57" w14:textId="173BF030" w:rsidP="007B5F13" w:rsidR="00007E60" w:rsidRDefault="00007E60" w:rsidRPr="007B5F13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before="120" w:line="276" w:lineRule="auto"/>
        <w:jc w:val="both"/>
        <w:rPr>
          <w:rFonts w:ascii="Arial" w:cs="Arial" w:hAnsi="Arial"/>
          <w:b/>
          <w:sz w:val="22"/>
        </w:rPr>
      </w:pPr>
      <w:r w:rsidRPr="000C70C4">
        <w:rPr>
          <w:rFonts w:ascii="Arial" w:cs="Arial" w:hAnsi="Arial"/>
          <w:b/>
          <w:sz w:val="22"/>
        </w:rPr>
        <w:t>SYNDICAT C</w:t>
      </w:r>
      <w:r>
        <w:rPr>
          <w:rFonts w:ascii="Arial" w:cs="Arial" w:hAnsi="Arial"/>
          <w:b/>
          <w:sz w:val="22"/>
        </w:rPr>
        <w:t>FDT</w:t>
      </w:r>
    </w:p>
    <w:p w14:paraId="4DA33E16" w14:textId="77777777" w:rsidP="00007E60" w:rsidR="00007E60" w:rsidRDefault="00007E60" w:rsidRPr="00C84D05">
      <w:pPr>
        <w:pStyle w:val="Paragraphedeliste"/>
        <w:numPr>
          <w:ilvl w:val="0"/>
          <w:numId w:val="13"/>
        </w:numPr>
        <w:spacing w:before="240" w:line="276" w:lineRule="auto"/>
        <w:ind w:hanging="357" w:left="1775"/>
        <w:contextualSpacing w:val="0"/>
        <w:rPr>
          <w:u w:val="single"/>
        </w:rPr>
      </w:pPr>
      <w:r>
        <w:rPr>
          <w:rFonts w:ascii="Arial" w:cs="Arial" w:hAnsi="Arial"/>
          <w:sz w:val="22"/>
          <w:u w:val="single"/>
        </w:rPr>
        <w:t>Salaire</w:t>
      </w:r>
    </w:p>
    <w:p w14:paraId="479EE3E8" w14:textId="3BDA4ED1" w:rsidP="00007E60" w:rsidR="003378DB" w:rsidRDefault="00457C7B">
      <w:pPr>
        <w:spacing w:before="240" w:line="276" w:lineRule="auto"/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E</w:t>
      </w:r>
      <w:r w:rsidR="007B5F13">
        <w:rPr>
          <w:rFonts w:ascii="Arial" w:cs="Arial" w:hAnsi="Arial"/>
          <w:sz w:val="22"/>
        </w:rPr>
        <w:t>ta</w:t>
      </w:r>
      <w:r>
        <w:rPr>
          <w:rFonts w:ascii="Arial" w:cs="Arial" w:hAnsi="Arial"/>
          <w:sz w:val="22"/>
        </w:rPr>
        <w:t xml:space="preserve">nt donné </w:t>
      </w:r>
      <w:r w:rsidR="001C0A1E">
        <w:rPr>
          <w:rFonts w:ascii="Arial" w:cs="Arial" w:hAnsi="Arial"/>
          <w:sz w:val="22"/>
        </w:rPr>
        <w:t>le contexte inflationniste</w:t>
      </w:r>
      <w:r w:rsidR="0035166B">
        <w:rPr>
          <w:rFonts w:ascii="Arial" w:cs="Arial" w:hAnsi="Arial"/>
          <w:sz w:val="22"/>
        </w:rPr>
        <w:t xml:space="preserve"> </w:t>
      </w:r>
      <w:r w:rsidR="003378DB">
        <w:rPr>
          <w:rFonts w:ascii="Arial" w:cs="Arial" w:hAnsi="Arial"/>
          <w:sz w:val="22"/>
        </w:rPr>
        <w:t>sur l’année 202</w:t>
      </w:r>
      <w:r w:rsidR="001C0A1E">
        <w:rPr>
          <w:rFonts w:ascii="Arial" w:cs="Arial" w:hAnsi="Arial"/>
          <w:sz w:val="22"/>
        </w:rPr>
        <w:t>2</w:t>
      </w:r>
      <w:r w:rsidR="003378DB">
        <w:rPr>
          <w:rFonts w:ascii="Arial" w:cs="Arial" w:hAnsi="Arial"/>
          <w:sz w:val="22"/>
        </w:rPr>
        <w:t>, la CFDT demande :</w:t>
      </w:r>
    </w:p>
    <w:p w14:paraId="65445082" w14:textId="168E52B7" w:rsidP="00007E60" w:rsidR="00007E60" w:rsidRDefault="00007E60">
      <w:pPr>
        <w:spacing w:before="240" w:line="276" w:lineRule="auto"/>
        <w:jc w:val="both"/>
        <w:rPr>
          <w:rFonts w:ascii="Arial" w:cs="Arial" w:hAnsi="Arial"/>
          <w:sz w:val="22"/>
        </w:rPr>
      </w:pPr>
      <w:r w:rsidRPr="006C2C8F">
        <w:rPr>
          <w:rFonts w:ascii="Arial" w:cs="Arial" w:hAnsi="Arial"/>
          <w:sz w:val="22"/>
        </w:rPr>
        <w:t>-</w:t>
      </w:r>
      <w:r>
        <w:rPr>
          <w:rFonts w:ascii="Arial" w:cs="Arial" w:hAnsi="Arial"/>
          <w:sz w:val="22"/>
        </w:rPr>
        <w:tab/>
      </w:r>
      <w:r w:rsidR="004609D6">
        <w:rPr>
          <w:rFonts w:ascii="Arial" w:cs="Arial" w:hAnsi="Arial"/>
          <w:sz w:val="22"/>
        </w:rPr>
        <w:t xml:space="preserve">à ce que l’enveloppe promotionnelle soit de </w:t>
      </w:r>
      <w:r w:rsidR="00212922">
        <w:rPr>
          <w:rFonts w:ascii="Arial" w:cs="Arial" w:hAnsi="Arial"/>
          <w:sz w:val="22"/>
        </w:rPr>
        <w:t>7.5</w:t>
      </w:r>
      <w:r w:rsidR="004609D6">
        <w:rPr>
          <w:rFonts w:ascii="Arial" w:cs="Arial" w:hAnsi="Arial"/>
          <w:sz w:val="22"/>
        </w:rPr>
        <w:t xml:space="preserve"> % </w:t>
      </w:r>
    </w:p>
    <w:p w14:paraId="59829477" w14:textId="00FDAE68" w:rsidP="00CD27BC" w:rsidR="007B5F13" w:rsidRDefault="00007E60">
      <w:pPr>
        <w:spacing w:before="240" w:line="276" w:lineRule="auto"/>
        <w:ind w:hanging="360" w:left="360"/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-</w:t>
      </w:r>
      <w:r>
        <w:rPr>
          <w:rFonts w:ascii="Arial" w:cs="Arial" w:hAnsi="Arial"/>
          <w:sz w:val="22"/>
        </w:rPr>
        <w:tab/>
      </w:r>
      <w:r w:rsidR="00C5373D">
        <w:rPr>
          <w:rFonts w:ascii="Arial" w:cs="Arial" w:hAnsi="Arial"/>
          <w:sz w:val="22"/>
        </w:rPr>
        <w:t>dont</w:t>
      </w:r>
      <w:r>
        <w:rPr>
          <w:rFonts w:ascii="Arial" w:cs="Arial" w:hAnsi="Arial"/>
          <w:sz w:val="22"/>
        </w:rPr>
        <w:t xml:space="preserve"> </w:t>
      </w:r>
      <w:r w:rsidR="00626BB3">
        <w:rPr>
          <w:rFonts w:ascii="Arial" w:cs="Arial" w:hAnsi="Arial"/>
          <w:sz w:val="22"/>
        </w:rPr>
        <w:t xml:space="preserve">un minimum garanti </w:t>
      </w:r>
      <w:r w:rsidR="002C434E">
        <w:rPr>
          <w:rFonts w:ascii="Arial" w:cs="Arial" w:hAnsi="Arial"/>
          <w:sz w:val="22"/>
        </w:rPr>
        <w:t>de 110 euros</w:t>
      </w:r>
      <w:r w:rsidR="00626BB3">
        <w:rPr>
          <w:rFonts w:ascii="Arial" w:cs="Arial" w:hAnsi="Arial"/>
          <w:sz w:val="22"/>
        </w:rPr>
        <w:t xml:space="preserve"> pour les ouvriers</w:t>
      </w:r>
      <w:r w:rsidR="0035166B">
        <w:rPr>
          <w:rFonts w:ascii="Arial" w:cs="Arial" w:hAnsi="Arial"/>
          <w:sz w:val="22"/>
        </w:rPr>
        <w:t xml:space="preserve"> </w:t>
      </w:r>
      <w:r w:rsidR="00626BB3">
        <w:rPr>
          <w:rFonts w:ascii="Arial" w:cs="Arial" w:hAnsi="Arial"/>
          <w:sz w:val="22"/>
        </w:rPr>
        <w:t xml:space="preserve">etam </w:t>
      </w:r>
      <w:r w:rsidR="00E73696">
        <w:rPr>
          <w:rFonts w:ascii="Arial" w:cs="Arial" w:hAnsi="Arial"/>
          <w:sz w:val="22"/>
        </w:rPr>
        <w:t xml:space="preserve">et cadres </w:t>
      </w:r>
      <w:r w:rsidR="002C434E">
        <w:rPr>
          <w:rFonts w:ascii="Arial" w:cs="Arial" w:hAnsi="Arial"/>
          <w:sz w:val="22"/>
        </w:rPr>
        <w:t>(</w:t>
      </w:r>
      <w:r w:rsidR="006D1484">
        <w:rPr>
          <w:rFonts w:ascii="Arial" w:cs="Arial" w:hAnsi="Arial"/>
          <w:sz w:val="22"/>
        </w:rPr>
        <w:t>tenant compte</w:t>
      </w:r>
      <w:r w:rsidR="00E73696">
        <w:rPr>
          <w:rFonts w:ascii="Arial" w:cs="Arial" w:hAnsi="Arial"/>
          <w:sz w:val="22"/>
        </w:rPr>
        <w:t xml:space="preserve"> </w:t>
      </w:r>
      <w:r w:rsidR="006D1484">
        <w:rPr>
          <w:rFonts w:ascii="Arial" w:cs="Arial" w:hAnsi="Arial"/>
          <w:sz w:val="22"/>
        </w:rPr>
        <w:t>d</w:t>
      </w:r>
      <w:r w:rsidR="00E73696">
        <w:rPr>
          <w:rFonts w:ascii="Arial" w:cs="Arial" w:hAnsi="Arial"/>
          <w:sz w:val="22"/>
        </w:rPr>
        <w:t>es 2 % déjà vers</w:t>
      </w:r>
      <w:r w:rsidR="002B00BE">
        <w:rPr>
          <w:rFonts w:ascii="Arial" w:cs="Arial" w:hAnsi="Arial"/>
          <w:sz w:val="22"/>
        </w:rPr>
        <w:t>és en juillet dernier</w:t>
      </w:r>
      <w:r w:rsidR="002C434E">
        <w:rPr>
          <w:rFonts w:ascii="Arial" w:cs="Arial" w:hAnsi="Arial"/>
          <w:sz w:val="22"/>
        </w:rPr>
        <w:t>)</w:t>
      </w:r>
      <w:r w:rsidR="002B00BE">
        <w:rPr>
          <w:rFonts w:ascii="Arial" w:cs="Arial" w:hAnsi="Arial"/>
          <w:sz w:val="22"/>
        </w:rPr>
        <w:t>.</w:t>
      </w:r>
      <w:r w:rsidR="007B5F13">
        <w:rPr>
          <w:rFonts w:ascii="Arial" w:cs="Arial" w:hAnsi="Arial"/>
          <w:sz w:val="22"/>
        </w:rPr>
        <w:tab/>
      </w:r>
    </w:p>
    <w:p w14:paraId="492A3C60" w14:textId="2BC49704" w:rsidP="00626BB3" w:rsidR="008B02BC" w:rsidRDefault="008B02BC">
      <w:pPr>
        <w:spacing w:before="240" w:line="276" w:lineRule="auto"/>
        <w:jc w:val="both"/>
        <w:rPr>
          <w:rFonts w:ascii="Arial" w:cs="Arial" w:hAnsi="Arial"/>
          <w:sz w:val="22"/>
        </w:rPr>
      </w:pPr>
    </w:p>
    <w:p w14:paraId="17664862" w14:textId="533A2E9D" w:rsidP="004F4E1D" w:rsidR="00B81619" w:rsidRDefault="008B02BC" w:rsidRPr="00D277B7">
      <w:pPr>
        <w:pStyle w:val="Titre2"/>
        <w:numPr>
          <w:ilvl w:val="1"/>
          <w:numId w:val="7"/>
        </w:numPr>
        <w:spacing w:before="360" w:line="276" w:lineRule="auto"/>
        <w:rPr>
          <w:b/>
          <w:bCs/>
          <w:u w:val="none"/>
        </w:rPr>
      </w:pPr>
      <w:r w:rsidRPr="00D277B7">
        <w:rPr>
          <w:b/>
          <w:bCs/>
          <w:u w:val="none"/>
        </w:rPr>
        <w:t>PROPOSITIONS DE</w:t>
      </w:r>
      <w:r w:rsidR="00BE0444" w:rsidRPr="00D277B7">
        <w:rPr>
          <w:b/>
          <w:bCs/>
          <w:u w:val="none"/>
        </w:rPr>
        <w:t xml:space="preserve"> </w:t>
      </w:r>
      <w:r w:rsidRPr="00D277B7">
        <w:rPr>
          <w:b/>
          <w:bCs/>
          <w:u w:val="none"/>
        </w:rPr>
        <w:t xml:space="preserve">LA DIRECTION SUR </w:t>
      </w:r>
      <w:r w:rsidR="00BE0444" w:rsidRPr="00D277B7">
        <w:rPr>
          <w:b/>
          <w:bCs/>
          <w:u w:val="none"/>
        </w:rPr>
        <w:t xml:space="preserve">LES SALAIRES </w:t>
      </w:r>
      <w:r w:rsidRPr="00D277B7">
        <w:rPr>
          <w:b/>
          <w:bCs/>
          <w:u w:val="none"/>
        </w:rPr>
        <w:t xml:space="preserve"> </w:t>
      </w:r>
    </w:p>
    <w:p w14:paraId="343E6DF1" w14:textId="77777777" w:rsidP="007A4AAD" w:rsidR="004A48C7" w:rsidRDefault="00183721">
      <w:pPr>
        <w:spacing w:before="240" w:line="276" w:lineRule="auto"/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Suite aux revendications des organisations syndicales, l</w:t>
      </w:r>
      <w:r w:rsidR="009E07A8" w:rsidRPr="00D277B7">
        <w:rPr>
          <w:rFonts w:ascii="Arial" w:cs="Arial" w:hAnsi="Arial"/>
          <w:sz w:val="22"/>
        </w:rPr>
        <w:t xml:space="preserve">a Direction propose </w:t>
      </w:r>
      <w:r>
        <w:rPr>
          <w:rFonts w:ascii="Arial" w:cs="Arial" w:hAnsi="Arial"/>
          <w:sz w:val="22"/>
        </w:rPr>
        <w:t>une enveloppe globale d’augmentation de 6,6 % pour l’ensemble du personnel, comprenant</w:t>
      </w:r>
      <w:r w:rsidR="004A48C7">
        <w:rPr>
          <w:rFonts w:ascii="Arial" w:cs="Arial" w:hAnsi="Arial"/>
          <w:sz w:val="22"/>
        </w:rPr>
        <w:t xml:space="preserve"> : </w:t>
      </w:r>
    </w:p>
    <w:p w14:paraId="03FCCB3D" w14:textId="4F263EB5" w:rsidP="004A48C7" w:rsidR="004A48C7" w:rsidRDefault="0074199E">
      <w:pPr>
        <w:pStyle w:val="Paragraphedeliste"/>
        <w:numPr>
          <w:ilvl w:val="0"/>
          <w:numId w:val="25"/>
        </w:numPr>
        <w:spacing w:before="240" w:line="276" w:lineRule="auto"/>
        <w:jc w:val="both"/>
        <w:rPr>
          <w:rFonts w:ascii="Arial" w:cs="Arial" w:hAnsi="Arial"/>
          <w:sz w:val="22"/>
        </w:rPr>
      </w:pPr>
      <w:r w:rsidRPr="004A48C7">
        <w:rPr>
          <w:rFonts w:ascii="Arial" w:cs="Arial" w:hAnsi="Arial"/>
          <w:sz w:val="22"/>
        </w:rPr>
        <w:t xml:space="preserve">une </w:t>
      </w:r>
      <w:r w:rsidR="00183721" w:rsidRPr="004A48C7">
        <w:rPr>
          <w:rFonts w:ascii="Arial" w:cs="Arial" w:hAnsi="Arial"/>
          <w:sz w:val="22"/>
        </w:rPr>
        <w:t xml:space="preserve">augmentation minimale garantie </w:t>
      </w:r>
      <w:r w:rsidR="00CC5BFC">
        <w:rPr>
          <w:rFonts w:ascii="Arial" w:cs="Arial" w:hAnsi="Arial"/>
          <w:sz w:val="22"/>
        </w:rPr>
        <w:t xml:space="preserve">de 110 euros pour l’ensemble du personnel </w:t>
      </w:r>
      <w:r w:rsidR="00183721" w:rsidRPr="004A48C7">
        <w:rPr>
          <w:rFonts w:ascii="Arial" w:cs="Arial" w:hAnsi="Arial"/>
          <w:sz w:val="22"/>
        </w:rPr>
        <w:t>(</w:t>
      </w:r>
      <w:r w:rsidRPr="004A48C7">
        <w:rPr>
          <w:rFonts w:ascii="Arial" w:cs="Arial" w:hAnsi="Arial"/>
          <w:sz w:val="22"/>
        </w:rPr>
        <w:t>incluant</w:t>
      </w:r>
      <w:r w:rsidR="00183721" w:rsidRPr="004A48C7">
        <w:rPr>
          <w:rFonts w:ascii="Arial" w:cs="Arial" w:hAnsi="Arial"/>
          <w:sz w:val="22"/>
        </w:rPr>
        <w:t xml:space="preserve"> les 2% déjà versés en juillet 2022 au titre des mesures exceptionnelles liées au pouvoir d’achat</w:t>
      </w:r>
      <w:r w:rsidRPr="004A48C7">
        <w:rPr>
          <w:rFonts w:ascii="Arial" w:cs="Arial" w:hAnsi="Arial"/>
          <w:sz w:val="22"/>
        </w:rPr>
        <w:t>)</w:t>
      </w:r>
      <w:r w:rsidR="00183721" w:rsidRPr="004A48C7">
        <w:rPr>
          <w:rFonts w:ascii="Arial" w:cs="Arial" w:hAnsi="Arial"/>
          <w:sz w:val="22"/>
        </w:rPr>
        <w:t xml:space="preserve">, </w:t>
      </w:r>
    </w:p>
    <w:p w14:paraId="6A7244B3" w14:textId="77777777" w:rsidP="004A48C7" w:rsidR="004A48C7" w:rsidRDefault="00183721">
      <w:pPr>
        <w:pStyle w:val="Paragraphedeliste"/>
        <w:numPr>
          <w:ilvl w:val="0"/>
          <w:numId w:val="25"/>
        </w:numPr>
        <w:spacing w:before="240" w:line="276" w:lineRule="auto"/>
        <w:jc w:val="both"/>
        <w:rPr>
          <w:rFonts w:ascii="Arial" w:cs="Arial" w:hAnsi="Arial"/>
          <w:sz w:val="22"/>
        </w:rPr>
      </w:pPr>
      <w:r w:rsidRPr="004A48C7">
        <w:rPr>
          <w:rFonts w:ascii="Arial" w:cs="Arial" w:hAnsi="Arial"/>
          <w:sz w:val="22"/>
        </w:rPr>
        <w:t>les augmentations individuelles ayant eu lieu en cours d’année</w:t>
      </w:r>
      <w:r w:rsidR="0074199E" w:rsidRPr="004A48C7">
        <w:rPr>
          <w:rFonts w:ascii="Arial" w:cs="Arial" w:hAnsi="Arial"/>
          <w:sz w:val="22"/>
        </w:rPr>
        <w:t xml:space="preserve">, </w:t>
      </w:r>
    </w:p>
    <w:p w14:paraId="1DC9AB6A" w14:textId="77777777" w:rsidP="004A48C7" w:rsidR="004A48C7" w:rsidRDefault="004A48C7">
      <w:pPr>
        <w:pStyle w:val="Paragraphedeliste"/>
        <w:numPr>
          <w:ilvl w:val="0"/>
          <w:numId w:val="25"/>
        </w:numPr>
        <w:spacing w:before="240" w:line="276" w:lineRule="auto"/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les augmentations individuelles</w:t>
      </w:r>
      <w:r w:rsidR="0074199E" w:rsidRPr="004A48C7">
        <w:rPr>
          <w:rFonts w:ascii="Arial" w:cs="Arial" w:hAnsi="Arial"/>
          <w:sz w:val="22"/>
        </w:rPr>
        <w:t xml:space="preserve"> prévues </w:t>
      </w:r>
      <w:r>
        <w:rPr>
          <w:rFonts w:ascii="Arial" w:cs="Arial" w:hAnsi="Arial"/>
          <w:sz w:val="22"/>
        </w:rPr>
        <w:t>pour</w:t>
      </w:r>
      <w:r w:rsidR="0074199E" w:rsidRPr="004A48C7">
        <w:rPr>
          <w:rFonts w:ascii="Arial" w:cs="Arial" w:hAnsi="Arial"/>
          <w:sz w:val="22"/>
        </w:rPr>
        <w:t xml:space="preserve"> 2023, </w:t>
      </w:r>
    </w:p>
    <w:p w14:paraId="3D7C01B7" w14:textId="2F859591" w:rsidP="00EF237B" w:rsidR="00EF237B" w:rsidRDefault="00183721">
      <w:pPr>
        <w:pStyle w:val="Paragraphedeliste"/>
        <w:numPr>
          <w:ilvl w:val="0"/>
          <w:numId w:val="25"/>
        </w:numPr>
        <w:spacing w:before="240" w:line="276" w:lineRule="auto"/>
        <w:jc w:val="both"/>
        <w:rPr>
          <w:rFonts w:ascii="Arial" w:cs="Arial" w:hAnsi="Arial"/>
          <w:sz w:val="22"/>
        </w:rPr>
      </w:pPr>
      <w:r w:rsidRPr="004A48C7">
        <w:rPr>
          <w:rFonts w:ascii="Arial" w:cs="Arial" w:hAnsi="Arial"/>
          <w:sz w:val="22"/>
        </w:rPr>
        <w:t>ainsi qu’une enveloppe dédiée aux ajustements individuels.</w:t>
      </w:r>
    </w:p>
    <w:p w14:paraId="32C79DC3" w14:textId="027F8264" w:rsidP="00016F55" w:rsidR="00CC5BFC" w:rsidRDefault="00CC5BFC">
      <w:pPr>
        <w:pStyle w:val="Paragraphedeliste"/>
        <w:spacing w:before="240" w:line="276" w:lineRule="auto"/>
        <w:jc w:val="both"/>
        <w:rPr>
          <w:rFonts w:ascii="Arial" w:cs="Arial" w:hAnsi="Arial"/>
          <w:sz w:val="22"/>
        </w:rPr>
      </w:pPr>
    </w:p>
    <w:p w14:paraId="70B9F5DD" w14:textId="77777777" w:rsidP="00016F55" w:rsidR="000D0471" w:rsidRDefault="000D0471" w:rsidRPr="00CC5BFC">
      <w:pPr>
        <w:pStyle w:val="Paragraphedeliste"/>
        <w:spacing w:before="240" w:line="276" w:lineRule="auto"/>
        <w:jc w:val="both"/>
        <w:rPr>
          <w:rFonts w:ascii="Arial" w:cs="Arial" w:hAnsi="Arial"/>
          <w:sz w:val="22"/>
        </w:rPr>
      </w:pPr>
    </w:p>
    <w:p w14:paraId="0EDADC40" w14:textId="0C0178D7" w:rsidP="00D277B7" w:rsidR="00EF237B" w:rsidRDefault="00183721" w:rsidRPr="00D277B7">
      <w:pPr>
        <w:spacing w:before="240" w:line="276" w:lineRule="auto"/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Cette enveloppe se décompose de la manière suivante : </w:t>
      </w:r>
      <w:r w:rsidR="007A4AAD">
        <w:rPr>
          <w:rFonts w:ascii="Arial" w:cs="Arial" w:hAnsi="Arial"/>
          <w:sz w:val="22"/>
        </w:rPr>
        <w:t xml:space="preserve"> </w:t>
      </w:r>
    </w:p>
    <w:p w14:paraId="6A8F2197" w14:textId="2EFC239F" w:rsidP="00D277B7" w:rsidR="00D32F1F" w:rsidRDefault="00D277B7">
      <w:pPr>
        <w:numPr>
          <w:ilvl w:val="0"/>
          <w:numId w:val="18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 w:rsidRPr="00D277B7">
        <w:rPr>
          <w:rFonts w:ascii="Arial" w:cs="Arial" w:hAnsi="Arial"/>
          <w:b/>
          <w:sz w:val="22"/>
        </w:rPr>
        <w:lastRenderedPageBreak/>
        <w:t>Pour les OUVRIERS : une enveloppe d’augmentation de 6,3%, dont 110 euros de révision minimale garantie</w:t>
      </w:r>
      <w:r w:rsidRPr="00D277B7">
        <w:rPr>
          <w:rFonts w:ascii="Arial" w:cs="Arial" w:hAnsi="Arial"/>
          <w:bCs/>
          <w:sz w:val="22"/>
        </w:rPr>
        <w:t xml:space="preserve"> comprenant</w:t>
      </w:r>
      <w:r w:rsidR="00D32F1F">
        <w:rPr>
          <w:rFonts w:ascii="Arial" w:cs="Arial" w:hAnsi="Arial"/>
          <w:bCs/>
          <w:sz w:val="22"/>
        </w:rPr>
        <w:t xml:space="preserve"> : </w:t>
      </w:r>
    </w:p>
    <w:p w14:paraId="04A4B991" w14:textId="45C9D221" w:rsidP="00D32F1F" w:rsidR="00D277B7" w:rsidRDefault="00D277B7" w:rsidRPr="00D277B7">
      <w:pPr>
        <w:numPr>
          <w:ilvl w:val="1"/>
          <w:numId w:val="18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 w:rsidRPr="00D277B7">
        <w:rPr>
          <w:rFonts w:ascii="Arial" w:cs="Arial" w:hAnsi="Arial"/>
          <w:bCs/>
          <w:sz w:val="22"/>
        </w:rPr>
        <w:t xml:space="preserve">les 2 % déjà versés en juillet 2022 au titre des mesures liées au pouvoir d’achat pour la population concernée </w:t>
      </w:r>
    </w:p>
    <w:p w14:paraId="2D23C31E" w14:textId="179B715B" w:rsidP="009867D6" w:rsidR="009867D6" w:rsidRDefault="009867D6">
      <w:pPr>
        <w:spacing w:before="240" w:line="276" w:lineRule="auto"/>
        <w:jc w:val="both"/>
        <w:rPr>
          <w:rFonts w:ascii="Arial" w:cs="Arial" w:hAnsi="Arial"/>
          <w:sz w:val="22"/>
        </w:rPr>
      </w:pPr>
      <w:r w:rsidRPr="009867D6">
        <w:rPr>
          <w:rFonts w:ascii="Arial" w:cs="Arial" w:hAnsi="Arial"/>
          <w:sz w:val="22"/>
        </w:rPr>
        <w:t>Cette augmentation s’applique à l’ensemble des rémunérations des Ouvriers et ETAM, à l’exception de certaines catégories de salariés (contrats de type professionnalisation, apprentissage ou CIFRE).</w:t>
      </w:r>
    </w:p>
    <w:p w14:paraId="716CDC5C" w14:textId="77777777" w:rsidP="00D277B7" w:rsidR="00D277B7" w:rsidRDefault="00D277B7" w:rsidRPr="00D277B7">
      <w:pPr>
        <w:spacing w:before="240" w:line="276" w:lineRule="auto"/>
        <w:jc w:val="both"/>
        <w:rPr>
          <w:rFonts w:ascii="Arial" w:cs="Arial" w:hAnsi="Arial"/>
          <w:b/>
          <w:sz w:val="22"/>
          <w:u w:val="single"/>
        </w:rPr>
      </w:pPr>
    </w:p>
    <w:p w14:paraId="3C9DF57C" w14:textId="19EF662D" w:rsidP="00D277B7" w:rsidR="00D32F1F" w:rsidRDefault="00D277B7">
      <w:pPr>
        <w:numPr>
          <w:ilvl w:val="0"/>
          <w:numId w:val="18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 w:rsidRPr="00D277B7">
        <w:rPr>
          <w:rFonts w:ascii="Arial" w:cs="Arial" w:hAnsi="Arial"/>
          <w:b/>
          <w:sz w:val="22"/>
        </w:rPr>
        <w:t xml:space="preserve">Pour les ETAM : une enveloppe d’augmentation de </w:t>
      </w:r>
      <w:r w:rsidR="00D32F1F">
        <w:rPr>
          <w:rFonts w:ascii="Arial" w:cs="Arial" w:hAnsi="Arial"/>
          <w:b/>
          <w:sz w:val="22"/>
        </w:rPr>
        <w:t>6</w:t>
      </w:r>
      <w:r w:rsidRPr="00D277B7">
        <w:rPr>
          <w:rFonts w:ascii="Arial" w:cs="Arial" w:hAnsi="Arial"/>
          <w:b/>
          <w:sz w:val="22"/>
        </w:rPr>
        <w:t xml:space="preserve">%, dont 110 euros de révision minimale garantie </w:t>
      </w:r>
      <w:r w:rsidRPr="00D277B7">
        <w:rPr>
          <w:rFonts w:ascii="Arial" w:cs="Arial" w:hAnsi="Arial"/>
          <w:bCs/>
          <w:sz w:val="22"/>
        </w:rPr>
        <w:t>comprenant</w:t>
      </w:r>
      <w:r w:rsidR="00D32F1F">
        <w:rPr>
          <w:rFonts w:ascii="Arial" w:cs="Arial" w:hAnsi="Arial"/>
          <w:bCs/>
          <w:sz w:val="22"/>
        </w:rPr>
        <w:t xml:space="preserve"> : </w:t>
      </w:r>
    </w:p>
    <w:p w14:paraId="032961C9" w14:textId="77777777" w:rsidP="00D32F1F" w:rsidR="00D32F1F" w:rsidRDefault="00D277B7">
      <w:pPr>
        <w:numPr>
          <w:ilvl w:val="1"/>
          <w:numId w:val="18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 w:rsidRPr="00D277B7">
        <w:rPr>
          <w:rFonts w:ascii="Arial" w:cs="Arial" w:hAnsi="Arial"/>
          <w:bCs/>
          <w:sz w:val="22"/>
        </w:rPr>
        <w:t>les 2 % déjà versés en juillet 2022 au titre des mesures liées au pouvoir d’achat pour la population concernée</w:t>
      </w:r>
      <w:r w:rsidR="00501B4F">
        <w:rPr>
          <w:rFonts w:ascii="Arial" w:cs="Arial" w:hAnsi="Arial"/>
          <w:bCs/>
          <w:sz w:val="22"/>
        </w:rPr>
        <w:t xml:space="preserve">, </w:t>
      </w:r>
    </w:p>
    <w:p w14:paraId="784EA4FD" w14:textId="611F2709" w:rsidP="00D32F1F" w:rsidR="00D277B7" w:rsidRDefault="00501B4F" w:rsidRPr="00D277B7">
      <w:pPr>
        <w:numPr>
          <w:ilvl w:val="1"/>
          <w:numId w:val="18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>ainsi que les augmentations individuelles ayant eu lieu en cours d’année</w:t>
      </w:r>
    </w:p>
    <w:p w14:paraId="7C1C6994" w14:textId="77777777" w:rsidP="00D277B7" w:rsidR="00D277B7" w:rsidRDefault="00D277B7" w:rsidRPr="00D277B7">
      <w:pPr>
        <w:spacing w:before="240" w:line="276" w:lineRule="auto"/>
        <w:jc w:val="both"/>
        <w:rPr>
          <w:rFonts w:ascii="Arial" w:cs="Arial" w:hAnsi="Arial"/>
          <w:b/>
          <w:sz w:val="22"/>
        </w:rPr>
      </w:pPr>
      <w:r w:rsidRPr="00D277B7">
        <w:rPr>
          <w:rFonts w:ascii="Arial" w:cs="Arial" w:hAnsi="Arial"/>
          <w:sz w:val="22"/>
        </w:rPr>
        <w:t>Cette augmentation s’applique à l’ensemble des rémunérations de base des ETAM, à l’exception de certaines catégories de salariés (contrats de type professionnalisation, apprentissage ou CIFRE).</w:t>
      </w:r>
    </w:p>
    <w:p w14:paraId="731624A3" w14:textId="77777777" w:rsidP="00D277B7" w:rsidR="00D277B7" w:rsidRDefault="00D277B7" w:rsidRPr="00D277B7">
      <w:pPr>
        <w:spacing w:before="240" w:line="276" w:lineRule="auto"/>
        <w:jc w:val="both"/>
        <w:rPr>
          <w:rFonts w:ascii="Arial" w:cs="Arial" w:hAnsi="Arial"/>
          <w:bCs/>
          <w:sz w:val="22"/>
        </w:rPr>
      </w:pPr>
    </w:p>
    <w:p w14:paraId="5BD54562" w14:textId="77777777" w:rsidP="00D277B7" w:rsidR="00CC5BFC" w:rsidRDefault="00D277B7">
      <w:pPr>
        <w:numPr>
          <w:ilvl w:val="0"/>
          <w:numId w:val="18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 w:rsidRPr="00D277B7">
        <w:rPr>
          <w:rFonts w:ascii="Arial" w:cs="Arial" w:hAnsi="Arial"/>
          <w:b/>
          <w:sz w:val="22"/>
        </w:rPr>
        <w:t>Pour les CADRES : une enveloppe d’augmentation de 5,</w:t>
      </w:r>
      <w:r w:rsidR="00D32F1F">
        <w:rPr>
          <w:rFonts w:ascii="Arial" w:cs="Arial" w:hAnsi="Arial"/>
          <w:b/>
          <w:sz w:val="22"/>
        </w:rPr>
        <w:t>6</w:t>
      </w:r>
      <w:r w:rsidRPr="00D277B7">
        <w:rPr>
          <w:rFonts w:ascii="Arial" w:cs="Arial" w:hAnsi="Arial"/>
          <w:b/>
          <w:sz w:val="22"/>
        </w:rPr>
        <w:t>5%, dont 110 euros de révision minimale garantie</w:t>
      </w:r>
      <w:r w:rsidR="00CC5BFC">
        <w:rPr>
          <w:rFonts w:ascii="Arial" w:cs="Arial" w:hAnsi="Arial"/>
          <w:b/>
          <w:sz w:val="22"/>
        </w:rPr>
        <w:t xml:space="preserve"> </w:t>
      </w:r>
      <w:r w:rsidRPr="00D277B7">
        <w:rPr>
          <w:rFonts w:ascii="Arial" w:cs="Arial" w:hAnsi="Arial"/>
          <w:bCs/>
          <w:sz w:val="22"/>
        </w:rPr>
        <w:t>comprenant</w:t>
      </w:r>
      <w:r w:rsidR="00CC5BFC">
        <w:rPr>
          <w:rFonts w:ascii="Arial" w:cs="Arial" w:hAnsi="Arial"/>
          <w:bCs/>
          <w:sz w:val="22"/>
        </w:rPr>
        <w:t xml:space="preserve"> : </w:t>
      </w:r>
    </w:p>
    <w:p w14:paraId="387D2D98" w14:textId="725678D5" w:rsidP="00CC5BFC" w:rsidR="00CC5BFC" w:rsidRDefault="00D277B7" w:rsidRPr="00CC5BFC">
      <w:pPr>
        <w:numPr>
          <w:ilvl w:val="1"/>
          <w:numId w:val="18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 w:rsidRPr="00D277B7">
        <w:rPr>
          <w:rFonts w:ascii="Arial" w:cs="Arial" w:hAnsi="Arial"/>
          <w:bCs/>
          <w:sz w:val="22"/>
        </w:rPr>
        <w:t>les 2 % déjà versés en juillet 2022 au titre des mesures liées au pouvoir d’achat pour la population concernée</w:t>
      </w:r>
      <w:r w:rsidR="00CC5BFC">
        <w:rPr>
          <w:rFonts w:ascii="Arial" w:cs="Arial" w:hAnsi="Arial"/>
          <w:bCs/>
          <w:sz w:val="22"/>
        </w:rPr>
        <w:t>,</w:t>
      </w:r>
    </w:p>
    <w:p w14:paraId="01A1D536" w14:textId="3ED35DE6" w:rsidP="004445B7" w:rsidR="00CC5BFC" w:rsidRDefault="00CC5BFC" w:rsidRPr="004445B7">
      <w:pPr>
        <w:numPr>
          <w:ilvl w:val="1"/>
          <w:numId w:val="18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>ainsi que les augmentations individuelles ayant eu lieu en cours d’année</w:t>
      </w:r>
    </w:p>
    <w:p w14:paraId="176F30E5" w14:textId="77777777" w:rsidP="00D277B7" w:rsidR="00D277B7" w:rsidRDefault="00D277B7" w:rsidRPr="00D277B7">
      <w:pPr>
        <w:spacing w:before="240" w:line="276" w:lineRule="auto"/>
        <w:jc w:val="both"/>
        <w:rPr>
          <w:rFonts w:ascii="Arial" w:cs="Arial" w:hAnsi="Arial"/>
          <w:sz w:val="22"/>
        </w:rPr>
      </w:pPr>
      <w:r w:rsidRPr="00D277B7">
        <w:rPr>
          <w:rFonts w:ascii="Arial" w:cs="Arial" w:hAnsi="Arial"/>
          <w:sz w:val="22"/>
        </w:rPr>
        <w:t>Cette augmentation s’applique à l’ensemble des rémunérations de base des cadres, à l’exception de certaines catégories de salariés (contrats de type professionnalisation, apprentissage ou CIFRE).</w:t>
      </w:r>
    </w:p>
    <w:p w14:paraId="16BE757E" w14:textId="77777777" w:rsidP="00D277B7" w:rsidR="00D277B7" w:rsidRDefault="00D277B7" w:rsidRPr="00D277B7">
      <w:pPr>
        <w:spacing w:before="240" w:line="276" w:lineRule="auto"/>
        <w:jc w:val="both"/>
        <w:rPr>
          <w:rFonts w:ascii="Arial" w:cs="Arial" w:hAnsi="Arial"/>
          <w:sz w:val="22"/>
        </w:rPr>
      </w:pPr>
    </w:p>
    <w:p w14:paraId="1281343B" w14:textId="1A777AB0" w:rsidP="009867D6" w:rsidR="009867D6" w:rsidRDefault="00D277B7" w:rsidRPr="00D277B7">
      <w:pPr>
        <w:numPr>
          <w:ilvl w:val="0"/>
          <w:numId w:val="20"/>
        </w:numPr>
        <w:spacing w:before="240" w:line="276" w:lineRule="auto"/>
        <w:jc w:val="both"/>
        <w:rPr>
          <w:rFonts w:ascii="Arial" w:cs="Arial" w:hAnsi="Arial"/>
          <w:b/>
          <w:sz w:val="22"/>
        </w:rPr>
      </w:pPr>
      <w:r w:rsidRPr="00D277B7">
        <w:rPr>
          <w:rFonts w:ascii="Arial" w:cs="Arial" w:hAnsi="Arial"/>
          <w:b/>
          <w:sz w:val="22"/>
        </w:rPr>
        <w:t>0,7</w:t>
      </w:r>
      <w:r w:rsidR="00496919" w:rsidRPr="00D277B7">
        <w:rPr>
          <w:rFonts w:ascii="Arial" w:cs="Arial" w:hAnsi="Arial"/>
          <w:b/>
          <w:sz w:val="22"/>
        </w:rPr>
        <w:t xml:space="preserve"> </w:t>
      </w:r>
      <w:r w:rsidR="009867D6" w:rsidRPr="00D277B7">
        <w:rPr>
          <w:rFonts w:ascii="Arial" w:cs="Arial" w:hAnsi="Arial"/>
          <w:b/>
          <w:sz w:val="22"/>
        </w:rPr>
        <w:t>% d’enveloppe complémentaire</w:t>
      </w:r>
    </w:p>
    <w:p w14:paraId="2B929757" w14:textId="3006FAC7" w:rsidP="009867D6" w:rsidR="00322638" w:rsidRDefault="009867D6">
      <w:pPr>
        <w:spacing w:before="240" w:line="276" w:lineRule="auto"/>
        <w:jc w:val="both"/>
        <w:rPr>
          <w:rFonts w:ascii="Arial" w:cs="Arial" w:hAnsi="Arial"/>
          <w:sz w:val="22"/>
        </w:rPr>
      </w:pPr>
      <w:r w:rsidRPr="00B04AC2">
        <w:rPr>
          <w:rFonts w:ascii="Arial" w:cs="Arial" w:hAnsi="Arial"/>
          <w:sz w:val="22"/>
        </w:rPr>
        <w:t xml:space="preserve">Une enveloppe complémentaire </w:t>
      </w:r>
      <w:r w:rsidRPr="00D277B7">
        <w:rPr>
          <w:rFonts w:ascii="Arial" w:cs="Arial" w:hAnsi="Arial"/>
          <w:sz w:val="22"/>
        </w:rPr>
        <w:t xml:space="preserve">de </w:t>
      </w:r>
      <w:r w:rsidR="00D277B7" w:rsidRPr="00D277B7">
        <w:rPr>
          <w:rFonts w:ascii="Arial" w:cs="Arial" w:hAnsi="Arial"/>
          <w:sz w:val="22"/>
        </w:rPr>
        <w:t>0,7</w:t>
      </w:r>
      <w:r w:rsidRPr="00D277B7">
        <w:rPr>
          <w:rFonts w:ascii="Arial" w:cs="Arial" w:hAnsi="Arial"/>
          <w:sz w:val="22"/>
        </w:rPr>
        <w:t>%</w:t>
      </w:r>
      <w:r w:rsidRPr="00B04AC2">
        <w:rPr>
          <w:rFonts w:ascii="Arial" w:cs="Arial" w:hAnsi="Arial"/>
          <w:sz w:val="22"/>
        </w:rPr>
        <w:t xml:space="preserve"> </w:t>
      </w:r>
      <w:r w:rsidR="00FD64B3">
        <w:rPr>
          <w:rFonts w:ascii="Arial" w:cs="Arial" w:hAnsi="Arial"/>
          <w:sz w:val="22"/>
        </w:rPr>
        <w:t xml:space="preserve">par collège </w:t>
      </w:r>
      <w:r w:rsidRPr="00B04AC2">
        <w:rPr>
          <w:rFonts w:ascii="Arial" w:cs="Arial" w:hAnsi="Arial"/>
          <w:sz w:val="22"/>
        </w:rPr>
        <w:t>sera consacrée aux ajustements</w:t>
      </w:r>
      <w:r w:rsidRPr="009867D6">
        <w:rPr>
          <w:rFonts w:ascii="Arial" w:cs="Arial" w:hAnsi="Arial"/>
          <w:sz w:val="22"/>
        </w:rPr>
        <w:t xml:space="preserve"> individuels, toutes populations confondues. Elle est notamment destinée à accompagner les évolutions de responsabilité ou d’autonomie significatives et à opérer des recalages de salaires liés aux changements obligatoires de classification, passage B et B1 notamment chez les cadres.</w:t>
      </w:r>
    </w:p>
    <w:p w14:paraId="637D9750" w14:textId="77777777" w:rsidP="00EF237B" w:rsidR="00EF237B" w:rsidRDefault="00EF237B" w:rsidRPr="00D277B7">
      <w:pPr>
        <w:spacing w:before="240" w:line="276" w:lineRule="auto"/>
        <w:jc w:val="both"/>
        <w:rPr>
          <w:rFonts w:ascii="Arial" w:cs="Arial" w:hAnsi="Arial"/>
          <w:sz w:val="22"/>
        </w:rPr>
      </w:pPr>
    </w:p>
    <w:p w14:paraId="572C73B8" w14:textId="4F7BD83D" w:rsidP="000D0471" w:rsidR="000D0471" w:rsidRDefault="00EF237B">
      <w:pPr>
        <w:numPr>
          <w:ilvl w:val="0"/>
          <w:numId w:val="20"/>
        </w:numPr>
        <w:spacing w:before="240" w:line="276" w:lineRule="auto"/>
        <w:jc w:val="both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t xml:space="preserve">Date d’application </w:t>
      </w:r>
    </w:p>
    <w:p w14:paraId="5D23891B" w14:textId="77777777" w:rsidP="000D0471" w:rsidR="000D0471" w:rsidRDefault="000D0471" w:rsidRPr="000D0471">
      <w:pPr>
        <w:spacing w:before="240" w:line="276" w:lineRule="auto"/>
        <w:ind w:left="720"/>
        <w:jc w:val="both"/>
        <w:rPr>
          <w:rFonts w:ascii="Arial" w:cs="Arial" w:hAnsi="Arial"/>
          <w:b/>
          <w:sz w:val="22"/>
        </w:rPr>
      </w:pPr>
    </w:p>
    <w:p w14:paraId="67571D65" w14:textId="324180B1" w:rsidP="00EF237B" w:rsidR="00EF237B" w:rsidRDefault="00EF237B" w:rsidRPr="00EF237B">
      <w:p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Ces augmentations individuelles au titre de la politique salariale 2023 seront appliquées sur le salaire de base d</w:t>
      </w:r>
      <w:r w:rsidRPr="00EF237B">
        <w:rPr>
          <w:rFonts w:ascii="Arial" w:cs="Arial" w:hAnsi="Arial"/>
          <w:sz w:val="22"/>
        </w:rPr>
        <w:t>u 1er mars 2023 avec une rétroactivité au 1er janvier 2023.</w:t>
      </w:r>
    </w:p>
    <w:p w14:paraId="4AB7C355" w14:textId="77777777" w:rsidP="00EF237B" w:rsidR="00EF237B" w:rsidRDefault="00EF237B" w:rsidRPr="00D277B7">
      <w:pPr>
        <w:spacing w:before="240" w:line="276" w:lineRule="auto"/>
        <w:jc w:val="both"/>
        <w:rPr>
          <w:rFonts w:ascii="Arial" w:cs="Arial" w:hAnsi="Arial"/>
          <w:sz w:val="22"/>
        </w:rPr>
      </w:pPr>
    </w:p>
    <w:p w14:paraId="568BC2A9" w14:textId="49363A25" w:rsidP="00DB7BE3" w:rsidR="00EF237B" w:rsidRDefault="00EF237B" w:rsidRPr="00EF237B">
      <w:pPr>
        <w:numPr>
          <w:ilvl w:val="0"/>
          <w:numId w:val="20"/>
        </w:numPr>
        <w:spacing w:before="240" w:line="276" w:lineRule="auto"/>
        <w:jc w:val="both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lastRenderedPageBreak/>
        <w:t>Autres dispositions</w:t>
      </w:r>
    </w:p>
    <w:p w14:paraId="656EFF8B" w14:textId="314F9ECC" w:rsidP="00DB7BE3" w:rsidR="00183721" w:rsidRDefault="00DB7BE3" w:rsidRPr="00DB7BE3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 w:rsidRPr="00DA65F5">
        <w:rPr>
          <w:rFonts w:ascii="Arial" w:hAnsi="Arial"/>
          <w:color w:val="000000"/>
          <w:sz w:val="22"/>
        </w:rPr>
        <w:t>Les propositions seront effectuées en évaluant la contribution et le potentiel des collaborateurs</w:t>
      </w:r>
      <w:r w:rsidR="00151BEA" w:rsidRPr="00DA65F5">
        <w:rPr>
          <w:rFonts w:ascii="Arial" w:hAnsi="Arial"/>
          <w:color w:val="000000"/>
          <w:sz w:val="22"/>
        </w:rPr>
        <w:t>, en évitant la dispersion</w:t>
      </w:r>
      <w:r w:rsidRPr="00DA65F5">
        <w:rPr>
          <w:rFonts w:ascii="Arial" w:hAnsi="Arial"/>
          <w:color w:val="000000"/>
          <w:sz w:val="22"/>
        </w:rPr>
        <w:t xml:space="preserve">. </w:t>
      </w:r>
    </w:p>
    <w:p w14:paraId="502F1219" w14:textId="77777777" w:rsidP="00DB7BE3" w:rsidR="00DB7BE3" w:rsidRDefault="00DB7BE3" w:rsidRPr="00DB7BE3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 w:rsidRPr="00DB7BE3">
        <w:rPr>
          <w:rFonts w:ascii="Arial" w:hAnsi="Arial"/>
          <w:color w:val="000000"/>
          <w:sz w:val="22"/>
        </w:rPr>
        <w:t>Une attention particulière sera portée à la réduction des écarts pouvant exister, à qualification et expérience égales entre les rémunérations des hommes et celles des femmes aussi bien sur le salaire de base que sur la prime.</w:t>
      </w:r>
    </w:p>
    <w:p w14:paraId="38D61C54" w14:textId="77777777" w:rsidP="00DB7BE3" w:rsidR="00DB7BE3" w:rsidRDefault="00DB7BE3" w:rsidRPr="00DB7BE3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 w:rsidRPr="00DB7BE3">
        <w:rPr>
          <w:rFonts w:ascii="Arial" w:hAnsi="Arial"/>
          <w:color w:val="000000"/>
          <w:sz w:val="22"/>
        </w:rPr>
        <w:t>Une interruption pour congé maternité/paternité/adoption doit être sans effet sur la progression du salaire comme sur la prime qui doivent être considérées comme si aucune interruption n’avait eu lieu.</w:t>
      </w:r>
    </w:p>
    <w:p w14:paraId="1634387E" w14:textId="6C1C5F9D" w:rsidP="00B81619" w:rsidR="00B43B23" w:rsidRDefault="00DB7BE3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 w:rsidRPr="00DB7BE3">
        <w:rPr>
          <w:rFonts w:ascii="Arial" w:hAnsi="Arial"/>
          <w:color w:val="000000"/>
          <w:sz w:val="22"/>
        </w:rPr>
        <w:t>Les représentants des salariés dans les différentes instances doivent être évalués, comme l’ensemble des salariés, sur les seuls critères de contribution et potentiel.</w:t>
      </w:r>
    </w:p>
    <w:p w14:paraId="45C78810" w14:textId="77777777" w:rsidP="00B81619" w:rsidR="00306247" w:rsidRDefault="00306247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</w:p>
    <w:p w14:paraId="790B4001" w14:textId="31651C64" w:rsidP="009F3575" w:rsidR="00537174" w:rsidRDefault="009F3575" w:rsidRPr="009F3575">
      <w:pPr>
        <w:pStyle w:val="Titre2"/>
        <w:numPr>
          <w:ilvl w:val="1"/>
          <w:numId w:val="7"/>
        </w:numPr>
        <w:spacing w:before="360" w:line="276" w:lineRule="auto"/>
        <w:rPr>
          <w:b/>
          <w:bCs/>
          <w:u w:val="none"/>
        </w:rPr>
      </w:pPr>
      <w:r>
        <w:rPr>
          <w:b/>
          <w:bCs/>
          <w:u w:val="none"/>
        </w:rPr>
        <w:t xml:space="preserve">PROPOSITION DE LA DIRECTION SUR LA </w:t>
      </w:r>
      <w:r w:rsidR="00C05D9A">
        <w:rPr>
          <w:b/>
          <w:bCs/>
          <w:u w:val="none"/>
        </w:rPr>
        <w:t xml:space="preserve">REVISION DE PARAMETRES DE REMUNERATION </w:t>
      </w:r>
    </w:p>
    <w:p w14:paraId="3FA36405" w14:textId="081A44B0" w:rsidP="00537174" w:rsidR="00537174" w:rsidRDefault="00537174" w:rsidRPr="0079637C">
      <w:pPr>
        <w:numPr>
          <w:ilvl w:val="0"/>
          <w:numId w:val="13"/>
        </w:numPr>
        <w:spacing w:before="240" w:line="276" w:lineRule="auto"/>
        <w:jc w:val="both"/>
        <w:rPr>
          <w:rFonts w:ascii="Arial" w:cs="Arial" w:hAnsi="Arial"/>
          <w:sz w:val="22"/>
          <w:u w:val="single"/>
        </w:rPr>
      </w:pPr>
      <w:r w:rsidRPr="0079637C">
        <w:rPr>
          <w:rFonts w:ascii="Arial" w:cs="Arial" w:hAnsi="Arial"/>
          <w:sz w:val="22"/>
          <w:u w:val="single"/>
        </w:rPr>
        <w:t xml:space="preserve">Autres demandes des syndicats </w:t>
      </w:r>
    </w:p>
    <w:p w14:paraId="25BAA4F6" w14:textId="0EFEF356" w:rsidP="00B81619" w:rsidR="009F3575" w:rsidRDefault="00537174" w:rsidRPr="009F3575">
      <w:pPr>
        <w:spacing w:before="240" w:line="276" w:lineRule="auto"/>
        <w:jc w:val="both"/>
        <w:rPr>
          <w:rFonts w:ascii="Arial" w:cs="Arial" w:hAnsi="Arial"/>
          <w:sz w:val="22"/>
        </w:rPr>
      </w:pPr>
      <w:r w:rsidRPr="0079637C">
        <w:rPr>
          <w:rFonts w:ascii="Arial" w:cs="Arial" w:hAnsi="Arial"/>
          <w:sz w:val="22"/>
        </w:rPr>
        <w:t>Cf. les demandes annexées au présent accord.</w:t>
      </w:r>
    </w:p>
    <w:p w14:paraId="5078584A" w14:textId="7234531A" w:rsidP="00B81619" w:rsidR="00C05D9A" w:rsidRDefault="00C05D9A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bookmarkStart w:id="4" w:name="_Hlk118875535"/>
      <w:r>
        <w:rPr>
          <w:rFonts w:ascii="Arial" w:hAnsi="Arial"/>
          <w:color w:val="000000"/>
          <w:sz w:val="22"/>
        </w:rPr>
        <w:t xml:space="preserve">Certains éléments de rémunération </w:t>
      </w:r>
      <w:r w:rsidRPr="008218F3">
        <w:rPr>
          <w:rFonts w:ascii="Arial" w:hAnsi="Arial"/>
          <w:color w:val="000000"/>
          <w:sz w:val="22"/>
        </w:rPr>
        <w:t>complémentaires font l’objet de révision annuelle par l’application du taux minimal de révision garanti</w:t>
      </w:r>
      <w:r w:rsidR="009F3575" w:rsidRPr="008218F3">
        <w:rPr>
          <w:rFonts w:ascii="Arial" w:hAnsi="Arial"/>
          <w:color w:val="000000"/>
          <w:sz w:val="22"/>
        </w:rPr>
        <w:t>e</w:t>
      </w:r>
      <w:r w:rsidRPr="008218F3">
        <w:rPr>
          <w:rFonts w:ascii="Arial" w:hAnsi="Arial"/>
          <w:color w:val="000000"/>
          <w:sz w:val="22"/>
        </w:rPr>
        <w:t>.</w:t>
      </w:r>
    </w:p>
    <w:bookmarkEnd w:id="4"/>
    <w:p w14:paraId="67BAD0D8" w14:textId="1A5F95D7" w:rsidP="00B81619" w:rsidR="00C05D9A" w:rsidRDefault="00C05D9A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Cette année le taux retenu </w:t>
      </w:r>
      <w:r w:rsidRPr="008218F3">
        <w:rPr>
          <w:rFonts w:ascii="Arial" w:hAnsi="Arial"/>
          <w:color w:val="000000"/>
          <w:sz w:val="22"/>
        </w:rPr>
        <w:t xml:space="preserve">est de 5,3 %. </w:t>
      </w:r>
    </w:p>
    <w:p w14:paraId="699D122D" w14:textId="7AAD625E" w:rsidP="00B81619" w:rsidR="00C05D9A" w:rsidRDefault="009F3575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De plus, et à titre dérogatoire pour l’année 2023, les paramètres de rémunération ci-dessous sont revalorisés de la façon suivante : </w:t>
      </w:r>
    </w:p>
    <w:p w14:paraId="2EC87BFB" w14:textId="77777777" w:rsidP="009F3575" w:rsidR="009F3575" w:rsidRDefault="009F3575" w:rsidRPr="00D277B7">
      <w:pPr>
        <w:spacing w:before="240" w:line="276" w:lineRule="auto"/>
        <w:jc w:val="both"/>
        <w:rPr>
          <w:rFonts w:ascii="Arial" w:cs="Arial" w:hAnsi="Arial"/>
          <w:sz w:val="22"/>
        </w:rPr>
      </w:pPr>
      <w:bookmarkStart w:id="5" w:name="_Hlk118878719"/>
    </w:p>
    <w:p w14:paraId="5C491FF4" w14:textId="56DCCC99" w:rsidP="009F3575" w:rsidR="009F3575" w:rsidRDefault="009F3575">
      <w:pPr>
        <w:numPr>
          <w:ilvl w:val="0"/>
          <w:numId w:val="20"/>
        </w:numPr>
        <w:spacing w:before="240" w:line="276" w:lineRule="auto"/>
        <w:jc w:val="both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t xml:space="preserve">L’indice du km </w:t>
      </w:r>
      <w:r w:rsidR="0012730E">
        <w:rPr>
          <w:rFonts w:ascii="Arial" w:cs="Arial" w:hAnsi="Arial"/>
          <w:b/>
          <w:sz w:val="22"/>
        </w:rPr>
        <w:t xml:space="preserve">pour les voyages </w:t>
      </w:r>
      <w:r>
        <w:rPr>
          <w:rFonts w:ascii="Arial" w:cs="Arial" w:hAnsi="Arial"/>
          <w:b/>
          <w:sz w:val="22"/>
        </w:rPr>
        <w:t xml:space="preserve">détente </w:t>
      </w:r>
      <w:r w:rsidR="0012730E">
        <w:rPr>
          <w:rFonts w:ascii="Arial" w:cs="Arial" w:hAnsi="Arial"/>
          <w:b/>
          <w:sz w:val="22"/>
        </w:rPr>
        <w:t>et</w:t>
      </w:r>
      <w:r>
        <w:rPr>
          <w:rFonts w:ascii="Arial" w:cs="Arial" w:hAnsi="Arial"/>
          <w:b/>
          <w:sz w:val="22"/>
        </w:rPr>
        <w:t xml:space="preserve"> mutation </w:t>
      </w:r>
    </w:p>
    <w:p w14:paraId="5052DA43" w14:textId="07B0BC12" w:rsidP="00170DC6" w:rsidR="00D734BA" w:rsidRDefault="0030073E">
      <w:p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 xml:space="preserve">Il a été convenu avec les organisations syndicales au cours d’une négociation portant sur les voyages détente – mutation, d’appliquer une réévaluation forfaitaire unique de l’indice </w:t>
      </w:r>
      <w:r w:rsidR="008F7439">
        <w:rPr>
          <w:rFonts w:ascii="Arial" w:cs="Arial" w:hAnsi="Arial"/>
          <w:bCs/>
          <w:sz w:val="22"/>
        </w:rPr>
        <w:t xml:space="preserve">km qui sera formalisée dans un avenant à l’accord collectif portant sur la </w:t>
      </w:r>
      <w:r w:rsidR="00D734BA" w:rsidRPr="00D734BA">
        <w:rPr>
          <w:rFonts w:ascii="Arial" w:cs="Arial" w:hAnsi="Arial"/>
          <w:bCs/>
          <w:sz w:val="22"/>
        </w:rPr>
        <w:t>« structure des rémunérations et des indemnisations des Cadres, des ETAM et des ouvriers de chantier » du 9 décembre 2004 et de son avenant n° 1 du 31 mars 2008 -</w:t>
      </w:r>
      <w:r w:rsidR="00D734BA">
        <w:rPr>
          <w:rFonts w:ascii="Arial" w:cs="Arial" w:hAnsi="Arial"/>
          <w:bCs/>
          <w:sz w:val="22"/>
        </w:rPr>
        <w:t> :  </w:t>
      </w:r>
    </w:p>
    <w:p w14:paraId="4EB3BA73" w14:textId="0B506DBF" w:rsidP="00D734BA" w:rsidR="00D734BA" w:rsidRDefault="00465165">
      <w:pPr>
        <w:pStyle w:val="Paragraphedeliste"/>
        <w:numPr>
          <w:ilvl w:val="0"/>
          <w:numId w:val="25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>P</w:t>
      </w:r>
      <w:r w:rsidR="00B64446" w:rsidRPr="00D734BA">
        <w:rPr>
          <w:rFonts w:ascii="Arial" w:cs="Arial" w:hAnsi="Arial"/>
          <w:bCs/>
          <w:sz w:val="22"/>
        </w:rPr>
        <w:t xml:space="preserve">our l’ensemble </w:t>
      </w:r>
      <w:r w:rsidR="00170DC6" w:rsidRPr="00D734BA">
        <w:rPr>
          <w:rFonts w:ascii="Arial" w:cs="Arial" w:hAnsi="Arial"/>
          <w:bCs/>
          <w:sz w:val="22"/>
        </w:rPr>
        <w:t xml:space="preserve">du personnel chantier concerné </w:t>
      </w:r>
      <w:r w:rsidR="002B7BA1" w:rsidRPr="00D734BA">
        <w:rPr>
          <w:rFonts w:ascii="Arial" w:cs="Arial" w:hAnsi="Arial"/>
          <w:bCs/>
          <w:sz w:val="22"/>
        </w:rPr>
        <w:t xml:space="preserve">non doté d’un véhicule d’entreprise </w:t>
      </w:r>
    </w:p>
    <w:p w14:paraId="1582C7BE" w14:textId="59BC6684" w:rsidP="00D734BA" w:rsidR="00D734BA" w:rsidRDefault="00D734BA">
      <w:pPr>
        <w:pStyle w:val="Paragraphedeliste"/>
        <w:numPr>
          <w:ilvl w:val="0"/>
          <w:numId w:val="25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 xml:space="preserve">Pour les années 2020, 2021 et jusqu’au 31 octobre 2022 </w:t>
      </w:r>
    </w:p>
    <w:p w14:paraId="794D5C48" w14:textId="4EA87726" w:rsidP="00465165" w:rsidR="0012730E" w:rsidRDefault="00465165">
      <w:pPr>
        <w:pStyle w:val="Paragraphedeliste"/>
        <w:numPr>
          <w:ilvl w:val="0"/>
          <w:numId w:val="25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>D</w:t>
      </w:r>
      <w:r w:rsidR="00045152" w:rsidRPr="00465165">
        <w:rPr>
          <w:rFonts w:ascii="Arial" w:cs="Arial" w:hAnsi="Arial"/>
          <w:bCs/>
          <w:sz w:val="22"/>
        </w:rPr>
        <w:t>e 7%</w:t>
      </w:r>
      <w:r w:rsidR="00406258">
        <w:rPr>
          <w:rFonts w:ascii="Arial" w:cs="Arial" w:hAnsi="Arial"/>
          <w:bCs/>
          <w:sz w:val="22"/>
        </w:rPr>
        <w:t xml:space="preserve"> </w:t>
      </w:r>
      <w:r w:rsidR="0030073E" w:rsidRPr="00465165">
        <w:rPr>
          <w:rFonts w:ascii="Arial" w:cs="Arial" w:hAnsi="Arial"/>
          <w:bCs/>
          <w:sz w:val="22"/>
        </w:rPr>
        <w:t xml:space="preserve">pour les années 2020, 2021 et </w:t>
      </w:r>
      <w:r w:rsidR="00ED4C63" w:rsidRPr="00465165">
        <w:rPr>
          <w:rFonts w:ascii="Arial" w:cs="Arial" w:hAnsi="Arial"/>
          <w:bCs/>
          <w:sz w:val="22"/>
        </w:rPr>
        <w:t xml:space="preserve">jusqu’au 31 octobre </w:t>
      </w:r>
      <w:r w:rsidR="0030073E" w:rsidRPr="00465165">
        <w:rPr>
          <w:rFonts w:ascii="Arial" w:cs="Arial" w:hAnsi="Arial"/>
          <w:bCs/>
          <w:sz w:val="22"/>
        </w:rPr>
        <w:t>2022</w:t>
      </w:r>
      <w:r>
        <w:rPr>
          <w:rFonts w:ascii="Arial" w:cs="Arial" w:hAnsi="Arial"/>
          <w:bCs/>
          <w:sz w:val="22"/>
        </w:rPr>
        <w:t xml:space="preserve"> </w:t>
      </w:r>
      <w:r w:rsidR="003009D4" w:rsidRPr="00465165">
        <w:rPr>
          <w:rFonts w:ascii="Arial" w:cs="Arial" w:hAnsi="Arial"/>
          <w:bCs/>
          <w:sz w:val="22"/>
        </w:rPr>
        <w:t>appliquée</w:t>
      </w:r>
      <w:r w:rsidR="0011032C" w:rsidRPr="00465165">
        <w:rPr>
          <w:rFonts w:ascii="Arial" w:cs="Arial" w:hAnsi="Arial"/>
          <w:bCs/>
          <w:sz w:val="22"/>
        </w:rPr>
        <w:t xml:space="preserve"> sur la somme des montants des voyages détentes et mutations</w:t>
      </w:r>
      <w:r w:rsidR="00B64446" w:rsidRPr="00465165">
        <w:rPr>
          <w:rFonts w:ascii="Arial" w:cs="Arial" w:hAnsi="Arial"/>
          <w:bCs/>
          <w:sz w:val="22"/>
        </w:rPr>
        <w:t xml:space="preserve"> </w:t>
      </w:r>
      <w:r w:rsidR="00AF5D82">
        <w:rPr>
          <w:rFonts w:ascii="Arial" w:cs="Arial" w:hAnsi="Arial"/>
          <w:bCs/>
          <w:sz w:val="22"/>
        </w:rPr>
        <w:t>(hors revalorisation du coût du carburant appliquée</w:t>
      </w:r>
      <w:r w:rsidR="00452884">
        <w:rPr>
          <w:rFonts w:ascii="Arial" w:cs="Arial" w:hAnsi="Arial"/>
          <w:bCs/>
          <w:sz w:val="22"/>
        </w:rPr>
        <w:t xml:space="preserve"> </w:t>
      </w:r>
      <w:r w:rsidR="00AF5D82">
        <w:rPr>
          <w:rFonts w:ascii="Arial" w:cs="Arial" w:hAnsi="Arial"/>
          <w:bCs/>
          <w:sz w:val="22"/>
        </w:rPr>
        <w:t>en 2022)</w:t>
      </w:r>
    </w:p>
    <w:p w14:paraId="299C5CFE" w14:textId="45A614E3" w:rsidP="009A0F12" w:rsidR="009A0F12" w:rsidRDefault="009A0F12" w:rsidRPr="009A0F12">
      <w:p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>D’autre part</w:t>
      </w:r>
      <w:r w:rsidR="007628C5">
        <w:rPr>
          <w:rFonts w:ascii="Arial" w:cs="Arial" w:hAnsi="Arial"/>
          <w:bCs/>
          <w:sz w:val="22"/>
        </w:rPr>
        <w:t xml:space="preserve">, l’indice du km </w:t>
      </w:r>
      <w:r w:rsidR="00CA4895">
        <w:rPr>
          <w:rFonts w:ascii="Arial" w:cs="Arial" w:hAnsi="Arial"/>
          <w:bCs/>
          <w:sz w:val="22"/>
        </w:rPr>
        <w:t xml:space="preserve">est porté à 0.239 (au lieu de 0.223) </w:t>
      </w:r>
      <w:r w:rsidR="00A7270C">
        <w:rPr>
          <w:rFonts w:ascii="Arial" w:cs="Arial" w:hAnsi="Arial"/>
          <w:bCs/>
          <w:sz w:val="22"/>
        </w:rPr>
        <w:t>du 1</w:t>
      </w:r>
      <w:r w:rsidR="00A7270C" w:rsidRPr="00A7270C">
        <w:rPr>
          <w:rFonts w:ascii="Arial" w:cs="Arial" w:hAnsi="Arial"/>
          <w:bCs/>
          <w:sz w:val="22"/>
          <w:vertAlign w:val="superscript"/>
        </w:rPr>
        <w:t>er</w:t>
      </w:r>
      <w:r w:rsidR="00A7270C">
        <w:rPr>
          <w:rFonts w:ascii="Arial" w:cs="Arial" w:hAnsi="Arial"/>
          <w:bCs/>
          <w:sz w:val="22"/>
        </w:rPr>
        <w:t xml:space="preserve"> novembre au 31 décembre 2022.</w:t>
      </w:r>
    </w:p>
    <w:p w14:paraId="4915B6C8" w14:textId="0ADBDCAF" w:rsidP="00066E20" w:rsidR="00066E20" w:rsidRDefault="0030073E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lastRenderedPageBreak/>
        <w:t>A titre exceptionnel et dérogatoire pour 2023, il sera également appliqué une revalorisation de 7% (et non du taux minimal de révision garantie de 5,3 % cité ci-dessus) de l’indice du km le portant à 0,256</w:t>
      </w:r>
      <w:r w:rsidR="00542109">
        <w:rPr>
          <w:rFonts w:ascii="Arial" w:hAnsi="Arial"/>
          <w:color w:val="000000"/>
          <w:sz w:val="22"/>
        </w:rPr>
        <w:t>.</w:t>
      </w:r>
    </w:p>
    <w:p w14:paraId="69BDF539" w14:textId="1C1A156F" w:rsidP="00066E20" w:rsidR="009E5358" w:rsidRDefault="009E5358" w:rsidRPr="00D277B7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 w:rsidRPr="009E5358">
        <w:rPr>
          <w:rFonts w:ascii="Arial" w:hAnsi="Arial"/>
          <w:color w:val="000000"/>
          <w:sz w:val="22"/>
        </w:rPr>
        <w:t xml:space="preserve">La direction s’engage à revoir les organisations syndicales sur l’année 2023 </w:t>
      </w:r>
      <w:r w:rsidR="008F7439">
        <w:rPr>
          <w:rFonts w:ascii="Arial" w:hAnsi="Arial"/>
          <w:color w:val="000000"/>
          <w:sz w:val="22"/>
        </w:rPr>
        <w:t>pour l’analyse de l’impact du carburant</w:t>
      </w:r>
      <w:r w:rsidR="002C773D">
        <w:rPr>
          <w:rFonts w:ascii="Arial" w:hAnsi="Arial"/>
          <w:color w:val="000000"/>
          <w:sz w:val="22"/>
        </w:rPr>
        <w:t>.</w:t>
      </w:r>
    </w:p>
    <w:bookmarkEnd w:id="5"/>
    <w:p w14:paraId="6111EAB9" w14:textId="799D2603" w:rsidP="00066E20" w:rsidR="00066E20" w:rsidRDefault="00692C37">
      <w:pPr>
        <w:numPr>
          <w:ilvl w:val="0"/>
          <w:numId w:val="20"/>
        </w:numPr>
        <w:spacing w:before="240" w:line="276" w:lineRule="auto"/>
        <w:jc w:val="both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t>La majoration heures de nuit</w:t>
      </w:r>
    </w:p>
    <w:p w14:paraId="38231516" w14:textId="67126D4E" w:rsidP="00692C37" w:rsidR="00DA0574" w:rsidRDefault="00692C37" w:rsidRPr="00D277B7">
      <w:p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>Pour le personnel ouvrier ETAM et cadres, la majoration heures de nuit sera revalorisée à hauteur de 30,5 % et portée à 3 € bruts par heure de nuit, soit 24 € bruts pour un poste de 8h</w:t>
      </w:r>
      <w:r w:rsidR="00DA0574">
        <w:rPr>
          <w:rFonts w:ascii="Arial" w:cs="Arial" w:hAnsi="Arial"/>
          <w:bCs/>
          <w:sz w:val="22"/>
        </w:rPr>
        <w:t>.</w:t>
      </w:r>
    </w:p>
    <w:p w14:paraId="3D8D74FC" w14:textId="0C223F46" w:rsidP="00692C37" w:rsidR="00692C37" w:rsidRDefault="00497DBD" w:rsidRPr="00113867">
      <w:pPr>
        <w:numPr>
          <w:ilvl w:val="0"/>
          <w:numId w:val="20"/>
        </w:numPr>
        <w:spacing w:before="240" w:line="276" w:lineRule="auto"/>
        <w:jc w:val="both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t>L</w:t>
      </w:r>
      <w:r w:rsidR="00692C37" w:rsidRPr="00113867">
        <w:rPr>
          <w:rFonts w:ascii="Arial" w:cs="Arial" w:hAnsi="Arial"/>
          <w:b/>
          <w:sz w:val="22"/>
        </w:rPr>
        <w:t>a prise en charge du titre de transports en commun publics</w:t>
      </w:r>
      <w:r w:rsidR="008C443E">
        <w:rPr>
          <w:rFonts w:ascii="Arial" w:cs="Arial" w:hAnsi="Arial"/>
          <w:b/>
          <w:sz w:val="22"/>
        </w:rPr>
        <w:t xml:space="preserve"> </w:t>
      </w:r>
    </w:p>
    <w:p w14:paraId="795E3904" w14:textId="2BCD9296" w:rsidP="00DA0574" w:rsidR="00DA0574" w:rsidRDefault="00692C37" w:rsidRPr="00497DBD">
      <w:pPr>
        <w:spacing w:before="240" w:line="276" w:lineRule="auto"/>
        <w:jc w:val="both"/>
        <w:rPr>
          <w:rFonts w:ascii="Arial" w:cs="Arial" w:hAnsi="Arial"/>
          <w:bCs/>
          <w:sz w:val="22"/>
        </w:rPr>
      </w:pPr>
      <w:r w:rsidRPr="00113867">
        <w:rPr>
          <w:rFonts w:ascii="Arial" w:cs="Arial" w:hAnsi="Arial"/>
          <w:bCs/>
          <w:sz w:val="22"/>
        </w:rPr>
        <w:t xml:space="preserve">La prise en charge par l’entreprise </w:t>
      </w:r>
      <w:r w:rsidR="008C443E">
        <w:rPr>
          <w:rFonts w:ascii="Arial" w:cs="Arial" w:hAnsi="Arial"/>
          <w:bCs/>
          <w:sz w:val="22"/>
        </w:rPr>
        <w:t>de l’abonnement</w:t>
      </w:r>
      <w:r w:rsidR="00DA0574" w:rsidRPr="00113867">
        <w:rPr>
          <w:rFonts w:ascii="Arial" w:cs="Arial" w:hAnsi="Arial"/>
          <w:bCs/>
          <w:sz w:val="22"/>
        </w:rPr>
        <w:t xml:space="preserve"> </w:t>
      </w:r>
      <w:r w:rsidRPr="00113867">
        <w:rPr>
          <w:rFonts w:ascii="Arial" w:cs="Arial" w:hAnsi="Arial"/>
          <w:bCs/>
          <w:sz w:val="22"/>
        </w:rPr>
        <w:t>passera de 60% à 80% pour 2023</w:t>
      </w:r>
      <w:r w:rsidR="008C443E">
        <w:rPr>
          <w:rFonts w:ascii="Arial" w:cs="Arial" w:hAnsi="Arial"/>
          <w:bCs/>
          <w:sz w:val="22"/>
        </w:rPr>
        <w:t xml:space="preserve"> pour le personnel sédentaire</w:t>
      </w:r>
      <w:r w:rsidR="00EF237B">
        <w:rPr>
          <w:rFonts w:ascii="Arial" w:cs="Arial" w:hAnsi="Arial"/>
          <w:bCs/>
          <w:sz w:val="22"/>
        </w:rPr>
        <w:t xml:space="preserve"> et sur présentation du justificatif de l’abonnement.</w:t>
      </w:r>
    </w:p>
    <w:p w14:paraId="352EEA52" w14:textId="4ACEFACD" w:rsidP="00692C37" w:rsidR="00692C37" w:rsidRDefault="00692C37">
      <w:pPr>
        <w:numPr>
          <w:ilvl w:val="0"/>
          <w:numId w:val="20"/>
        </w:numPr>
        <w:spacing w:before="240" w:line="276" w:lineRule="auto"/>
        <w:jc w:val="both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t>L</w:t>
      </w:r>
      <w:r w:rsidR="00DA0574">
        <w:rPr>
          <w:rFonts w:ascii="Arial" w:cs="Arial" w:hAnsi="Arial"/>
          <w:b/>
          <w:sz w:val="22"/>
        </w:rPr>
        <w:t xml:space="preserve">’indemnité d’entretien des vêtements de travail </w:t>
      </w:r>
    </w:p>
    <w:p w14:paraId="2BA14EA0" w14:textId="087D4695" w:rsidP="00B81619" w:rsidR="00C05D9A" w:rsidRDefault="00692C37" w:rsidRPr="00497DBD">
      <w:p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 xml:space="preserve">Pour le personnel </w:t>
      </w:r>
      <w:r w:rsidR="00DA0574">
        <w:rPr>
          <w:rFonts w:ascii="Arial" w:cs="Arial" w:hAnsi="Arial"/>
          <w:bCs/>
          <w:sz w:val="22"/>
        </w:rPr>
        <w:t xml:space="preserve">concerné et contraint de porter un vêtement de travail et d’en assurer le nettoyage, l’indemnité sera portée à 1 € </w:t>
      </w:r>
      <w:r w:rsidR="002E3B53">
        <w:rPr>
          <w:rFonts w:ascii="Arial" w:cs="Arial" w:hAnsi="Arial"/>
          <w:bCs/>
          <w:sz w:val="22"/>
        </w:rPr>
        <w:t xml:space="preserve">nets </w:t>
      </w:r>
      <w:r w:rsidR="00DA0574">
        <w:rPr>
          <w:rFonts w:ascii="Arial" w:cs="Arial" w:hAnsi="Arial"/>
          <w:bCs/>
          <w:sz w:val="22"/>
        </w:rPr>
        <w:t>par jour travaillé pour 2023 (0,84 € en 2022).</w:t>
      </w:r>
    </w:p>
    <w:p w14:paraId="1D893668" w14:textId="23FF7E43" w:rsidP="004618CF" w:rsidR="004618CF" w:rsidRDefault="004618CF">
      <w:pPr>
        <w:numPr>
          <w:ilvl w:val="0"/>
          <w:numId w:val="20"/>
        </w:numPr>
        <w:spacing w:before="240" w:line="276" w:lineRule="auto"/>
        <w:jc w:val="both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t xml:space="preserve">Sur le reliquat du compteur de JRTT inférieur à 4h </w:t>
      </w:r>
    </w:p>
    <w:p w14:paraId="33F8F26C" w14:textId="6C911242" w:rsidP="004618CF" w:rsidR="004618CF" w:rsidRDefault="004618CF">
      <w:p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>En cas d’un reliquat inférieur à 4h au compteur RTT, il sera traité entre le salarié concerné et son responsable hiérarchique.</w:t>
      </w:r>
    </w:p>
    <w:p w14:paraId="7BD3CF48" w14:textId="77777777" w:rsidP="00497DBD" w:rsidR="00497DBD" w:rsidRDefault="00497DBD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</w:p>
    <w:p w14:paraId="040F6D48" w14:textId="438F2ECD" w:rsidP="00497DBD" w:rsidR="00497DBD" w:rsidRDefault="00497DBD">
      <w:pPr>
        <w:spacing w:before="240" w:line="276" w:lineRule="auto"/>
        <w:jc w:val="both"/>
        <w:rPr>
          <w:rFonts w:ascii="Arial" w:cs="Arial" w:hAnsi="Arial"/>
          <w:bCs/>
          <w:sz w:val="22"/>
        </w:rPr>
      </w:pPr>
      <w:r w:rsidRPr="00497DBD">
        <w:rPr>
          <w:rFonts w:ascii="Arial" w:cs="Arial" w:hAnsi="Arial"/>
          <w:bCs/>
          <w:sz w:val="22"/>
        </w:rPr>
        <w:t xml:space="preserve">L’entreprise s’engage à étudier </w:t>
      </w:r>
      <w:r>
        <w:rPr>
          <w:rFonts w:ascii="Arial" w:cs="Arial" w:hAnsi="Arial"/>
          <w:bCs/>
          <w:sz w:val="22"/>
        </w:rPr>
        <w:t xml:space="preserve">les sujets suivants sur l’année 2023 : </w:t>
      </w:r>
    </w:p>
    <w:p w14:paraId="67034683" w14:textId="5198B754" w:rsidP="00497DBD" w:rsidR="00497DBD" w:rsidRDefault="00497DBD">
      <w:pPr>
        <w:pStyle w:val="Paragraphedeliste"/>
        <w:numPr>
          <w:ilvl w:val="0"/>
          <w:numId w:val="25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 xml:space="preserve">Le coefficient d’abattement sur l’acquisition des JRTT pour le personnel chantier </w:t>
      </w:r>
    </w:p>
    <w:p w14:paraId="6ABDE01E" w14:textId="13AE5F68" w:rsidP="00497DBD" w:rsidR="00497DBD" w:rsidRDefault="00497DBD">
      <w:pPr>
        <w:pStyle w:val="Paragraphedeliste"/>
        <w:numPr>
          <w:ilvl w:val="0"/>
          <w:numId w:val="25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>Les déplacements en IPD IGD du personnel chantier</w:t>
      </w:r>
    </w:p>
    <w:p w14:paraId="0C328DAF" w14:textId="5B4A6D49" w:rsidP="00497DBD" w:rsidR="00497DBD" w:rsidRDefault="00497DBD">
      <w:pPr>
        <w:pStyle w:val="Paragraphedeliste"/>
        <w:numPr>
          <w:ilvl w:val="0"/>
          <w:numId w:val="25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>Le distancier (y compris les options au plus court ou au plus rapide)</w:t>
      </w:r>
    </w:p>
    <w:p w14:paraId="514F76EA" w14:textId="522E5AFF" w:rsidP="00497DBD" w:rsidR="00497DBD" w:rsidRDefault="00497DBD">
      <w:pPr>
        <w:pStyle w:val="Paragraphedeliste"/>
        <w:numPr>
          <w:ilvl w:val="0"/>
          <w:numId w:val="25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>La monétisation des JRTT</w:t>
      </w:r>
    </w:p>
    <w:p w14:paraId="27F2B537" w14:textId="77777777" w:rsidP="00497DBD" w:rsidR="00497DBD" w:rsidRDefault="00497DBD" w:rsidRPr="00497DBD">
      <w:pPr>
        <w:pStyle w:val="Paragraphedeliste"/>
        <w:spacing w:before="240" w:line="276" w:lineRule="auto"/>
        <w:jc w:val="both"/>
        <w:rPr>
          <w:rFonts w:ascii="Arial" w:cs="Arial" w:hAnsi="Arial"/>
          <w:bCs/>
          <w:sz w:val="22"/>
        </w:rPr>
      </w:pPr>
    </w:p>
    <w:p w14:paraId="22B8EFA0" w14:textId="6270C15C" w:rsidP="00826FEE" w:rsidR="00497DBD" w:rsidRDefault="00497DBD" w:rsidRPr="00DA0574">
      <w:pPr>
        <w:spacing w:before="240" w:line="276" w:lineRule="auto"/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Pour les autres revendications des organisations syndicales annexées au présent accord qui ne sont pas mentionnées dans cet accord, l’entreprise n’y est pas favorable.</w:t>
      </w:r>
    </w:p>
    <w:p w14:paraId="597F4C4D" w14:textId="39F196C4" w:rsidP="00826FEE" w:rsidR="00826FEE" w:rsidRDefault="00826FEE" w:rsidRPr="000D0471">
      <w:pPr>
        <w:numPr>
          <w:ilvl w:val="0"/>
          <w:numId w:val="20"/>
        </w:numPr>
        <w:spacing w:before="240" w:line="276" w:lineRule="auto"/>
        <w:jc w:val="both"/>
        <w:rPr>
          <w:rFonts w:ascii="Arial" w:cs="Arial" w:hAnsi="Arial"/>
          <w:b/>
          <w:sz w:val="22"/>
        </w:rPr>
      </w:pPr>
      <w:r w:rsidRPr="000D0471">
        <w:rPr>
          <w:rFonts w:ascii="Arial" w:cs="Arial" w:hAnsi="Arial"/>
          <w:b/>
          <w:sz w:val="22"/>
        </w:rPr>
        <w:t xml:space="preserve">Mesures sociales </w:t>
      </w:r>
      <w:r w:rsidR="00047CE3" w:rsidRPr="000D0471">
        <w:rPr>
          <w:rFonts w:ascii="Arial" w:cs="Arial" w:hAnsi="Arial"/>
          <w:b/>
          <w:sz w:val="22"/>
        </w:rPr>
        <w:t xml:space="preserve">environnementales </w:t>
      </w:r>
    </w:p>
    <w:p w14:paraId="1B4DD1D4" w14:textId="3AFFAE4A" w:rsidP="00CB248E" w:rsidR="005224CB" w:rsidRDefault="00CB248E">
      <w:pPr>
        <w:pStyle w:val="Paragraphedeliste"/>
        <w:numPr>
          <w:ilvl w:val="0"/>
          <w:numId w:val="25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 w:rsidRPr="00CB248E">
        <w:rPr>
          <w:rFonts w:ascii="Arial" w:cs="Arial" w:hAnsi="Arial"/>
          <w:bCs/>
          <w:sz w:val="22"/>
        </w:rPr>
        <w:t>Le télétravail mis en place depuis le 1</w:t>
      </w:r>
      <w:r w:rsidRPr="00CB248E">
        <w:rPr>
          <w:rFonts w:ascii="Arial" w:cs="Arial" w:hAnsi="Arial"/>
          <w:bCs/>
          <w:sz w:val="22"/>
          <w:vertAlign w:val="superscript"/>
        </w:rPr>
        <w:t>er</w:t>
      </w:r>
      <w:r w:rsidRPr="00CB248E">
        <w:rPr>
          <w:rFonts w:ascii="Arial" w:cs="Arial" w:hAnsi="Arial"/>
          <w:bCs/>
          <w:sz w:val="22"/>
        </w:rPr>
        <w:t xml:space="preserve"> novembre 2021 contribue à </w:t>
      </w:r>
      <w:r w:rsidR="005224CB">
        <w:rPr>
          <w:rFonts w:ascii="Arial" w:cs="Arial" w:hAnsi="Arial"/>
          <w:bCs/>
          <w:sz w:val="22"/>
        </w:rPr>
        <w:t>limiter le nombre des trajets domicile-</w:t>
      </w:r>
      <w:r w:rsidR="00047CE3">
        <w:rPr>
          <w:rFonts w:ascii="Arial" w:cs="Arial" w:hAnsi="Arial"/>
          <w:bCs/>
          <w:sz w:val="22"/>
        </w:rPr>
        <w:t xml:space="preserve">travail </w:t>
      </w:r>
      <w:r w:rsidR="005224CB">
        <w:rPr>
          <w:rFonts w:ascii="Arial" w:cs="Arial" w:hAnsi="Arial"/>
          <w:bCs/>
          <w:sz w:val="22"/>
        </w:rPr>
        <w:t>réduisant notre empreinte carbone.</w:t>
      </w:r>
      <w:r w:rsidR="00047CE3">
        <w:rPr>
          <w:rFonts w:ascii="Arial" w:cs="Arial" w:hAnsi="Arial"/>
          <w:bCs/>
          <w:sz w:val="22"/>
        </w:rPr>
        <w:t xml:space="preserve"> </w:t>
      </w:r>
    </w:p>
    <w:p w14:paraId="7DCE2359" w14:textId="77777777" w:rsidP="00C912E7" w:rsidR="00C912E7" w:rsidRDefault="00C912E7">
      <w:pPr>
        <w:pStyle w:val="Paragraphedeliste"/>
        <w:spacing w:before="240" w:line="276" w:lineRule="auto"/>
        <w:jc w:val="both"/>
        <w:rPr>
          <w:rFonts w:ascii="Arial" w:cs="Arial" w:hAnsi="Arial"/>
          <w:bCs/>
          <w:sz w:val="22"/>
        </w:rPr>
      </w:pPr>
    </w:p>
    <w:p w14:paraId="0BC873B1" w14:textId="785C0AAE" w:rsidP="00047CE3" w:rsidR="00047CE3" w:rsidRDefault="00213598">
      <w:pPr>
        <w:pStyle w:val="Paragraphedeliste"/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t>La charte relative à l</w:t>
      </w:r>
      <w:r w:rsidR="00047CE3">
        <w:rPr>
          <w:rFonts w:ascii="Arial" w:cs="Arial" w:hAnsi="Arial"/>
          <w:bCs/>
          <w:sz w:val="22"/>
        </w:rPr>
        <w:t>a mise en place du télétravail</w:t>
      </w:r>
      <w:r>
        <w:rPr>
          <w:rFonts w:ascii="Arial" w:cs="Arial" w:hAnsi="Arial"/>
          <w:bCs/>
          <w:sz w:val="22"/>
        </w:rPr>
        <w:t xml:space="preserve"> </w:t>
      </w:r>
      <w:r w:rsidR="00D5204E">
        <w:rPr>
          <w:rFonts w:ascii="Arial" w:cs="Arial" w:hAnsi="Arial"/>
          <w:bCs/>
          <w:sz w:val="22"/>
        </w:rPr>
        <w:t>se poursuivra jusqu’</w:t>
      </w:r>
      <w:r w:rsidR="00047CE3">
        <w:rPr>
          <w:rFonts w:ascii="Arial" w:cs="Arial" w:hAnsi="Arial"/>
          <w:bCs/>
          <w:sz w:val="22"/>
        </w:rPr>
        <w:t>à la fin de l’année ; d’ici là, l’entreprise s’engage à faire un bilan sur l’année 2022 auprès des responsables de service, et de le poursuivre en 2023</w:t>
      </w:r>
      <w:r w:rsidR="00C912E7">
        <w:rPr>
          <w:rFonts w:ascii="Arial" w:cs="Arial" w:hAnsi="Arial"/>
          <w:bCs/>
          <w:sz w:val="22"/>
        </w:rPr>
        <w:t xml:space="preserve"> ; les </w:t>
      </w:r>
      <w:r w:rsidR="00047CE3">
        <w:rPr>
          <w:rFonts w:ascii="Arial" w:cs="Arial" w:hAnsi="Arial"/>
          <w:bCs/>
          <w:sz w:val="22"/>
        </w:rPr>
        <w:t xml:space="preserve">modalités </w:t>
      </w:r>
      <w:r w:rsidR="00C912E7">
        <w:rPr>
          <w:rFonts w:ascii="Arial" w:cs="Arial" w:hAnsi="Arial"/>
          <w:bCs/>
          <w:sz w:val="22"/>
        </w:rPr>
        <w:t xml:space="preserve">sont </w:t>
      </w:r>
      <w:r w:rsidR="00047CE3">
        <w:rPr>
          <w:rFonts w:ascii="Arial" w:cs="Arial" w:hAnsi="Arial"/>
          <w:bCs/>
          <w:sz w:val="22"/>
        </w:rPr>
        <w:t>en cours de réflexion</w:t>
      </w:r>
      <w:r w:rsidR="00C912E7">
        <w:rPr>
          <w:rFonts w:ascii="Arial" w:cs="Arial" w:hAnsi="Arial"/>
          <w:bCs/>
          <w:sz w:val="22"/>
        </w:rPr>
        <w:t> sur une augmentation du nombre de jours pour mise en place pour début 2023, sans compensation financière</w:t>
      </w:r>
      <w:r w:rsidR="00047CE3">
        <w:rPr>
          <w:rFonts w:ascii="Arial" w:cs="Arial" w:hAnsi="Arial"/>
          <w:bCs/>
          <w:sz w:val="22"/>
        </w:rPr>
        <w:t>.</w:t>
      </w:r>
    </w:p>
    <w:p w14:paraId="19B5E8F0" w14:textId="72B604B8" w:rsidP="00047CE3" w:rsidR="00C912E7" w:rsidRDefault="00C912E7">
      <w:pPr>
        <w:pStyle w:val="Paragraphedeliste"/>
        <w:spacing w:before="240" w:line="276" w:lineRule="auto"/>
        <w:jc w:val="both"/>
        <w:rPr>
          <w:rFonts w:ascii="Arial" w:cs="Arial" w:hAnsi="Arial"/>
          <w:bCs/>
          <w:sz w:val="22"/>
        </w:rPr>
      </w:pPr>
    </w:p>
    <w:p w14:paraId="4BDFF643" w14:textId="427715F7" w:rsidP="00C912E7" w:rsidR="00C912E7" w:rsidRDefault="00C912E7">
      <w:pPr>
        <w:pStyle w:val="Paragraphedeliste"/>
        <w:numPr>
          <w:ilvl w:val="0"/>
          <w:numId w:val="25"/>
        </w:numPr>
        <w:spacing w:before="240" w:line="276" w:lineRule="auto"/>
        <w:jc w:val="both"/>
        <w:rPr>
          <w:rFonts w:ascii="Arial" w:cs="Arial" w:hAnsi="Arial"/>
          <w:bCs/>
          <w:sz w:val="22"/>
        </w:rPr>
      </w:pPr>
      <w:r>
        <w:rPr>
          <w:rFonts w:ascii="Arial" w:cs="Arial" w:hAnsi="Arial"/>
          <w:bCs/>
          <w:sz w:val="22"/>
        </w:rPr>
        <w:lastRenderedPageBreak/>
        <w:t>Sur d’autres mesures sociales environnementales, l’entreprise s’engage à réfléchir sur de nouveaux dispositifs s’inscrivant dans une stratégie sociale « verte ».</w:t>
      </w:r>
    </w:p>
    <w:p w14:paraId="26B3080B" w14:textId="77777777" w:rsidP="005224CB" w:rsidR="005224CB" w:rsidRDefault="005224CB">
      <w:pPr>
        <w:pStyle w:val="Paragraphedeliste"/>
        <w:spacing w:before="240" w:line="276" w:lineRule="auto"/>
        <w:jc w:val="both"/>
        <w:rPr>
          <w:rFonts w:ascii="Arial" w:cs="Arial" w:hAnsi="Arial"/>
          <w:bCs/>
          <w:sz w:val="22"/>
        </w:rPr>
      </w:pPr>
    </w:p>
    <w:p w14:paraId="72EEB727" w14:textId="1AB6BFD0" w:rsidP="00B81619" w:rsidR="00A06DBF" w:rsidRDefault="009A78E1" w:rsidRPr="008258BC">
      <w:pPr>
        <w:spacing w:before="240" w:line="276" w:lineRule="auto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</w:p>
    <w:p w14:paraId="4DE1E84E" w14:textId="77777777" w:rsidP="004F4E1D" w:rsidR="00BA1D09" w:rsidRDefault="00BA1D09">
      <w:pPr>
        <w:pStyle w:val="Titre1"/>
        <w:numPr>
          <w:ilvl w:val="0"/>
          <w:numId w:val="7"/>
        </w:numPr>
        <w:spacing w:before="240" w:line="276" w:lineRule="auto"/>
        <w:rPr>
          <w:color w:val="000000"/>
          <w:sz w:val="24"/>
          <w:szCs w:val="24"/>
          <w:u w:val="single"/>
        </w:rPr>
      </w:pPr>
      <w:r w:rsidRPr="00C17EE0">
        <w:rPr>
          <w:color w:val="000000"/>
          <w:sz w:val="24"/>
          <w:szCs w:val="24"/>
          <w:u w:val="single"/>
        </w:rPr>
        <w:t>CONSTAT FINAL DE NEGOCIATION</w:t>
      </w:r>
    </w:p>
    <w:p w14:paraId="72596A21" w14:textId="77777777" w:rsidP="00BA1D09" w:rsidR="00BA1D09" w:rsidRDefault="00BA1D09" w:rsidRPr="00BA1D09">
      <w:pPr>
        <w:rPr>
          <w:rFonts w:ascii="Arial" w:hAnsi="Arial"/>
          <w:color w:val="000000"/>
          <w:sz w:val="22"/>
          <w:highlight w:val="green"/>
        </w:rPr>
      </w:pPr>
    </w:p>
    <w:p w14:paraId="3BE211A5" w14:textId="4BF00D48" w:rsidP="003C44DC" w:rsidR="00E34BF5" w:rsidRDefault="00180C34">
      <w:pPr>
        <w:autoSpaceDE w:val="0"/>
        <w:autoSpaceDN w:val="0"/>
        <w:adjustRightInd w:val="0"/>
        <w:jc w:val="both"/>
        <w:rPr>
          <w:rFonts w:ascii="Arial" w:hAnsi="Arial"/>
          <w:color w:val="000000"/>
          <w:sz w:val="22"/>
        </w:rPr>
      </w:pPr>
      <w:r w:rsidRPr="00A21DB5">
        <w:rPr>
          <w:rFonts w:ascii="Arial" w:hAnsi="Arial"/>
          <w:color w:val="000000"/>
          <w:sz w:val="22"/>
        </w:rPr>
        <w:t xml:space="preserve">Les </w:t>
      </w:r>
      <w:r w:rsidR="00387B4A" w:rsidRPr="00A21DB5">
        <w:rPr>
          <w:rFonts w:ascii="Arial" w:hAnsi="Arial"/>
          <w:color w:val="000000"/>
          <w:sz w:val="22"/>
        </w:rPr>
        <w:t xml:space="preserve">organisation syndicale </w:t>
      </w:r>
      <w:r w:rsidRPr="00306247">
        <w:rPr>
          <w:rFonts w:ascii="Arial" w:hAnsi="Arial"/>
          <w:color w:val="000000"/>
          <w:sz w:val="22"/>
        </w:rPr>
        <w:t>FO</w:t>
      </w:r>
      <w:r w:rsidR="00153310" w:rsidRPr="00306247">
        <w:rPr>
          <w:rFonts w:ascii="Arial" w:hAnsi="Arial"/>
          <w:color w:val="000000"/>
          <w:sz w:val="22"/>
        </w:rPr>
        <w:t>,</w:t>
      </w:r>
      <w:r w:rsidRPr="00306247">
        <w:rPr>
          <w:rFonts w:ascii="Arial" w:hAnsi="Arial"/>
          <w:color w:val="000000"/>
          <w:sz w:val="22"/>
        </w:rPr>
        <w:t xml:space="preserve"> CFTC</w:t>
      </w:r>
      <w:r w:rsidR="00153310" w:rsidRPr="00306247">
        <w:rPr>
          <w:rFonts w:ascii="Arial" w:hAnsi="Arial"/>
          <w:color w:val="000000"/>
          <w:sz w:val="22"/>
        </w:rPr>
        <w:t>, CGT</w:t>
      </w:r>
      <w:r w:rsidR="00153310">
        <w:rPr>
          <w:rFonts w:ascii="Arial" w:hAnsi="Arial"/>
          <w:color w:val="000000"/>
          <w:sz w:val="22"/>
        </w:rPr>
        <w:t xml:space="preserve"> et CFDT</w:t>
      </w:r>
      <w:r w:rsidR="00387B4A" w:rsidRPr="00A21DB5">
        <w:rPr>
          <w:rFonts w:ascii="Arial" w:hAnsi="Arial"/>
          <w:color w:val="000000"/>
          <w:sz w:val="22"/>
        </w:rPr>
        <w:t xml:space="preserve"> indique</w:t>
      </w:r>
      <w:r w:rsidRPr="00A21DB5">
        <w:rPr>
          <w:rFonts w:ascii="Arial" w:hAnsi="Arial"/>
          <w:color w:val="000000"/>
          <w:sz w:val="22"/>
        </w:rPr>
        <w:t>nt</w:t>
      </w:r>
      <w:r w:rsidR="00387B4A" w:rsidRPr="00A21DB5">
        <w:rPr>
          <w:rFonts w:ascii="Arial" w:hAnsi="Arial"/>
          <w:color w:val="000000"/>
          <w:sz w:val="22"/>
        </w:rPr>
        <w:t xml:space="preserve"> accepter de signer le présent accord sur la politique</w:t>
      </w:r>
      <w:r w:rsidRPr="00A21DB5">
        <w:rPr>
          <w:rFonts w:ascii="Arial" w:hAnsi="Arial"/>
          <w:color w:val="000000"/>
          <w:sz w:val="22"/>
        </w:rPr>
        <w:t xml:space="preserve"> </w:t>
      </w:r>
      <w:r w:rsidR="00387B4A" w:rsidRPr="00A21DB5">
        <w:rPr>
          <w:rFonts w:ascii="Arial" w:hAnsi="Arial"/>
          <w:color w:val="000000"/>
          <w:sz w:val="22"/>
        </w:rPr>
        <w:t xml:space="preserve">salariale proposée pour </w:t>
      </w:r>
      <w:r w:rsidR="004A0827" w:rsidRPr="00A21DB5">
        <w:rPr>
          <w:rFonts w:ascii="Arial" w:hAnsi="Arial"/>
          <w:color w:val="000000"/>
          <w:sz w:val="22"/>
        </w:rPr>
        <w:t xml:space="preserve">l’exercice </w:t>
      </w:r>
      <w:r w:rsidR="00387B4A" w:rsidRPr="00A21DB5">
        <w:rPr>
          <w:rFonts w:ascii="Arial" w:hAnsi="Arial"/>
          <w:color w:val="000000"/>
          <w:sz w:val="22"/>
        </w:rPr>
        <w:t>20</w:t>
      </w:r>
      <w:r w:rsidR="00153310">
        <w:rPr>
          <w:rFonts w:ascii="Arial" w:hAnsi="Arial"/>
          <w:color w:val="000000"/>
          <w:sz w:val="22"/>
        </w:rPr>
        <w:t>2</w:t>
      </w:r>
      <w:r w:rsidR="00D002A9">
        <w:rPr>
          <w:rFonts w:ascii="Arial" w:hAnsi="Arial"/>
          <w:color w:val="000000"/>
          <w:sz w:val="22"/>
        </w:rPr>
        <w:t>3</w:t>
      </w:r>
      <w:r w:rsidR="00EF237B">
        <w:rPr>
          <w:rFonts w:ascii="Arial" w:hAnsi="Arial"/>
          <w:color w:val="000000"/>
          <w:sz w:val="22"/>
        </w:rPr>
        <w:t>.</w:t>
      </w:r>
    </w:p>
    <w:p w14:paraId="533A4E75" w14:textId="77777777" w:rsidP="003C44DC" w:rsidR="00EF237B" w:rsidRDefault="00EF237B" w:rsidRPr="00A21DB5">
      <w:pPr>
        <w:autoSpaceDE w:val="0"/>
        <w:autoSpaceDN w:val="0"/>
        <w:adjustRightInd w:val="0"/>
        <w:jc w:val="both"/>
        <w:rPr>
          <w:rFonts w:ascii="Arial" w:hAnsi="Arial"/>
          <w:color w:val="000000"/>
          <w:sz w:val="22"/>
        </w:rPr>
      </w:pPr>
    </w:p>
    <w:p w14:paraId="13CFE412" w14:textId="0A76625A" w:rsidP="003C44DC" w:rsidR="00BA1D09" w:rsidRDefault="00387B4A" w:rsidRPr="00A21DB5">
      <w:pPr>
        <w:autoSpaceDE w:val="0"/>
        <w:autoSpaceDN w:val="0"/>
        <w:adjustRightInd w:val="0"/>
        <w:jc w:val="both"/>
        <w:rPr>
          <w:rFonts w:ascii="Arial" w:hAnsi="Arial"/>
          <w:color w:val="000000"/>
          <w:sz w:val="22"/>
        </w:rPr>
      </w:pPr>
      <w:r w:rsidRPr="00A21DB5">
        <w:rPr>
          <w:rFonts w:ascii="Arial" w:hAnsi="Arial"/>
          <w:color w:val="000000"/>
          <w:sz w:val="22"/>
        </w:rPr>
        <w:t xml:space="preserve">La Direction indique sa satisfaction d’être parvenue à cet </w:t>
      </w:r>
      <w:r w:rsidR="00180C34" w:rsidRPr="00A21DB5">
        <w:rPr>
          <w:rFonts w:ascii="Arial" w:hAnsi="Arial"/>
          <w:color w:val="000000"/>
          <w:sz w:val="22"/>
        </w:rPr>
        <w:t>accord.</w:t>
      </w:r>
    </w:p>
    <w:p w14:paraId="7AA7D721" w14:textId="6AF5BF93" w:rsidP="00387B4A" w:rsidR="00180C34" w:rsidRDefault="00180C34">
      <w:pPr>
        <w:autoSpaceDE w:val="0"/>
        <w:autoSpaceDN w:val="0"/>
        <w:adjustRightInd w:val="0"/>
        <w:rPr>
          <w:rFonts w:ascii="Arial" w:hAnsi="Arial"/>
          <w:color w:val="000000"/>
          <w:sz w:val="22"/>
          <w:highlight w:val="green"/>
        </w:rPr>
      </w:pPr>
    </w:p>
    <w:p w14:paraId="78A06504" w14:textId="22B789E4" w:rsidP="00EC44F6" w:rsidR="00A01466" w:rsidRDefault="00A01466" w:rsidRPr="008258BC">
      <w:pPr>
        <w:tabs>
          <w:tab w:pos="851" w:val="left"/>
        </w:tabs>
        <w:spacing w:before="240" w:line="276" w:lineRule="auto"/>
        <w:jc w:val="both"/>
        <w:rPr>
          <w:rFonts w:ascii="Arial" w:hAnsi="Arial"/>
          <w:color w:val="000000"/>
          <w:sz w:val="22"/>
        </w:rPr>
      </w:pPr>
      <w:r w:rsidRPr="008258BC">
        <w:rPr>
          <w:rFonts w:ascii="Arial" w:hAnsi="Arial"/>
          <w:color w:val="000000"/>
          <w:sz w:val="22"/>
        </w:rPr>
        <w:t xml:space="preserve">Fait à </w:t>
      </w:r>
      <w:r w:rsidR="00DE0CBD">
        <w:rPr>
          <w:rFonts w:ascii="Arial" w:hAnsi="Arial"/>
          <w:color w:val="000000"/>
          <w:sz w:val="22"/>
        </w:rPr>
        <w:t>Rueil</w:t>
      </w:r>
      <w:r w:rsidRPr="008258BC">
        <w:rPr>
          <w:rFonts w:ascii="Arial" w:hAnsi="Arial"/>
          <w:color w:val="000000"/>
          <w:sz w:val="22"/>
        </w:rPr>
        <w:t xml:space="preserve">, </w:t>
      </w:r>
      <w:r w:rsidR="00196C5E">
        <w:rPr>
          <w:rFonts w:ascii="Arial" w:hAnsi="Arial"/>
          <w:sz w:val="22"/>
        </w:rPr>
        <w:t xml:space="preserve">le </w:t>
      </w:r>
      <w:r w:rsidR="00B723FC">
        <w:rPr>
          <w:rFonts w:ascii="Arial" w:hAnsi="Arial"/>
          <w:sz w:val="22"/>
        </w:rPr>
        <w:t xml:space="preserve">28 novembre 2022 </w:t>
      </w:r>
      <w:r w:rsidRPr="008258BC">
        <w:rPr>
          <w:rFonts w:ascii="Arial" w:hAnsi="Arial"/>
          <w:color w:val="000000"/>
          <w:sz w:val="22"/>
        </w:rPr>
        <w:t>en</w:t>
      </w:r>
      <w:r w:rsidRPr="00E17226">
        <w:rPr>
          <w:rFonts w:ascii="Arial" w:hAnsi="Arial"/>
          <w:b/>
          <w:bCs/>
          <w:color w:val="000000"/>
          <w:sz w:val="22"/>
        </w:rPr>
        <w:t xml:space="preserve"> </w:t>
      </w:r>
      <w:r w:rsidR="008902F2">
        <w:rPr>
          <w:rFonts w:ascii="Arial" w:hAnsi="Arial"/>
          <w:color w:val="000000"/>
          <w:sz w:val="22"/>
        </w:rPr>
        <w:t>8</w:t>
      </w:r>
      <w:r w:rsidR="00B81619">
        <w:rPr>
          <w:rFonts w:ascii="Arial" w:hAnsi="Arial"/>
          <w:color w:val="000000"/>
          <w:sz w:val="22"/>
        </w:rPr>
        <w:t xml:space="preserve"> </w:t>
      </w:r>
      <w:r w:rsidRPr="008258BC">
        <w:rPr>
          <w:rFonts w:ascii="Arial" w:hAnsi="Arial"/>
          <w:color w:val="000000"/>
          <w:sz w:val="22"/>
        </w:rPr>
        <w:t>exemplaires originaux</w:t>
      </w:r>
    </w:p>
    <w:p w14:paraId="1AF64FAD" w14:textId="4F666EE1" w:rsidP="00670234" w:rsidR="001B6284" w:rsidRDefault="00FB4073">
      <w:pPr>
        <w:spacing w:before="240"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   </w:t>
      </w:r>
    </w:p>
    <w:p w14:paraId="0EB33A31" w14:textId="6774A29F" w:rsidP="00114F41" w:rsidR="006910B0" w:rsidRDefault="00A01466" w:rsidRPr="00D500D0">
      <w:pPr>
        <w:spacing w:line="276" w:lineRule="auto"/>
        <w:rPr>
          <w:rFonts w:ascii="Arial" w:hAnsi="Arial"/>
          <w:color w:val="000000"/>
          <w:sz w:val="22"/>
        </w:rPr>
      </w:pPr>
      <w:r w:rsidRPr="00D500D0">
        <w:rPr>
          <w:rFonts w:ascii="Arial" w:hAnsi="Arial"/>
          <w:color w:val="000000"/>
          <w:sz w:val="22"/>
        </w:rPr>
        <w:t xml:space="preserve">Pour </w:t>
      </w:r>
      <w:r w:rsidR="00752F58" w:rsidRPr="00D500D0">
        <w:rPr>
          <w:rFonts w:ascii="Arial" w:hAnsi="Arial"/>
          <w:color w:val="000000"/>
          <w:sz w:val="22"/>
        </w:rPr>
        <w:t>Sole</w:t>
      </w:r>
      <w:r w:rsidR="00F72312" w:rsidRPr="00D500D0">
        <w:rPr>
          <w:rFonts w:ascii="Arial" w:hAnsi="Arial"/>
          <w:color w:val="000000"/>
          <w:sz w:val="22"/>
        </w:rPr>
        <w:t>tanche</w:t>
      </w:r>
      <w:r w:rsidRPr="00D500D0">
        <w:rPr>
          <w:rFonts w:ascii="Arial" w:hAnsi="Arial"/>
          <w:color w:val="000000"/>
          <w:sz w:val="22"/>
        </w:rPr>
        <w:t xml:space="preserve"> Bachy </w:t>
      </w:r>
      <w:r w:rsidR="00670234" w:rsidRPr="00D500D0">
        <w:rPr>
          <w:rFonts w:ascii="Arial" w:hAnsi="Arial"/>
          <w:color w:val="000000"/>
          <w:sz w:val="22"/>
        </w:rPr>
        <w:t>France</w:t>
      </w:r>
      <w:r w:rsidR="00030CD8">
        <w:rPr>
          <w:rFonts w:ascii="Arial" w:hAnsi="Arial"/>
          <w:color w:val="000000"/>
          <w:sz w:val="22"/>
        </w:rPr>
        <w:tab/>
      </w:r>
      <w:r w:rsidR="00030CD8">
        <w:rPr>
          <w:rFonts w:ascii="Arial" w:hAnsi="Arial"/>
          <w:color w:val="000000"/>
          <w:sz w:val="22"/>
        </w:rPr>
        <w:tab/>
      </w:r>
      <w:r w:rsidR="00030CD8">
        <w:rPr>
          <w:rFonts w:ascii="Arial" w:hAnsi="Arial"/>
          <w:color w:val="000000"/>
          <w:sz w:val="22"/>
        </w:rPr>
        <w:tab/>
      </w:r>
      <w:r w:rsidR="00030CD8">
        <w:rPr>
          <w:rFonts w:ascii="Arial" w:hAnsi="Arial"/>
          <w:color w:val="000000"/>
          <w:sz w:val="22"/>
        </w:rPr>
        <w:tab/>
      </w:r>
      <w:r w:rsidR="00030CD8">
        <w:rPr>
          <w:rFonts w:ascii="Arial" w:hAnsi="Arial"/>
          <w:color w:val="000000"/>
          <w:sz w:val="22"/>
        </w:rPr>
        <w:tab/>
      </w:r>
      <w:r w:rsidR="00670234" w:rsidRPr="00D500D0">
        <w:rPr>
          <w:rFonts w:ascii="Arial" w:hAnsi="Arial"/>
          <w:color w:val="000000"/>
          <w:sz w:val="22"/>
        </w:rPr>
        <w:br/>
      </w:r>
      <w:r w:rsidR="00334CA8">
        <w:rPr>
          <w:rFonts w:ascii="Arial" w:hAnsi="Arial"/>
          <w:color w:val="000000"/>
          <w:sz w:val="22"/>
        </w:rPr>
        <w:t>XXX</w:t>
      </w:r>
    </w:p>
    <w:p w14:paraId="5D50C676" w14:textId="77777777" w:rsidP="00D500D0" w:rsidR="00D500D0" w:rsidRDefault="00D500D0" w:rsidRPr="00D500D0"/>
    <w:p w14:paraId="10F19448" w14:textId="740BA023" w:rsidP="00334CA8" w:rsidR="001D3DB4" w:rsidRDefault="00D500D0">
      <w:pPr>
        <w:pStyle w:val="Titre4"/>
        <w:spacing w:after="0" w:line="276" w:lineRule="auto"/>
      </w:pPr>
      <w:r>
        <w:rPr>
          <w:rFonts w:ascii="Arial" w:hAnsi="Arial"/>
          <w:b w:val="0"/>
          <w:i w:val="0"/>
          <w:color w:val="000000"/>
          <w:sz w:val="22"/>
        </w:rPr>
        <w:t>Pour l</w:t>
      </w:r>
      <w:r w:rsidR="00A01466" w:rsidRPr="008258BC">
        <w:rPr>
          <w:rFonts w:ascii="Arial" w:hAnsi="Arial"/>
          <w:b w:val="0"/>
          <w:i w:val="0"/>
          <w:color w:val="000000"/>
          <w:sz w:val="22"/>
        </w:rPr>
        <w:t xml:space="preserve">e Syndicat FO </w:t>
      </w:r>
      <w:r w:rsidR="00BA4308">
        <w:rPr>
          <w:rFonts w:ascii="Arial" w:hAnsi="Arial"/>
          <w:b w:val="0"/>
          <w:i w:val="0"/>
          <w:color w:val="000000"/>
          <w:sz w:val="22"/>
        </w:rPr>
        <w:t>SBF</w:t>
      </w:r>
      <w:r w:rsidR="00030CD8">
        <w:rPr>
          <w:rFonts w:ascii="Arial" w:hAnsi="Arial"/>
          <w:b w:val="0"/>
          <w:i w:val="0"/>
          <w:color w:val="000000"/>
          <w:sz w:val="22"/>
        </w:rPr>
        <w:tab/>
      </w:r>
      <w:r w:rsidR="00BA4308">
        <w:rPr>
          <w:rFonts w:ascii="Arial" w:hAnsi="Arial"/>
          <w:b w:val="0"/>
          <w:i w:val="0"/>
          <w:color w:val="000000"/>
          <w:sz w:val="22"/>
        </w:rPr>
        <w:tab/>
      </w:r>
      <w:r w:rsidR="00BA4308">
        <w:rPr>
          <w:rFonts w:ascii="Arial" w:hAnsi="Arial"/>
          <w:b w:val="0"/>
          <w:i w:val="0"/>
          <w:color w:val="000000"/>
          <w:sz w:val="22"/>
        </w:rPr>
        <w:tab/>
      </w:r>
      <w:r w:rsidR="00BA4308">
        <w:rPr>
          <w:rFonts w:ascii="Arial" w:hAnsi="Arial"/>
          <w:b w:val="0"/>
          <w:i w:val="0"/>
          <w:color w:val="000000"/>
          <w:sz w:val="22"/>
        </w:rPr>
        <w:tab/>
      </w:r>
      <w:r w:rsidR="00BA4308">
        <w:rPr>
          <w:rFonts w:ascii="Arial" w:hAnsi="Arial"/>
          <w:b w:val="0"/>
          <w:i w:val="0"/>
          <w:color w:val="000000"/>
          <w:sz w:val="22"/>
        </w:rPr>
        <w:tab/>
      </w:r>
      <w:r w:rsidR="00030CD8" w:rsidRPr="00030CD8">
        <w:rPr>
          <w:rFonts w:ascii="Arial" w:hAnsi="Arial"/>
          <w:b w:val="0"/>
          <w:i w:val="0"/>
          <w:color w:val="000000"/>
          <w:sz w:val="22"/>
        </w:rPr>
        <w:t xml:space="preserve">Pour le Syndicat CFTC </w:t>
      </w:r>
      <w:r w:rsidR="00BA4308">
        <w:rPr>
          <w:rFonts w:ascii="Arial" w:hAnsi="Arial"/>
          <w:b w:val="0"/>
          <w:i w:val="0"/>
          <w:color w:val="000000"/>
          <w:sz w:val="22"/>
        </w:rPr>
        <w:t>SBF</w:t>
      </w:r>
      <w:r w:rsidR="00670234">
        <w:rPr>
          <w:rFonts w:ascii="Arial" w:hAnsi="Arial"/>
          <w:b w:val="0"/>
          <w:i w:val="0"/>
          <w:color w:val="000000"/>
          <w:sz w:val="22"/>
        </w:rPr>
        <w:br/>
      </w:r>
      <w:r w:rsidR="00334CA8">
        <w:rPr>
          <w:rFonts w:ascii="Arial" w:hAnsi="Arial"/>
          <w:b w:val="0"/>
          <w:i w:val="0"/>
          <w:color w:val="000000"/>
          <w:sz w:val="22"/>
        </w:rPr>
        <w:t>XXX</w:t>
      </w:r>
      <w:r w:rsidR="00334CA8">
        <w:rPr>
          <w:rFonts w:ascii="Arial" w:hAnsi="Arial"/>
          <w:b w:val="0"/>
          <w:i w:val="0"/>
          <w:color w:val="000000"/>
          <w:sz w:val="22"/>
        </w:rPr>
        <w:tab/>
      </w:r>
      <w:r w:rsidR="00334CA8">
        <w:rPr>
          <w:rFonts w:ascii="Arial" w:hAnsi="Arial"/>
          <w:b w:val="0"/>
          <w:i w:val="0"/>
          <w:color w:val="000000"/>
          <w:sz w:val="22"/>
        </w:rPr>
        <w:tab/>
      </w:r>
      <w:r w:rsidR="00334CA8">
        <w:rPr>
          <w:rFonts w:ascii="Arial" w:hAnsi="Arial"/>
          <w:b w:val="0"/>
          <w:i w:val="0"/>
          <w:color w:val="000000"/>
          <w:sz w:val="22"/>
        </w:rPr>
        <w:tab/>
      </w:r>
      <w:r w:rsidR="00334CA8">
        <w:rPr>
          <w:rFonts w:ascii="Arial" w:hAnsi="Arial"/>
          <w:b w:val="0"/>
          <w:i w:val="0"/>
          <w:color w:val="000000"/>
          <w:sz w:val="22"/>
        </w:rPr>
        <w:tab/>
      </w:r>
      <w:r w:rsidR="00334CA8">
        <w:rPr>
          <w:rFonts w:ascii="Arial" w:hAnsi="Arial"/>
          <w:b w:val="0"/>
          <w:i w:val="0"/>
          <w:color w:val="000000"/>
          <w:sz w:val="22"/>
        </w:rPr>
        <w:tab/>
      </w:r>
      <w:r w:rsidR="00334CA8">
        <w:rPr>
          <w:rFonts w:ascii="Arial" w:hAnsi="Arial"/>
          <w:b w:val="0"/>
          <w:i w:val="0"/>
          <w:color w:val="000000"/>
          <w:sz w:val="22"/>
        </w:rPr>
        <w:tab/>
      </w:r>
      <w:r w:rsidR="00334CA8">
        <w:rPr>
          <w:rFonts w:ascii="Arial" w:hAnsi="Arial"/>
          <w:b w:val="0"/>
          <w:i w:val="0"/>
          <w:color w:val="000000"/>
          <w:sz w:val="22"/>
        </w:rPr>
        <w:tab/>
      </w:r>
      <w:r w:rsidR="00334CA8">
        <w:rPr>
          <w:rFonts w:ascii="Arial" w:hAnsi="Arial"/>
          <w:b w:val="0"/>
          <w:i w:val="0"/>
          <w:color w:val="000000"/>
          <w:sz w:val="22"/>
        </w:rPr>
        <w:tab/>
        <w:t>XXX</w:t>
      </w:r>
      <w:r w:rsidR="00077464" w:rsidRPr="00077464">
        <w:rPr>
          <w:rFonts w:ascii="Arial" w:cs="Arial" w:hAnsi="Arial"/>
          <w:sz w:val="22"/>
          <w:szCs w:val="22"/>
        </w:rPr>
        <w:t xml:space="preserve"> </w:t>
      </w:r>
      <w:r w:rsidR="00BA4308" w:rsidRPr="00077464">
        <w:rPr>
          <w:rFonts w:ascii="Arial" w:cs="Arial" w:hAnsi="Arial"/>
          <w:sz w:val="22"/>
          <w:szCs w:val="22"/>
        </w:rPr>
        <w:tab/>
      </w:r>
      <w:r w:rsidR="001D3DB4">
        <w:tab/>
      </w:r>
      <w:r w:rsidR="001D3DB4">
        <w:tab/>
      </w:r>
      <w:r w:rsidR="001D3DB4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  <w:r w:rsidR="00BA4308">
        <w:tab/>
      </w:r>
    </w:p>
    <w:p w14:paraId="40B9FEB3" w14:textId="77777777" w:rsidP="001D3DB4" w:rsidR="00077464" w:rsidRDefault="00077464">
      <w:pPr>
        <w:rPr>
          <w:rFonts w:ascii="Arial" w:hAnsi="Arial"/>
          <w:color w:val="000000"/>
          <w:sz w:val="22"/>
        </w:rPr>
      </w:pPr>
    </w:p>
    <w:p w14:paraId="1FA2EAFF" w14:textId="77777777" w:rsidP="001D3DB4" w:rsidR="00463556" w:rsidRDefault="00463556">
      <w:pPr>
        <w:rPr>
          <w:rFonts w:ascii="Arial" w:hAnsi="Arial"/>
          <w:color w:val="000000"/>
          <w:sz w:val="22"/>
        </w:rPr>
      </w:pPr>
    </w:p>
    <w:p w14:paraId="3E8D8AFE" w14:textId="77777777" w:rsidP="001D3DB4" w:rsidR="00463556" w:rsidRDefault="00463556">
      <w:pPr>
        <w:rPr>
          <w:rFonts w:ascii="Arial" w:hAnsi="Arial"/>
          <w:color w:val="000000"/>
          <w:sz w:val="22"/>
        </w:rPr>
      </w:pPr>
    </w:p>
    <w:p w14:paraId="791C7CB3" w14:textId="33E4218E" w:rsidP="001D3DB4" w:rsidR="00FB4073" w:rsidRDefault="00146F78" w:rsidRPr="001D3DB4">
      <w:p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Pour l</w:t>
      </w:r>
      <w:r w:rsidR="009F0F3F">
        <w:rPr>
          <w:rFonts w:ascii="Arial" w:hAnsi="Arial"/>
          <w:color w:val="000000"/>
          <w:sz w:val="22"/>
        </w:rPr>
        <w:t xml:space="preserve">e syndicat CGT </w:t>
      </w:r>
      <w:r w:rsidR="001D3DB4">
        <w:rPr>
          <w:rFonts w:ascii="Arial" w:hAnsi="Arial"/>
          <w:color w:val="000000"/>
          <w:sz w:val="22"/>
        </w:rPr>
        <w:t>SBF</w:t>
      </w:r>
      <w:r w:rsidR="009F0F3F">
        <w:rPr>
          <w:rFonts w:ascii="Arial" w:hAnsi="Arial"/>
          <w:color w:val="000000"/>
          <w:sz w:val="22"/>
        </w:rPr>
        <w:t xml:space="preserve"> </w:t>
      </w:r>
      <w:r w:rsidR="001D3DB4">
        <w:rPr>
          <w:rFonts w:ascii="Arial" w:hAnsi="Arial"/>
          <w:color w:val="000000"/>
          <w:sz w:val="22"/>
        </w:rPr>
        <w:tab/>
      </w:r>
      <w:r w:rsidR="001D3DB4">
        <w:rPr>
          <w:rFonts w:ascii="Arial" w:hAnsi="Arial"/>
          <w:color w:val="000000"/>
          <w:sz w:val="22"/>
        </w:rPr>
        <w:tab/>
      </w:r>
      <w:r w:rsidR="001D3DB4">
        <w:rPr>
          <w:rFonts w:ascii="Arial" w:hAnsi="Arial"/>
          <w:color w:val="000000"/>
          <w:sz w:val="22"/>
        </w:rPr>
        <w:tab/>
      </w:r>
      <w:r w:rsidR="001D3DB4">
        <w:rPr>
          <w:rFonts w:ascii="Arial" w:hAnsi="Arial"/>
          <w:color w:val="000000"/>
          <w:sz w:val="22"/>
        </w:rPr>
        <w:tab/>
      </w:r>
      <w:r w:rsidR="001D3DB4">
        <w:rPr>
          <w:rFonts w:ascii="Arial" w:hAnsi="Arial"/>
          <w:color w:val="000000"/>
          <w:sz w:val="22"/>
        </w:rPr>
        <w:tab/>
      </w:r>
      <w:r w:rsidR="001D3DB4" w:rsidRPr="001D3DB4">
        <w:rPr>
          <w:rFonts w:ascii="Arial" w:hAnsi="Arial"/>
          <w:color w:val="000000"/>
          <w:sz w:val="22"/>
        </w:rPr>
        <w:t xml:space="preserve">Pour le syndicat CFDT </w:t>
      </w:r>
      <w:r w:rsidR="001D3DB4">
        <w:rPr>
          <w:rFonts w:ascii="Arial" w:hAnsi="Arial"/>
          <w:color w:val="000000"/>
          <w:sz w:val="22"/>
        </w:rPr>
        <w:t>SBF</w:t>
      </w:r>
      <w:r w:rsidR="009F0F3F">
        <w:rPr>
          <w:rFonts w:ascii="Arial" w:hAnsi="Arial"/>
          <w:color w:val="000000"/>
          <w:sz w:val="22"/>
        </w:rPr>
        <w:br/>
      </w:r>
      <w:r w:rsidR="00334CA8">
        <w:rPr>
          <w:rFonts w:ascii="Arial" w:hAnsi="Arial"/>
          <w:color w:val="000000"/>
          <w:sz w:val="22"/>
        </w:rPr>
        <w:t>XXX</w:t>
      </w:r>
      <w:r w:rsidR="001D3DB4">
        <w:rPr>
          <w:rFonts w:ascii="Arial" w:hAnsi="Arial"/>
          <w:color w:val="000000"/>
          <w:sz w:val="22"/>
        </w:rPr>
        <w:tab/>
      </w:r>
      <w:r w:rsidR="001D3DB4">
        <w:rPr>
          <w:rFonts w:ascii="Arial" w:hAnsi="Arial"/>
          <w:color w:val="000000"/>
          <w:sz w:val="22"/>
        </w:rPr>
        <w:tab/>
      </w:r>
      <w:r w:rsidR="001D3DB4">
        <w:rPr>
          <w:rFonts w:ascii="Arial" w:hAnsi="Arial"/>
          <w:color w:val="000000"/>
          <w:sz w:val="22"/>
        </w:rPr>
        <w:tab/>
      </w:r>
      <w:r w:rsidR="001D3DB4">
        <w:rPr>
          <w:rFonts w:ascii="Arial" w:hAnsi="Arial"/>
          <w:color w:val="000000"/>
          <w:sz w:val="22"/>
        </w:rPr>
        <w:tab/>
      </w:r>
      <w:r w:rsidR="001D3DB4">
        <w:rPr>
          <w:rFonts w:ascii="Arial" w:hAnsi="Arial"/>
          <w:color w:val="000000"/>
          <w:sz w:val="22"/>
        </w:rPr>
        <w:tab/>
      </w:r>
      <w:r w:rsidR="00334CA8">
        <w:rPr>
          <w:rFonts w:ascii="Arial" w:hAnsi="Arial"/>
          <w:color w:val="000000"/>
          <w:sz w:val="22"/>
        </w:rPr>
        <w:tab/>
      </w:r>
      <w:r w:rsidR="00334CA8">
        <w:rPr>
          <w:rFonts w:ascii="Arial" w:hAnsi="Arial"/>
          <w:color w:val="000000"/>
          <w:sz w:val="22"/>
        </w:rPr>
        <w:tab/>
      </w:r>
      <w:r w:rsidR="001D3DB4">
        <w:rPr>
          <w:rFonts w:ascii="Arial" w:hAnsi="Arial"/>
          <w:color w:val="000000"/>
          <w:sz w:val="22"/>
        </w:rPr>
        <w:tab/>
      </w:r>
      <w:r w:rsidR="00334CA8">
        <w:rPr>
          <w:rFonts w:ascii="Arial" w:hAnsi="Arial"/>
          <w:color w:val="000000"/>
          <w:sz w:val="22"/>
        </w:rPr>
        <w:t>XXX</w:t>
      </w:r>
    </w:p>
    <w:p w14:paraId="1D18E8AB" w14:textId="77777777" w:rsidP="009F0F3F" w:rsidR="00463556" w:rsidRDefault="00463556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095F5333" w14:textId="5FA29CB8" w:rsidP="009F0F3F" w:rsidR="00B74E97" w:rsidRDefault="001D3DB4">
      <w:pPr>
        <w:spacing w:before="240"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  <w:t xml:space="preserve">  </w:t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</w:p>
    <w:p w14:paraId="6ECC477D" w14:textId="2DDF8484" w:rsidP="009F0F3F" w:rsidR="00B74E97" w:rsidRDefault="00B74E97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4FDB3A1F" w14:textId="77777777" w:rsidP="009F0F3F" w:rsidR="00B74E97" w:rsidRDefault="00B74E97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47BC6CBA" w14:textId="26A7DFD5" w:rsidP="009F0F3F" w:rsidR="00B74E97" w:rsidRDefault="00B74E97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2BFD0F41" w14:textId="61EEDD73" w:rsidP="009F0F3F" w:rsidR="00B74E97" w:rsidRDefault="00B74E97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0DA614A9" w14:textId="37735F54" w:rsidP="009F0F3F" w:rsidR="00077464" w:rsidRDefault="00077464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7CE3BA2B" w14:textId="4C8810CA" w:rsidP="009F0F3F" w:rsidR="00077464" w:rsidRDefault="002351B1">
      <w:pPr>
        <w:spacing w:before="240" w:line="276" w:lineRule="auto"/>
        <w:rPr>
          <w:rFonts w:ascii="Arial" w:hAnsi="Arial"/>
          <w:color w:val="000000"/>
          <w:sz w:val="22"/>
        </w:rPr>
      </w:pPr>
      <w:r w:rsidRPr="002351B1">
        <w:rPr>
          <w:rFonts w:ascii="Arial" w:hAnsi="Arial"/>
          <w:noProof/>
          <w:color w:val="000000"/>
          <w:sz w:val="22"/>
        </w:rPr>
        <w:lastRenderedPageBreak/>
        <w:drawing>
          <wp:inline distB="0" distL="0" distR="0" distT="0" wp14:anchorId="47F12289" wp14:editId="5849C404">
            <wp:extent cx="6153150" cy="9214108"/>
            <wp:effectExtent b="6350" l="0" r="0" t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9636" cy="92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F85E" w14:textId="5C5CDF9A" w:rsidP="009F0F3F" w:rsidR="002351B1" w:rsidRDefault="002351B1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71FAEC49" w14:textId="2B0712F0" w:rsidP="009F0F3F" w:rsidR="002351B1" w:rsidRDefault="00122F66">
      <w:pPr>
        <w:spacing w:before="240" w:line="276" w:lineRule="auto"/>
        <w:rPr>
          <w:rFonts w:ascii="Arial" w:hAnsi="Arial"/>
          <w:color w:val="000000"/>
          <w:sz w:val="22"/>
        </w:rPr>
      </w:pPr>
      <w:r w:rsidRPr="00122F66">
        <w:rPr>
          <w:rFonts w:ascii="Arial" w:hAnsi="Arial"/>
          <w:noProof/>
          <w:color w:val="000000"/>
          <w:sz w:val="22"/>
        </w:rPr>
        <w:drawing>
          <wp:inline distB="0" distL="0" distR="0" distT="0" wp14:anchorId="496E3FC1" wp14:editId="678041B2">
            <wp:extent cx="6505575" cy="7001854"/>
            <wp:effectExtent b="8890" l="0" r="0" t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1782" cy="70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2E66" w14:textId="37FEEB1A" w:rsidP="009F0F3F" w:rsidR="002351B1" w:rsidRDefault="002351B1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498E1B70" w14:textId="6BBF6D1A" w:rsidP="009F0F3F" w:rsidR="002351B1" w:rsidRDefault="002351B1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29C98159" w14:textId="3273F366" w:rsidP="009F0F3F" w:rsidR="002351B1" w:rsidRDefault="002351B1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254D4F25" w14:textId="21E21609" w:rsidP="009F0F3F" w:rsidR="002351B1" w:rsidRDefault="002351B1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797417B4" w14:textId="75BE5CAF" w:rsidP="009F0F3F" w:rsidR="002351B1" w:rsidRDefault="002351B1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22F68F00" w14:textId="52984431" w:rsidP="009F0F3F" w:rsidR="002351B1" w:rsidRDefault="003C1A5E">
      <w:pPr>
        <w:spacing w:before="240" w:line="276" w:lineRule="auto"/>
        <w:rPr>
          <w:rFonts w:ascii="Arial" w:hAnsi="Arial"/>
          <w:color w:val="000000"/>
          <w:sz w:val="22"/>
        </w:rPr>
      </w:pPr>
      <w:r w:rsidRPr="003C1A5E">
        <w:rPr>
          <w:rFonts w:ascii="Arial" w:hAnsi="Arial"/>
          <w:noProof/>
          <w:color w:val="000000"/>
          <w:sz w:val="22"/>
        </w:rPr>
        <w:lastRenderedPageBreak/>
        <w:drawing>
          <wp:inline distB="0" distL="0" distR="0" distT="0" wp14:anchorId="367CF527" wp14:editId="6AD72692">
            <wp:extent cx="5964383" cy="9601200"/>
            <wp:effectExtent b="0" l="0" r="0" t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8516" cy="96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C23C" w14:textId="04105D88" w:rsidP="009F0F3F" w:rsidR="002351B1" w:rsidRDefault="002351B1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51114731" w14:textId="22E6A156" w:rsidP="009F0F3F" w:rsidR="002351B1" w:rsidRDefault="004D079C">
      <w:pPr>
        <w:spacing w:before="240" w:line="276" w:lineRule="auto"/>
        <w:rPr>
          <w:rFonts w:ascii="Arial" w:hAnsi="Arial"/>
          <w:color w:val="000000"/>
          <w:sz w:val="22"/>
        </w:rPr>
      </w:pPr>
      <w:r w:rsidRPr="004D079C">
        <w:rPr>
          <w:rFonts w:ascii="Arial" w:hAnsi="Arial"/>
          <w:noProof/>
          <w:color w:val="000000"/>
          <w:sz w:val="22"/>
        </w:rPr>
        <w:drawing>
          <wp:inline distB="0" distL="0" distR="0" distT="0" wp14:anchorId="04C83178" wp14:editId="54877D1B">
            <wp:extent cx="6593772" cy="8696325"/>
            <wp:effectExtent b="0" l="0" r="0" t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9923" cy="87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38D1" w14:textId="77777777" w:rsidP="009F0F3F" w:rsidR="002351B1" w:rsidRDefault="002351B1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5B83C411" w14:textId="6335A9F4" w:rsidP="009F0F3F" w:rsidR="00B74E97" w:rsidRDefault="00EE2FD2">
      <w:pPr>
        <w:spacing w:before="240" w:line="276" w:lineRule="auto"/>
        <w:rPr>
          <w:rFonts w:ascii="Arial" w:hAnsi="Arial"/>
          <w:color w:val="000000"/>
          <w:sz w:val="22"/>
        </w:rPr>
      </w:pPr>
      <w:r w:rsidRPr="00EE2FD2">
        <w:rPr>
          <w:rFonts w:ascii="Arial" w:hAnsi="Arial"/>
          <w:noProof/>
          <w:color w:val="000000"/>
          <w:sz w:val="22"/>
        </w:rPr>
        <w:drawing>
          <wp:inline distB="0" distL="0" distR="0" distT="0" wp14:anchorId="1CC5EC68" wp14:editId="6F0E2490">
            <wp:extent cx="6238875" cy="8792557"/>
            <wp:effectExtent b="8890" l="0" r="0" t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6448" cy="880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B14" w14:textId="2EE8CDAD" w:rsidP="009F0F3F" w:rsidR="00B74E97" w:rsidRDefault="00174534">
      <w:pPr>
        <w:spacing w:before="240" w:line="276" w:lineRule="auto"/>
        <w:rPr>
          <w:rFonts w:ascii="Arial" w:hAnsi="Arial"/>
          <w:color w:val="000000"/>
          <w:sz w:val="22"/>
        </w:rPr>
      </w:pPr>
      <w:r w:rsidRPr="00174534">
        <w:rPr>
          <w:rFonts w:ascii="Arial" w:hAnsi="Arial"/>
          <w:noProof/>
          <w:color w:val="000000"/>
          <w:sz w:val="22"/>
        </w:rPr>
        <w:lastRenderedPageBreak/>
        <w:drawing>
          <wp:inline distB="0" distL="0" distR="0" distT="0" wp14:anchorId="21A27109" wp14:editId="6FD73A69">
            <wp:extent cx="5763429" cy="8878539"/>
            <wp:effectExtent b="0" l="0" r="8890" t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8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1F52" w14:textId="31FBA272" w:rsidP="009F0F3F" w:rsidR="00174534" w:rsidRDefault="00174534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1D93ADFB" w14:textId="4586435C" w:rsidP="009F0F3F" w:rsidR="00174534" w:rsidRDefault="00174534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4F219B21" w14:textId="403D58AE" w:rsidP="009F0F3F" w:rsidR="006E046F" w:rsidRDefault="00463556">
      <w:pPr>
        <w:spacing w:before="240" w:line="276" w:lineRule="auto"/>
        <w:rPr>
          <w:rFonts w:ascii="Arial" w:hAnsi="Arial"/>
          <w:color w:val="000000"/>
          <w:sz w:val="22"/>
        </w:rPr>
      </w:pPr>
      <w:r w:rsidRPr="00463556">
        <w:rPr>
          <w:rFonts w:ascii="Arial" w:hAnsi="Arial"/>
          <w:noProof/>
          <w:color w:val="000000"/>
          <w:sz w:val="22"/>
        </w:rPr>
        <w:drawing>
          <wp:inline distB="0" distL="0" distR="0" distT="0" wp14:anchorId="78B9B971" wp14:editId="6AC264EC">
            <wp:extent cx="6506432" cy="3743325"/>
            <wp:effectExtent b="0" l="0" r="8890" t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1813" cy="37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1200" w14:textId="7B675932" w:rsidP="009F0F3F" w:rsidR="006E046F" w:rsidRDefault="006E046F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46D5D324" w14:textId="249B39E8" w:rsidP="009F0F3F" w:rsidR="006E046F" w:rsidRDefault="006E046F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0F12AA03" w14:textId="79D4C2B6" w:rsidP="009F0F3F" w:rsidR="006E046F" w:rsidRDefault="006E046F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723EAD49" w14:textId="698ABC62" w:rsidP="009F0F3F" w:rsidR="003A1908" w:rsidRDefault="003A1908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0A69E6FA" w14:textId="1BCEC377" w:rsidP="009F0F3F" w:rsidR="003A1908" w:rsidRDefault="003A1908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662D5A02" w14:textId="74E2FE40" w:rsidP="009F0F3F" w:rsidR="003A1908" w:rsidRDefault="003A1908">
      <w:pPr>
        <w:spacing w:before="240" w:line="276" w:lineRule="auto"/>
        <w:rPr>
          <w:rFonts w:ascii="Arial" w:hAnsi="Arial"/>
          <w:color w:val="000000"/>
          <w:sz w:val="22"/>
        </w:rPr>
      </w:pPr>
    </w:p>
    <w:p w14:paraId="4340E34C" w14:textId="72093C6A" w:rsidP="009F0F3F" w:rsidR="003A1908" w:rsidRDefault="003A1908">
      <w:pPr>
        <w:spacing w:before="240" w:line="276" w:lineRule="auto"/>
        <w:rPr>
          <w:rFonts w:ascii="Arial" w:hAnsi="Arial"/>
          <w:color w:val="000000"/>
          <w:sz w:val="22"/>
        </w:rPr>
      </w:pPr>
    </w:p>
    <w:sectPr w:rsidR="003A1908" w:rsidSect="00172A01">
      <w:headerReference r:id="rId18" w:type="even"/>
      <w:headerReference r:id="rId19" w:type="default"/>
      <w:footerReference r:id="rId20" w:type="even"/>
      <w:footerReference r:id="rId21" w:type="default"/>
      <w:headerReference r:id="rId22" w:type="first"/>
      <w:footerReference r:id="rId23" w:type="first"/>
      <w:pgSz w:h="16838" w:w="11906"/>
      <w:pgMar w:bottom="1134" w:footer="720" w:gutter="0" w:header="720" w:left="1134" w:right="1134" w:top="113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17A81" w14:textId="77777777" w:rsidR="00FE0017" w:rsidRDefault="00FE0017">
      <w:r>
        <w:separator/>
      </w:r>
    </w:p>
  </w:endnote>
  <w:endnote w:type="continuationSeparator" w:id="0">
    <w:p w14:paraId="4507E266" w14:textId="77777777" w:rsidR="00FE0017" w:rsidRDefault="00FE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1C7B0BF2" w14:textId="77777777" w:rsidR="00B45DD4" w:rsidRDefault="00B45DD4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8839552" w14:textId="554DA7BB" w:rsidP="00081DBD" w:rsidR="00A01466" w:rsidRDefault="00B73FF8">
    <w:pPr>
      <w:pStyle w:val="Pieddepage"/>
      <w:tabs>
        <w:tab w:pos="9072" w:val="clear"/>
        <w:tab w:pos="9638" w:val="right"/>
      </w:tabs>
      <w:rPr>
        <w:rFonts w:ascii="Arial" w:hAnsi="Arial"/>
        <w:sz w:val="22"/>
      </w:rPr>
    </w:pPr>
    <w:r w:rsidRPr="00B73FF8">
      <w:rPr>
        <w:rStyle w:val="Numrodepage"/>
        <w:rFonts w:ascii="Arial" w:hAnsi="Arial"/>
        <w:sz w:val="18"/>
      </w:rPr>
      <w:t>NAO 20</w:t>
    </w:r>
    <w:r w:rsidR="00B74E97">
      <w:rPr>
        <w:rStyle w:val="Numrodepage"/>
        <w:rFonts w:ascii="Arial" w:hAnsi="Arial"/>
        <w:sz w:val="18"/>
      </w:rPr>
      <w:t>2</w:t>
    </w:r>
    <w:r w:rsidR="005D42E4">
      <w:rPr>
        <w:rStyle w:val="Numrodepage"/>
        <w:rFonts w:ascii="Arial" w:hAnsi="Arial"/>
        <w:sz w:val="18"/>
      </w:rPr>
      <w:t>2</w:t>
    </w:r>
    <w:r w:rsidR="00B74E97">
      <w:rPr>
        <w:rStyle w:val="Numrodepage"/>
        <w:rFonts w:ascii="Arial" w:hAnsi="Arial"/>
        <w:sz w:val="18"/>
      </w:rPr>
      <w:t xml:space="preserve"> pour 202</w:t>
    </w:r>
    <w:r w:rsidR="005D42E4">
      <w:rPr>
        <w:rStyle w:val="Numrodepage"/>
        <w:rFonts w:ascii="Arial" w:hAnsi="Arial"/>
        <w:sz w:val="18"/>
      </w:rPr>
      <w:t>3</w:t>
    </w:r>
    <w:r w:rsidR="006D5801">
      <w:rPr>
        <w:rStyle w:val="Numrodepage"/>
        <w:rFonts w:ascii="Arial" w:hAnsi="Arial"/>
        <w:sz w:val="18"/>
      </w:rPr>
      <w:t xml:space="preserve"> SBF</w:t>
    </w:r>
    <w:r w:rsidRPr="00B73FF8">
      <w:rPr>
        <w:rStyle w:val="Numrodepage"/>
        <w:rFonts w:ascii="Arial" w:hAnsi="Arial"/>
        <w:sz w:val="18"/>
      </w:rPr>
      <w:t xml:space="preserve"> – </w:t>
    </w:r>
    <w:r w:rsidR="00B74E97">
      <w:rPr>
        <w:rStyle w:val="Numrodepage"/>
        <w:rFonts w:ascii="Arial" w:hAnsi="Arial"/>
        <w:sz w:val="18"/>
      </w:rPr>
      <w:t>Octobre 202</w:t>
    </w:r>
    <w:r w:rsidR="005D42E4">
      <w:rPr>
        <w:rStyle w:val="Numrodepage"/>
        <w:rFonts w:ascii="Arial" w:hAnsi="Arial"/>
        <w:sz w:val="18"/>
      </w:rPr>
      <w:t>2</w:t>
    </w:r>
    <w:r w:rsidR="00723FB8">
      <w:rPr>
        <w:rStyle w:val="Numrodepage"/>
        <w:rFonts w:ascii="Arial" w:hAnsi="Arial"/>
        <w:sz w:val="22"/>
      </w:rPr>
      <w:tab/>
    </w:r>
    <w:r>
      <w:rPr>
        <w:rStyle w:val="Numrodepage"/>
        <w:rFonts w:ascii="Arial" w:hAnsi="Arial"/>
        <w:sz w:val="22"/>
      </w:rPr>
      <w:tab/>
    </w:r>
    <w:r w:rsidR="00A01466" w:rsidRPr="00B73FF8">
      <w:rPr>
        <w:rStyle w:val="Numrodepage"/>
        <w:rFonts w:ascii="Arial" w:hAnsi="Arial"/>
      </w:rPr>
      <w:fldChar w:fldCharType="begin"/>
    </w:r>
    <w:r w:rsidR="00A01466" w:rsidRPr="00B73FF8">
      <w:rPr>
        <w:rStyle w:val="Numrodepage"/>
        <w:rFonts w:ascii="Arial" w:hAnsi="Arial"/>
      </w:rPr>
      <w:instrText xml:space="preserve"> PAGE </w:instrText>
    </w:r>
    <w:r w:rsidR="00A01466" w:rsidRPr="00B73FF8">
      <w:rPr>
        <w:rStyle w:val="Numrodepage"/>
        <w:rFonts w:ascii="Arial" w:hAnsi="Arial"/>
      </w:rPr>
      <w:fldChar w:fldCharType="separate"/>
    </w:r>
    <w:r w:rsidR="00E96C3E">
      <w:rPr>
        <w:rStyle w:val="Numrodepage"/>
        <w:rFonts w:ascii="Arial" w:hAnsi="Arial"/>
        <w:noProof/>
      </w:rPr>
      <w:t>6</w:t>
    </w:r>
    <w:r w:rsidR="00A01466" w:rsidRPr="00B73FF8">
      <w:rPr>
        <w:rStyle w:val="Numrodepage"/>
        <w:rFonts w:ascii="Arial" w:hAnsi="Arial"/>
      </w:rPr>
      <w:fldChar w:fldCharType="end"/>
    </w:r>
    <w:r w:rsidR="00A01466" w:rsidRPr="00B73FF8">
      <w:rPr>
        <w:rStyle w:val="Numrodepage"/>
        <w:rFonts w:ascii="Arial" w:hAnsi="Arial"/>
      </w:rPr>
      <w:t>/</w:t>
    </w:r>
    <w:r w:rsidR="00A01466" w:rsidRPr="00B73FF8">
      <w:rPr>
        <w:rStyle w:val="Numrodepage"/>
        <w:rFonts w:ascii="Arial" w:hAnsi="Arial"/>
      </w:rPr>
      <w:fldChar w:fldCharType="begin"/>
    </w:r>
    <w:r w:rsidR="00A01466" w:rsidRPr="00B73FF8">
      <w:rPr>
        <w:rStyle w:val="Numrodepage"/>
        <w:rFonts w:ascii="Arial" w:hAnsi="Arial"/>
      </w:rPr>
      <w:instrText xml:space="preserve"> NUMPAGES </w:instrText>
    </w:r>
    <w:r w:rsidR="00A01466" w:rsidRPr="00B73FF8">
      <w:rPr>
        <w:rStyle w:val="Numrodepage"/>
        <w:rFonts w:ascii="Arial" w:hAnsi="Arial"/>
      </w:rPr>
      <w:fldChar w:fldCharType="separate"/>
    </w:r>
    <w:r w:rsidR="00E96C3E">
      <w:rPr>
        <w:rStyle w:val="Numrodepage"/>
        <w:rFonts w:ascii="Arial" w:hAnsi="Arial"/>
        <w:noProof/>
      </w:rPr>
      <w:t>6</w:t>
    </w:r>
    <w:r w:rsidR="00A01466" w:rsidRPr="00B73FF8">
      <w:rPr>
        <w:rStyle w:val="Numrodepage"/>
        <w:rFonts w:ascii="Arial" w:hAnsi="Arial"/>
      </w:rPr>
      <w:fldChar w:fldCharType="end"/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26651BA" w14:textId="77777777" w:rsidR="00B45DD4" w:rsidRDefault="00B45DD4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1B79E87E" w14:textId="77777777" w:rsidR="00FE0017" w:rsidRDefault="00FE0017">
      <w:r>
        <w:separator/>
      </w:r>
    </w:p>
  </w:footnote>
  <w:footnote w:id="0" w:type="continuationSeparator">
    <w:p w14:paraId="555B69A1" w14:textId="77777777" w:rsidR="00FE0017" w:rsidRDefault="00FE0017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71E4D6A" w14:textId="6C348189" w:rsidR="00B45DD4" w:rsidRDefault="00B45DD4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2B99620" w14:textId="355A5C48" w:rsidR="00B45DD4" w:rsidRDefault="00B45DD4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E0FD50A" w14:textId="5DE66EC6" w:rsidR="00B45DD4" w:rsidRDefault="00B45DD4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1F13265"/>
    <w:multiLevelType w:val="hybridMultilevel"/>
    <w:tmpl w:val="12582D3C"/>
    <w:lvl w:ilvl="0" w:tplc="E698E758">
      <w:start w:val="6"/>
      <w:numFmt w:val="bullet"/>
      <w:lvlText w:val="-"/>
      <w:lvlJc w:val="left"/>
      <w:pPr>
        <w:tabs>
          <w:tab w:pos="1068" w:val="num"/>
        </w:tabs>
        <w:ind w:hanging="360" w:left="1068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8" w:val="num"/>
        </w:tabs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8" w:val="num"/>
        </w:tabs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8" w:val="num"/>
        </w:tabs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15:restartNumberingAfterBreak="0" w:abstractNumId="1">
    <w:nsid w:val="02202251"/>
    <w:multiLevelType w:val="multilevel"/>
    <w:tmpl w:val="1FE854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792" w:val="num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2138" w:val="num"/>
        </w:tabs>
        <w:ind w:hanging="504" w:left="1922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648" w:left="1728"/>
      </w:pPr>
      <w:rPr>
        <w:b/>
        <w:sz w:val="22"/>
      </w:rPr>
    </w:lvl>
    <w:lvl w:ilvl="4">
      <w:start w:val="1"/>
      <w:numFmt w:val="decimal"/>
      <w:lvlText w:val="%1.%2.%3.%4.%5."/>
      <w:lvlJc w:val="left"/>
      <w:pPr>
        <w:tabs>
          <w:tab w:pos="2520" w:val="num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2880" w:val="num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3600" w:val="num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3960" w:val="num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4680" w:val="num"/>
        </w:tabs>
        <w:ind w:hanging="1440" w:left="4320"/>
      </w:pPr>
    </w:lvl>
  </w:abstractNum>
  <w:abstractNum w15:restartNumberingAfterBreak="0" w:abstractNumId="2">
    <w:nsid w:val="10204E6D"/>
    <w:multiLevelType w:val="hybridMultilevel"/>
    <w:tmpl w:val="C27A7970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194064E"/>
    <w:multiLevelType w:val="hybridMultilevel"/>
    <w:tmpl w:val="075A7550"/>
    <w:lvl w:ilvl="0" w:tplc="040C0005">
      <w:start w:val="1"/>
      <w:numFmt w:val="bullet"/>
      <w:lvlText w:val=""/>
      <w:lvlJc w:val="left"/>
      <w:pPr>
        <w:tabs>
          <w:tab w:pos="1068" w:val="num"/>
        </w:tabs>
        <w:ind w:hanging="360" w:left="1068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8" w:val="num"/>
        </w:tabs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8" w:val="num"/>
        </w:tabs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8" w:val="num"/>
        </w:tabs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15:restartNumberingAfterBreak="0" w:abstractNumId="4">
    <w:nsid w:val="14A53278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1EC22DB3"/>
    <w:multiLevelType w:val="hybridMultilevel"/>
    <w:tmpl w:val="715AEAEA"/>
    <w:lvl w:ilvl="0" w:tplc="040C0005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1" w:tplc="1C7AFC32">
      <w:numFmt w:val="bullet"/>
      <w:lvlText w:val="-"/>
      <w:lvlJc w:val="left"/>
      <w:pPr>
        <w:tabs>
          <w:tab w:pos="644" w:val="num"/>
        </w:tabs>
        <w:ind w:hanging="360" w:left="644"/>
      </w:pPr>
      <w:rPr>
        <w:rFonts w:ascii="Arial" w:cs="Arial" w:eastAsia="Times New Roman" w:hAnsi="Arial" w:hint="default"/>
      </w:rPr>
    </w:lvl>
    <w:lvl w:ilvl="2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6">
    <w:nsid w:val="1EE73EC4"/>
    <w:multiLevelType w:val="hybridMultilevel"/>
    <w:tmpl w:val="63E0FB16"/>
    <w:lvl w:ilvl="0" w:tplc="040C0005">
      <w:start w:val="1"/>
      <w:numFmt w:val="bullet"/>
      <w:lvlText w:val=""/>
      <w:lvlJc w:val="left"/>
      <w:pPr>
        <w:tabs>
          <w:tab w:pos="2220" w:val="num"/>
        </w:tabs>
        <w:ind w:hanging="360" w:left="22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2940" w:val="num"/>
        </w:tabs>
        <w:ind w:hanging="360" w:left="29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660" w:val="num"/>
        </w:tabs>
        <w:ind w:hanging="360" w:left="36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380" w:val="num"/>
        </w:tabs>
        <w:ind w:hanging="360" w:left="43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100" w:val="num"/>
        </w:tabs>
        <w:ind w:hanging="360" w:left="51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820" w:val="num"/>
        </w:tabs>
        <w:ind w:hanging="360" w:left="58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540" w:val="num"/>
        </w:tabs>
        <w:ind w:hanging="360" w:left="65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260" w:val="num"/>
        </w:tabs>
        <w:ind w:hanging="360" w:left="72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980" w:val="num"/>
        </w:tabs>
        <w:ind w:hanging="360" w:left="7980"/>
      </w:pPr>
      <w:rPr>
        <w:rFonts w:ascii="Wingdings" w:hAnsi="Wingdings" w:hint="default"/>
      </w:rPr>
    </w:lvl>
  </w:abstractNum>
  <w:abstractNum w15:restartNumberingAfterBreak="0" w:abstractNumId="7">
    <w:nsid w:val="20F33509"/>
    <w:multiLevelType w:val="hybridMultilevel"/>
    <w:tmpl w:val="AA10CDD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4021E95"/>
    <w:multiLevelType w:val="hybridMultilevel"/>
    <w:tmpl w:val="2320EC70"/>
    <w:lvl w:ilvl="0" w:tplc="040C0005">
      <w:start w:val="1"/>
      <w:numFmt w:val="bullet"/>
      <w:lvlText w:val=""/>
      <w:lvlJc w:val="left"/>
      <w:pPr>
        <w:tabs>
          <w:tab w:pos="-4860" w:val="num"/>
        </w:tabs>
        <w:ind w:hanging="360" w:left="-48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-3780" w:val="num"/>
        </w:tabs>
        <w:ind w:hanging="360" w:left="-37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-3060" w:val="num"/>
        </w:tabs>
        <w:ind w:hanging="360" w:left="-30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-2340" w:val="num"/>
        </w:tabs>
        <w:ind w:hanging="360" w:left="-234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-1620" w:val="num"/>
        </w:tabs>
        <w:ind w:hanging="360" w:left="-162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-900" w:val="num"/>
        </w:tabs>
        <w:ind w:hanging="360" w:left="-90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-180" w:val="num"/>
        </w:tabs>
        <w:ind w:hanging="360" w:left="-18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540" w:val="num"/>
        </w:tabs>
        <w:ind w:hanging="360" w:left="54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1260" w:val="num"/>
        </w:tabs>
        <w:ind w:hanging="360" w:left="1260"/>
      </w:pPr>
      <w:rPr>
        <w:rFonts w:ascii="Wingdings" w:hAnsi="Wingdings" w:hint="default"/>
      </w:rPr>
    </w:lvl>
  </w:abstractNum>
  <w:abstractNum w15:restartNumberingAfterBreak="0" w:abstractNumId="9">
    <w:nsid w:val="3349374A"/>
    <w:multiLevelType w:val="multilevel"/>
    <w:tmpl w:val="E5708D46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14" w:left="1134"/>
      </w:pPr>
      <w:rPr>
        <w:rFonts w:hint="default"/>
      </w:rPr>
    </w:lvl>
    <w:lvl w:ilvl="2">
      <w:start w:val="1"/>
      <w:numFmt w:val="decimal"/>
      <w:lvlText w:val="1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68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10">
    <w:nsid w:val="39965DB3"/>
    <w:multiLevelType w:val="singleLevel"/>
    <w:tmpl w:val="040C000F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11">
    <w:nsid w:val="41231CC2"/>
    <w:multiLevelType w:val="multilevel"/>
    <w:tmpl w:val="1FE854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792" w:val="num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2138" w:val="num"/>
        </w:tabs>
        <w:ind w:hanging="504" w:left="1922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648" w:left="1728"/>
      </w:pPr>
      <w:rPr>
        <w:b/>
        <w:sz w:val="22"/>
      </w:rPr>
    </w:lvl>
    <w:lvl w:ilvl="4">
      <w:start w:val="1"/>
      <w:numFmt w:val="decimal"/>
      <w:lvlText w:val="%1.%2.%3.%4.%5."/>
      <w:lvlJc w:val="left"/>
      <w:pPr>
        <w:tabs>
          <w:tab w:pos="2520" w:val="num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2880" w:val="num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3600" w:val="num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3960" w:val="num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4680" w:val="num"/>
        </w:tabs>
        <w:ind w:hanging="1440" w:left="4320"/>
      </w:pPr>
    </w:lvl>
  </w:abstractNum>
  <w:abstractNum w15:restartNumberingAfterBreak="0" w:abstractNumId="12">
    <w:nsid w:val="42C65C59"/>
    <w:multiLevelType w:val="hybridMultilevel"/>
    <w:tmpl w:val="100608CC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554509"/>
    <w:multiLevelType w:val="hybridMultilevel"/>
    <w:tmpl w:val="4A425DD4"/>
    <w:lvl w:ilvl="0" w:tplc="040C000B">
      <w:start w:val="1"/>
      <w:numFmt w:val="bullet"/>
      <w:lvlText w:val=""/>
      <w:lvlJc w:val="left"/>
      <w:pPr>
        <w:ind w:hanging="360" w:left="765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25"/>
      </w:pPr>
      <w:rPr>
        <w:rFonts w:ascii="Wingdings" w:hAnsi="Wingdings" w:hint="default"/>
      </w:rPr>
    </w:lvl>
  </w:abstractNum>
  <w:abstractNum w15:restartNumberingAfterBreak="0" w:abstractNumId="14">
    <w:nsid w:val="4C220AE2"/>
    <w:multiLevelType w:val="hybridMultilevel"/>
    <w:tmpl w:val="4B86CF30"/>
    <w:lvl w:ilvl="0" w:tplc="E698E758">
      <w:start w:val="6"/>
      <w:numFmt w:val="bullet"/>
      <w:lvlText w:val="-"/>
      <w:lvlJc w:val="left"/>
      <w:pPr>
        <w:tabs>
          <w:tab w:pos="1353" w:val="num"/>
        </w:tabs>
        <w:ind w:hanging="360" w:left="1353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8" w:val="num"/>
        </w:tabs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8" w:val="num"/>
        </w:tabs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8" w:val="num"/>
        </w:tabs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15:restartNumberingAfterBreak="0" w:abstractNumId="15">
    <w:nsid w:val="4D2961A1"/>
    <w:multiLevelType w:val="multilevel"/>
    <w:tmpl w:val="1FE854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792" w:val="num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2138" w:val="num"/>
        </w:tabs>
        <w:ind w:hanging="504" w:left="1922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648" w:left="1728"/>
      </w:pPr>
      <w:rPr>
        <w:b/>
        <w:sz w:val="22"/>
      </w:rPr>
    </w:lvl>
    <w:lvl w:ilvl="4">
      <w:start w:val="1"/>
      <w:numFmt w:val="decimal"/>
      <w:lvlText w:val="%1.%2.%3.%4.%5."/>
      <w:lvlJc w:val="left"/>
      <w:pPr>
        <w:tabs>
          <w:tab w:pos="2520" w:val="num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2880" w:val="num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3600" w:val="num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3960" w:val="num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4680" w:val="num"/>
        </w:tabs>
        <w:ind w:hanging="1440" w:left="4320"/>
      </w:pPr>
    </w:lvl>
  </w:abstractNum>
  <w:abstractNum w15:restartNumberingAfterBreak="0" w:abstractNumId="16">
    <w:nsid w:val="5B7F52F6"/>
    <w:multiLevelType w:val="hybridMultilevel"/>
    <w:tmpl w:val="0EECBE24"/>
    <w:lvl w:ilvl="0" w:tplc="040C0003">
      <w:start w:val="1"/>
      <w:numFmt w:val="bullet"/>
      <w:lvlText w:val="o"/>
      <w:lvlJc w:val="left"/>
      <w:pPr>
        <w:ind w:hanging="360" w:left="1776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abstractNum w15:restartNumberingAfterBreak="0" w:abstractNumId="17">
    <w:nsid w:val="5DFE3170"/>
    <w:multiLevelType w:val="hybridMultilevel"/>
    <w:tmpl w:val="0AAE02FE"/>
    <w:lvl w:ilvl="0" w:tplc="040C0005">
      <w:start w:val="1"/>
      <w:numFmt w:val="bullet"/>
      <w:lvlText w:val=""/>
      <w:lvlJc w:val="left"/>
      <w:pPr>
        <w:tabs>
          <w:tab w:pos="1429" w:val="num"/>
        </w:tabs>
        <w:ind w:hanging="360" w:left="1429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2149" w:val="num"/>
        </w:tabs>
        <w:ind w:hanging="360" w:left="214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9" w:val="num"/>
        </w:tabs>
        <w:ind w:hanging="360" w:left="28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9" w:val="num"/>
        </w:tabs>
        <w:ind w:hanging="360" w:left="430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9" w:val="num"/>
        </w:tabs>
        <w:ind w:hanging="360" w:left="50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9" w:val="num"/>
        </w:tabs>
        <w:ind w:hanging="360" w:left="57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9" w:val="num"/>
        </w:tabs>
        <w:ind w:hanging="360" w:left="646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9" w:val="num"/>
        </w:tabs>
        <w:ind w:hanging="360" w:left="7189"/>
      </w:pPr>
      <w:rPr>
        <w:rFonts w:ascii="Wingdings" w:hAnsi="Wingdings" w:hint="default"/>
      </w:rPr>
    </w:lvl>
  </w:abstractNum>
  <w:abstractNum w15:restartNumberingAfterBreak="0" w:abstractNumId="18">
    <w:nsid w:val="66470D2D"/>
    <w:multiLevelType w:val="hybridMultilevel"/>
    <w:tmpl w:val="C178AC2A"/>
    <w:lvl w:ilvl="0" w:tplc="040C0003">
      <w:start w:val="1"/>
      <w:numFmt w:val="bullet"/>
      <w:lvlText w:val="o"/>
      <w:lvlJc w:val="left"/>
      <w:pPr>
        <w:ind w:hanging="360" w:left="1776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abstractNum w15:restartNumberingAfterBreak="0" w:abstractNumId="19">
    <w:nsid w:val="666E62C1"/>
    <w:multiLevelType w:val="multilevel"/>
    <w:tmpl w:val="1FE854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792" w:val="num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2138" w:val="num"/>
        </w:tabs>
        <w:ind w:hanging="504" w:left="1922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648" w:left="1728"/>
      </w:pPr>
      <w:rPr>
        <w:b/>
        <w:sz w:val="22"/>
      </w:rPr>
    </w:lvl>
    <w:lvl w:ilvl="4">
      <w:start w:val="1"/>
      <w:numFmt w:val="decimal"/>
      <w:lvlText w:val="%1.%2.%3.%4.%5."/>
      <w:lvlJc w:val="left"/>
      <w:pPr>
        <w:tabs>
          <w:tab w:pos="2520" w:val="num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2880" w:val="num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3600" w:val="num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3960" w:val="num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4680" w:val="num"/>
        </w:tabs>
        <w:ind w:hanging="1440" w:left="4320"/>
      </w:pPr>
    </w:lvl>
  </w:abstractNum>
  <w:abstractNum w15:restartNumberingAfterBreak="0" w:abstractNumId="20">
    <w:nsid w:val="6BB37524"/>
    <w:multiLevelType w:val="hybridMultilevel"/>
    <w:tmpl w:val="91EC6CD2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C50749F"/>
    <w:multiLevelType w:val="hybridMultilevel"/>
    <w:tmpl w:val="650A9024"/>
    <w:lvl w:ilvl="0" w:tplc="DC809B68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7AE86826"/>
    <w:multiLevelType w:val="hybridMultilevel"/>
    <w:tmpl w:val="70609624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7C8E3243"/>
    <w:multiLevelType w:val="hybridMultilevel"/>
    <w:tmpl w:val="AD8A2558"/>
    <w:lvl w:ilvl="0" w:tplc="4FC0CBAA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7FBD5AFC"/>
    <w:multiLevelType w:val="hybridMultilevel"/>
    <w:tmpl w:val="9836BCB4"/>
    <w:lvl w:ilvl="0" w:tplc="A8A2F3DA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9"/>
  </w:num>
  <w:num w:numId="8">
    <w:abstractNumId w:val="17"/>
  </w:num>
  <w:num w:numId="9">
    <w:abstractNumId w:val="14"/>
  </w:num>
  <w:num w:numId="10">
    <w:abstractNumId w:val="0"/>
  </w:num>
  <w:num w:numId="11">
    <w:abstractNumId w:val="18"/>
  </w:num>
  <w:num w:numId="12">
    <w:abstractNumId w:val="24"/>
  </w:num>
  <w:num w:numId="13">
    <w:abstractNumId w:val="16"/>
  </w:num>
  <w:num w:numId="14">
    <w:abstractNumId w:val="23"/>
  </w:num>
  <w:num w:numId="15">
    <w:abstractNumId w:val="2"/>
  </w:num>
  <w:num w:numId="16">
    <w:abstractNumId w:val="13"/>
  </w:num>
  <w:num w:numId="17">
    <w:abstractNumId w:val="7"/>
  </w:num>
  <w:num w:numId="18">
    <w:abstractNumId w:val="22"/>
  </w:num>
  <w:num w:numId="19">
    <w:abstractNumId w:val="12"/>
  </w:num>
  <w:num w:numId="20">
    <w:abstractNumId w:val="20"/>
  </w:num>
  <w:num w:numId="21">
    <w:abstractNumId w:val="9"/>
  </w:num>
  <w:num w:numId="22">
    <w:abstractNumId w:val="15"/>
  </w:num>
  <w:num w:numId="23">
    <w:abstractNumId w:val="1"/>
  </w:num>
  <w:num w:numId="24">
    <w:abstractNumId w:val="11"/>
  </w:num>
  <w:num w:numId="25">
    <w:abstractNumId w:val="21"/>
  </w:num>
  <w:numIdMacAtCleanup w:val="10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80"/>
  <w:embedSystemFonts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F5"/>
    <w:rsid w:val="00001983"/>
    <w:rsid w:val="00002778"/>
    <w:rsid w:val="00002FC3"/>
    <w:rsid w:val="0000590F"/>
    <w:rsid w:val="00007E60"/>
    <w:rsid w:val="00010129"/>
    <w:rsid w:val="00010D98"/>
    <w:rsid w:val="000117A3"/>
    <w:rsid w:val="00015C87"/>
    <w:rsid w:val="00016F55"/>
    <w:rsid w:val="00023A2E"/>
    <w:rsid w:val="00030CD8"/>
    <w:rsid w:val="00034987"/>
    <w:rsid w:val="0004288B"/>
    <w:rsid w:val="0004309C"/>
    <w:rsid w:val="00044D9E"/>
    <w:rsid w:val="00045152"/>
    <w:rsid w:val="00045BD5"/>
    <w:rsid w:val="00047CE3"/>
    <w:rsid w:val="00050B3E"/>
    <w:rsid w:val="0005759C"/>
    <w:rsid w:val="0006020A"/>
    <w:rsid w:val="0006149B"/>
    <w:rsid w:val="00066E20"/>
    <w:rsid w:val="00071F81"/>
    <w:rsid w:val="00077464"/>
    <w:rsid w:val="000807E6"/>
    <w:rsid w:val="00081DBD"/>
    <w:rsid w:val="00083CDA"/>
    <w:rsid w:val="000847F6"/>
    <w:rsid w:val="00085AF2"/>
    <w:rsid w:val="0009088C"/>
    <w:rsid w:val="000937B2"/>
    <w:rsid w:val="000A6A8C"/>
    <w:rsid w:val="000B02E7"/>
    <w:rsid w:val="000B2B0E"/>
    <w:rsid w:val="000B3283"/>
    <w:rsid w:val="000B3B83"/>
    <w:rsid w:val="000C1A6E"/>
    <w:rsid w:val="000C70C4"/>
    <w:rsid w:val="000D0471"/>
    <w:rsid w:val="000E30FD"/>
    <w:rsid w:val="000E3214"/>
    <w:rsid w:val="000E5A3B"/>
    <w:rsid w:val="000F45FD"/>
    <w:rsid w:val="000F74CF"/>
    <w:rsid w:val="00102A60"/>
    <w:rsid w:val="00104B25"/>
    <w:rsid w:val="0011032C"/>
    <w:rsid w:val="00113867"/>
    <w:rsid w:val="00114F41"/>
    <w:rsid w:val="00115C06"/>
    <w:rsid w:val="00116321"/>
    <w:rsid w:val="0011790C"/>
    <w:rsid w:val="001212D2"/>
    <w:rsid w:val="00122F66"/>
    <w:rsid w:val="0012730E"/>
    <w:rsid w:val="00127C3B"/>
    <w:rsid w:val="00132CE2"/>
    <w:rsid w:val="001346C7"/>
    <w:rsid w:val="00140FD6"/>
    <w:rsid w:val="00143F9C"/>
    <w:rsid w:val="00146F78"/>
    <w:rsid w:val="00151BEA"/>
    <w:rsid w:val="00153310"/>
    <w:rsid w:val="00156227"/>
    <w:rsid w:val="00156D6D"/>
    <w:rsid w:val="00170DC6"/>
    <w:rsid w:val="00170FCA"/>
    <w:rsid w:val="00172A01"/>
    <w:rsid w:val="00174534"/>
    <w:rsid w:val="00174F11"/>
    <w:rsid w:val="00180C34"/>
    <w:rsid w:val="00183721"/>
    <w:rsid w:val="00190BAB"/>
    <w:rsid w:val="00196C5E"/>
    <w:rsid w:val="001B034F"/>
    <w:rsid w:val="001B0FB4"/>
    <w:rsid w:val="001B6284"/>
    <w:rsid w:val="001C0A1E"/>
    <w:rsid w:val="001C78A5"/>
    <w:rsid w:val="001D3DB4"/>
    <w:rsid w:val="001D42E8"/>
    <w:rsid w:val="001D5A71"/>
    <w:rsid w:val="001E19CF"/>
    <w:rsid w:val="001F2B67"/>
    <w:rsid w:val="001F75CF"/>
    <w:rsid w:val="00210019"/>
    <w:rsid w:val="00210F53"/>
    <w:rsid w:val="00212922"/>
    <w:rsid w:val="002129C9"/>
    <w:rsid w:val="00212B0E"/>
    <w:rsid w:val="0021328B"/>
    <w:rsid w:val="00213598"/>
    <w:rsid w:val="002212B8"/>
    <w:rsid w:val="00223D8C"/>
    <w:rsid w:val="0022624E"/>
    <w:rsid w:val="00226C3E"/>
    <w:rsid w:val="00230DE0"/>
    <w:rsid w:val="002351B1"/>
    <w:rsid w:val="0023658D"/>
    <w:rsid w:val="0023725F"/>
    <w:rsid w:val="002457E5"/>
    <w:rsid w:val="00246502"/>
    <w:rsid w:val="00252580"/>
    <w:rsid w:val="0026013E"/>
    <w:rsid w:val="00276AC7"/>
    <w:rsid w:val="00277678"/>
    <w:rsid w:val="002811FE"/>
    <w:rsid w:val="00281CC9"/>
    <w:rsid w:val="002844B0"/>
    <w:rsid w:val="00290D7C"/>
    <w:rsid w:val="002960FF"/>
    <w:rsid w:val="002A18D3"/>
    <w:rsid w:val="002A427C"/>
    <w:rsid w:val="002A73C6"/>
    <w:rsid w:val="002B00BE"/>
    <w:rsid w:val="002B4C4A"/>
    <w:rsid w:val="002B79A2"/>
    <w:rsid w:val="002B7BA1"/>
    <w:rsid w:val="002C434E"/>
    <w:rsid w:val="002C4EE9"/>
    <w:rsid w:val="002C773D"/>
    <w:rsid w:val="002D2124"/>
    <w:rsid w:val="002D644B"/>
    <w:rsid w:val="002E3B53"/>
    <w:rsid w:val="002E7407"/>
    <w:rsid w:val="002F5FF3"/>
    <w:rsid w:val="002F6F58"/>
    <w:rsid w:val="0030073E"/>
    <w:rsid w:val="003009D4"/>
    <w:rsid w:val="00306247"/>
    <w:rsid w:val="0031006E"/>
    <w:rsid w:val="00311564"/>
    <w:rsid w:val="00321A81"/>
    <w:rsid w:val="00322638"/>
    <w:rsid w:val="003230EB"/>
    <w:rsid w:val="00334CA8"/>
    <w:rsid w:val="003363DD"/>
    <w:rsid w:val="0033750C"/>
    <w:rsid w:val="003378DB"/>
    <w:rsid w:val="003404B4"/>
    <w:rsid w:val="00344D3A"/>
    <w:rsid w:val="00347EDB"/>
    <w:rsid w:val="0035166B"/>
    <w:rsid w:val="00353EED"/>
    <w:rsid w:val="00354665"/>
    <w:rsid w:val="003652AC"/>
    <w:rsid w:val="003729FC"/>
    <w:rsid w:val="0037310B"/>
    <w:rsid w:val="00373F10"/>
    <w:rsid w:val="00383E4B"/>
    <w:rsid w:val="00385ACC"/>
    <w:rsid w:val="00387B4A"/>
    <w:rsid w:val="00391C0D"/>
    <w:rsid w:val="003A1908"/>
    <w:rsid w:val="003B08E3"/>
    <w:rsid w:val="003B68D5"/>
    <w:rsid w:val="003C0C19"/>
    <w:rsid w:val="003C1A5E"/>
    <w:rsid w:val="003C44DC"/>
    <w:rsid w:val="003D05D2"/>
    <w:rsid w:val="003E0131"/>
    <w:rsid w:val="003F587B"/>
    <w:rsid w:val="00402332"/>
    <w:rsid w:val="0040543D"/>
    <w:rsid w:val="00406258"/>
    <w:rsid w:val="00410D42"/>
    <w:rsid w:val="004116CD"/>
    <w:rsid w:val="0041184D"/>
    <w:rsid w:val="00413409"/>
    <w:rsid w:val="0041567E"/>
    <w:rsid w:val="0041757D"/>
    <w:rsid w:val="00421ABE"/>
    <w:rsid w:val="004225F8"/>
    <w:rsid w:val="00425A10"/>
    <w:rsid w:val="00430AD2"/>
    <w:rsid w:val="00432CB6"/>
    <w:rsid w:val="00434B51"/>
    <w:rsid w:val="004355E3"/>
    <w:rsid w:val="00437134"/>
    <w:rsid w:val="00437B67"/>
    <w:rsid w:val="0044221E"/>
    <w:rsid w:val="004435B1"/>
    <w:rsid w:val="004445B7"/>
    <w:rsid w:val="0044666E"/>
    <w:rsid w:val="004469A0"/>
    <w:rsid w:val="00452884"/>
    <w:rsid w:val="00452D80"/>
    <w:rsid w:val="004556B7"/>
    <w:rsid w:val="00457C7B"/>
    <w:rsid w:val="004609D6"/>
    <w:rsid w:val="004618CF"/>
    <w:rsid w:val="00463556"/>
    <w:rsid w:val="00465165"/>
    <w:rsid w:val="00466551"/>
    <w:rsid w:val="00475CC8"/>
    <w:rsid w:val="00483593"/>
    <w:rsid w:val="004903C1"/>
    <w:rsid w:val="00492DC8"/>
    <w:rsid w:val="00494250"/>
    <w:rsid w:val="00494F22"/>
    <w:rsid w:val="00495C88"/>
    <w:rsid w:val="004965E9"/>
    <w:rsid w:val="00496919"/>
    <w:rsid w:val="00497DBD"/>
    <w:rsid w:val="004A0827"/>
    <w:rsid w:val="004A1FF4"/>
    <w:rsid w:val="004A3A06"/>
    <w:rsid w:val="004A48C7"/>
    <w:rsid w:val="004A4E12"/>
    <w:rsid w:val="004B2DD7"/>
    <w:rsid w:val="004B63AA"/>
    <w:rsid w:val="004B6AE0"/>
    <w:rsid w:val="004B6F86"/>
    <w:rsid w:val="004C006A"/>
    <w:rsid w:val="004C18B0"/>
    <w:rsid w:val="004C46D9"/>
    <w:rsid w:val="004D079C"/>
    <w:rsid w:val="004D304D"/>
    <w:rsid w:val="004E0294"/>
    <w:rsid w:val="004E2B4A"/>
    <w:rsid w:val="004E59F2"/>
    <w:rsid w:val="004E7FC9"/>
    <w:rsid w:val="004F4E1D"/>
    <w:rsid w:val="004F54CB"/>
    <w:rsid w:val="00501B4F"/>
    <w:rsid w:val="0050231C"/>
    <w:rsid w:val="00503530"/>
    <w:rsid w:val="00505D6F"/>
    <w:rsid w:val="005079B5"/>
    <w:rsid w:val="00511109"/>
    <w:rsid w:val="005158F2"/>
    <w:rsid w:val="005224CB"/>
    <w:rsid w:val="00525413"/>
    <w:rsid w:val="0053026A"/>
    <w:rsid w:val="00530833"/>
    <w:rsid w:val="00530FAE"/>
    <w:rsid w:val="0053439D"/>
    <w:rsid w:val="00535DE9"/>
    <w:rsid w:val="00536E48"/>
    <w:rsid w:val="00537174"/>
    <w:rsid w:val="00537498"/>
    <w:rsid w:val="00542109"/>
    <w:rsid w:val="00551CAA"/>
    <w:rsid w:val="00552D9C"/>
    <w:rsid w:val="00552E38"/>
    <w:rsid w:val="00575A11"/>
    <w:rsid w:val="00575BB1"/>
    <w:rsid w:val="00576977"/>
    <w:rsid w:val="005802DC"/>
    <w:rsid w:val="00581649"/>
    <w:rsid w:val="0058275C"/>
    <w:rsid w:val="00582B97"/>
    <w:rsid w:val="005945E4"/>
    <w:rsid w:val="005945F2"/>
    <w:rsid w:val="00595603"/>
    <w:rsid w:val="005A3263"/>
    <w:rsid w:val="005A50F7"/>
    <w:rsid w:val="005B4851"/>
    <w:rsid w:val="005C3358"/>
    <w:rsid w:val="005C6E0D"/>
    <w:rsid w:val="005C764D"/>
    <w:rsid w:val="005D42E4"/>
    <w:rsid w:val="005F2D40"/>
    <w:rsid w:val="005F7361"/>
    <w:rsid w:val="0060797C"/>
    <w:rsid w:val="006158F0"/>
    <w:rsid w:val="00617745"/>
    <w:rsid w:val="00620D3E"/>
    <w:rsid w:val="0062369B"/>
    <w:rsid w:val="00626BB3"/>
    <w:rsid w:val="00631516"/>
    <w:rsid w:val="0063213D"/>
    <w:rsid w:val="00632EF9"/>
    <w:rsid w:val="0063331A"/>
    <w:rsid w:val="006345BE"/>
    <w:rsid w:val="00634A67"/>
    <w:rsid w:val="00636F2C"/>
    <w:rsid w:val="006400B6"/>
    <w:rsid w:val="00651757"/>
    <w:rsid w:val="00660AF4"/>
    <w:rsid w:val="00670234"/>
    <w:rsid w:val="00680E70"/>
    <w:rsid w:val="006816BF"/>
    <w:rsid w:val="006910B0"/>
    <w:rsid w:val="00692C37"/>
    <w:rsid w:val="00695714"/>
    <w:rsid w:val="0069579F"/>
    <w:rsid w:val="00695DEA"/>
    <w:rsid w:val="006967B1"/>
    <w:rsid w:val="006A0BE3"/>
    <w:rsid w:val="006A273E"/>
    <w:rsid w:val="006A388F"/>
    <w:rsid w:val="006B4F98"/>
    <w:rsid w:val="006B519F"/>
    <w:rsid w:val="006B52B3"/>
    <w:rsid w:val="006B5823"/>
    <w:rsid w:val="006C2C8F"/>
    <w:rsid w:val="006C708E"/>
    <w:rsid w:val="006D0529"/>
    <w:rsid w:val="006D1484"/>
    <w:rsid w:val="006D5801"/>
    <w:rsid w:val="006E046F"/>
    <w:rsid w:val="006E197A"/>
    <w:rsid w:val="006E20EA"/>
    <w:rsid w:val="006E68BB"/>
    <w:rsid w:val="006F0FE6"/>
    <w:rsid w:val="006F18AE"/>
    <w:rsid w:val="006F2669"/>
    <w:rsid w:val="006F4699"/>
    <w:rsid w:val="00704ABD"/>
    <w:rsid w:val="007140EC"/>
    <w:rsid w:val="00723FB8"/>
    <w:rsid w:val="007247BF"/>
    <w:rsid w:val="007325F2"/>
    <w:rsid w:val="00737E6C"/>
    <w:rsid w:val="0074199E"/>
    <w:rsid w:val="0074429B"/>
    <w:rsid w:val="00752E51"/>
    <w:rsid w:val="00752F58"/>
    <w:rsid w:val="007620E4"/>
    <w:rsid w:val="007628C5"/>
    <w:rsid w:val="0076373A"/>
    <w:rsid w:val="00763C45"/>
    <w:rsid w:val="007719DE"/>
    <w:rsid w:val="00785BB8"/>
    <w:rsid w:val="00786498"/>
    <w:rsid w:val="00790894"/>
    <w:rsid w:val="0079637C"/>
    <w:rsid w:val="007A49C9"/>
    <w:rsid w:val="007A4AAD"/>
    <w:rsid w:val="007A7DFA"/>
    <w:rsid w:val="007B2DBE"/>
    <w:rsid w:val="007B328D"/>
    <w:rsid w:val="007B4FB5"/>
    <w:rsid w:val="007B5E02"/>
    <w:rsid w:val="007B5F13"/>
    <w:rsid w:val="007C010D"/>
    <w:rsid w:val="007C0530"/>
    <w:rsid w:val="007C0B7B"/>
    <w:rsid w:val="007C143D"/>
    <w:rsid w:val="007C1DB3"/>
    <w:rsid w:val="007D0C91"/>
    <w:rsid w:val="007D0F4A"/>
    <w:rsid w:val="007D1126"/>
    <w:rsid w:val="007D15B7"/>
    <w:rsid w:val="007D2DCA"/>
    <w:rsid w:val="007E1867"/>
    <w:rsid w:val="007E1A0E"/>
    <w:rsid w:val="007E66ED"/>
    <w:rsid w:val="007E73B2"/>
    <w:rsid w:val="007F0751"/>
    <w:rsid w:val="007F5E77"/>
    <w:rsid w:val="00805933"/>
    <w:rsid w:val="00807654"/>
    <w:rsid w:val="00816813"/>
    <w:rsid w:val="008200DC"/>
    <w:rsid w:val="008213CF"/>
    <w:rsid w:val="008218F3"/>
    <w:rsid w:val="00822557"/>
    <w:rsid w:val="008258BC"/>
    <w:rsid w:val="008268C1"/>
    <w:rsid w:val="00826DB1"/>
    <w:rsid w:val="00826FEE"/>
    <w:rsid w:val="0083295B"/>
    <w:rsid w:val="00840B34"/>
    <w:rsid w:val="00843E26"/>
    <w:rsid w:val="00845105"/>
    <w:rsid w:val="00845E84"/>
    <w:rsid w:val="00850EEF"/>
    <w:rsid w:val="008516D7"/>
    <w:rsid w:val="008677C3"/>
    <w:rsid w:val="0087064E"/>
    <w:rsid w:val="00872D38"/>
    <w:rsid w:val="00877170"/>
    <w:rsid w:val="00883CCC"/>
    <w:rsid w:val="008902F2"/>
    <w:rsid w:val="008903CB"/>
    <w:rsid w:val="008A3F4C"/>
    <w:rsid w:val="008A4053"/>
    <w:rsid w:val="008A74AD"/>
    <w:rsid w:val="008B02BC"/>
    <w:rsid w:val="008B0F4A"/>
    <w:rsid w:val="008B5FAA"/>
    <w:rsid w:val="008C0A38"/>
    <w:rsid w:val="008C0AE0"/>
    <w:rsid w:val="008C0BB5"/>
    <w:rsid w:val="008C26BC"/>
    <w:rsid w:val="008C443E"/>
    <w:rsid w:val="008D6058"/>
    <w:rsid w:val="008E16EF"/>
    <w:rsid w:val="008E25DB"/>
    <w:rsid w:val="008F1DCD"/>
    <w:rsid w:val="008F2502"/>
    <w:rsid w:val="008F4BE0"/>
    <w:rsid w:val="008F56CA"/>
    <w:rsid w:val="008F7439"/>
    <w:rsid w:val="009013E0"/>
    <w:rsid w:val="00901F3D"/>
    <w:rsid w:val="00902E6C"/>
    <w:rsid w:val="00904ABE"/>
    <w:rsid w:val="00910965"/>
    <w:rsid w:val="00917D78"/>
    <w:rsid w:val="0092090E"/>
    <w:rsid w:val="0093082D"/>
    <w:rsid w:val="0094337E"/>
    <w:rsid w:val="00946AA7"/>
    <w:rsid w:val="00946D6A"/>
    <w:rsid w:val="00950601"/>
    <w:rsid w:val="0095326E"/>
    <w:rsid w:val="00960BC8"/>
    <w:rsid w:val="00974C5B"/>
    <w:rsid w:val="00985179"/>
    <w:rsid w:val="009867D6"/>
    <w:rsid w:val="009952F0"/>
    <w:rsid w:val="00997013"/>
    <w:rsid w:val="009A0F12"/>
    <w:rsid w:val="009A182A"/>
    <w:rsid w:val="009A78E1"/>
    <w:rsid w:val="009B3000"/>
    <w:rsid w:val="009B39EC"/>
    <w:rsid w:val="009B6392"/>
    <w:rsid w:val="009C4F6A"/>
    <w:rsid w:val="009D2E4B"/>
    <w:rsid w:val="009D4C21"/>
    <w:rsid w:val="009D5B92"/>
    <w:rsid w:val="009E07A8"/>
    <w:rsid w:val="009E5358"/>
    <w:rsid w:val="009F0F3F"/>
    <w:rsid w:val="009F1248"/>
    <w:rsid w:val="009F3575"/>
    <w:rsid w:val="009F7256"/>
    <w:rsid w:val="00A00088"/>
    <w:rsid w:val="00A01466"/>
    <w:rsid w:val="00A03354"/>
    <w:rsid w:val="00A06DBF"/>
    <w:rsid w:val="00A13EB5"/>
    <w:rsid w:val="00A15EAE"/>
    <w:rsid w:val="00A1641E"/>
    <w:rsid w:val="00A1721F"/>
    <w:rsid w:val="00A21DB5"/>
    <w:rsid w:val="00A26B85"/>
    <w:rsid w:val="00A33057"/>
    <w:rsid w:val="00A35E02"/>
    <w:rsid w:val="00A3721D"/>
    <w:rsid w:val="00A37ADC"/>
    <w:rsid w:val="00A5026E"/>
    <w:rsid w:val="00A54A17"/>
    <w:rsid w:val="00A577B1"/>
    <w:rsid w:val="00A6092D"/>
    <w:rsid w:val="00A672F7"/>
    <w:rsid w:val="00A7270C"/>
    <w:rsid w:val="00A75DFD"/>
    <w:rsid w:val="00A80958"/>
    <w:rsid w:val="00A81491"/>
    <w:rsid w:val="00A81648"/>
    <w:rsid w:val="00A86A4D"/>
    <w:rsid w:val="00A90BDB"/>
    <w:rsid w:val="00A948CE"/>
    <w:rsid w:val="00AA0FC0"/>
    <w:rsid w:val="00AA1B83"/>
    <w:rsid w:val="00AA350A"/>
    <w:rsid w:val="00AA40CC"/>
    <w:rsid w:val="00AA6B2B"/>
    <w:rsid w:val="00AA7A67"/>
    <w:rsid w:val="00AB0410"/>
    <w:rsid w:val="00AC5FD3"/>
    <w:rsid w:val="00AD0BD7"/>
    <w:rsid w:val="00AD0C78"/>
    <w:rsid w:val="00AD2D00"/>
    <w:rsid w:val="00AE1540"/>
    <w:rsid w:val="00AE4807"/>
    <w:rsid w:val="00AF0A56"/>
    <w:rsid w:val="00AF28E8"/>
    <w:rsid w:val="00AF374B"/>
    <w:rsid w:val="00AF5D82"/>
    <w:rsid w:val="00AF5FF8"/>
    <w:rsid w:val="00AF6DEA"/>
    <w:rsid w:val="00B00A86"/>
    <w:rsid w:val="00B04AC2"/>
    <w:rsid w:val="00B04C2E"/>
    <w:rsid w:val="00B06BF8"/>
    <w:rsid w:val="00B06D41"/>
    <w:rsid w:val="00B11497"/>
    <w:rsid w:val="00B1613D"/>
    <w:rsid w:val="00B228A1"/>
    <w:rsid w:val="00B244D8"/>
    <w:rsid w:val="00B2498F"/>
    <w:rsid w:val="00B24E6D"/>
    <w:rsid w:val="00B25CDD"/>
    <w:rsid w:val="00B32632"/>
    <w:rsid w:val="00B32F1F"/>
    <w:rsid w:val="00B34CBD"/>
    <w:rsid w:val="00B37848"/>
    <w:rsid w:val="00B408DF"/>
    <w:rsid w:val="00B40E90"/>
    <w:rsid w:val="00B43B23"/>
    <w:rsid w:val="00B45DD4"/>
    <w:rsid w:val="00B4668B"/>
    <w:rsid w:val="00B53F1C"/>
    <w:rsid w:val="00B54E06"/>
    <w:rsid w:val="00B610D9"/>
    <w:rsid w:val="00B61D76"/>
    <w:rsid w:val="00B62122"/>
    <w:rsid w:val="00B64446"/>
    <w:rsid w:val="00B65ACA"/>
    <w:rsid w:val="00B66752"/>
    <w:rsid w:val="00B723FC"/>
    <w:rsid w:val="00B73FF8"/>
    <w:rsid w:val="00B7472D"/>
    <w:rsid w:val="00B74E97"/>
    <w:rsid w:val="00B800AE"/>
    <w:rsid w:val="00B81604"/>
    <w:rsid w:val="00B81619"/>
    <w:rsid w:val="00B92489"/>
    <w:rsid w:val="00B9516C"/>
    <w:rsid w:val="00BA0A3E"/>
    <w:rsid w:val="00BA1D09"/>
    <w:rsid w:val="00BA3425"/>
    <w:rsid w:val="00BA3D61"/>
    <w:rsid w:val="00BA4308"/>
    <w:rsid w:val="00BB6295"/>
    <w:rsid w:val="00BC0107"/>
    <w:rsid w:val="00BC16C8"/>
    <w:rsid w:val="00BC2A25"/>
    <w:rsid w:val="00BC5F94"/>
    <w:rsid w:val="00BC7814"/>
    <w:rsid w:val="00BE0444"/>
    <w:rsid w:val="00BE1481"/>
    <w:rsid w:val="00BE1F60"/>
    <w:rsid w:val="00BF2188"/>
    <w:rsid w:val="00BF7144"/>
    <w:rsid w:val="00C02B57"/>
    <w:rsid w:val="00C05D9A"/>
    <w:rsid w:val="00C060B6"/>
    <w:rsid w:val="00C17EE0"/>
    <w:rsid w:val="00C26377"/>
    <w:rsid w:val="00C27B00"/>
    <w:rsid w:val="00C27EBE"/>
    <w:rsid w:val="00C30AE5"/>
    <w:rsid w:val="00C31A40"/>
    <w:rsid w:val="00C32CB7"/>
    <w:rsid w:val="00C467F0"/>
    <w:rsid w:val="00C476D0"/>
    <w:rsid w:val="00C52E87"/>
    <w:rsid w:val="00C5373D"/>
    <w:rsid w:val="00C55591"/>
    <w:rsid w:val="00C64C14"/>
    <w:rsid w:val="00C66575"/>
    <w:rsid w:val="00C67E10"/>
    <w:rsid w:val="00C77449"/>
    <w:rsid w:val="00C84D05"/>
    <w:rsid w:val="00C85634"/>
    <w:rsid w:val="00C912E7"/>
    <w:rsid w:val="00CA329B"/>
    <w:rsid w:val="00CA35AA"/>
    <w:rsid w:val="00CA3C83"/>
    <w:rsid w:val="00CA3F18"/>
    <w:rsid w:val="00CA4895"/>
    <w:rsid w:val="00CA7AA3"/>
    <w:rsid w:val="00CB0580"/>
    <w:rsid w:val="00CB248E"/>
    <w:rsid w:val="00CC2E50"/>
    <w:rsid w:val="00CC2EBE"/>
    <w:rsid w:val="00CC5BFC"/>
    <w:rsid w:val="00CC743E"/>
    <w:rsid w:val="00CD27BC"/>
    <w:rsid w:val="00CE5F74"/>
    <w:rsid w:val="00CF0EDB"/>
    <w:rsid w:val="00CF1031"/>
    <w:rsid w:val="00CF4E3C"/>
    <w:rsid w:val="00CF550A"/>
    <w:rsid w:val="00CF5989"/>
    <w:rsid w:val="00CF774F"/>
    <w:rsid w:val="00D002A9"/>
    <w:rsid w:val="00D01241"/>
    <w:rsid w:val="00D04DA6"/>
    <w:rsid w:val="00D0562F"/>
    <w:rsid w:val="00D065AE"/>
    <w:rsid w:val="00D11873"/>
    <w:rsid w:val="00D13373"/>
    <w:rsid w:val="00D211B1"/>
    <w:rsid w:val="00D258AA"/>
    <w:rsid w:val="00D277B7"/>
    <w:rsid w:val="00D32F1F"/>
    <w:rsid w:val="00D438DE"/>
    <w:rsid w:val="00D500D0"/>
    <w:rsid w:val="00D5204E"/>
    <w:rsid w:val="00D535FF"/>
    <w:rsid w:val="00D604E3"/>
    <w:rsid w:val="00D60FAD"/>
    <w:rsid w:val="00D652F0"/>
    <w:rsid w:val="00D70F74"/>
    <w:rsid w:val="00D713AB"/>
    <w:rsid w:val="00D734BA"/>
    <w:rsid w:val="00D80F39"/>
    <w:rsid w:val="00D8712F"/>
    <w:rsid w:val="00D87935"/>
    <w:rsid w:val="00D90126"/>
    <w:rsid w:val="00D9065D"/>
    <w:rsid w:val="00D90DEB"/>
    <w:rsid w:val="00D93216"/>
    <w:rsid w:val="00D95C66"/>
    <w:rsid w:val="00DA0574"/>
    <w:rsid w:val="00DA2814"/>
    <w:rsid w:val="00DA3384"/>
    <w:rsid w:val="00DA46DF"/>
    <w:rsid w:val="00DA5535"/>
    <w:rsid w:val="00DA65F5"/>
    <w:rsid w:val="00DB2534"/>
    <w:rsid w:val="00DB7BE3"/>
    <w:rsid w:val="00DC15C4"/>
    <w:rsid w:val="00DE0CBD"/>
    <w:rsid w:val="00DF0A01"/>
    <w:rsid w:val="00DF2407"/>
    <w:rsid w:val="00DF5BED"/>
    <w:rsid w:val="00E01AD9"/>
    <w:rsid w:val="00E0305F"/>
    <w:rsid w:val="00E05A03"/>
    <w:rsid w:val="00E070C4"/>
    <w:rsid w:val="00E15BDF"/>
    <w:rsid w:val="00E17226"/>
    <w:rsid w:val="00E17A99"/>
    <w:rsid w:val="00E202E9"/>
    <w:rsid w:val="00E2233A"/>
    <w:rsid w:val="00E2299C"/>
    <w:rsid w:val="00E22F67"/>
    <w:rsid w:val="00E26D51"/>
    <w:rsid w:val="00E3441B"/>
    <w:rsid w:val="00E34BF5"/>
    <w:rsid w:val="00E4777E"/>
    <w:rsid w:val="00E52041"/>
    <w:rsid w:val="00E523F5"/>
    <w:rsid w:val="00E52E82"/>
    <w:rsid w:val="00E53E0C"/>
    <w:rsid w:val="00E71DDF"/>
    <w:rsid w:val="00E73696"/>
    <w:rsid w:val="00E73F4B"/>
    <w:rsid w:val="00E75D9C"/>
    <w:rsid w:val="00E81F13"/>
    <w:rsid w:val="00E90D1A"/>
    <w:rsid w:val="00E92941"/>
    <w:rsid w:val="00E96C3E"/>
    <w:rsid w:val="00E97406"/>
    <w:rsid w:val="00EA7768"/>
    <w:rsid w:val="00EB39D0"/>
    <w:rsid w:val="00EC15E3"/>
    <w:rsid w:val="00EC229D"/>
    <w:rsid w:val="00EC3442"/>
    <w:rsid w:val="00EC4009"/>
    <w:rsid w:val="00EC44F6"/>
    <w:rsid w:val="00EC5E2E"/>
    <w:rsid w:val="00EC6F13"/>
    <w:rsid w:val="00ED2EC5"/>
    <w:rsid w:val="00ED31FF"/>
    <w:rsid w:val="00ED4C63"/>
    <w:rsid w:val="00EE036C"/>
    <w:rsid w:val="00EE19C1"/>
    <w:rsid w:val="00EE2FD2"/>
    <w:rsid w:val="00EE4382"/>
    <w:rsid w:val="00EE5E43"/>
    <w:rsid w:val="00EF237B"/>
    <w:rsid w:val="00EF5F24"/>
    <w:rsid w:val="00F0470B"/>
    <w:rsid w:val="00F0643E"/>
    <w:rsid w:val="00F10921"/>
    <w:rsid w:val="00F12757"/>
    <w:rsid w:val="00F25953"/>
    <w:rsid w:val="00F31DDA"/>
    <w:rsid w:val="00F323F5"/>
    <w:rsid w:val="00F34A18"/>
    <w:rsid w:val="00F36D83"/>
    <w:rsid w:val="00F4753A"/>
    <w:rsid w:val="00F51F6A"/>
    <w:rsid w:val="00F5316C"/>
    <w:rsid w:val="00F617C4"/>
    <w:rsid w:val="00F72312"/>
    <w:rsid w:val="00F7433A"/>
    <w:rsid w:val="00F86716"/>
    <w:rsid w:val="00F86F0E"/>
    <w:rsid w:val="00F9591D"/>
    <w:rsid w:val="00F96E10"/>
    <w:rsid w:val="00FA085D"/>
    <w:rsid w:val="00FB4073"/>
    <w:rsid w:val="00FB54B2"/>
    <w:rsid w:val="00FB5F12"/>
    <w:rsid w:val="00FC4488"/>
    <w:rsid w:val="00FC5562"/>
    <w:rsid w:val="00FD1E9C"/>
    <w:rsid w:val="00FD211E"/>
    <w:rsid w:val="00FD2147"/>
    <w:rsid w:val="00FD64B3"/>
    <w:rsid w:val="00FE0017"/>
    <w:rsid w:val="00FE4025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4097" v:ext="edit"/>
    <o:shapelayout v:ext="edit">
      <o:idmap data="1" v:ext="edit"/>
    </o:shapelayout>
  </w:shapeDefaults>
  <w:decimalSymbol w:val=","/>
  <w:listSeparator w:val=";"/>
  <w14:docId w14:val="67C69B67"/>
  <w15:docId w15:val="{DEDF1D82-2306-41D4-8CAE-AB209CC4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uiPriority="0"/>
    <w:lsdException w:name="heading 3" w:qFormat="1" w:uiPriority="0"/>
    <w:lsdException w:name="heading 4" w:qFormat="1" w:uiPriority="9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618CF"/>
  </w:style>
  <w:style w:styleId="Titre1" w:type="paragraph">
    <w:name w:val="heading 1"/>
    <w:basedOn w:val="Normal"/>
    <w:next w:val="Normal"/>
    <w:qFormat/>
    <w:pPr>
      <w:keepNext/>
      <w:jc w:val="both"/>
      <w:outlineLvl w:val="0"/>
    </w:pPr>
    <w:rPr>
      <w:rFonts w:ascii="Arial" w:cs="Arial" w:hAnsi="Arial"/>
      <w:b/>
      <w:bCs/>
      <w:sz w:val="22"/>
      <w:szCs w:val="22"/>
    </w:rPr>
  </w:style>
  <w:style w:styleId="Titre2" w:type="paragraph">
    <w:name w:val="heading 2"/>
    <w:basedOn w:val="Normal"/>
    <w:next w:val="Normal"/>
    <w:link w:val="Titre2Car"/>
    <w:qFormat/>
    <w:pPr>
      <w:keepNext/>
      <w:jc w:val="both"/>
      <w:outlineLvl w:val="1"/>
    </w:pPr>
    <w:rPr>
      <w:rFonts w:ascii="Arial" w:cs="Arial" w:hAnsi="Arial"/>
      <w:sz w:val="22"/>
      <w:szCs w:val="22"/>
      <w:u w:val="single"/>
    </w:rPr>
  </w:style>
  <w:style w:styleId="Titre3" w:type="paragraph">
    <w:name w:val="heading 3"/>
    <w:basedOn w:val="Normal"/>
    <w:next w:val="Normal"/>
    <w:qFormat/>
    <w:pPr>
      <w:keepNext/>
      <w:tabs>
        <w:tab w:pos="709" w:val="right"/>
        <w:tab w:pos="1134" w:val="left"/>
        <w:tab w:pos="4253" w:val="right"/>
      </w:tabs>
      <w:jc w:val="center"/>
      <w:outlineLvl w:val="2"/>
    </w:pPr>
    <w:rPr>
      <w:rFonts w:ascii="Arial" w:cs="Arial" w:hAnsi="Arial"/>
      <w:b/>
      <w:bCs/>
      <w:sz w:val="22"/>
      <w:szCs w:val="22"/>
    </w:rPr>
  </w:style>
  <w:style w:styleId="Titre4" w:type="paragraph">
    <w:name w:val="heading 4"/>
    <w:basedOn w:val="Normal"/>
    <w:next w:val="Normal"/>
    <w:qFormat/>
    <w:pPr>
      <w:keepNext/>
      <w:spacing w:after="60" w:before="240"/>
      <w:outlineLvl w:val="3"/>
    </w:pPr>
    <w:rPr>
      <w:b/>
      <w:bCs/>
      <w:i/>
      <w:iCs/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pPr>
      <w:jc w:val="both"/>
    </w:pPr>
    <w:rPr>
      <w:rFonts w:ascii="Arial" w:cs="Arial" w:hAnsi="Arial"/>
      <w:sz w:val="22"/>
      <w:szCs w:val="22"/>
    </w:rPr>
  </w:style>
  <w:style w:styleId="Titre" w:type="paragraph">
    <w:name w:val="Title"/>
    <w:basedOn w:val="Normal"/>
    <w:qFormat/>
    <w:pPr>
      <w:jc w:val="center"/>
    </w:pPr>
    <w:rPr>
      <w:rFonts w:ascii="Arial" w:cs="Arial" w:hAnsi="Arial"/>
      <w:b/>
      <w:bCs/>
      <w:sz w:val="22"/>
      <w:szCs w:val="22"/>
    </w:rPr>
  </w:style>
  <w:style w:styleId="Retraitcorpsdetexte" w:type="paragraph">
    <w:name w:val="Body Text Indent"/>
    <w:basedOn w:val="Normal"/>
    <w:pPr>
      <w:tabs>
        <w:tab w:pos="709" w:val="right"/>
        <w:tab w:pos="1134" w:val="left"/>
        <w:tab w:pos="4253" w:val="right"/>
      </w:tabs>
      <w:ind w:hanging="29"/>
      <w:jc w:val="both"/>
    </w:pPr>
    <w:rPr>
      <w:rFonts w:ascii="Arial" w:cs="Arial" w:hAnsi="Arial"/>
      <w:sz w:val="22"/>
      <w:szCs w:val="22"/>
    </w:rPr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styleId="Retraitcorpsdetexte2" w:type="paragraph">
    <w:name w:val="Body Text Indent 2"/>
    <w:basedOn w:val="Normal"/>
    <w:pPr>
      <w:tabs>
        <w:tab w:pos="709" w:val="right"/>
        <w:tab w:pos="1134" w:val="left"/>
        <w:tab w:pos="4253" w:val="right"/>
      </w:tabs>
      <w:ind w:left="426"/>
      <w:jc w:val="both"/>
    </w:pPr>
    <w:rPr>
      <w:rFonts w:ascii="Arial" w:cs="Arial" w:hAnsi="Arial"/>
      <w:sz w:val="22"/>
      <w:szCs w:val="22"/>
    </w:rPr>
  </w:style>
  <w:style w:styleId="Retraitcorpsdetexte3" w:type="paragraph">
    <w:name w:val="Body Text Indent 3"/>
    <w:basedOn w:val="Normal"/>
    <w:pPr>
      <w:tabs>
        <w:tab w:pos="709" w:val="right"/>
        <w:tab w:pos="1134" w:val="left"/>
        <w:tab w:pos="4253" w:val="right"/>
      </w:tabs>
      <w:ind w:left="284"/>
      <w:jc w:val="both"/>
    </w:pPr>
    <w:rPr>
      <w:rFonts w:ascii="Arial" w:cs="Arial" w:hAnsi="Arial"/>
      <w:sz w:val="22"/>
      <w:szCs w:val="22"/>
    </w:rPr>
  </w:style>
  <w:style w:styleId="Corpsdetexte2" w:type="paragraph">
    <w:name w:val="Body Text 2"/>
    <w:basedOn w:val="Normal"/>
    <w:rPr>
      <w:rFonts w:ascii="Arial" w:cs="Arial" w:hAnsi="Arial"/>
      <w:sz w:val="22"/>
      <w:szCs w:val="22"/>
    </w:rPr>
  </w:style>
  <w:style w:styleId="Grilledutableau" w:type="table">
    <w:name w:val="Table Grid"/>
    <w:basedOn w:val="TableauNormal"/>
    <w:rsid w:val="00F51F6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semiHidden/>
    <w:rsid w:val="00DF2407"/>
    <w:rPr>
      <w:rFonts w:ascii="Tahoma" w:cs="Tahoma" w:hAnsi="Tahoma"/>
      <w:sz w:val="16"/>
      <w:szCs w:val="16"/>
    </w:rPr>
  </w:style>
  <w:style w:customStyle="1" w:styleId="Default" w:type="paragraph">
    <w:name w:val="Default"/>
    <w:rsid w:val="00104B25"/>
    <w:pPr>
      <w:autoSpaceDE w:val="0"/>
      <w:autoSpaceDN w:val="0"/>
      <w:adjustRightInd w:val="0"/>
    </w:pPr>
    <w:rPr>
      <w:color w:val="000000"/>
      <w:sz w:val="24"/>
      <w:szCs w:val="24"/>
    </w:rPr>
  </w:style>
  <w:style w:styleId="Paragraphedeliste" w:type="paragraph">
    <w:name w:val="List Paragraph"/>
    <w:basedOn w:val="Normal"/>
    <w:uiPriority w:val="34"/>
    <w:qFormat/>
    <w:rsid w:val="00104B25"/>
    <w:pPr>
      <w:ind w:left="720"/>
      <w:contextualSpacing/>
    </w:pPr>
  </w:style>
  <w:style w:customStyle="1" w:styleId="Titre2Car" w:type="character">
    <w:name w:val="Titre 2 Car"/>
    <w:basedOn w:val="Policepardfaut"/>
    <w:link w:val="Titre2"/>
    <w:rsid w:val="0022624E"/>
    <w:rPr>
      <w:rFonts w:ascii="Arial" w:cs="Arial" w:hAnsi="Arial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2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png" Type="http://schemas.openxmlformats.org/officeDocument/2006/relationships/image"/><Relationship Id="rId12" Target="media/image2.png" Type="http://schemas.openxmlformats.org/officeDocument/2006/relationships/image"/><Relationship Id="rId13" Target="media/image3.png" Type="http://schemas.openxmlformats.org/officeDocument/2006/relationships/image"/><Relationship Id="rId14" Target="media/image4.png" Type="http://schemas.openxmlformats.org/officeDocument/2006/relationships/image"/><Relationship Id="rId15" Target="media/image5.png" Type="http://schemas.openxmlformats.org/officeDocument/2006/relationships/image"/><Relationship Id="rId16" Target="media/image6.png" Type="http://schemas.openxmlformats.org/officeDocument/2006/relationships/image"/><Relationship Id="rId17" Target="media/image7.png" Type="http://schemas.openxmlformats.org/officeDocument/2006/relationships/image"/><Relationship Id="rId18" Target="header1.xml" Type="http://schemas.openxmlformats.org/officeDocument/2006/relationships/header"/><Relationship Id="rId19" Target="header2.xml" Type="http://schemas.openxmlformats.org/officeDocument/2006/relationships/header"/><Relationship Id="rId2" Target="../customXml/item2.xml" Type="http://schemas.openxmlformats.org/officeDocument/2006/relationships/customXml"/><Relationship Id="rId20" Target="footer1.xml" Type="http://schemas.openxmlformats.org/officeDocument/2006/relationships/footer"/><Relationship Id="rId21" Target="footer2.xml" Type="http://schemas.openxmlformats.org/officeDocument/2006/relationships/footer"/><Relationship Id="rId22" Target="header3.xml" Type="http://schemas.openxmlformats.org/officeDocument/2006/relationships/header"/><Relationship Id="rId23" Target="footer3.xml" Type="http://schemas.openxmlformats.org/officeDocument/2006/relationships/footer"/><Relationship Id="rId24" Target="fontTable.xml" Type="http://schemas.openxmlformats.org/officeDocument/2006/relationships/fontTable"/><Relationship Id="rId25" Target="theme/theme1.xml" Type="http://schemas.openxmlformats.org/officeDocument/2006/relationships/theme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3903AA4EB0E48BA2C677DE367BD6F" ma:contentTypeVersion="13" ma:contentTypeDescription="Crée un document." ma:contentTypeScope="" ma:versionID="402c11cd8367249d47562d356c7ee826">
  <xsd:schema xmlns:xsd="http://www.w3.org/2001/XMLSchema" xmlns:xs="http://www.w3.org/2001/XMLSchema" xmlns:p="http://schemas.microsoft.com/office/2006/metadata/properties" xmlns:ns3="d03e3c0c-022e-4373-819a-91f8f86384ed" xmlns:ns4="82672be6-79d5-4cef-84a8-6ff94b1a050b" targetNamespace="http://schemas.microsoft.com/office/2006/metadata/properties" ma:root="true" ma:fieldsID="95b303778ffa5561be3e3b3767ca734e" ns3:_="" ns4:_="">
    <xsd:import namespace="d03e3c0c-022e-4373-819a-91f8f86384ed"/>
    <xsd:import namespace="82672be6-79d5-4cef-84a8-6ff94b1a050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e3c0c-022e-4373-819a-91f8f86384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72be6-79d5-4cef-84a8-6ff94b1a05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4DE5B7-C7F0-42A2-BD23-809A2689C6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970768-BC98-4C01-9CFC-9C1D471842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D0BE8C-2234-4F54-AD13-D221AF535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e3c0c-022e-4373-819a-91f8f86384ed"/>
    <ds:schemaRef ds:uri="82672be6-79d5-4cef-84a8-6ff94b1a05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1F10F6-B45B-4480-9082-B82BD5CB71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2124</Words>
  <Characters>17501</Characters>
  <Application>Microsoft Office Word</Application>
  <DocSecurity>0</DocSecurity>
  <Lines>145</Lines>
  <Paragraphs>39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COLLECTIF D’ENTREPRISE</vt:lpstr>
    </vt:vector>
  </TitlesOfParts>
  <Company>E N T R E P R I S E</Company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2022-12-05T08:15:00Z</dcterms:created>
  <cp:lastPrinted>2022-11-28T08:59:00Z</cp:lastPrinted>
  <dcterms:modified xsi:type="dcterms:W3CDTF">2022-12-05T08:16:00Z</dcterms:modified>
  <cp:revision>3</cp:revision>
  <dc:title>ACCORD COLLECTIF D’ENTREPRISE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0x0101002363903AA4EB0E48BA2C677DE367BD6F</vt:lpwstr>
  </property>
</Properties>
</file>