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5" Target="docMetadata/LabelInfo.xml" Type="http://schemas.microsoft.com/office/2020/02/relationships/classificationlabel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15CC1E0" w14:textId="5AD03889" w:rsidP="006E7553" w:rsidR="00604033" w:rsidRDefault="000335F8">
      <w:pPr>
        <w:pStyle w:val="Titre"/>
        <w:rPr>
          <w:rFonts w:cs="Arial"/>
          <w:b w:val="0"/>
          <w:bCs w:val="0"/>
          <w:sz w:val="22"/>
          <w:szCs w:val="22"/>
        </w:rPr>
      </w:pPr>
      <w:r>
        <w:rPr>
          <w:rFonts w:cs="Arial"/>
          <w:b w:val="0"/>
          <w:bCs w:val="0"/>
          <w:noProof/>
          <w:sz w:val="22"/>
          <w:szCs w:val="22"/>
        </w:rPr>
        <w:drawing>
          <wp:anchor allowOverlap="1" behindDoc="0" distB="0" distL="114300" distR="114300" distT="0" layoutInCell="1" locked="0" relativeHeight="251658240" simplePos="0" wp14:anchorId="591C2703" wp14:editId="0B1CDBB0">
            <wp:simplePos x="0" y="0"/>
            <wp:positionH relativeFrom="column">
              <wp:posOffset>-249555</wp:posOffset>
            </wp:positionH>
            <wp:positionV relativeFrom="paragraph">
              <wp:posOffset>-163195</wp:posOffset>
            </wp:positionV>
            <wp:extent cx="1466850" cy="342900"/>
            <wp:effectExtent b="0" l="0" r="0" t="0"/>
            <wp:wrapNone/>
            <wp:docPr descr="new logo_V_S.jp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new logo_V_S.jpg" id="0" name="Image 0"/>
                    <pic:cNvPicPr>
                      <a:picLocks noChangeArrowheads="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A8053" w14:textId="7905490C" w:rsidP="006E7553" w:rsidR="00EE7727" w:rsidRDefault="00EE7727">
      <w:pPr>
        <w:pStyle w:val="Titre"/>
        <w:rPr>
          <w:rFonts w:cs="Arial"/>
          <w:b w:val="0"/>
          <w:bCs w:val="0"/>
          <w:sz w:val="22"/>
          <w:szCs w:val="22"/>
        </w:rPr>
      </w:pPr>
    </w:p>
    <w:p w14:paraId="0D339684" w14:textId="77777777" w:rsidP="006E7553" w:rsidR="000335F8" w:rsidRDefault="000335F8" w:rsidRPr="00555365">
      <w:pPr>
        <w:pStyle w:val="Titre"/>
        <w:rPr>
          <w:rFonts w:cs="Arial"/>
          <w:b w:val="0"/>
          <w:bCs w:val="0"/>
          <w:sz w:val="22"/>
          <w:szCs w:val="22"/>
        </w:rPr>
      </w:pPr>
    </w:p>
    <w:p w14:paraId="58AF9877" w14:textId="77777777" w:rsidP="000C5FB6" w:rsidR="000C5FB6" w:rsidRDefault="000C5FB6" w:rsidRPr="003D544C">
      <w:pPr>
        <w:pStyle w:val="Titre1"/>
        <w:pBdr>
          <w:top w:color="auto" w:space="1" w:sz="4" w:val="single"/>
          <w:left w:color="auto" w:space="4" w:sz="4" w:val="single"/>
          <w:bottom w:color="auto" w:space="1" w:sz="4" w:val="single"/>
          <w:right w:color="auto" w:space="4" w:sz="4" w:val="single"/>
        </w:pBdr>
        <w:rPr>
          <w:rFonts w:ascii="Arial" w:cs="Arial" w:hAnsi="Arial"/>
          <w:sz w:val="28"/>
          <w:szCs w:val="28"/>
        </w:rPr>
      </w:pPr>
      <w:r w:rsidRPr="00F96C74">
        <w:rPr>
          <w:rFonts w:ascii="Arial" w:cs="Arial" w:hAnsi="Arial"/>
          <w:sz w:val="28"/>
          <w:szCs w:val="28"/>
        </w:rPr>
        <w:t xml:space="preserve">NEGOCIATION </w:t>
      </w:r>
      <w:r w:rsidRPr="00C75922">
        <w:rPr>
          <w:rFonts w:ascii="Arial" w:cs="Arial" w:hAnsi="Arial"/>
          <w:sz w:val="28"/>
          <w:szCs w:val="28"/>
        </w:rPr>
        <w:t xml:space="preserve">ANNUELLE </w:t>
      </w:r>
      <w:r>
        <w:rPr>
          <w:rFonts w:ascii="Arial" w:cs="Arial" w:hAnsi="Arial"/>
          <w:sz w:val="28"/>
          <w:szCs w:val="28"/>
        </w:rPr>
        <w:t>OBLIGATOIRE</w:t>
      </w:r>
    </w:p>
    <w:p w14:paraId="4C382489" w14:textId="126B1E33" w:rsidP="000C5FB6" w:rsidR="00876080" w:rsidRDefault="000C5FB6">
      <w:pPr>
        <w:pStyle w:val="Titre1"/>
        <w:pBdr>
          <w:top w:color="auto" w:space="1" w:sz="4" w:val="single"/>
          <w:left w:color="auto" w:space="4" w:sz="4" w:val="single"/>
          <w:bottom w:color="auto" w:space="1" w:sz="4" w:val="single"/>
          <w:right w:color="auto" w:space="4" w:sz="4" w:val="single"/>
        </w:pBdr>
        <w:rPr>
          <w:rFonts w:ascii="Arial" w:cs="Arial" w:hAnsi="Arial"/>
          <w:sz w:val="28"/>
          <w:szCs w:val="28"/>
        </w:rPr>
      </w:pPr>
      <w:r w:rsidRPr="00F96C74">
        <w:rPr>
          <w:rFonts w:ascii="Arial" w:cs="Arial" w:hAnsi="Arial"/>
          <w:sz w:val="28"/>
          <w:szCs w:val="28"/>
        </w:rPr>
        <w:t>SOCIETE</w:t>
      </w:r>
      <w:r>
        <w:rPr>
          <w:rFonts w:ascii="Arial" w:cs="Arial" w:hAnsi="Arial"/>
          <w:sz w:val="28"/>
          <w:szCs w:val="28"/>
        </w:rPr>
        <w:t xml:space="preserve"> VALLOUREC TUBES</w:t>
      </w:r>
      <w:r w:rsidR="004A4394">
        <w:rPr>
          <w:rFonts w:ascii="Arial" w:cs="Arial" w:hAnsi="Arial"/>
          <w:sz w:val="28"/>
          <w:szCs w:val="28"/>
        </w:rPr>
        <w:t>,</w:t>
      </w:r>
    </w:p>
    <w:p w14:paraId="6378E38C" w14:textId="7728FCC2" w:rsidP="000C5FB6" w:rsidR="000C5FB6" w:rsidRDefault="000C5FB6">
      <w:pPr>
        <w:pStyle w:val="Titre1"/>
        <w:pBdr>
          <w:top w:color="auto" w:space="1" w:sz="4" w:val="single"/>
          <w:left w:color="auto" w:space="4" w:sz="4" w:val="single"/>
          <w:bottom w:color="auto" w:space="1" w:sz="4" w:val="single"/>
          <w:right w:color="auto" w:space="4" w:sz="4" w:val="single"/>
        </w:pBdr>
        <w:rPr>
          <w:rFonts w:ascii="Arial" w:cs="Arial" w:hAnsi="Arial"/>
          <w:sz w:val="28"/>
          <w:szCs w:val="28"/>
        </w:rPr>
      </w:pPr>
      <w:r>
        <w:rPr>
          <w:rFonts w:ascii="Arial" w:cs="Arial" w:hAnsi="Arial"/>
          <w:sz w:val="28"/>
          <w:szCs w:val="28"/>
        </w:rPr>
        <w:t xml:space="preserve"> </w:t>
      </w:r>
      <w:proofErr w:type="gramStart"/>
      <w:r>
        <w:rPr>
          <w:rFonts w:ascii="Arial" w:cs="Arial" w:hAnsi="Arial"/>
          <w:sz w:val="28"/>
          <w:szCs w:val="28"/>
        </w:rPr>
        <w:t>et</w:t>
      </w:r>
      <w:proofErr w:type="gramEnd"/>
      <w:r>
        <w:rPr>
          <w:rFonts w:ascii="Arial" w:cs="Arial" w:hAnsi="Arial"/>
          <w:sz w:val="28"/>
          <w:szCs w:val="28"/>
        </w:rPr>
        <w:t xml:space="preserve"> relatif à l’année </w:t>
      </w:r>
      <w:r w:rsidR="00EE365E">
        <w:rPr>
          <w:rFonts w:ascii="Arial" w:cs="Arial" w:hAnsi="Arial"/>
          <w:sz w:val="28"/>
          <w:szCs w:val="28"/>
        </w:rPr>
        <w:t>2023</w:t>
      </w:r>
    </w:p>
    <w:p w14:paraId="2C207502" w14:textId="5D0DAC09" w:rsidP="006E7553" w:rsidR="001434CA" w:rsidRDefault="001434CA">
      <w:pPr>
        <w:jc w:val="center"/>
      </w:pPr>
    </w:p>
    <w:p w14:paraId="708DC882" w14:textId="07387C25" w:rsidP="006E7553" w:rsidR="00876080" w:rsidRDefault="00876080">
      <w:pPr>
        <w:jc w:val="center"/>
      </w:pPr>
    </w:p>
    <w:p w14:paraId="1CFF3EDB" w14:textId="77777777" w:rsidP="006E7553" w:rsidR="00362906" w:rsidRDefault="00362906">
      <w:pPr>
        <w:jc w:val="center"/>
      </w:pPr>
    </w:p>
    <w:p w14:paraId="45FFB14F" w14:textId="7D41F2BF" w:rsidP="006E7553" w:rsidR="00785286" w:rsidRDefault="00785286">
      <w:pPr>
        <w:jc w:val="center"/>
      </w:pPr>
    </w:p>
    <w:p w14:paraId="660A7B6D" w14:textId="77777777" w:rsidP="006E7553" w:rsidR="00785286" w:rsidRDefault="00785286">
      <w:pPr>
        <w:jc w:val="center"/>
      </w:pPr>
    </w:p>
    <w:p w14:paraId="087CEEDF" w14:textId="431406BC" w:rsidP="006E7553" w:rsidR="00876080" w:rsidRDefault="00276C20" w:rsidRPr="00876080">
      <w:pPr>
        <w:jc w:val="center"/>
        <w:rPr>
          <w:b/>
          <w:bCs/>
          <w:sz w:val="44"/>
          <w:szCs w:val="44"/>
          <w:u w:val="single"/>
        </w:rPr>
      </w:pPr>
      <w:r w:rsidRPr="00876080">
        <w:rPr>
          <w:b/>
          <w:bCs/>
          <w:sz w:val="44"/>
          <w:szCs w:val="44"/>
          <w:u w:val="single"/>
        </w:rPr>
        <w:t>Procès-verbal</w:t>
      </w:r>
      <w:r w:rsidR="00876080" w:rsidRPr="00876080">
        <w:rPr>
          <w:b/>
          <w:bCs/>
          <w:sz w:val="44"/>
          <w:szCs w:val="44"/>
          <w:u w:val="single"/>
        </w:rPr>
        <w:t xml:space="preserve"> d’Accord</w:t>
      </w:r>
    </w:p>
    <w:p w14:paraId="53E5A170" w14:textId="77777777" w:rsidP="006E7553" w:rsidR="00A37BC4" w:rsidRDefault="00A37BC4">
      <w:pPr>
        <w:pStyle w:val="Corpsdetexte"/>
        <w:rPr>
          <w:rFonts w:ascii="Arial" w:cs="Arial" w:hAnsi="Arial"/>
          <w:sz w:val="22"/>
          <w:szCs w:val="22"/>
        </w:rPr>
      </w:pPr>
    </w:p>
    <w:p w14:paraId="18BC5E82" w14:textId="77777777" w:rsidP="006E7553" w:rsidR="006E7553" w:rsidRDefault="006E7553">
      <w:pPr>
        <w:pStyle w:val="Corpsdetexte"/>
        <w:rPr>
          <w:rFonts w:ascii="Arial" w:cs="Arial" w:hAnsi="Arial"/>
          <w:sz w:val="22"/>
          <w:szCs w:val="22"/>
        </w:rPr>
      </w:pPr>
    </w:p>
    <w:p w14:paraId="6964EAA5" w14:textId="77777777" w:rsidP="006E7553" w:rsidR="006E7553" w:rsidRDefault="003C48E9">
      <w:pPr>
        <w:jc w:val="both"/>
        <w:rPr>
          <w:rFonts w:ascii="Arial" w:cs="Arial" w:hAnsi="Arial"/>
          <w:szCs w:val="22"/>
        </w:rPr>
      </w:pPr>
      <w:r w:rsidRPr="003C48E9">
        <w:rPr>
          <w:rFonts w:ascii="Arial" w:cs="Arial" w:hAnsi="Arial"/>
          <w:szCs w:val="22"/>
        </w:rPr>
        <w:t>Entre</w:t>
      </w:r>
      <w:r w:rsidR="006E7553">
        <w:rPr>
          <w:rFonts w:ascii="Arial" w:cs="Arial" w:hAnsi="Arial"/>
          <w:szCs w:val="22"/>
        </w:rPr>
        <w:t> :</w:t>
      </w:r>
    </w:p>
    <w:p w14:paraId="68AE459F" w14:textId="77777777" w:rsidP="006E7553" w:rsidR="006E7553" w:rsidRDefault="006E7553">
      <w:pPr>
        <w:jc w:val="both"/>
        <w:rPr>
          <w:rFonts w:ascii="Arial" w:cs="Arial" w:hAnsi="Arial"/>
          <w:szCs w:val="22"/>
        </w:rPr>
      </w:pPr>
    </w:p>
    <w:p w14:paraId="587EF569" w14:textId="4BFFF5C8" w:rsidP="006E7553" w:rsidR="003C48E9" w:rsidRDefault="006E7553">
      <w:pPr>
        <w:pStyle w:val="Paragraphedeliste"/>
        <w:numPr>
          <w:ilvl w:val="0"/>
          <w:numId w:val="14"/>
        </w:numPr>
        <w:ind w:firstLine="0" w:left="0"/>
        <w:jc w:val="both"/>
        <w:rPr>
          <w:rFonts w:ascii="Arial" w:cs="Arial" w:hAnsi="Arial"/>
          <w:szCs w:val="22"/>
        </w:rPr>
      </w:pPr>
      <w:r>
        <w:rPr>
          <w:rFonts w:ascii="Arial" w:cs="Arial" w:hAnsi="Arial"/>
          <w:szCs w:val="22"/>
        </w:rPr>
        <w:t>L</w:t>
      </w:r>
      <w:r w:rsidR="003C48E9" w:rsidRPr="006E7553">
        <w:rPr>
          <w:rFonts w:ascii="Arial" w:cs="Arial" w:hAnsi="Arial"/>
          <w:szCs w:val="22"/>
        </w:rPr>
        <w:t xml:space="preserve">a </w:t>
      </w:r>
      <w:r w:rsidR="00C11CD1" w:rsidRPr="006E7553">
        <w:rPr>
          <w:rFonts w:ascii="Arial" w:cs="Arial" w:hAnsi="Arial"/>
          <w:szCs w:val="22"/>
        </w:rPr>
        <w:t>société Vallourec</w:t>
      </w:r>
      <w:r w:rsidR="00FB6227">
        <w:rPr>
          <w:rFonts w:ascii="Arial" w:cs="Arial" w:hAnsi="Arial"/>
          <w:szCs w:val="22"/>
        </w:rPr>
        <w:t xml:space="preserve"> Tubes</w:t>
      </w:r>
      <w:r w:rsidR="007F58FD" w:rsidRPr="006E7553">
        <w:rPr>
          <w:rFonts w:ascii="Arial" w:cs="Arial" w:hAnsi="Arial"/>
          <w:szCs w:val="22"/>
        </w:rPr>
        <w:t xml:space="preserve"> </w:t>
      </w:r>
    </w:p>
    <w:p w14:paraId="671B03F5" w14:textId="77777777" w:rsidP="00EE7727" w:rsidR="00EE7727" w:rsidRDefault="00EE7727" w:rsidRPr="006E7553">
      <w:pPr>
        <w:pStyle w:val="Paragraphedeliste"/>
        <w:ind w:left="0"/>
        <w:jc w:val="both"/>
        <w:rPr>
          <w:rFonts w:ascii="Arial" w:cs="Arial" w:hAnsi="Arial"/>
          <w:szCs w:val="22"/>
        </w:rPr>
      </w:pPr>
    </w:p>
    <w:p w14:paraId="4604866E" w14:textId="77777777" w:rsidP="00EE7727" w:rsidR="003C48E9" w:rsidRDefault="003C48E9">
      <w:pPr>
        <w:jc w:val="both"/>
        <w:rPr>
          <w:rFonts w:ascii="Arial" w:cs="Arial" w:hAnsi="Arial"/>
          <w:szCs w:val="22"/>
        </w:rPr>
      </w:pPr>
      <w:r w:rsidRPr="003C48E9">
        <w:rPr>
          <w:rFonts w:ascii="Arial" w:cs="Arial" w:hAnsi="Arial"/>
          <w:szCs w:val="22"/>
        </w:rPr>
        <w:t>D’une part,</w:t>
      </w:r>
    </w:p>
    <w:p w14:paraId="490B6485" w14:textId="77777777" w:rsidP="00EE7727" w:rsidR="001545F0" w:rsidRDefault="001545F0">
      <w:pPr>
        <w:jc w:val="both"/>
        <w:rPr>
          <w:rFonts w:ascii="Arial" w:cs="Arial" w:hAnsi="Arial"/>
          <w:szCs w:val="22"/>
        </w:rPr>
      </w:pPr>
    </w:p>
    <w:p w14:paraId="36A5F7E3" w14:textId="77777777" w:rsidP="006E7553" w:rsidR="002D05DC" w:rsidRDefault="002D05DC" w:rsidRPr="003C48E9">
      <w:pPr>
        <w:jc w:val="both"/>
        <w:rPr>
          <w:rFonts w:ascii="Arial" w:cs="Arial" w:hAnsi="Arial"/>
          <w:szCs w:val="22"/>
        </w:rPr>
      </w:pPr>
    </w:p>
    <w:p w14:paraId="253102FB" w14:textId="773ADC6D" w:rsidP="006E7553" w:rsidR="006E7553" w:rsidRDefault="006E7553">
      <w:pPr>
        <w:jc w:val="both"/>
        <w:rPr>
          <w:rFonts w:ascii="Arial" w:cs="Arial" w:hAnsi="Arial"/>
          <w:szCs w:val="22"/>
        </w:rPr>
      </w:pPr>
      <w:proofErr w:type="gramStart"/>
      <w:r>
        <w:rPr>
          <w:rFonts w:ascii="Arial" w:cs="Arial" w:hAnsi="Arial"/>
          <w:szCs w:val="22"/>
        </w:rPr>
        <w:t>e</w:t>
      </w:r>
      <w:r w:rsidR="003C48E9" w:rsidRPr="003C48E9">
        <w:rPr>
          <w:rFonts w:ascii="Arial" w:cs="Arial" w:hAnsi="Arial"/>
          <w:szCs w:val="22"/>
        </w:rPr>
        <w:t>t</w:t>
      </w:r>
      <w:proofErr w:type="gramEnd"/>
      <w:r>
        <w:rPr>
          <w:rFonts w:ascii="Arial" w:cs="Arial" w:hAnsi="Arial"/>
          <w:szCs w:val="22"/>
        </w:rPr>
        <w:t>,</w:t>
      </w:r>
    </w:p>
    <w:p w14:paraId="1C769B01" w14:textId="77777777" w:rsidP="006E7553" w:rsidR="006E7553" w:rsidRDefault="006E7553">
      <w:pPr>
        <w:jc w:val="both"/>
        <w:rPr>
          <w:rFonts w:ascii="Arial" w:cs="Arial" w:hAnsi="Arial"/>
          <w:szCs w:val="22"/>
        </w:rPr>
      </w:pPr>
    </w:p>
    <w:p w14:paraId="09C88FB0" w14:textId="77777777" w:rsidP="00876080" w:rsidR="00876080" w:rsidRDefault="00876080">
      <w:pPr>
        <w:pStyle w:val="Paragraphedeliste"/>
        <w:numPr>
          <w:ilvl w:val="0"/>
          <w:numId w:val="14"/>
        </w:numPr>
        <w:ind w:firstLine="0" w:left="0"/>
        <w:jc w:val="both"/>
        <w:rPr>
          <w:rFonts w:ascii="Arial" w:cs="Arial" w:hAnsi="Arial"/>
          <w:szCs w:val="22"/>
        </w:rPr>
      </w:pPr>
      <w:r>
        <w:rPr>
          <w:rFonts w:ascii="Arial" w:cs="Arial" w:hAnsi="Arial"/>
          <w:szCs w:val="22"/>
        </w:rPr>
        <w:t>L</w:t>
      </w:r>
      <w:r w:rsidRPr="006E7553">
        <w:rPr>
          <w:rFonts w:ascii="Arial" w:cs="Arial" w:hAnsi="Arial"/>
          <w:szCs w:val="22"/>
        </w:rPr>
        <w:t xml:space="preserve">es organisations syndicales représentatives </w:t>
      </w:r>
      <w:r>
        <w:rPr>
          <w:rFonts w:ascii="Arial" w:cs="Arial" w:hAnsi="Arial"/>
          <w:szCs w:val="22"/>
        </w:rPr>
        <w:t xml:space="preserve">représentant </w:t>
      </w:r>
      <w:r>
        <w:rPr>
          <w:rFonts w:ascii="Arial" w:cs="Arial" w:hAnsi="Arial"/>
          <w:color w:val="000000"/>
          <w:shd w:color="auto" w:fill="FFFFFF" w:val="clear"/>
        </w:rPr>
        <w:t>au moins 50% des suffrages exprimés en faveur des organisations syndicales représentatives au 1er tour des dernières élections de CSE</w:t>
      </w:r>
      <w:r>
        <w:rPr>
          <w:rFonts w:ascii="Arial" w:cs="Arial" w:hAnsi="Arial"/>
          <w:szCs w:val="22"/>
        </w:rPr>
        <w:t xml:space="preserve"> : </w:t>
      </w:r>
    </w:p>
    <w:p w14:paraId="07613773" w14:textId="7BC88DC1" w:rsidP="00876080" w:rsidR="00876080" w:rsidRDefault="00876080">
      <w:pPr>
        <w:pStyle w:val="Paragraphedeliste"/>
        <w:ind w:left="0"/>
        <w:jc w:val="both"/>
        <w:rPr>
          <w:rFonts w:ascii="Arial" w:cs="Arial" w:hAnsi="Arial"/>
          <w:szCs w:val="22"/>
        </w:rPr>
      </w:pPr>
      <w:r>
        <w:rPr>
          <w:rFonts w:ascii="Arial" w:cs="Arial" w:hAnsi="Arial"/>
          <w:szCs w:val="22"/>
        </w:rPr>
        <w:t>M</w:t>
      </w:r>
      <w:r w:rsidRPr="006E7553">
        <w:rPr>
          <w:rFonts w:ascii="Arial" w:cs="Arial" w:hAnsi="Arial"/>
          <w:szCs w:val="22"/>
        </w:rPr>
        <w:t>embres de la Commission Négociation :</w:t>
      </w:r>
    </w:p>
    <w:p w14:paraId="14710404" w14:textId="4EB3BDEE" w:rsidP="00FB6227" w:rsidR="00876080" w:rsidRDefault="00876080" w:rsidRPr="006021FD">
      <w:pPr>
        <w:pStyle w:val="Paragraphedeliste"/>
        <w:ind w:left="0"/>
        <w:jc w:val="both"/>
        <w:rPr>
          <w:rFonts w:ascii="Arial" w:cs="Arial" w:hAnsi="Arial"/>
          <w:szCs w:val="22"/>
        </w:rPr>
      </w:pPr>
    </w:p>
    <w:p w14:paraId="608A414E" w14:textId="51FA8C52" w:rsidP="00FB6227" w:rsidR="00876080" w:rsidRDefault="00876080" w:rsidRPr="00D9272D">
      <w:pPr>
        <w:pStyle w:val="Paragraphedeliste"/>
        <w:ind w:left="0"/>
        <w:jc w:val="both"/>
        <w:rPr>
          <w:rFonts w:ascii="Arial" w:cs="Arial" w:hAnsi="Arial"/>
          <w:b/>
          <w:bCs/>
          <w:szCs w:val="22"/>
          <w:lang w:val="en-US"/>
        </w:rPr>
      </w:pPr>
      <w:r w:rsidRPr="00D9272D">
        <w:rPr>
          <w:rFonts w:ascii="Arial" w:cs="Arial" w:hAnsi="Arial"/>
          <w:b/>
          <w:bCs/>
          <w:szCs w:val="22"/>
          <w:lang w:val="en-US"/>
        </w:rPr>
        <w:t>CFE/CGC</w:t>
      </w:r>
    </w:p>
    <w:p w14:paraId="1E135DAE" w14:textId="77777777" w:rsidP="003D544C" w:rsidR="003D544C" w:rsidRDefault="003D544C" w:rsidRPr="00D9272D">
      <w:pPr>
        <w:jc w:val="both"/>
        <w:rPr>
          <w:rFonts w:ascii="Arial" w:cs="Arial" w:hAnsi="Arial"/>
          <w:szCs w:val="22"/>
          <w:lang w:val="en-US"/>
        </w:rPr>
      </w:pPr>
    </w:p>
    <w:p w14:paraId="3563E200" w14:textId="2D584BA1" w:rsidP="00876080" w:rsidR="00876080" w:rsidRDefault="00876080" w:rsidRPr="00C85FEA">
      <w:pPr>
        <w:pStyle w:val="Paragraphedeliste"/>
        <w:ind w:left="0"/>
        <w:jc w:val="both"/>
        <w:rPr>
          <w:rFonts w:ascii="Arial" w:cs="Arial" w:hAnsi="Arial"/>
          <w:szCs w:val="22"/>
          <w:lang w:val="en-US"/>
        </w:rPr>
      </w:pPr>
      <w:r w:rsidRPr="00C85FEA">
        <w:rPr>
          <w:rFonts w:ascii="Arial" w:cs="Arial" w:hAnsi="Arial"/>
          <w:b/>
          <w:bCs/>
          <w:szCs w:val="22"/>
          <w:lang w:val="en-US"/>
        </w:rPr>
        <w:t>CFTC</w:t>
      </w:r>
    </w:p>
    <w:p w14:paraId="439B4567" w14:textId="77777777" w:rsidP="003D544C" w:rsidR="003D544C" w:rsidRDefault="003D544C" w:rsidRPr="005A2E92">
      <w:pPr>
        <w:jc w:val="both"/>
        <w:rPr>
          <w:rFonts w:ascii="Arial" w:cs="Arial" w:hAnsi="Arial"/>
          <w:szCs w:val="22"/>
          <w:lang w:val="en-US"/>
        </w:rPr>
      </w:pPr>
    </w:p>
    <w:p w14:paraId="48BD9EB5" w14:textId="20E4758D" w:rsidP="00EE7727" w:rsidR="003C48E9" w:rsidRDefault="00317129" w:rsidRPr="00C11CD1">
      <w:pPr>
        <w:jc w:val="both"/>
        <w:rPr>
          <w:rFonts w:ascii="Arial" w:cs="Arial" w:hAnsi="Arial"/>
          <w:szCs w:val="22"/>
          <w:lang w:val="en-US"/>
        </w:rPr>
      </w:pPr>
      <w:proofErr w:type="spellStart"/>
      <w:r w:rsidRPr="00C11CD1">
        <w:rPr>
          <w:rFonts w:ascii="Arial" w:cs="Arial" w:hAnsi="Arial"/>
          <w:szCs w:val="22"/>
          <w:lang w:val="en-US"/>
        </w:rPr>
        <w:t>D’autre</w:t>
      </w:r>
      <w:proofErr w:type="spellEnd"/>
      <w:r w:rsidRPr="00C11CD1">
        <w:rPr>
          <w:rFonts w:ascii="Arial" w:cs="Arial" w:hAnsi="Arial"/>
          <w:szCs w:val="22"/>
          <w:lang w:val="en-US"/>
        </w:rPr>
        <w:t xml:space="preserve"> part,</w:t>
      </w:r>
    </w:p>
    <w:p w14:paraId="5093D48C" w14:textId="77777777" w:rsidP="00EE7727" w:rsidR="001545F0" w:rsidRDefault="001545F0" w:rsidRPr="00C11CD1">
      <w:pPr>
        <w:jc w:val="both"/>
        <w:rPr>
          <w:rFonts w:ascii="Arial" w:cs="Arial" w:hAnsi="Arial"/>
          <w:szCs w:val="22"/>
          <w:lang w:val="en-US"/>
        </w:rPr>
      </w:pPr>
    </w:p>
    <w:p w14:paraId="2D7E5973" w14:textId="77777777" w:rsidP="006E7553" w:rsidR="003C48E9" w:rsidRDefault="003C48E9" w:rsidRPr="00C11CD1">
      <w:pPr>
        <w:jc w:val="both"/>
        <w:rPr>
          <w:rFonts w:ascii="Arial" w:cs="Arial" w:hAnsi="Arial"/>
          <w:szCs w:val="22"/>
          <w:lang w:val="en-US"/>
        </w:rPr>
      </w:pPr>
    </w:p>
    <w:p w14:paraId="55CB38AA" w14:textId="68B4AC9A" w:rsidP="00876080" w:rsidR="00876080" w:rsidRDefault="00876080" w:rsidRPr="003C48E9">
      <w:pPr>
        <w:jc w:val="both"/>
        <w:rPr>
          <w:rFonts w:ascii="Arial" w:cs="Arial" w:hAnsi="Arial"/>
          <w:szCs w:val="22"/>
        </w:rPr>
      </w:pPr>
      <w:r w:rsidRPr="003C48E9">
        <w:rPr>
          <w:rFonts w:ascii="Arial" w:cs="Arial" w:hAnsi="Arial"/>
          <w:szCs w:val="22"/>
        </w:rPr>
        <w:t xml:space="preserve">A été conclu le présent accord d’entreprise dans le cadre de la </w:t>
      </w:r>
      <w:r>
        <w:rPr>
          <w:rFonts w:ascii="Arial" w:cs="Arial" w:hAnsi="Arial"/>
          <w:szCs w:val="22"/>
        </w:rPr>
        <w:t xml:space="preserve">négociation annuelle </w:t>
      </w:r>
      <w:proofErr w:type="gramStart"/>
      <w:r>
        <w:rPr>
          <w:rFonts w:ascii="Arial" w:cs="Arial" w:hAnsi="Arial"/>
          <w:szCs w:val="22"/>
        </w:rPr>
        <w:t>suite aux</w:t>
      </w:r>
      <w:proofErr w:type="gramEnd"/>
      <w:r>
        <w:rPr>
          <w:rFonts w:ascii="Arial" w:cs="Arial" w:hAnsi="Arial"/>
          <w:szCs w:val="22"/>
        </w:rPr>
        <w:t xml:space="preserve"> </w:t>
      </w:r>
      <w:r w:rsidR="005A2E92">
        <w:rPr>
          <w:rFonts w:ascii="Arial" w:cs="Arial" w:hAnsi="Arial"/>
          <w:szCs w:val="22"/>
        </w:rPr>
        <w:t>deux</w:t>
      </w:r>
      <w:r w:rsidRPr="003C48E9">
        <w:rPr>
          <w:rFonts w:ascii="Arial" w:cs="Arial" w:hAnsi="Arial"/>
          <w:szCs w:val="22"/>
        </w:rPr>
        <w:t xml:space="preserve"> réunions qui se sont tenues </w:t>
      </w:r>
      <w:r>
        <w:rPr>
          <w:rFonts w:ascii="Arial" w:cs="Arial" w:hAnsi="Arial"/>
          <w:szCs w:val="22"/>
        </w:rPr>
        <w:t>les</w:t>
      </w:r>
      <w:r w:rsidRPr="00876080">
        <w:rPr>
          <w:rFonts w:ascii="Arial" w:cs="Arial" w:hAnsi="Arial"/>
          <w:szCs w:val="22"/>
        </w:rPr>
        <w:t xml:space="preserve"> </w:t>
      </w:r>
      <w:r w:rsidR="00EE365E">
        <w:rPr>
          <w:rFonts w:ascii="Arial" w:cs="Arial" w:hAnsi="Arial"/>
          <w:b/>
          <w:bCs/>
          <w:szCs w:val="22"/>
        </w:rPr>
        <w:t>8</w:t>
      </w:r>
      <w:r w:rsidR="005A2E92">
        <w:rPr>
          <w:rFonts w:ascii="Arial" w:cs="Arial" w:hAnsi="Arial"/>
          <w:b/>
          <w:bCs/>
          <w:szCs w:val="22"/>
        </w:rPr>
        <w:t xml:space="preserve"> et </w:t>
      </w:r>
      <w:r w:rsidR="00EE365E">
        <w:rPr>
          <w:rFonts w:ascii="Arial" w:cs="Arial" w:hAnsi="Arial"/>
          <w:b/>
          <w:szCs w:val="22"/>
        </w:rPr>
        <w:t>15</w:t>
      </w:r>
      <w:r w:rsidRPr="00876080">
        <w:rPr>
          <w:rFonts w:ascii="Arial" w:cs="Arial" w:hAnsi="Arial"/>
          <w:b/>
          <w:szCs w:val="22"/>
        </w:rPr>
        <w:t xml:space="preserve"> novembre </w:t>
      </w:r>
      <w:r w:rsidR="00EE365E">
        <w:rPr>
          <w:rFonts w:ascii="Arial" w:cs="Arial" w:hAnsi="Arial"/>
          <w:b/>
          <w:szCs w:val="22"/>
        </w:rPr>
        <w:t>2022</w:t>
      </w:r>
      <w:r w:rsidRPr="00876080">
        <w:rPr>
          <w:rFonts w:ascii="Arial" w:cs="Arial" w:hAnsi="Arial"/>
          <w:szCs w:val="22"/>
        </w:rPr>
        <w:t>.</w:t>
      </w:r>
      <w:r w:rsidRPr="003C48E9">
        <w:rPr>
          <w:rFonts w:ascii="Arial" w:cs="Arial" w:hAnsi="Arial"/>
          <w:szCs w:val="22"/>
        </w:rPr>
        <w:t xml:space="preserve"> </w:t>
      </w:r>
    </w:p>
    <w:p w14:paraId="527AE82F" w14:textId="77777777" w:rsidP="006E7553" w:rsidR="003C48E9" w:rsidRDefault="003C48E9" w:rsidRPr="003C48E9">
      <w:pPr>
        <w:jc w:val="both"/>
        <w:rPr>
          <w:rFonts w:ascii="Arial" w:cs="Arial" w:hAnsi="Arial"/>
          <w:szCs w:val="22"/>
        </w:rPr>
      </w:pPr>
    </w:p>
    <w:p w14:paraId="502A28F1" w14:textId="77777777" w:rsidP="006E7553" w:rsidR="003C48E9" w:rsidRDefault="003C48E9" w:rsidRPr="003C48E9">
      <w:pPr>
        <w:jc w:val="both"/>
        <w:rPr>
          <w:rFonts w:ascii="Arial" w:cs="Arial" w:hAnsi="Arial"/>
          <w:szCs w:val="22"/>
        </w:rPr>
      </w:pPr>
    </w:p>
    <w:p w14:paraId="32E9721B" w14:textId="130BFE4C" w:rsidP="006E7553" w:rsidR="000335F8" w:rsidRDefault="000335F8">
      <w:pPr>
        <w:pStyle w:val="msolistparagraph0"/>
        <w:ind w:left="0"/>
        <w:jc w:val="both"/>
        <w:rPr>
          <w:rFonts w:ascii="Arial" w:cs="Arial" w:hAnsi="Arial"/>
          <w:b/>
          <w:sz w:val="20"/>
        </w:rPr>
      </w:pPr>
    </w:p>
    <w:p w14:paraId="4E275B36" w14:textId="56E309E5" w:rsidP="006E7553" w:rsidR="0004495C" w:rsidRDefault="0004495C">
      <w:pPr>
        <w:pStyle w:val="msolistparagraph0"/>
        <w:ind w:left="0"/>
        <w:jc w:val="both"/>
        <w:rPr>
          <w:rFonts w:ascii="Arial" w:cs="Arial" w:hAnsi="Arial"/>
          <w:b/>
          <w:sz w:val="20"/>
        </w:rPr>
      </w:pPr>
    </w:p>
    <w:p w14:paraId="5EFF89E1" w14:textId="0C5967F7" w:rsidP="006E7553" w:rsidR="0004495C" w:rsidRDefault="0004495C">
      <w:pPr>
        <w:pStyle w:val="msolistparagraph0"/>
        <w:ind w:left="0"/>
        <w:jc w:val="both"/>
        <w:rPr>
          <w:rFonts w:ascii="Arial" w:cs="Arial" w:hAnsi="Arial"/>
          <w:b/>
          <w:sz w:val="20"/>
        </w:rPr>
      </w:pPr>
    </w:p>
    <w:p w14:paraId="5CF61F6F" w14:textId="6920C1B5" w:rsidP="006E7553" w:rsidR="0004495C" w:rsidRDefault="0004495C">
      <w:pPr>
        <w:pStyle w:val="msolistparagraph0"/>
        <w:ind w:left="0"/>
        <w:jc w:val="both"/>
        <w:rPr>
          <w:rFonts w:ascii="Arial" w:cs="Arial" w:hAnsi="Arial"/>
          <w:b/>
          <w:sz w:val="20"/>
        </w:rPr>
      </w:pPr>
    </w:p>
    <w:p w14:paraId="28B43B89" w14:textId="255CB723" w:rsidP="006E7553" w:rsidR="0004495C" w:rsidRDefault="0004495C">
      <w:pPr>
        <w:pStyle w:val="msolistparagraph0"/>
        <w:ind w:left="0"/>
        <w:jc w:val="both"/>
        <w:rPr>
          <w:rFonts w:ascii="Arial" w:cs="Arial" w:hAnsi="Arial"/>
          <w:b/>
          <w:sz w:val="20"/>
        </w:rPr>
      </w:pPr>
    </w:p>
    <w:p w14:paraId="70EA6E50" w14:textId="6C96E088" w:rsidP="006E7553" w:rsidR="0004495C" w:rsidRDefault="0004495C">
      <w:pPr>
        <w:pStyle w:val="msolistparagraph0"/>
        <w:ind w:left="0"/>
        <w:jc w:val="both"/>
        <w:rPr>
          <w:rFonts w:ascii="Arial" w:cs="Arial" w:hAnsi="Arial"/>
          <w:b/>
          <w:sz w:val="20"/>
        </w:rPr>
      </w:pPr>
    </w:p>
    <w:p w14:paraId="7330A9C7" w14:textId="2CEE388C" w:rsidP="006E7553" w:rsidR="0004495C" w:rsidRDefault="0004495C">
      <w:pPr>
        <w:pStyle w:val="msolistparagraph0"/>
        <w:ind w:left="0"/>
        <w:jc w:val="both"/>
        <w:rPr>
          <w:rFonts w:ascii="Arial" w:cs="Arial" w:hAnsi="Arial"/>
          <w:b/>
          <w:sz w:val="20"/>
        </w:rPr>
      </w:pPr>
    </w:p>
    <w:p w14:paraId="49FC1313" w14:textId="66748CED" w:rsidP="006E7553" w:rsidR="0004495C" w:rsidRDefault="0004495C">
      <w:pPr>
        <w:pStyle w:val="msolistparagraph0"/>
        <w:ind w:left="0"/>
        <w:jc w:val="both"/>
        <w:rPr>
          <w:rFonts w:ascii="Arial" w:cs="Arial" w:hAnsi="Arial"/>
          <w:b/>
          <w:sz w:val="20"/>
        </w:rPr>
      </w:pPr>
    </w:p>
    <w:p w14:paraId="204F55D0" w14:textId="1E9BCDC1" w:rsidP="006E7553" w:rsidR="0004495C" w:rsidRDefault="0004495C">
      <w:pPr>
        <w:pStyle w:val="msolistparagraph0"/>
        <w:ind w:left="0"/>
        <w:jc w:val="both"/>
        <w:rPr>
          <w:rFonts w:ascii="Arial" w:cs="Arial" w:hAnsi="Arial"/>
          <w:b/>
          <w:sz w:val="20"/>
        </w:rPr>
      </w:pPr>
    </w:p>
    <w:p w14:paraId="5A3119A3" w14:textId="28B168B8" w:rsidP="006E7553" w:rsidR="0004495C" w:rsidRDefault="0004495C">
      <w:pPr>
        <w:pStyle w:val="msolistparagraph0"/>
        <w:ind w:left="0"/>
        <w:jc w:val="both"/>
        <w:rPr>
          <w:rFonts w:ascii="Arial" w:cs="Arial" w:hAnsi="Arial"/>
          <w:b/>
          <w:sz w:val="20"/>
        </w:rPr>
      </w:pPr>
    </w:p>
    <w:p w14:paraId="390B20E7" w14:textId="7AFA1163" w:rsidP="006E7553" w:rsidR="0004495C" w:rsidRDefault="0004495C">
      <w:pPr>
        <w:pStyle w:val="msolistparagraph0"/>
        <w:ind w:left="0"/>
        <w:jc w:val="both"/>
        <w:rPr>
          <w:rFonts w:ascii="Arial" w:cs="Arial" w:hAnsi="Arial"/>
          <w:b/>
          <w:sz w:val="20"/>
        </w:rPr>
      </w:pPr>
    </w:p>
    <w:p w14:paraId="6679EA24" w14:textId="6E18458F" w:rsidP="006E7553" w:rsidR="0004495C" w:rsidRDefault="0004495C">
      <w:pPr>
        <w:pStyle w:val="msolistparagraph0"/>
        <w:ind w:left="0"/>
        <w:jc w:val="both"/>
        <w:rPr>
          <w:rFonts w:ascii="Arial" w:cs="Arial" w:hAnsi="Arial"/>
          <w:b/>
          <w:sz w:val="20"/>
        </w:rPr>
      </w:pPr>
    </w:p>
    <w:p w14:paraId="34318107" w14:textId="6A2FA99B" w:rsidP="006E7553" w:rsidR="0004495C" w:rsidRDefault="0004495C">
      <w:pPr>
        <w:pStyle w:val="msolistparagraph0"/>
        <w:ind w:left="0"/>
        <w:jc w:val="both"/>
        <w:rPr>
          <w:rFonts w:ascii="Arial" w:cs="Arial" w:hAnsi="Arial"/>
          <w:b/>
          <w:sz w:val="20"/>
        </w:rPr>
      </w:pPr>
    </w:p>
    <w:p w14:paraId="418A84C3" w14:textId="7A14046E" w:rsidP="006E7553" w:rsidR="0004495C" w:rsidRDefault="0004495C">
      <w:pPr>
        <w:pStyle w:val="msolistparagraph0"/>
        <w:ind w:left="0"/>
        <w:jc w:val="both"/>
        <w:rPr>
          <w:rFonts w:ascii="Arial" w:cs="Arial" w:hAnsi="Arial"/>
          <w:b/>
          <w:sz w:val="20"/>
        </w:rPr>
      </w:pPr>
    </w:p>
    <w:p w14:paraId="6CFAD6C3" w14:textId="6E0DD8C5" w:rsidP="006E7553" w:rsidR="0004495C" w:rsidRDefault="0004495C">
      <w:pPr>
        <w:pStyle w:val="msolistparagraph0"/>
        <w:ind w:left="0"/>
        <w:jc w:val="both"/>
        <w:rPr>
          <w:rFonts w:ascii="Arial" w:cs="Arial" w:hAnsi="Arial"/>
          <w:b/>
          <w:sz w:val="20"/>
        </w:rPr>
      </w:pPr>
    </w:p>
    <w:p w14:paraId="2441E6FE" w14:textId="0F4767A2" w:rsidP="006E7553" w:rsidR="0004495C" w:rsidRDefault="0004495C">
      <w:pPr>
        <w:pStyle w:val="msolistparagraph0"/>
        <w:ind w:left="0"/>
        <w:jc w:val="both"/>
        <w:rPr>
          <w:rFonts w:ascii="Arial" w:cs="Arial" w:hAnsi="Arial"/>
          <w:b/>
          <w:sz w:val="20"/>
        </w:rPr>
      </w:pPr>
    </w:p>
    <w:p w14:paraId="415F5EA9" w14:textId="02BF44B4" w:rsidP="006E7553" w:rsidR="0004495C" w:rsidRDefault="0004495C">
      <w:pPr>
        <w:pStyle w:val="msolistparagraph0"/>
        <w:ind w:left="0"/>
        <w:jc w:val="both"/>
        <w:rPr>
          <w:rFonts w:ascii="Arial" w:cs="Arial" w:hAnsi="Arial"/>
          <w:b/>
          <w:sz w:val="20"/>
        </w:rPr>
      </w:pPr>
    </w:p>
    <w:p w14:paraId="7EBB4F8E" w14:textId="72E7F432" w:rsidP="006E7553" w:rsidR="0004495C" w:rsidRDefault="0004495C">
      <w:pPr>
        <w:pStyle w:val="msolistparagraph0"/>
        <w:ind w:left="0"/>
        <w:jc w:val="both"/>
        <w:rPr>
          <w:rFonts w:ascii="Arial" w:cs="Arial" w:hAnsi="Arial"/>
          <w:b/>
          <w:sz w:val="20"/>
        </w:rPr>
      </w:pPr>
    </w:p>
    <w:p w14:paraId="47900B70" w14:textId="7C13A977" w:rsidP="006E7553" w:rsidR="0004495C" w:rsidRDefault="0004495C">
      <w:pPr>
        <w:pStyle w:val="msolistparagraph0"/>
        <w:ind w:left="0"/>
        <w:jc w:val="both"/>
        <w:rPr>
          <w:rFonts w:ascii="Arial" w:cs="Arial" w:hAnsi="Arial"/>
          <w:b/>
          <w:sz w:val="20"/>
        </w:rPr>
      </w:pPr>
    </w:p>
    <w:p w14:paraId="19593C02" w14:textId="3584D24C" w:rsidP="006E7553" w:rsidR="0004495C" w:rsidRDefault="0004495C">
      <w:pPr>
        <w:pStyle w:val="msolistparagraph0"/>
        <w:ind w:left="0"/>
        <w:jc w:val="both"/>
        <w:rPr>
          <w:rFonts w:ascii="Arial" w:cs="Arial" w:hAnsi="Arial"/>
          <w:b/>
          <w:sz w:val="20"/>
        </w:rPr>
      </w:pPr>
    </w:p>
    <w:p w14:paraId="438482E1" w14:textId="77777777" w:rsidP="006E7553" w:rsidR="006976CB" w:rsidRDefault="006976CB">
      <w:pPr>
        <w:pStyle w:val="msolistparagraph0"/>
        <w:ind w:left="0"/>
        <w:jc w:val="both"/>
        <w:rPr>
          <w:rFonts w:ascii="Arial" w:cs="Arial" w:hAnsi="Arial"/>
          <w:b/>
          <w:sz w:val="20"/>
        </w:rPr>
      </w:pPr>
    </w:p>
    <w:p w14:paraId="6C9F10BA" w14:textId="77777777" w:rsidP="006E7553" w:rsidR="0004495C" w:rsidRDefault="0004495C">
      <w:pPr>
        <w:pStyle w:val="msolistparagraph0"/>
        <w:ind w:left="0"/>
        <w:jc w:val="both"/>
        <w:rPr>
          <w:rFonts w:ascii="Arial" w:cs="Arial" w:hAnsi="Arial"/>
          <w:b/>
          <w:sz w:val="20"/>
        </w:rPr>
      </w:pPr>
    </w:p>
    <w:p w14:paraId="40CB4DC6" w14:textId="77777777" w:rsidP="006E7553" w:rsidR="000335F8" w:rsidRDefault="000335F8">
      <w:pPr>
        <w:pStyle w:val="msolistparagraph0"/>
        <w:ind w:left="0"/>
        <w:jc w:val="both"/>
        <w:rPr>
          <w:rFonts w:ascii="Arial" w:cs="Arial" w:hAnsi="Arial"/>
          <w:b/>
          <w:sz w:val="20"/>
        </w:rPr>
      </w:pPr>
    </w:p>
    <w:p w14:paraId="5694EBCE" w14:textId="77777777" w:rsidP="006E7553" w:rsidR="00D85837" w:rsidRDefault="00D85837" w:rsidRPr="007B0564">
      <w:pPr>
        <w:pStyle w:val="msolistparagraph0"/>
        <w:ind w:left="0"/>
        <w:jc w:val="both"/>
        <w:rPr>
          <w:rFonts w:ascii="Arial" w:cs="Arial" w:hAnsi="Arial"/>
          <w:b/>
          <w:sz w:val="20"/>
          <w:u w:val="single"/>
        </w:rPr>
      </w:pPr>
      <w:r w:rsidRPr="007B0564">
        <w:rPr>
          <w:rFonts w:ascii="Arial" w:cs="Arial" w:hAnsi="Arial"/>
          <w:b/>
          <w:sz w:val="20"/>
          <w:u w:val="single"/>
        </w:rPr>
        <w:lastRenderedPageBreak/>
        <w:t>1. REMUNERATIONS</w:t>
      </w:r>
    </w:p>
    <w:p w14:paraId="2A2719D9" w14:textId="77777777" w:rsidP="006E7553" w:rsidR="00D85837" w:rsidRDefault="00D85837" w:rsidRPr="001434CA">
      <w:pPr>
        <w:pStyle w:val="msolistparagraph0"/>
        <w:ind w:left="0"/>
        <w:jc w:val="both"/>
        <w:rPr>
          <w:rFonts w:ascii="Arial" w:cs="Arial" w:hAnsi="Arial"/>
          <w:b/>
          <w:sz w:val="20"/>
        </w:rPr>
      </w:pPr>
    </w:p>
    <w:p w14:paraId="391775C5" w14:textId="77777777" w:rsidP="006E7553" w:rsidR="00D85837" w:rsidRDefault="00D85837" w:rsidRPr="001434CA">
      <w:pPr>
        <w:pStyle w:val="msolistparagraph0"/>
        <w:ind w:left="284"/>
        <w:jc w:val="both"/>
        <w:rPr>
          <w:rFonts w:ascii="Arial" w:cs="Arial" w:hAnsi="Arial"/>
          <w:b/>
          <w:sz w:val="20"/>
        </w:rPr>
      </w:pPr>
      <w:r w:rsidRPr="001434CA">
        <w:rPr>
          <w:rFonts w:ascii="Arial" w:cs="Arial" w:hAnsi="Arial"/>
          <w:b/>
          <w:sz w:val="20"/>
        </w:rPr>
        <w:t>A) SALAIRES DE BASE</w:t>
      </w:r>
    </w:p>
    <w:p w14:paraId="5458C5EF" w14:textId="77777777" w:rsidP="006E7553" w:rsidR="00D85837" w:rsidRDefault="00D85837" w:rsidRPr="0008100F">
      <w:pPr>
        <w:pStyle w:val="msolistparagraph0"/>
        <w:ind w:left="360"/>
        <w:jc w:val="both"/>
        <w:rPr>
          <w:rFonts w:ascii="Arial" w:cs="Arial" w:hAnsi="Arial"/>
          <w:sz w:val="20"/>
        </w:rPr>
      </w:pPr>
    </w:p>
    <w:p w14:paraId="6CAE4CF8" w14:textId="3D09B7C5" w:rsidP="006E7553" w:rsidR="00D85837" w:rsidRDefault="00D97A46" w:rsidRPr="0008100F">
      <w:pPr>
        <w:pStyle w:val="msolistparagraph0"/>
        <w:ind w:left="284"/>
        <w:jc w:val="both"/>
        <w:rPr>
          <w:rFonts w:ascii="Arial" w:cs="Arial" w:hAnsi="Arial"/>
          <w:b/>
          <w:sz w:val="20"/>
          <w:u w:val="single"/>
        </w:rPr>
      </w:pPr>
      <w:r w:rsidRPr="0008100F">
        <w:rPr>
          <w:rFonts w:ascii="Arial" w:cs="Arial" w:hAnsi="Arial"/>
          <w:b/>
          <w:sz w:val="20"/>
          <w:u w:val="single"/>
        </w:rPr>
        <w:t>A</w:t>
      </w:r>
      <w:r w:rsidR="001C3AAD">
        <w:rPr>
          <w:rFonts w:ascii="Arial" w:cs="Arial" w:hAnsi="Arial"/>
          <w:b/>
          <w:sz w:val="20"/>
          <w:u w:val="single"/>
        </w:rPr>
        <w:t>TAM</w:t>
      </w:r>
    </w:p>
    <w:p w14:paraId="75CBBC8D" w14:textId="08424404" w:rsidP="006E7553" w:rsidR="00152040" w:rsidRDefault="00D97A46" w:rsidRPr="0008100F">
      <w:pPr>
        <w:pStyle w:val="msolistparagraph0"/>
        <w:numPr>
          <w:ilvl w:val="0"/>
          <w:numId w:val="8"/>
        </w:numPr>
        <w:jc w:val="both"/>
        <w:rPr>
          <w:rFonts w:ascii="Arial" w:cs="Arial" w:hAnsi="Arial"/>
          <w:sz w:val="20"/>
        </w:rPr>
      </w:pPr>
      <w:r w:rsidRPr="005E6290">
        <w:rPr>
          <w:rFonts w:ascii="Arial" w:cs="Arial" w:hAnsi="Arial"/>
          <w:b/>
          <w:sz w:val="20"/>
        </w:rPr>
        <w:t>Crédit total de</w:t>
      </w:r>
      <w:r w:rsidR="003252FC" w:rsidRPr="005E6290">
        <w:rPr>
          <w:rFonts w:ascii="Arial" w:cs="Arial" w:hAnsi="Arial"/>
          <w:b/>
          <w:sz w:val="20"/>
        </w:rPr>
        <w:t xml:space="preserve"> </w:t>
      </w:r>
      <w:r w:rsidR="00EE365E" w:rsidRPr="00CF438C">
        <w:rPr>
          <w:rFonts w:ascii="Arial" w:cs="Arial" w:hAnsi="Arial"/>
          <w:b/>
          <w:sz w:val="20"/>
        </w:rPr>
        <w:t>4</w:t>
      </w:r>
      <w:r w:rsidR="00A96020" w:rsidRPr="00CF438C">
        <w:rPr>
          <w:rFonts w:ascii="Arial" w:cs="Arial" w:hAnsi="Arial"/>
          <w:b/>
          <w:sz w:val="20"/>
        </w:rPr>
        <w:t>,</w:t>
      </w:r>
      <w:r w:rsidR="00EE365E" w:rsidRPr="00CF438C">
        <w:rPr>
          <w:rFonts w:ascii="Arial" w:cs="Arial" w:hAnsi="Arial"/>
          <w:b/>
          <w:sz w:val="20"/>
        </w:rPr>
        <w:t>7</w:t>
      </w:r>
      <w:r w:rsidR="005A2E92" w:rsidRPr="00CF438C">
        <w:rPr>
          <w:rFonts w:ascii="Arial" w:cs="Arial" w:hAnsi="Arial"/>
          <w:b/>
          <w:sz w:val="20"/>
        </w:rPr>
        <w:t>%,</w:t>
      </w:r>
      <w:r w:rsidR="005A2E92" w:rsidRPr="005E6290">
        <w:rPr>
          <w:rFonts w:ascii="Arial" w:cs="Arial" w:hAnsi="Arial"/>
          <w:b/>
          <w:sz w:val="20"/>
        </w:rPr>
        <w:t xml:space="preserve"> dont </w:t>
      </w:r>
      <w:r w:rsidR="005A2E92" w:rsidRPr="00CF438C">
        <w:rPr>
          <w:rFonts w:ascii="Arial" w:cs="Arial" w:hAnsi="Arial"/>
          <w:b/>
          <w:sz w:val="20"/>
        </w:rPr>
        <w:t>0,</w:t>
      </w:r>
      <w:r w:rsidR="00EE365E" w:rsidRPr="00CF438C">
        <w:rPr>
          <w:rFonts w:ascii="Arial" w:cs="Arial" w:hAnsi="Arial"/>
          <w:b/>
          <w:sz w:val="20"/>
        </w:rPr>
        <w:t>7</w:t>
      </w:r>
      <w:r w:rsidR="005A2E92" w:rsidRPr="00CF438C">
        <w:rPr>
          <w:rFonts w:ascii="Arial" w:cs="Arial" w:hAnsi="Arial"/>
          <w:b/>
          <w:sz w:val="20"/>
        </w:rPr>
        <w:t>%</w:t>
      </w:r>
      <w:r w:rsidR="005A2E92" w:rsidRPr="005E6290">
        <w:rPr>
          <w:rFonts w:ascii="Arial" w:cs="Arial" w:hAnsi="Arial"/>
          <w:b/>
          <w:sz w:val="20"/>
        </w:rPr>
        <w:t xml:space="preserve"> </w:t>
      </w:r>
      <w:r w:rsidR="00091FDC" w:rsidRPr="005E6290">
        <w:rPr>
          <w:rFonts w:ascii="Arial" w:cs="Arial" w:hAnsi="Arial"/>
          <w:b/>
          <w:sz w:val="20"/>
        </w:rPr>
        <w:t>de</w:t>
      </w:r>
      <w:r w:rsidR="005A2E92" w:rsidRPr="005E6290">
        <w:rPr>
          <w:rFonts w:ascii="Arial" w:cs="Arial" w:hAnsi="Arial"/>
          <w:b/>
          <w:sz w:val="20"/>
        </w:rPr>
        <w:t xml:space="preserve"> crédit </w:t>
      </w:r>
      <w:r w:rsidR="005507EC" w:rsidRPr="005E6290">
        <w:rPr>
          <w:rFonts w:ascii="Arial" w:cs="Arial" w:hAnsi="Arial"/>
          <w:b/>
          <w:sz w:val="20"/>
        </w:rPr>
        <w:t xml:space="preserve">dédié aux </w:t>
      </w:r>
      <w:r w:rsidR="005A2E92" w:rsidRPr="005E6290">
        <w:rPr>
          <w:rFonts w:ascii="Arial" w:cs="Arial" w:hAnsi="Arial"/>
          <w:b/>
          <w:sz w:val="20"/>
        </w:rPr>
        <w:t>Promo</w:t>
      </w:r>
      <w:r w:rsidR="005507EC" w:rsidRPr="005E6290">
        <w:rPr>
          <w:rFonts w:ascii="Arial" w:cs="Arial" w:hAnsi="Arial"/>
          <w:b/>
          <w:sz w:val="20"/>
        </w:rPr>
        <w:t>tion</w:t>
      </w:r>
      <w:r w:rsidR="00046393" w:rsidRPr="005E6290">
        <w:rPr>
          <w:rFonts w:ascii="Arial" w:cs="Arial" w:hAnsi="Arial"/>
          <w:b/>
          <w:sz w:val="20"/>
        </w:rPr>
        <w:t>s</w:t>
      </w:r>
      <w:r w:rsidR="005A2E92" w:rsidRPr="003252FC">
        <w:rPr>
          <w:rFonts w:ascii="Arial" w:cs="Arial" w:hAnsi="Arial"/>
          <w:b/>
          <w:sz w:val="20"/>
        </w:rPr>
        <w:t xml:space="preserve"> </w:t>
      </w:r>
      <w:r w:rsidR="00C85FEA">
        <w:rPr>
          <w:rFonts w:ascii="Arial" w:cs="Arial" w:hAnsi="Arial"/>
          <w:b/>
          <w:sz w:val="20"/>
        </w:rPr>
        <w:t>–</w:t>
      </w:r>
      <w:r w:rsidR="005A2E92" w:rsidRPr="003252FC">
        <w:rPr>
          <w:rFonts w:ascii="Arial" w:cs="Arial" w:hAnsi="Arial"/>
          <w:b/>
          <w:sz w:val="20"/>
        </w:rPr>
        <w:t xml:space="preserve"> </w:t>
      </w:r>
      <w:r w:rsidR="00C85FEA" w:rsidRPr="00C85FEA">
        <w:rPr>
          <w:rFonts w:ascii="Arial" w:cs="Arial" w:hAnsi="Arial"/>
          <w:bCs/>
          <w:sz w:val="20"/>
        </w:rPr>
        <w:t>(</w:t>
      </w:r>
      <w:r w:rsidR="005A2E92" w:rsidRPr="00C85FEA">
        <w:rPr>
          <w:rFonts w:ascii="Arial" w:cs="Arial" w:hAnsi="Arial"/>
          <w:bCs/>
          <w:sz w:val="20"/>
        </w:rPr>
        <w:t xml:space="preserve">hors effet ancienneté </w:t>
      </w:r>
      <w:r w:rsidR="00C85FEA" w:rsidRPr="00C85FEA">
        <w:rPr>
          <w:rFonts w:ascii="Arial" w:cs="Arial" w:hAnsi="Arial"/>
          <w:bCs/>
          <w:sz w:val="20"/>
        </w:rPr>
        <w:t>estimé à 0,</w:t>
      </w:r>
      <w:r w:rsidR="00EE365E">
        <w:rPr>
          <w:rFonts w:ascii="Arial" w:cs="Arial" w:hAnsi="Arial"/>
          <w:bCs/>
          <w:sz w:val="20"/>
        </w:rPr>
        <w:t>3</w:t>
      </w:r>
      <w:r w:rsidR="00C85FEA" w:rsidRPr="00C85FEA">
        <w:rPr>
          <w:rFonts w:ascii="Arial" w:cs="Arial" w:hAnsi="Arial"/>
          <w:bCs/>
          <w:sz w:val="20"/>
        </w:rPr>
        <w:t>%)</w:t>
      </w:r>
      <w:r w:rsidR="00C85FEA">
        <w:rPr>
          <w:rFonts w:ascii="Arial" w:cs="Arial" w:hAnsi="Arial"/>
          <w:b/>
          <w:sz w:val="20"/>
        </w:rPr>
        <w:t xml:space="preserve"> </w:t>
      </w:r>
      <w:r w:rsidR="005A2E92" w:rsidRPr="00963F1B">
        <w:rPr>
          <w:rFonts w:ascii="Arial" w:cs="Arial" w:hAnsi="Arial"/>
          <w:sz w:val="20"/>
        </w:rPr>
        <w:t>-</w:t>
      </w:r>
    </w:p>
    <w:p w14:paraId="240D742C" w14:textId="77AD31A0" w:rsidP="004A4239" w:rsidR="00152040" w:rsidRDefault="009D2862">
      <w:pPr>
        <w:pStyle w:val="msolistparagraph0"/>
        <w:numPr>
          <w:ilvl w:val="0"/>
          <w:numId w:val="20"/>
        </w:numPr>
        <w:jc w:val="both"/>
        <w:rPr>
          <w:rFonts w:ascii="Arial" w:cs="Arial" w:hAnsi="Arial"/>
          <w:sz w:val="20"/>
        </w:rPr>
      </w:pPr>
      <w:r>
        <w:rPr>
          <w:rFonts w:ascii="Arial" w:cs="Arial" w:hAnsi="Arial"/>
          <w:sz w:val="20"/>
        </w:rPr>
        <w:t xml:space="preserve">Ce </w:t>
      </w:r>
      <w:r w:rsidR="00152040" w:rsidRPr="0008100F">
        <w:rPr>
          <w:rFonts w:ascii="Arial" w:cs="Arial" w:hAnsi="Arial"/>
          <w:sz w:val="20"/>
        </w:rPr>
        <w:t xml:space="preserve">crédit sera distribué </w:t>
      </w:r>
      <w:r w:rsidR="004A4239">
        <w:rPr>
          <w:rFonts w:ascii="Arial" w:cs="Arial" w:hAnsi="Arial"/>
          <w:sz w:val="20"/>
        </w:rPr>
        <w:t xml:space="preserve">majoritairement </w:t>
      </w:r>
      <w:r w:rsidR="003252FC">
        <w:rPr>
          <w:rFonts w:ascii="Arial" w:cs="Arial" w:hAnsi="Arial"/>
          <w:sz w:val="20"/>
        </w:rPr>
        <w:t>au 1</w:t>
      </w:r>
      <w:r w:rsidR="003252FC" w:rsidRPr="003252FC">
        <w:rPr>
          <w:rFonts w:ascii="Arial" w:cs="Arial" w:hAnsi="Arial"/>
          <w:sz w:val="20"/>
          <w:vertAlign w:val="superscript"/>
        </w:rPr>
        <w:t>er</w:t>
      </w:r>
      <w:r>
        <w:rPr>
          <w:rFonts w:ascii="Arial" w:cs="Arial" w:hAnsi="Arial"/>
          <w:sz w:val="20"/>
        </w:rPr>
        <w:t xml:space="preserve"> </w:t>
      </w:r>
      <w:r w:rsidR="003252FC">
        <w:rPr>
          <w:rFonts w:ascii="Arial" w:cs="Arial" w:hAnsi="Arial"/>
          <w:sz w:val="20"/>
        </w:rPr>
        <w:t xml:space="preserve">janvier </w:t>
      </w:r>
      <w:r w:rsidR="00EE365E">
        <w:rPr>
          <w:rFonts w:ascii="Arial" w:cs="Arial" w:hAnsi="Arial"/>
          <w:sz w:val="20"/>
        </w:rPr>
        <w:t>2023</w:t>
      </w:r>
      <w:r>
        <w:rPr>
          <w:rFonts w:ascii="Arial" w:cs="Arial" w:hAnsi="Arial"/>
          <w:sz w:val="20"/>
        </w:rPr>
        <w:t>.</w:t>
      </w:r>
    </w:p>
    <w:p w14:paraId="66B732A9" w14:textId="0D24E710" w:rsidP="004A4239" w:rsidR="004A4239" w:rsidRDefault="004A4239">
      <w:pPr>
        <w:pStyle w:val="msolistparagraph0"/>
        <w:numPr>
          <w:ilvl w:val="0"/>
          <w:numId w:val="20"/>
        </w:numPr>
        <w:jc w:val="both"/>
        <w:rPr>
          <w:rFonts w:ascii="Arial" w:cs="Arial" w:hAnsi="Arial"/>
          <w:sz w:val="20"/>
        </w:rPr>
      </w:pPr>
      <w:r>
        <w:rPr>
          <w:rFonts w:ascii="Arial" w:cs="Arial" w:hAnsi="Arial"/>
          <w:sz w:val="20"/>
        </w:rPr>
        <w:t xml:space="preserve">Au minimum, </w:t>
      </w:r>
      <w:r w:rsidR="00D9272D" w:rsidRPr="00D9272D">
        <w:rPr>
          <w:rFonts w:ascii="Arial" w:cs="Arial" w:hAnsi="Arial"/>
          <w:sz w:val="20"/>
        </w:rPr>
        <w:t>7</w:t>
      </w:r>
      <w:r w:rsidR="00EE365E" w:rsidRPr="00D9272D">
        <w:rPr>
          <w:rFonts w:ascii="Arial" w:cs="Arial" w:hAnsi="Arial"/>
          <w:sz w:val="20"/>
        </w:rPr>
        <w:t>0</w:t>
      </w:r>
      <w:r>
        <w:rPr>
          <w:rFonts w:ascii="Arial" w:cs="Arial" w:hAnsi="Arial"/>
          <w:sz w:val="20"/>
        </w:rPr>
        <w:t xml:space="preserve">% des </w:t>
      </w:r>
      <w:proofErr w:type="spellStart"/>
      <w:r>
        <w:rPr>
          <w:rFonts w:ascii="Arial" w:cs="Arial" w:hAnsi="Arial"/>
          <w:sz w:val="20"/>
        </w:rPr>
        <w:t>atams</w:t>
      </w:r>
      <w:proofErr w:type="spellEnd"/>
      <w:r>
        <w:rPr>
          <w:rFonts w:ascii="Arial" w:cs="Arial" w:hAnsi="Arial"/>
          <w:sz w:val="20"/>
        </w:rPr>
        <w:t xml:space="preserve"> bénéficieront d’une augmentation individuelle en </w:t>
      </w:r>
      <w:r w:rsidR="00EE365E">
        <w:rPr>
          <w:rFonts w:ascii="Arial" w:cs="Arial" w:hAnsi="Arial"/>
          <w:sz w:val="20"/>
        </w:rPr>
        <w:t>2023</w:t>
      </w:r>
      <w:r>
        <w:rPr>
          <w:rFonts w:ascii="Arial" w:cs="Arial" w:hAnsi="Arial"/>
          <w:sz w:val="20"/>
        </w:rPr>
        <w:t>.</w:t>
      </w:r>
    </w:p>
    <w:p w14:paraId="5BC0FE4B" w14:textId="15E866E7" w:rsidP="004A4239" w:rsidR="005A1107" w:rsidRDefault="005A1107">
      <w:pPr>
        <w:pStyle w:val="msolistparagraph0"/>
        <w:numPr>
          <w:ilvl w:val="0"/>
          <w:numId w:val="20"/>
        </w:numPr>
        <w:jc w:val="both"/>
        <w:rPr>
          <w:rFonts w:ascii="Arial" w:cs="Arial" w:hAnsi="Arial"/>
          <w:sz w:val="20"/>
        </w:rPr>
      </w:pPr>
      <w:r>
        <w:rPr>
          <w:rFonts w:ascii="Arial" w:cs="Arial" w:hAnsi="Arial"/>
          <w:sz w:val="20"/>
        </w:rPr>
        <w:t>L’augmentation individuelle appliquée à chaque salarié en bénéficiant sera au minimum de 1%</w:t>
      </w:r>
    </w:p>
    <w:p w14:paraId="1FBBD0D4" w14:textId="468333C9" w:rsidP="004A4239" w:rsidR="004A4239" w:rsidRDefault="004A4239">
      <w:pPr>
        <w:pStyle w:val="msolistparagraph0"/>
        <w:numPr>
          <w:ilvl w:val="0"/>
          <w:numId w:val="20"/>
        </w:numPr>
        <w:jc w:val="both"/>
        <w:rPr>
          <w:rFonts w:ascii="Arial" w:cs="Arial" w:hAnsi="Arial"/>
          <w:sz w:val="20"/>
        </w:rPr>
      </w:pPr>
      <w:r>
        <w:rPr>
          <w:rFonts w:ascii="Arial" w:cs="Arial" w:hAnsi="Arial"/>
          <w:sz w:val="20"/>
        </w:rPr>
        <w:t>En cas d’absence d’AI, le salarié sera reçu en entretien par son manager</w:t>
      </w:r>
      <w:r w:rsidR="00EE365E">
        <w:rPr>
          <w:rFonts w:ascii="Arial" w:cs="Arial" w:hAnsi="Arial"/>
          <w:sz w:val="20"/>
        </w:rPr>
        <w:t xml:space="preserve"> et un membre du service RH</w:t>
      </w:r>
      <w:r>
        <w:rPr>
          <w:rFonts w:ascii="Arial" w:cs="Arial" w:hAnsi="Arial"/>
          <w:sz w:val="20"/>
        </w:rPr>
        <w:t>.</w:t>
      </w:r>
    </w:p>
    <w:p w14:paraId="3266870E" w14:textId="786AF27A" w:rsidP="00CF438C" w:rsidR="00CF438C" w:rsidRDefault="00CF438C">
      <w:pPr>
        <w:pStyle w:val="Paragraphedeliste"/>
        <w:numPr>
          <w:ilvl w:val="0"/>
          <w:numId w:val="20"/>
        </w:numPr>
        <w:jc w:val="both"/>
        <w:rPr>
          <w:rFonts w:ascii="Arial" w:cs="Arial" w:hAnsi="Arial"/>
          <w:szCs w:val="22"/>
          <w:lang w:eastAsia="en-US"/>
        </w:rPr>
      </w:pPr>
      <w:r w:rsidRPr="00A40A9C">
        <w:rPr>
          <w:rFonts w:ascii="Arial" w:cs="Arial" w:hAnsi="Arial"/>
          <w:szCs w:val="22"/>
          <w:lang w:eastAsia="en-US"/>
        </w:rPr>
        <w:t>Le crédit AI promotionnel sera distribué au fur et à mesure des éventuelles promotions et au plus tard sur la paie du mois de décembre 2023.</w:t>
      </w:r>
    </w:p>
    <w:p w14:paraId="2599F56A" w14:textId="427C8A66" w:rsidP="001E3CA4" w:rsidR="001E3CA4" w:rsidRDefault="001E3CA4" w:rsidRPr="00545C12">
      <w:pPr>
        <w:pStyle w:val="Paragraphedeliste"/>
        <w:numPr>
          <w:ilvl w:val="0"/>
          <w:numId w:val="20"/>
        </w:numPr>
        <w:jc w:val="both"/>
        <w:rPr>
          <w:rFonts w:ascii="Arial" w:cs="Arial" w:hAnsi="Arial"/>
          <w:szCs w:val="22"/>
          <w:lang w:eastAsia="en-US"/>
        </w:rPr>
      </w:pPr>
      <w:r w:rsidRPr="00545C12">
        <w:rPr>
          <w:rFonts w:ascii="Arial" w:cs="Arial" w:hAnsi="Arial"/>
          <w:szCs w:val="22"/>
          <w:lang w:eastAsia="en-US"/>
        </w:rPr>
        <w:t xml:space="preserve">Afin de donner de la visibilité sur les modalités de distribution des d’augmentations individuelles des ouvriers et ATAM et dans le strict respect de l’enveloppe budgétaire associée, </w:t>
      </w:r>
      <w:r w:rsidR="005D0FCC">
        <w:rPr>
          <w:rFonts w:ascii="Arial" w:cs="Arial" w:hAnsi="Arial"/>
          <w:szCs w:val="22"/>
          <w:lang w:eastAsia="en-US"/>
        </w:rPr>
        <w:t>u</w:t>
      </w:r>
      <w:r w:rsidRPr="002F6C54">
        <w:rPr>
          <w:rFonts w:ascii="Arial" w:cs="Arial" w:hAnsi="Arial"/>
          <w:szCs w:val="22"/>
          <w:lang w:eastAsia="en-US"/>
        </w:rPr>
        <w:t xml:space="preserve">ne grille d'objectivation sera mise en place </w:t>
      </w:r>
      <w:r>
        <w:rPr>
          <w:rFonts w:ascii="Arial" w:cs="Arial" w:hAnsi="Arial"/>
          <w:szCs w:val="22"/>
          <w:lang w:eastAsia="en-US"/>
        </w:rPr>
        <w:t xml:space="preserve">par la direction </w:t>
      </w:r>
      <w:r w:rsidRPr="002F6C54">
        <w:rPr>
          <w:rFonts w:ascii="Arial" w:cs="Arial" w:hAnsi="Arial"/>
          <w:szCs w:val="22"/>
          <w:lang w:eastAsia="en-US"/>
        </w:rPr>
        <w:t>au sein de chaque établissement</w:t>
      </w:r>
      <w:r>
        <w:rPr>
          <w:rFonts w:ascii="Arial" w:cs="Arial" w:hAnsi="Arial"/>
          <w:szCs w:val="22"/>
          <w:lang w:eastAsia="en-US"/>
        </w:rPr>
        <w:t xml:space="preserve"> </w:t>
      </w:r>
      <w:r w:rsidRPr="00545C12">
        <w:rPr>
          <w:rFonts w:ascii="Arial" w:cs="Arial" w:hAnsi="Arial"/>
          <w:szCs w:val="22"/>
          <w:lang w:eastAsia="en-US"/>
        </w:rPr>
        <w:t xml:space="preserve">et présentée aux membres du CSE. Cette grille d’objectivation pourra, au-delà de l’évaluation de la performance globale de chaque collaborateur, prendre en compte différents critères notamment l’autonomie au poste, le travail en équipe, l’implication, la disponibilité, le </w:t>
      </w:r>
      <w:r w:rsidR="00124B6B" w:rsidRPr="00545C12">
        <w:rPr>
          <w:rFonts w:ascii="Arial" w:cs="Arial" w:hAnsi="Arial"/>
          <w:szCs w:val="22"/>
          <w:lang w:eastAsia="en-US"/>
        </w:rPr>
        <w:t>comportement, le</w:t>
      </w:r>
      <w:r w:rsidRPr="00545C12">
        <w:rPr>
          <w:rFonts w:ascii="Arial" w:cs="Arial" w:hAnsi="Arial"/>
          <w:szCs w:val="22"/>
          <w:lang w:eastAsia="en-US"/>
        </w:rPr>
        <w:t xml:space="preserve"> respect des consignes (sécurité, qualité, horaire, …), … La Direction veillera à l'application coordonnée et homogène de ces critères au sein des différents services d'un même établissement.</w:t>
      </w:r>
    </w:p>
    <w:p w14:paraId="55326CA4" w14:textId="42ADB70A" w:rsidP="00C63FB1" w:rsidR="00BE2899" w:rsidRDefault="00BE2899" w:rsidRPr="00D062AD">
      <w:pPr>
        <w:pStyle w:val="msolistparagraph0"/>
        <w:ind w:left="0"/>
        <w:jc w:val="both"/>
        <w:rPr>
          <w:rFonts w:ascii="Arial" w:cs="Arial" w:hAnsi="Arial"/>
          <w:sz w:val="20"/>
        </w:rPr>
      </w:pPr>
    </w:p>
    <w:p w14:paraId="21D0AC04" w14:textId="77777777" w:rsidP="006E7553" w:rsidR="00E715A5" w:rsidRDefault="00E715A5" w:rsidRPr="007F58FD">
      <w:pPr>
        <w:pStyle w:val="msolistparagraph0"/>
        <w:ind w:left="284"/>
        <w:jc w:val="both"/>
        <w:rPr>
          <w:sz w:val="20"/>
        </w:rPr>
      </w:pPr>
      <w:r w:rsidRPr="007F58FD">
        <w:rPr>
          <w:rFonts w:ascii="Arial" w:cs="Arial" w:hAnsi="Arial"/>
          <w:b/>
          <w:sz w:val="20"/>
          <w:u w:val="single"/>
        </w:rPr>
        <w:t>Cadres</w:t>
      </w:r>
      <w:r w:rsidRPr="007F58FD">
        <w:rPr>
          <w:rFonts w:ascii="Arial" w:cs="Arial" w:hAnsi="Arial"/>
          <w:sz w:val="20"/>
        </w:rPr>
        <w:t> </w:t>
      </w:r>
    </w:p>
    <w:p w14:paraId="64CCF8DB" w14:textId="77777777" w:rsidP="003A65EC" w:rsidR="003A65EC" w:rsidRDefault="003A65EC" w:rsidRPr="00A86947">
      <w:pPr>
        <w:pStyle w:val="msolistparagraph0"/>
        <w:numPr>
          <w:ilvl w:val="0"/>
          <w:numId w:val="4"/>
        </w:numPr>
        <w:ind w:left="644"/>
        <w:jc w:val="both"/>
        <w:rPr>
          <w:rFonts w:ascii="Arial" w:cs="Arial" w:hAnsi="Arial"/>
          <w:sz w:val="20"/>
        </w:rPr>
      </w:pPr>
      <w:r w:rsidRPr="00A86947">
        <w:rPr>
          <w:rFonts w:ascii="Arial" w:cs="Arial" w:hAnsi="Arial"/>
          <w:sz w:val="20"/>
        </w:rPr>
        <w:t>Compte tenu de la forte mobilité des cadres au sein des sociétés du Groupe en France, il est nécessaire que les budgets d’augmentations individuelles des cadres pour accompagner les mobilités soient harmonisés sur ce périmètre.</w:t>
      </w:r>
    </w:p>
    <w:p w14:paraId="2673D2E9" w14:textId="1413F406" w:rsidP="003A65EC" w:rsidR="003A65EC" w:rsidRDefault="003A65EC">
      <w:pPr>
        <w:pStyle w:val="msolistparagraph0"/>
        <w:numPr>
          <w:ilvl w:val="0"/>
          <w:numId w:val="4"/>
        </w:numPr>
        <w:ind w:left="644"/>
        <w:jc w:val="both"/>
        <w:rPr>
          <w:rFonts w:ascii="Arial" w:cs="Arial" w:hAnsi="Arial"/>
          <w:sz w:val="20"/>
        </w:rPr>
      </w:pPr>
      <w:r w:rsidRPr="005E6290">
        <w:rPr>
          <w:rFonts w:ascii="Arial" w:cs="Arial" w:hAnsi="Arial"/>
          <w:b/>
          <w:bCs/>
          <w:sz w:val="20"/>
        </w:rPr>
        <w:t>Un crédit de</w:t>
      </w:r>
      <w:r w:rsidR="00A30A9A" w:rsidRPr="005E6290">
        <w:rPr>
          <w:rFonts w:ascii="Arial" w:cs="Arial" w:hAnsi="Arial"/>
          <w:b/>
          <w:bCs/>
          <w:sz w:val="20"/>
        </w:rPr>
        <w:t xml:space="preserve"> </w:t>
      </w:r>
      <w:r w:rsidR="00EE365E">
        <w:rPr>
          <w:rFonts w:ascii="Arial" w:cs="Arial" w:hAnsi="Arial"/>
          <w:b/>
          <w:bCs/>
          <w:sz w:val="20"/>
        </w:rPr>
        <w:t>5</w:t>
      </w:r>
      <w:r w:rsidRPr="005E6290">
        <w:rPr>
          <w:rFonts w:ascii="Arial" w:cs="Arial" w:hAnsi="Arial"/>
          <w:b/>
          <w:bCs/>
          <w:sz w:val="20"/>
        </w:rPr>
        <w:t>%</w:t>
      </w:r>
      <w:r w:rsidRPr="001623C0">
        <w:rPr>
          <w:rFonts w:ascii="Arial" w:cs="Arial" w:hAnsi="Arial"/>
          <w:sz w:val="20"/>
        </w:rPr>
        <w:t>,</w:t>
      </w:r>
      <w:r w:rsidRPr="00A86947">
        <w:rPr>
          <w:rFonts w:ascii="Arial" w:cs="Arial" w:hAnsi="Arial"/>
          <w:sz w:val="20"/>
        </w:rPr>
        <w:t xml:space="preserve"> calculé sur la masse salariale des cadres de la société, alimentera un budget global d’augmentation (individuelles et promotions) des salaires de base hors bonus pour les sociétés du Groupe en France.</w:t>
      </w:r>
    </w:p>
    <w:p w14:paraId="5C853569" w14:textId="270425F0" w:rsidP="00872EFF" w:rsidR="00872EFF" w:rsidRDefault="00872EFF">
      <w:pPr>
        <w:pStyle w:val="msolistparagraph0"/>
        <w:numPr>
          <w:ilvl w:val="0"/>
          <w:numId w:val="4"/>
        </w:numPr>
        <w:ind w:left="644"/>
        <w:jc w:val="both"/>
        <w:rPr>
          <w:rFonts w:ascii="Arial" w:cs="Arial" w:hAnsi="Arial"/>
          <w:sz w:val="20"/>
        </w:rPr>
      </w:pPr>
      <w:r w:rsidRPr="00A86947">
        <w:rPr>
          <w:rFonts w:ascii="Arial" w:cs="Arial" w:hAnsi="Arial"/>
          <w:sz w:val="20"/>
        </w:rPr>
        <w:t xml:space="preserve">Au minimum </w:t>
      </w:r>
      <w:r>
        <w:rPr>
          <w:rFonts w:ascii="Arial" w:cs="Arial" w:hAnsi="Arial"/>
          <w:sz w:val="20"/>
        </w:rPr>
        <w:t>70</w:t>
      </w:r>
      <w:r w:rsidRPr="00A86947">
        <w:rPr>
          <w:rFonts w:ascii="Arial" w:cs="Arial" w:hAnsi="Arial"/>
          <w:sz w:val="20"/>
        </w:rPr>
        <w:t>% des cadres bénéficieront d’une mesure d’augmentation individuelle.</w:t>
      </w:r>
    </w:p>
    <w:p w14:paraId="653021F5" w14:textId="02938F92" w:rsidP="00872EFF" w:rsidR="008178E8" w:rsidRDefault="008178E8" w:rsidRPr="00872EFF">
      <w:pPr>
        <w:pStyle w:val="msolistparagraph0"/>
        <w:numPr>
          <w:ilvl w:val="0"/>
          <w:numId w:val="4"/>
        </w:numPr>
        <w:ind w:left="644"/>
        <w:jc w:val="both"/>
        <w:rPr>
          <w:rFonts w:ascii="Arial" w:cs="Arial" w:hAnsi="Arial"/>
          <w:sz w:val="20"/>
        </w:rPr>
      </w:pPr>
      <w:r>
        <w:rPr>
          <w:rFonts w:ascii="Arial" w:cs="Arial" w:hAnsi="Arial"/>
          <w:sz w:val="20"/>
        </w:rPr>
        <w:t>L’augmentation individuelle appliquée à chaque salarié en bénéficiant sera au minimum de 1%</w:t>
      </w:r>
    </w:p>
    <w:p w14:paraId="446EF6F5" w14:textId="4ECDDB66" w:rsidP="003A65EC" w:rsidR="003A65EC" w:rsidRDefault="00046393" w:rsidRPr="005E6290">
      <w:pPr>
        <w:pStyle w:val="msolistparagraph0"/>
        <w:numPr>
          <w:ilvl w:val="0"/>
          <w:numId w:val="4"/>
        </w:numPr>
        <w:ind w:left="644"/>
        <w:jc w:val="both"/>
        <w:rPr>
          <w:rFonts w:ascii="Arial" w:cs="Arial" w:hAnsi="Arial"/>
          <w:b/>
          <w:bCs/>
          <w:sz w:val="20"/>
        </w:rPr>
      </w:pPr>
      <w:r w:rsidRPr="005E6290">
        <w:rPr>
          <w:rFonts w:ascii="Arial" w:cs="Arial" w:hAnsi="Arial"/>
          <w:b/>
          <w:bCs/>
          <w:sz w:val="20"/>
        </w:rPr>
        <w:t>U</w:t>
      </w:r>
      <w:r w:rsidR="003A65EC" w:rsidRPr="005E6290">
        <w:rPr>
          <w:rFonts w:ascii="Arial" w:cs="Arial" w:hAnsi="Arial"/>
          <w:b/>
          <w:bCs/>
          <w:sz w:val="20"/>
        </w:rPr>
        <w:t xml:space="preserve">n crédit équivalent à </w:t>
      </w:r>
      <w:r w:rsidR="00EE365E">
        <w:rPr>
          <w:rFonts w:ascii="Arial" w:cs="Arial" w:hAnsi="Arial"/>
          <w:b/>
          <w:bCs/>
          <w:sz w:val="20"/>
        </w:rPr>
        <w:t>1</w:t>
      </w:r>
      <w:r w:rsidR="003A65EC" w:rsidRPr="005E6290">
        <w:rPr>
          <w:rFonts w:ascii="Arial" w:cs="Arial" w:hAnsi="Arial"/>
          <w:b/>
          <w:bCs/>
          <w:sz w:val="20"/>
        </w:rPr>
        <w:t xml:space="preserve">% </w:t>
      </w:r>
      <w:r w:rsidR="001623C0" w:rsidRPr="005E6290">
        <w:rPr>
          <w:rFonts w:ascii="Arial" w:cs="Arial" w:hAnsi="Arial"/>
          <w:b/>
          <w:bCs/>
          <w:sz w:val="20"/>
        </w:rPr>
        <w:t xml:space="preserve">inclus dans le crédit de </w:t>
      </w:r>
      <w:r w:rsidR="00EE365E">
        <w:rPr>
          <w:rFonts w:ascii="Arial" w:cs="Arial" w:hAnsi="Arial"/>
          <w:b/>
          <w:bCs/>
          <w:sz w:val="20"/>
        </w:rPr>
        <w:t>5</w:t>
      </w:r>
      <w:r w:rsidR="001623C0" w:rsidRPr="005E6290">
        <w:rPr>
          <w:rFonts w:ascii="Arial" w:cs="Arial" w:hAnsi="Arial"/>
          <w:b/>
          <w:bCs/>
          <w:sz w:val="20"/>
        </w:rPr>
        <w:t xml:space="preserve">% </w:t>
      </w:r>
      <w:r w:rsidR="003A65EC" w:rsidRPr="005E6290">
        <w:rPr>
          <w:rFonts w:ascii="Arial" w:cs="Arial" w:hAnsi="Arial"/>
          <w:b/>
          <w:bCs/>
          <w:sz w:val="20"/>
        </w:rPr>
        <w:t>sera dédié à l’accompagnement des promotions internes.</w:t>
      </w:r>
    </w:p>
    <w:p w14:paraId="7004E553" w14:textId="77777777" w:rsidP="003A65EC" w:rsidR="003A65EC" w:rsidRDefault="003A65EC" w:rsidRPr="00A86947">
      <w:pPr>
        <w:pStyle w:val="msolistparagraph0"/>
        <w:numPr>
          <w:ilvl w:val="0"/>
          <w:numId w:val="4"/>
        </w:numPr>
        <w:ind w:left="644"/>
        <w:jc w:val="both"/>
        <w:rPr>
          <w:rFonts w:ascii="Arial" w:cs="Arial" w:hAnsi="Arial"/>
          <w:sz w:val="20"/>
        </w:rPr>
      </w:pPr>
      <w:r w:rsidRPr="00A86947">
        <w:rPr>
          <w:rFonts w:ascii="Arial" w:cs="Arial" w:hAnsi="Arial"/>
          <w:sz w:val="20"/>
        </w:rPr>
        <w:t>En cas d’absence de mesure d’AI, le salarié sera reçu en entretien par son manager.</w:t>
      </w:r>
    </w:p>
    <w:p w14:paraId="2443046E" w14:textId="764162CB" w:rsidP="003A65EC" w:rsidR="003A65EC" w:rsidRDefault="003A65EC" w:rsidRPr="00A86947">
      <w:pPr>
        <w:pStyle w:val="msolistparagraph0"/>
        <w:numPr>
          <w:ilvl w:val="0"/>
          <w:numId w:val="4"/>
        </w:numPr>
        <w:ind w:left="644"/>
        <w:jc w:val="both"/>
        <w:rPr>
          <w:rFonts w:ascii="Arial" w:cs="Arial" w:hAnsi="Arial"/>
          <w:sz w:val="20"/>
        </w:rPr>
      </w:pPr>
      <w:r w:rsidRPr="00A86947">
        <w:rPr>
          <w:rFonts w:ascii="Arial" w:cs="Arial" w:hAnsi="Arial"/>
          <w:sz w:val="20"/>
        </w:rPr>
        <w:t xml:space="preserve">La majorité de ces augmentations sera attribuée au mois de mars </w:t>
      </w:r>
      <w:r w:rsidR="00EE365E">
        <w:rPr>
          <w:rFonts w:ascii="Arial" w:cs="Arial" w:hAnsi="Arial"/>
          <w:sz w:val="20"/>
        </w:rPr>
        <w:t>2023</w:t>
      </w:r>
      <w:r w:rsidRPr="00A86947">
        <w:rPr>
          <w:rFonts w:ascii="Arial" w:cs="Arial" w:hAnsi="Arial"/>
          <w:sz w:val="20"/>
        </w:rPr>
        <w:t>.</w:t>
      </w:r>
    </w:p>
    <w:p w14:paraId="3A0DBBF0" w14:textId="77777777" w:rsidP="003A65EC" w:rsidR="003A65EC" w:rsidRDefault="003A65EC" w:rsidRPr="005E6290">
      <w:pPr>
        <w:pStyle w:val="msolistparagraph0"/>
        <w:numPr>
          <w:ilvl w:val="0"/>
          <w:numId w:val="4"/>
        </w:numPr>
        <w:ind w:left="644"/>
        <w:jc w:val="both"/>
        <w:rPr>
          <w:rFonts w:ascii="Arial" w:cs="Arial" w:hAnsi="Arial"/>
          <w:sz w:val="20"/>
        </w:rPr>
      </w:pPr>
      <w:r w:rsidRPr="005E6290">
        <w:rPr>
          <w:rFonts w:ascii="Arial" w:cs="Arial" w:hAnsi="Arial"/>
          <w:sz w:val="20"/>
        </w:rPr>
        <w:t>Une vérification de la mise à jour des indices hiérarchiques des cadres conformément à la convention collective nationale de la métallurgie sera effectuée et l’application des salaires minimums associés sera réalisée le cas échéant à titre rétroactif.</w:t>
      </w:r>
    </w:p>
    <w:p w14:paraId="0640EA9B" w14:textId="77777777" w:rsidP="00C961A2" w:rsidR="00C961A2" w:rsidRDefault="00C961A2" w:rsidRPr="00BB4BF9">
      <w:pPr>
        <w:pStyle w:val="msolistparagraph0"/>
        <w:ind w:left="644"/>
        <w:jc w:val="both"/>
        <w:rPr>
          <w:rFonts w:ascii="Arial" w:cs="Arial" w:hAnsi="Arial"/>
          <w:sz w:val="20"/>
        </w:rPr>
      </w:pPr>
    </w:p>
    <w:p w14:paraId="07D71826" w14:textId="77777777" w:rsidP="0049757F" w:rsidR="0049757F" w:rsidRDefault="0049757F" w:rsidRPr="008533B5">
      <w:pPr>
        <w:pStyle w:val="msolistparagraph0"/>
        <w:ind w:left="284"/>
        <w:jc w:val="both"/>
        <w:rPr>
          <w:rFonts w:ascii="Arial" w:cs="Arial" w:hAnsi="Arial"/>
          <w:b/>
          <w:sz w:val="20"/>
          <w:u w:val="single"/>
        </w:rPr>
      </w:pPr>
      <w:bookmarkStart w:id="0" w:name="_Hlk119666648"/>
      <w:r w:rsidRPr="008533B5">
        <w:rPr>
          <w:rFonts w:ascii="Arial" w:cs="Arial" w:hAnsi="Arial"/>
          <w:b/>
          <w:sz w:val="20"/>
          <w:u w:val="single"/>
        </w:rPr>
        <w:t xml:space="preserve">Mesures spécifiques applicables aux salariés concernés par le PSE en janvier 2023 </w:t>
      </w:r>
    </w:p>
    <w:bookmarkEnd w:id="0"/>
    <w:p w14:paraId="59FAE404" w14:textId="090A42BA" w:rsidP="001E3CA4" w:rsidR="0049757F" w:rsidRDefault="0049757F">
      <w:pPr>
        <w:jc w:val="both"/>
        <w:rPr>
          <w:rFonts w:ascii="Arial" w:cs="Arial" w:hAnsi="Arial"/>
          <w:szCs w:val="22"/>
        </w:rPr>
      </w:pPr>
    </w:p>
    <w:p w14:paraId="5DC967BE" w14:textId="77777777" w:rsidP="00827D74" w:rsidR="00827D74" w:rsidRDefault="00827D74" w:rsidRPr="00727EDA">
      <w:pPr>
        <w:pStyle w:val="msolistparagraph0"/>
        <w:ind w:left="644"/>
        <w:jc w:val="both"/>
        <w:rPr>
          <w:rFonts w:ascii="Arial" w:cs="Arial" w:hAnsi="Arial"/>
          <w:sz w:val="20"/>
        </w:rPr>
      </w:pPr>
      <w:r w:rsidRPr="00727EDA">
        <w:rPr>
          <w:rFonts w:ascii="Arial" w:cs="Arial" w:hAnsi="Arial"/>
          <w:sz w:val="20"/>
        </w:rPr>
        <w:t xml:space="preserve">Il est précisé que les salariés – toutes catégories (Ouvrier, </w:t>
      </w:r>
      <w:proofErr w:type="spellStart"/>
      <w:r w:rsidRPr="00727EDA">
        <w:rPr>
          <w:rFonts w:ascii="Arial" w:cs="Arial" w:hAnsi="Arial"/>
          <w:sz w:val="20"/>
        </w:rPr>
        <w:t>Atam</w:t>
      </w:r>
      <w:proofErr w:type="spellEnd"/>
      <w:r w:rsidRPr="00727EDA">
        <w:rPr>
          <w:rFonts w:ascii="Arial" w:cs="Arial" w:hAnsi="Arial"/>
          <w:sz w:val="20"/>
        </w:rPr>
        <w:t>, Cadre) confondues - dont le contrat de travail sera rompu dans le cadre des dispositifs prévus par le plan de sauvegarde de l’emploi au titre des suppressions de poste du 31 janvier 2023 ne seront pas éligibles aux mesures précitées à l’exception des salariés dont la notification de licenciement interviendra postérieurement au 28 février 2023 et dont la mise en œuvre d’un projet professionnel au sens du PSE (emploi, formation, création d’entreprise) n’aura pas démarré à cette même date.</w:t>
      </w:r>
    </w:p>
    <w:p w14:paraId="129DBEB1" w14:textId="77777777" w:rsidP="00827D74" w:rsidR="00827D74" w:rsidRDefault="00827D74" w:rsidRPr="00727EDA">
      <w:pPr>
        <w:pStyle w:val="msolistparagraph0"/>
        <w:ind w:left="644"/>
        <w:jc w:val="both"/>
        <w:rPr>
          <w:rFonts w:ascii="Arial" w:cs="Arial" w:hAnsi="Arial"/>
          <w:sz w:val="20"/>
        </w:rPr>
      </w:pPr>
    </w:p>
    <w:p w14:paraId="48A93789" w14:textId="77777777" w:rsidP="00827D74" w:rsidR="00827D74" w:rsidRDefault="00827D74" w:rsidRPr="00727EDA">
      <w:pPr>
        <w:pStyle w:val="msolistparagraph0"/>
        <w:ind w:left="644"/>
        <w:jc w:val="both"/>
        <w:rPr>
          <w:rFonts w:ascii="Arial" w:cs="Arial" w:hAnsi="Arial"/>
          <w:sz w:val="20"/>
        </w:rPr>
      </w:pPr>
      <w:r w:rsidRPr="00727EDA">
        <w:rPr>
          <w:rFonts w:ascii="Arial" w:cs="Arial" w:hAnsi="Arial"/>
          <w:sz w:val="20"/>
        </w:rPr>
        <w:t>Les salariés dont le contrat de travail sera rompu dans le cadre des dispositifs prévus par le plan de sauvegarde de l’emploi au titre des suppressions de poste du 31 janvier 2023 - sauf exception mentionnée plus haut- feront l’objet de la mesure spécifique suivante :</w:t>
      </w:r>
    </w:p>
    <w:p w14:paraId="1EC45531" w14:textId="77777777" w:rsidP="00827D74" w:rsidR="00827D74" w:rsidRDefault="00827D74">
      <w:pPr>
        <w:pStyle w:val="msolistparagraph0"/>
        <w:ind w:left="644"/>
        <w:jc w:val="both"/>
        <w:rPr>
          <w:rFonts w:ascii="Arial" w:cs="Arial" w:hAnsi="Arial"/>
          <w:sz w:val="20"/>
        </w:rPr>
      </w:pPr>
    </w:p>
    <w:p w14:paraId="6D050B25" w14:textId="77777777" w:rsidP="00827D74" w:rsidR="00827D74" w:rsidRDefault="00827D74">
      <w:pPr>
        <w:pStyle w:val="msolistparagraph0"/>
        <w:ind w:left="644"/>
        <w:jc w:val="both"/>
        <w:rPr>
          <w:rFonts w:ascii="Arial" w:cs="Arial" w:hAnsi="Arial"/>
          <w:sz w:val="20"/>
        </w:rPr>
      </w:pPr>
    </w:p>
    <w:p w14:paraId="75897C2E" w14:textId="77777777" w:rsidP="00827D74" w:rsidR="00827D74" w:rsidRDefault="00827D74">
      <w:pPr>
        <w:pStyle w:val="msolistparagraph0"/>
        <w:ind w:left="644"/>
        <w:jc w:val="both"/>
        <w:rPr>
          <w:rFonts w:ascii="Arial" w:cs="Arial" w:hAnsi="Arial"/>
          <w:sz w:val="20"/>
        </w:rPr>
      </w:pPr>
      <w:r w:rsidRPr="00727EDA">
        <w:rPr>
          <w:rFonts w:ascii="Arial" w:cs="Arial" w:hAnsi="Arial"/>
          <w:sz w:val="20"/>
        </w:rPr>
        <w:t>Sur la base de l’évaluation managériale de performance en 2022, qui sera effectué en janvier 2023, il sera appliqué :</w:t>
      </w:r>
    </w:p>
    <w:p w14:paraId="366DE6B9" w14:textId="77777777" w:rsidP="00827D74" w:rsidR="00827D74" w:rsidRDefault="00827D74" w:rsidRPr="00727EDA">
      <w:pPr>
        <w:pStyle w:val="msolistparagraph0"/>
        <w:ind w:left="644"/>
        <w:jc w:val="both"/>
        <w:rPr>
          <w:rFonts w:ascii="Arial" w:cs="Arial" w:hAnsi="Arial"/>
          <w:sz w:val="20"/>
        </w:rPr>
      </w:pPr>
    </w:p>
    <w:p w14:paraId="31392458" w14:textId="77777777" w:rsidP="00827D74" w:rsidR="00827D74" w:rsidRDefault="00827D74" w:rsidRPr="00727EDA">
      <w:pPr>
        <w:pStyle w:val="msolistparagraph0"/>
        <w:ind w:left="644"/>
        <w:jc w:val="both"/>
        <w:rPr>
          <w:rFonts w:ascii="Arial" w:cs="Arial" w:hAnsi="Arial"/>
          <w:sz w:val="20"/>
        </w:rPr>
      </w:pPr>
      <w:r w:rsidRPr="00727EDA">
        <w:rPr>
          <w:rFonts w:ascii="Arial" w:cs="Arial" w:hAnsi="Arial"/>
          <w:sz w:val="20"/>
        </w:rPr>
        <w:t>•             Soit une augmentation du salaire de base de 1% à date d’effet du 1er janvier 2023.</w:t>
      </w:r>
    </w:p>
    <w:p w14:paraId="78341556" w14:textId="77777777" w:rsidP="00827D74" w:rsidR="00827D74" w:rsidRDefault="00827D74">
      <w:pPr>
        <w:pStyle w:val="msolistparagraph0"/>
        <w:ind w:left="644"/>
        <w:jc w:val="both"/>
        <w:rPr>
          <w:rFonts w:ascii="Arial" w:cs="Arial" w:hAnsi="Arial"/>
          <w:sz w:val="20"/>
        </w:rPr>
      </w:pPr>
      <w:r w:rsidRPr="00727EDA">
        <w:rPr>
          <w:rFonts w:ascii="Arial" w:cs="Arial" w:hAnsi="Arial"/>
          <w:sz w:val="20"/>
        </w:rPr>
        <w:t>•             Soit une absence d’augmentation du salaire de base.</w:t>
      </w:r>
    </w:p>
    <w:p w14:paraId="0D7CF827" w14:textId="5F768C0C" w:rsidP="00C63FB1" w:rsidR="001E3CA4" w:rsidRDefault="001E3CA4">
      <w:pPr>
        <w:pStyle w:val="msolistparagraph0"/>
        <w:ind w:left="0"/>
        <w:jc w:val="both"/>
        <w:rPr>
          <w:rFonts w:ascii="Arial" w:cs="Arial" w:hAnsi="Arial"/>
          <w:sz w:val="20"/>
        </w:rPr>
      </w:pPr>
    </w:p>
    <w:p w14:paraId="61E78891" w14:textId="4D9DC056" w:rsidP="00C63FB1" w:rsidR="00827D74" w:rsidRDefault="00827D74">
      <w:pPr>
        <w:pStyle w:val="msolistparagraph0"/>
        <w:ind w:left="0"/>
        <w:jc w:val="both"/>
        <w:rPr>
          <w:rFonts w:ascii="Arial" w:cs="Arial" w:hAnsi="Arial"/>
          <w:sz w:val="20"/>
        </w:rPr>
      </w:pPr>
    </w:p>
    <w:p w14:paraId="37E891D6" w14:textId="77777777" w:rsidP="00C63FB1" w:rsidR="006976CB" w:rsidRDefault="006976CB">
      <w:pPr>
        <w:pStyle w:val="msolistparagraph0"/>
        <w:ind w:left="0"/>
        <w:jc w:val="both"/>
        <w:rPr>
          <w:rFonts w:ascii="Arial" w:cs="Arial" w:hAnsi="Arial"/>
          <w:sz w:val="20"/>
        </w:rPr>
      </w:pPr>
    </w:p>
    <w:p w14:paraId="6027969F" w14:textId="77777777" w:rsidP="00C63FB1" w:rsidR="00827D74" w:rsidRDefault="00827D74" w:rsidRPr="0008100F">
      <w:pPr>
        <w:pStyle w:val="msolistparagraph0"/>
        <w:ind w:left="0"/>
        <w:jc w:val="both"/>
        <w:rPr>
          <w:rFonts w:ascii="Arial" w:cs="Arial" w:hAnsi="Arial"/>
          <w:sz w:val="20"/>
        </w:rPr>
      </w:pPr>
    </w:p>
    <w:p w14:paraId="6F406775" w14:textId="7EBB8705" w:rsidP="006E7553" w:rsidR="00D85837" w:rsidRDefault="000331D1" w:rsidRPr="0008100F">
      <w:pPr>
        <w:pStyle w:val="msolistparagraph0"/>
        <w:ind w:left="284"/>
        <w:jc w:val="both"/>
        <w:rPr>
          <w:rFonts w:ascii="Arial" w:cs="Arial" w:hAnsi="Arial"/>
          <w:b/>
          <w:sz w:val="20"/>
        </w:rPr>
      </w:pPr>
      <w:r>
        <w:rPr>
          <w:rFonts w:ascii="Arial" w:cs="Arial" w:hAnsi="Arial"/>
          <w:b/>
          <w:sz w:val="20"/>
        </w:rPr>
        <w:lastRenderedPageBreak/>
        <w:t>B) PRIMES</w:t>
      </w:r>
    </w:p>
    <w:p w14:paraId="14CDEE04" w14:textId="77777777" w:rsidP="006E7553" w:rsidR="00060128" w:rsidRDefault="00060128" w:rsidRPr="0008100F">
      <w:pPr>
        <w:pStyle w:val="msolistparagraph0"/>
        <w:ind w:left="0"/>
        <w:jc w:val="both"/>
        <w:rPr>
          <w:rFonts w:ascii="Arial" w:cs="Arial" w:hAnsi="Arial"/>
          <w:sz w:val="20"/>
          <w:highlight w:val="yellow"/>
        </w:rPr>
      </w:pPr>
    </w:p>
    <w:p w14:paraId="3B30C254" w14:textId="25615171" w:rsidP="006E7553" w:rsidR="00D85837" w:rsidRDefault="003252FC">
      <w:pPr>
        <w:pStyle w:val="msolistparagraph0"/>
        <w:numPr>
          <w:ilvl w:val="0"/>
          <w:numId w:val="5"/>
        </w:numPr>
        <w:jc w:val="both"/>
        <w:rPr>
          <w:rFonts w:ascii="Arial" w:cs="Arial" w:hAnsi="Arial"/>
          <w:b/>
          <w:sz w:val="20"/>
          <w:u w:val="single"/>
        </w:rPr>
      </w:pPr>
      <w:r>
        <w:rPr>
          <w:rFonts w:ascii="Arial" w:cs="Arial" w:hAnsi="Arial"/>
          <w:b/>
          <w:sz w:val="20"/>
          <w:u w:val="single"/>
        </w:rPr>
        <w:t xml:space="preserve">Prime exceptionnelle </w:t>
      </w:r>
      <w:r w:rsidR="003A65EC">
        <w:rPr>
          <w:rFonts w:ascii="Arial" w:cs="Arial" w:hAnsi="Arial"/>
          <w:b/>
          <w:sz w:val="20"/>
          <w:u w:val="single"/>
        </w:rPr>
        <w:t>ATAM p</w:t>
      </w:r>
      <w:r w:rsidR="005507EC">
        <w:rPr>
          <w:rFonts w:ascii="Arial" w:cs="Arial" w:hAnsi="Arial"/>
          <w:b/>
          <w:sz w:val="20"/>
          <w:u w:val="single"/>
        </w:rPr>
        <w:t>o</w:t>
      </w:r>
      <w:r w:rsidR="003A65EC">
        <w:rPr>
          <w:rFonts w:ascii="Arial" w:cs="Arial" w:hAnsi="Arial"/>
          <w:b/>
          <w:sz w:val="20"/>
          <w:u w:val="single"/>
        </w:rPr>
        <w:t xml:space="preserve">ur </w:t>
      </w:r>
      <w:r w:rsidR="00EE365E">
        <w:rPr>
          <w:rFonts w:ascii="Arial" w:cs="Arial" w:hAnsi="Arial"/>
          <w:b/>
          <w:sz w:val="20"/>
          <w:u w:val="single"/>
        </w:rPr>
        <w:t>2023</w:t>
      </w:r>
      <w:r w:rsidR="00317129">
        <w:rPr>
          <w:rFonts w:ascii="Arial" w:cs="Arial" w:hAnsi="Arial"/>
          <w:b/>
          <w:sz w:val="20"/>
          <w:u w:val="single"/>
        </w:rPr>
        <w:t> :</w:t>
      </w:r>
    </w:p>
    <w:p w14:paraId="0EC1C66A" w14:textId="77777777" w:rsidP="00175244" w:rsidR="00175244" w:rsidRDefault="00175244" w:rsidRPr="00175244">
      <w:pPr>
        <w:pStyle w:val="msolistparagraph0"/>
        <w:ind w:left="1364"/>
        <w:jc w:val="both"/>
        <w:rPr>
          <w:rFonts w:ascii="Arial" w:cs="Arial" w:hAnsi="Arial"/>
          <w:sz w:val="20"/>
        </w:rPr>
      </w:pPr>
    </w:p>
    <w:p w14:paraId="2BB4FEDB" w14:textId="7F3CFC26" w:rsidP="00317129" w:rsidR="003252FC" w:rsidRDefault="00B87BA8" w:rsidRPr="00C961A2">
      <w:pPr>
        <w:pStyle w:val="msolistparagraph0"/>
        <w:numPr>
          <w:ilvl w:val="1"/>
          <w:numId w:val="5"/>
        </w:numPr>
        <w:jc w:val="both"/>
        <w:rPr>
          <w:rFonts w:ascii="Arial" w:cs="Arial" w:hAnsi="Arial"/>
          <w:b/>
          <w:sz w:val="20"/>
          <w:szCs w:val="20"/>
        </w:rPr>
      </w:pPr>
      <w:r>
        <w:rPr>
          <w:rFonts w:ascii="Arial" w:cs="Arial" w:hAnsi="Arial"/>
          <w:b/>
          <w:sz w:val="20"/>
          <w:szCs w:val="20"/>
        </w:rPr>
        <w:t>P</w:t>
      </w:r>
      <w:r w:rsidR="003252FC" w:rsidRPr="00C961A2">
        <w:rPr>
          <w:rFonts w:ascii="Arial" w:cs="Arial" w:hAnsi="Arial"/>
          <w:b/>
          <w:sz w:val="20"/>
          <w:szCs w:val="20"/>
        </w:rPr>
        <w:t>ri</w:t>
      </w:r>
      <w:r w:rsidR="00175244">
        <w:rPr>
          <w:rFonts w:ascii="Arial" w:cs="Arial" w:hAnsi="Arial"/>
          <w:b/>
          <w:sz w:val="20"/>
          <w:szCs w:val="20"/>
        </w:rPr>
        <w:t xml:space="preserve">me exceptionnelle </w:t>
      </w:r>
      <w:r w:rsidR="00317129">
        <w:rPr>
          <w:rFonts w:ascii="Arial" w:cs="Arial" w:hAnsi="Arial"/>
          <w:b/>
          <w:sz w:val="20"/>
          <w:szCs w:val="20"/>
        </w:rPr>
        <w:t xml:space="preserve">qui s’élève </w:t>
      </w:r>
      <w:r w:rsidR="00175244">
        <w:rPr>
          <w:rFonts w:ascii="Arial" w:cs="Arial" w:hAnsi="Arial"/>
          <w:b/>
          <w:sz w:val="20"/>
          <w:szCs w:val="20"/>
        </w:rPr>
        <w:t xml:space="preserve">à </w:t>
      </w:r>
      <w:r>
        <w:rPr>
          <w:rFonts w:ascii="Arial" w:cs="Arial" w:hAnsi="Arial"/>
          <w:b/>
          <w:sz w:val="20"/>
          <w:szCs w:val="20"/>
        </w:rPr>
        <w:t>54</w:t>
      </w:r>
      <w:r w:rsidR="003252FC" w:rsidRPr="00C961A2">
        <w:rPr>
          <w:rFonts w:ascii="Arial" w:cs="Arial" w:hAnsi="Arial"/>
          <w:b/>
          <w:sz w:val="20"/>
          <w:szCs w:val="20"/>
        </w:rPr>
        <w:t>0€</w:t>
      </w:r>
      <w:r w:rsidR="005E6290">
        <w:rPr>
          <w:rFonts w:ascii="Arial" w:cs="Arial" w:hAnsi="Arial"/>
          <w:b/>
          <w:sz w:val="20"/>
          <w:szCs w:val="20"/>
        </w:rPr>
        <w:t xml:space="preserve"> bruts</w:t>
      </w:r>
      <w:r w:rsidR="003252FC" w:rsidRPr="00C961A2">
        <w:rPr>
          <w:rFonts w:ascii="Arial" w:cs="Arial" w:hAnsi="Arial"/>
          <w:b/>
          <w:sz w:val="20"/>
          <w:szCs w:val="20"/>
        </w:rPr>
        <w:t xml:space="preserve"> pour </w:t>
      </w:r>
      <w:r w:rsidR="00EE365E">
        <w:rPr>
          <w:rFonts w:ascii="Arial" w:cs="Arial" w:hAnsi="Arial"/>
          <w:b/>
          <w:sz w:val="20"/>
          <w:szCs w:val="20"/>
        </w:rPr>
        <w:t>2023</w:t>
      </w:r>
    </w:p>
    <w:p w14:paraId="3135D014" w14:textId="77777777" w:rsidP="00317129" w:rsidR="003252FC" w:rsidRDefault="003252FC" w:rsidRPr="00175244">
      <w:pPr>
        <w:pStyle w:val="msolistparagraph0"/>
        <w:ind w:firstLine="132" w:left="1214"/>
        <w:jc w:val="both"/>
        <w:rPr>
          <w:rFonts w:ascii="Arial" w:cs="Arial" w:hAnsi="Arial"/>
          <w:sz w:val="20"/>
          <w:szCs w:val="20"/>
        </w:rPr>
      </w:pPr>
      <w:r w:rsidRPr="00175244">
        <w:rPr>
          <w:rFonts w:ascii="Arial" w:cs="Arial" w:hAnsi="Arial"/>
          <w:sz w:val="20"/>
          <w:szCs w:val="20"/>
        </w:rPr>
        <w:t>Elle sera</w:t>
      </w:r>
      <w:r w:rsidRPr="00175244">
        <w:rPr>
          <w:rFonts w:ascii="Arial" w:cs="Arial" w:hAnsi="Arial"/>
          <w:color w:val="FF0000"/>
          <w:sz w:val="20"/>
          <w:szCs w:val="20"/>
        </w:rPr>
        <w:t xml:space="preserve"> </w:t>
      </w:r>
      <w:r w:rsidRPr="00175244">
        <w:rPr>
          <w:rFonts w:ascii="Arial" w:cs="Arial" w:hAnsi="Arial"/>
          <w:sz w:val="20"/>
          <w:szCs w:val="20"/>
        </w:rPr>
        <w:t>distribuée selon les modalités suivantes :</w:t>
      </w:r>
    </w:p>
    <w:p w14:paraId="787C5612" w14:textId="45288A91" w:rsidP="00C961A2" w:rsidR="003252FC" w:rsidRDefault="00175244" w:rsidRPr="00175244">
      <w:pPr>
        <w:pStyle w:val="msolistparagraph0"/>
        <w:numPr>
          <w:ilvl w:val="0"/>
          <w:numId w:val="17"/>
        </w:numPr>
        <w:ind w:left="1574"/>
        <w:jc w:val="both"/>
        <w:rPr>
          <w:rFonts w:ascii="Arial" w:cs="Arial" w:hAnsi="Arial"/>
          <w:b/>
          <w:sz w:val="20"/>
          <w:szCs w:val="20"/>
        </w:rPr>
      </w:pPr>
      <w:r w:rsidRPr="00175244">
        <w:rPr>
          <w:rFonts w:ascii="Arial" w:cs="Arial" w:hAnsi="Arial"/>
          <w:b/>
          <w:sz w:val="20"/>
          <w:szCs w:val="20"/>
        </w:rPr>
        <w:t>Partie fixe de 3</w:t>
      </w:r>
      <w:r w:rsidR="00B87BA8">
        <w:rPr>
          <w:rFonts w:ascii="Arial" w:cs="Arial" w:hAnsi="Arial"/>
          <w:b/>
          <w:sz w:val="20"/>
          <w:szCs w:val="20"/>
        </w:rPr>
        <w:t>1</w:t>
      </w:r>
      <w:r w:rsidRPr="00175244">
        <w:rPr>
          <w:rFonts w:ascii="Arial" w:cs="Arial" w:hAnsi="Arial"/>
          <w:b/>
          <w:sz w:val="20"/>
          <w:szCs w:val="20"/>
        </w:rPr>
        <w:t>0</w:t>
      </w:r>
      <w:r w:rsidR="003252FC" w:rsidRPr="00175244">
        <w:rPr>
          <w:rFonts w:ascii="Arial" w:cs="Arial" w:hAnsi="Arial"/>
          <w:b/>
          <w:sz w:val="20"/>
          <w:szCs w:val="20"/>
        </w:rPr>
        <w:t xml:space="preserve"> euro</w:t>
      </w:r>
      <w:r w:rsidR="00284DFD">
        <w:rPr>
          <w:rFonts w:ascii="Arial" w:cs="Arial" w:hAnsi="Arial"/>
          <w:b/>
          <w:sz w:val="20"/>
          <w:szCs w:val="20"/>
        </w:rPr>
        <w:t>s</w:t>
      </w:r>
      <w:r w:rsidR="003252FC" w:rsidRPr="00175244">
        <w:rPr>
          <w:rFonts w:ascii="Arial" w:cs="Arial" w:hAnsi="Arial"/>
          <w:b/>
          <w:sz w:val="20"/>
          <w:szCs w:val="20"/>
        </w:rPr>
        <w:t xml:space="preserve"> versée sur la paie de septembre </w:t>
      </w:r>
      <w:r w:rsidR="00EE365E">
        <w:rPr>
          <w:rFonts w:ascii="Arial" w:cs="Arial" w:hAnsi="Arial"/>
          <w:b/>
          <w:sz w:val="20"/>
          <w:szCs w:val="20"/>
        </w:rPr>
        <w:t>2023</w:t>
      </w:r>
    </w:p>
    <w:p w14:paraId="54FEE354" w14:textId="3F58BAC9" w:rsidP="00C961A2" w:rsidR="003252FC" w:rsidRDefault="003252FC" w:rsidRPr="00175244">
      <w:pPr>
        <w:pStyle w:val="msolistparagraph0"/>
        <w:numPr>
          <w:ilvl w:val="0"/>
          <w:numId w:val="17"/>
        </w:numPr>
        <w:ind w:left="1574"/>
        <w:jc w:val="both"/>
        <w:rPr>
          <w:rFonts w:ascii="Arial" w:cs="Arial" w:hAnsi="Arial"/>
          <w:sz w:val="20"/>
          <w:szCs w:val="20"/>
        </w:rPr>
      </w:pPr>
      <w:r w:rsidRPr="00175244">
        <w:rPr>
          <w:rFonts w:ascii="Arial" w:cs="Arial" w:hAnsi="Arial"/>
          <w:b/>
          <w:sz w:val="20"/>
          <w:szCs w:val="20"/>
        </w:rPr>
        <w:t>Partie variable</w:t>
      </w:r>
      <w:r w:rsidRPr="00175244">
        <w:rPr>
          <w:rFonts w:ascii="Arial" w:cs="Arial" w:hAnsi="Arial"/>
          <w:sz w:val="20"/>
          <w:szCs w:val="20"/>
        </w:rPr>
        <w:t xml:space="preserve">, financée par une enveloppe globale de </w:t>
      </w:r>
      <w:r w:rsidR="00175244" w:rsidRPr="00175244">
        <w:rPr>
          <w:rFonts w:ascii="Arial" w:cs="Arial" w:hAnsi="Arial"/>
          <w:b/>
          <w:sz w:val="20"/>
          <w:szCs w:val="20"/>
        </w:rPr>
        <w:t>2</w:t>
      </w:r>
      <w:r w:rsidR="00B87BA8">
        <w:rPr>
          <w:rFonts w:ascii="Arial" w:cs="Arial" w:hAnsi="Arial"/>
          <w:b/>
          <w:sz w:val="20"/>
          <w:szCs w:val="20"/>
        </w:rPr>
        <w:t>3</w:t>
      </w:r>
      <w:r w:rsidR="00175244" w:rsidRPr="00175244">
        <w:rPr>
          <w:rFonts w:ascii="Arial" w:cs="Arial" w:hAnsi="Arial"/>
          <w:b/>
          <w:sz w:val="20"/>
          <w:szCs w:val="20"/>
        </w:rPr>
        <w:t>0</w:t>
      </w:r>
      <w:r w:rsidRPr="00175244">
        <w:rPr>
          <w:rFonts w:ascii="Arial" w:cs="Arial" w:hAnsi="Arial"/>
          <w:b/>
          <w:sz w:val="20"/>
          <w:szCs w:val="20"/>
        </w:rPr>
        <w:t xml:space="preserve"> euro</w:t>
      </w:r>
      <w:r w:rsidR="00284DFD">
        <w:rPr>
          <w:rFonts w:ascii="Arial" w:cs="Arial" w:hAnsi="Arial"/>
          <w:b/>
          <w:sz w:val="20"/>
          <w:szCs w:val="20"/>
        </w:rPr>
        <w:t>s</w:t>
      </w:r>
      <w:r w:rsidR="009D2862">
        <w:rPr>
          <w:rFonts w:ascii="Arial" w:cs="Arial" w:hAnsi="Arial"/>
          <w:sz w:val="20"/>
          <w:szCs w:val="20"/>
        </w:rPr>
        <w:t xml:space="preserve"> par bénéficiaire</w:t>
      </w:r>
      <w:r w:rsidRPr="00175244">
        <w:rPr>
          <w:rFonts w:ascii="Arial" w:cs="Arial" w:hAnsi="Arial"/>
          <w:sz w:val="20"/>
          <w:szCs w:val="20"/>
        </w:rPr>
        <w:t xml:space="preserve"> présent. Cette prime, dont le montant individuel sera fixé par la hiérarchie selon des critères de performance globale, </w:t>
      </w:r>
      <w:r w:rsidRPr="00175244">
        <w:rPr>
          <w:rFonts w:ascii="Arial" w:cs="Arial" w:hAnsi="Arial"/>
          <w:b/>
          <w:sz w:val="20"/>
          <w:szCs w:val="20"/>
        </w:rPr>
        <w:t xml:space="preserve">sera versée sur la paie de novembre </w:t>
      </w:r>
      <w:r w:rsidR="00EE365E">
        <w:rPr>
          <w:rFonts w:ascii="Arial" w:cs="Arial" w:hAnsi="Arial"/>
          <w:b/>
          <w:sz w:val="20"/>
          <w:szCs w:val="20"/>
        </w:rPr>
        <w:t>2023</w:t>
      </w:r>
      <w:r w:rsidRPr="00175244">
        <w:rPr>
          <w:rFonts w:ascii="Arial" w:cs="Arial" w:hAnsi="Arial"/>
          <w:b/>
          <w:sz w:val="20"/>
          <w:szCs w:val="20"/>
        </w:rPr>
        <w:t>.</w:t>
      </w:r>
    </w:p>
    <w:p w14:paraId="016549B9" w14:textId="77777777" w:rsidP="00C961A2" w:rsidR="005507EC" w:rsidRDefault="005507EC">
      <w:pPr>
        <w:pStyle w:val="msolistparagraph0"/>
        <w:ind w:left="568"/>
        <w:jc w:val="both"/>
        <w:rPr>
          <w:rFonts w:ascii="Arial" w:cs="Arial" w:hAnsi="Arial"/>
          <w:sz w:val="20"/>
          <w:szCs w:val="20"/>
        </w:rPr>
      </w:pPr>
    </w:p>
    <w:p w14:paraId="5163F1D8" w14:textId="53B27CA9" w:rsidP="00C961A2" w:rsidR="003252FC" w:rsidRDefault="00B87BA8" w:rsidRPr="00C961A2">
      <w:pPr>
        <w:pStyle w:val="msolistparagraph0"/>
        <w:ind w:left="568"/>
        <w:jc w:val="both"/>
        <w:rPr>
          <w:rFonts w:ascii="Arial" w:cs="Arial" w:hAnsi="Arial"/>
          <w:sz w:val="20"/>
          <w:szCs w:val="20"/>
        </w:rPr>
      </w:pPr>
      <w:r>
        <w:rPr>
          <w:rFonts w:ascii="Arial" w:cs="Arial" w:hAnsi="Arial"/>
          <w:sz w:val="20"/>
          <w:szCs w:val="20"/>
        </w:rPr>
        <w:t>Les modalités de versement de cette prime sont définies dans l’annexe 1</w:t>
      </w:r>
    </w:p>
    <w:p w14:paraId="2F25DAAE" w14:textId="77777777" w:rsidP="00C961A2" w:rsidR="00E444DF" w:rsidRDefault="00E444DF" w:rsidRPr="00C961A2">
      <w:pPr>
        <w:pStyle w:val="msolistparagraph0"/>
        <w:ind w:left="644"/>
        <w:jc w:val="both"/>
        <w:rPr>
          <w:rFonts w:ascii="Arial" w:cs="Arial" w:hAnsi="Arial"/>
          <w:sz w:val="20"/>
        </w:rPr>
      </w:pPr>
    </w:p>
    <w:p w14:paraId="3577EF95" w14:textId="77777777" w:rsidP="005E6290" w:rsidR="00C961A2" w:rsidRDefault="00C961A2" w:rsidRPr="005E6290">
      <w:pPr>
        <w:pStyle w:val="msolistparagraph0"/>
        <w:numPr>
          <w:ilvl w:val="0"/>
          <w:numId w:val="5"/>
        </w:numPr>
        <w:jc w:val="both"/>
        <w:rPr>
          <w:rFonts w:ascii="Arial" w:cs="Arial" w:hAnsi="Arial"/>
          <w:b/>
          <w:sz w:val="20"/>
          <w:u w:val="single"/>
        </w:rPr>
      </w:pPr>
      <w:r w:rsidRPr="00C961A2">
        <w:rPr>
          <w:rFonts w:ascii="Arial" w:cs="Arial" w:hAnsi="Arial"/>
          <w:b/>
          <w:sz w:val="20"/>
          <w:u w:val="single"/>
        </w:rPr>
        <w:t>Prime Vacances ATAM :</w:t>
      </w:r>
      <w:r w:rsidRPr="005E6290">
        <w:rPr>
          <w:rFonts w:ascii="Arial" w:cs="Arial" w:hAnsi="Arial"/>
          <w:b/>
          <w:sz w:val="20"/>
          <w:u w:val="single"/>
        </w:rPr>
        <w:t xml:space="preserve"> </w:t>
      </w:r>
    </w:p>
    <w:p w14:paraId="779A5AE1" w14:textId="288983B4" w:rsidP="00C961A2" w:rsidR="00B87BA8" w:rsidRDefault="003252FC">
      <w:pPr>
        <w:pStyle w:val="msolistparagraph0"/>
        <w:ind w:left="644"/>
        <w:jc w:val="both"/>
        <w:rPr>
          <w:rFonts w:ascii="Arial" w:cs="Arial" w:hAnsi="Arial"/>
          <w:sz w:val="20"/>
        </w:rPr>
      </w:pPr>
      <w:r w:rsidRPr="00C961A2">
        <w:rPr>
          <w:rFonts w:ascii="Arial" w:cs="Arial" w:hAnsi="Arial"/>
          <w:b/>
          <w:sz w:val="20"/>
        </w:rPr>
        <w:t>La prime de vacances s’élève à 440</w:t>
      </w:r>
      <w:r w:rsidR="005E6290">
        <w:rPr>
          <w:rFonts w:ascii="Arial" w:cs="Arial" w:hAnsi="Arial"/>
          <w:b/>
          <w:sz w:val="20"/>
        </w:rPr>
        <w:t>€ bruts</w:t>
      </w:r>
      <w:r w:rsidR="00B87BA8">
        <w:rPr>
          <w:rFonts w:ascii="Arial" w:cs="Arial" w:hAnsi="Arial"/>
          <w:b/>
          <w:sz w:val="20"/>
        </w:rPr>
        <w:t xml:space="preserve">, </w:t>
      </w:r>
      <w:r w:rsidR="00B87BA8" w:rsidRPr="00B87BA8">
        <w:rPr>
          <w:rFonts w:ascii="Arial" w:cs="Arial" w:hAnsi="Arial"/>
          <w:bCs/>
          <w:sz w:val="20"/>
        </w:rPr>
        <w:t>sauf dispositions conventionnelles plus favorables</w:t>
      </w:r>
      <w:r w:rsidRPr="00B87BA8">
        <w:rPr>
          <w:rFonts w:ascii="Arial" w:cs="Arial" w:hAnsi="Arial"/>
          <w:bCs/>
          <w:sz w:val="20"/>
        </w:rPr>
        <w:t>.</w:t>
      </w:r>
      <w:r w:rsidRPr="00C961A2">
        <w:rPr>
          <w:rFonts w:ascii="Arial" w:cs="Arial" w:hAnsi="Arial"/>
          <w:sz w:val="20"/>
        </w:rPr>
        <w:t xml:space="preserve"> Ce montant s’entend pour des droits à congé</w:t>
      </w:r>
      <w:r w:rsidR="00770303">
        <w:rPr>
          <w:rFonts w:ascii="Arial" w:cs="Arial" w:hAnsi="Arial"/>
          <w:sz w:val="20"/>
        </w:rPr>
        <w:t>s</w:t>
      </w:r>
      <w:r w:rsidRPr="00C961A2">
        <w:rPr>
          <w:rFonts w:ascii="Arial" w:cs="Arial" w:hAnsi="Arial"/>
          <w:sz w:val="20"/>
        </w:rPr>
        <w:t xml:space="preserve"> complets pour la période de référence du 1er juin </w:t>
      </w:r>
      <w:r w:rsidR="00EE365E">
        <w:rPr>
          <w:rFonts w:ascii="Arial" w:cs="Arial" w:hAnsi="Arial"/>
          <w:sz w:val="20"/>
        </w:rPr>
        <w:t>2022</w:t>
      </w:r>
      <w:r w:rsidRPr="00C961A2">
        <w:rPr>
          <w:rFonts w:ascii="Arial" w:cs="Arial" w:hAnsi="Arial"/>
          <w:sz w:val="20"/>
        </w:rPr>
        <w:t xml:space="preserve"> au 31 mai </w:t>
      </w:r>
      <w:r w:rsidR="00EE365E">
        <w:rPr>
          <w:rFonts w:ascii="Arial" w:cs="Arial" w:hAnsi="Arial"/>
          <w:sz w:val="20"/>
        </w:rPr>
        <w:t>2023</w:t>
      </w:r>
      <w:r w:rsidRPr="00C961A2">
        <w:rPr>
          <w:rFonts w:ascii="Arial" w:cs="Arial" w:hAnsi="Arial"/>
          <w:sz w:val="20"/>
        </w:rPr>
        <w:t xml:space="preserve">. </w:t>
      </w:r>
      <w:r w:rsidR="00770303">
        <w:rPr>
          <w:rFonts w:ascii="Arial" w:cs="Arial" w:hAnsi="Arial"/>
          <w:sz w:val="20"/>
        </w:rPr>
        <w:t xml:space="preserve">Elle sera versée en juin </w:t>
      </w:r>
      <w:r w:rsidR="00EE365E">
        <w:rPr>
          <w:rFonts w:ascii="Arial" w:cs="Arial" w:hAnsi="Arial"/>
          <w:sz w:val="20"/>
        </w:rPr>
        <w:t>2023</w:t>
      </w:r>
      <w:r w:rsidR="00770303">
        <w:rPr>
          <w:rFonts w:ascii="Arial" w:cs="Arial" w:hAnsi="Arial"/>
          <w:sz w:val="20"/>
        </w:rPr>
        <w:t>.</w:t>
      </w:r>
    </w:p>
    <w:p w14:paraId="14E24BC1" w14:textId="4EC3663F" w:rsidP="00C961A2" w:rsidR="003252FC" w:rsidRDefault="003252FC" w:rsidRPr="00C961A2">
      <w:pPr>
        <w:pStyle w:val="msolistparagraph0"/>
        <w:ind w:left="644"/>
        <w:jc w:val="both"/>
        <w:rPr>
          <w:rFonts w:ascii="Arial" w:cs="Arial" w:hAnsi="Arial"/>
          <w:sz w:val="20"/>
        </w:rPr>
      </w:pPr>
      <w:r w:rsidRPr="00C961A2">
        <w:rPr>
          <w:rFonts w:ascii="Arial" w:cs="Arial" w:hAnsi="Arial"/>
          <w:sz w:val="20"/>
        </w:rPr>
        <w:t>En cas de droit à congé</w:t>
      </w:r>
      <w:r w:rsidR="00B87BA8">
        <w:rPr>
          <w:rFonts w:ascii="Arial" w:cs="Arial" w:hAnsi="Arial"/>
          <w:sz w:val="20"/>
        </w:rPr>
        <w:t>s</w:t>
      </w:r>
      <w:r w:rsidRPr="00C961A2">
        <w:rPr>
          <w:rFonts w:ascii="Arial" w:cs="Arial" w:hAnsi="Arial"/>
          <w:sz w:val="20"/>
        </w:rPr>
        <w:t xml:space="preserve"> incomplet</w:t>
      </w:r>
      <w:r w:rsidR="00B87BA8">
        <w:rPr>
          <w:rFonts w:ascii="Arial" w:cs="Arial" w:hAnsi="Arial"/>
          <w:sz w:val="20"/>
        </w:rPr>
        <w:t>s</w:t>
      </w:r>
      <w:r w:rsidRPr="00C961A2">
        <w:rPr>
          <w:rFonts w:ascii="Arial" w:cs="Arial" w:hAnsi="Arial"/>
          <w:sz w:val="20"/>
        </w:rPr>
        <w:t>, la prim</w:t>
      </w:r>
      <w:r w:rsidR="00317129">
        <w:rPr>
          <w:rFonts w:ascii="Arial" w:cs="Arial" w:hAnsi="Arial"/>
          <w:sz w:val="20"/>
        </w:rPr>
        <w:t xml:space="preserve">e est calculée prorata </w:t>
      </w:r>
      <w:proofErr w:type="spellStart"/>
      <w:r w:rsidR="00317129">
        <w:rPr>
          <w:rFonts w:ascii="Arial" w:cs="Arial" w:hAnsi="Arial"/>
          <w:sz w:val="20"/>
        </w:rPr>
        <w:t>temporis</w:t>
      </w:r>
      <w:proofErr w:type="spellEnd"/>
      <w:r w:rsidR="00317129">
        <w:rPr>
          <w:rFonts w:ascii="Arial" w:cs="Arial" w:hAnsi="Arial"/>
          <w:sz w:val="20"/>
        </w:rPr>
        <w:t>.</w:t>
      </w:r>
    </w:p>
    <w:p w14:paraId="13356E67" w14:textId="77777777" w:rsidP="006E7553" w:rsidR="00607C91" w:rsidRDefault="00607C91" w:rsidRPr="0008100F">
      <w:pPr>
        <w:ind w:firstLine="284"/>
        <w:jc w:val="both"/>
        <w:rPr>
          <w:rFonts w:ascii="Arial" w:cs="Arial" w:hAnsi="Arial"/>
          <w:szCs w:val="22"/>
          <w:lang w:eastAsia="en-US"/>
        </w:rPr>
      </w:pPr>
    </w:p>
    <w:p w14:paraId="03D9160D" w14:textId="28C2C11D" w:rsidP="006E7553" w:rsidR="00607C91" w:rsidRDefault="00607C91">
      <w:pPr>
        <w:pStyle w:val="msolistparagraph0"/>
        <w:numPr>
          <w:ilvl w:val="0"/>
          <w:numId w:val="5"/>
        </w:numPr>
        <w:jc w:val="both"/>
        <w:rPr>
          <w:rFonts w:ascii="Arial" w:cs="Arial" w:hAnsi="Arial"/>
          <w:b/>
          <w:sz w:val="20"/>
          <w:u w:val="single"/>
        </w:rPr>
      </w:pPr>
      <w:r w:rsidRPr="0008100F">
        <w:rPr>
          <w:rFonts w:ascii="Arial" w:cs="Arial" w:hAnsi="Arial"/>
          <w:b/>
          <w:sz w:val="20"/>
          <w:u w:val="single"/>
        </w:rPr>
        <w:t xml:space="preserve">Gratification </w:t>
      </w:r>
      <w:r w:rsidR="00EE365E">
        <w:rPr>
          <w:rFonts w:ascii="Arial" w:cs="Arial" w:hAnsi="Arial"/>
          <w:b/>
          <w:sz w:val="20"/>
          <w:u w:val="single"/>
        </w:rPr>
        <w:t>2023</w:t>
      </w:r>
      <w:r w:rsidRPr="0008100F">
        <w:rPr>
          <w:rFonts w:ascii="Arial" w:cs="Arial" w:hAnsi="Arial"/>
          <w:b/>
          <w:sz w:val="20"/>
          <w:u w:val="single"/>
        </w:rPr>
        <w:t xml:space="preserve"> pour les ATAM :</w:t>
      </w:r>
    </w:p>
    <w:p w14:paraId="206CDB88" w14:textId="06EE642E" w:rsidP="003A65EC" w:rsidR="003A65EC" w:rsidRDefault="00AB3391" w:rsidRPr="00A86947">
      <w:pPr>
        <w:pStyle w:val="En-tte"/>
        <w:tabs>
          <w:tab w:pos="4536" w:val="clear"/>
          <w:tab w:pos="9072" w:val="clear"/>
        </w:tabs>
        <w:autoSpaceDE w:val="0"/>
        <w:autoSpaceDN w:val="0"/>
        <w:ind w:left="644"/>
        <w:jc w:val="both"/>
        <w:rPr>
          <w:rFonts w:ascii="Arial" w:cs="Arial" w:hAnsi="Arial"/>
        </w:rPr>
      </w:pPr>
      <w:r>
        <w:rPr>
          <w:rFonts w:ascii="Arial" w:cs="Arial" w:hAnsi="Arial"/>
        </w:rPr>
        <w:t>V</w:t>
      </w:r>
      <w:r w:rsidR="00607C91" w:rsidRPr="0008100F">
        <w:rPr>
          <w:rFonts w:ascii="Arial" w:cs="Arial" w:hAnsi="Arial"/>
        </w:rPr>
        <w:t xml:space="preserve">ersement sur la paie de </w:t>
      </w:r>
      <w:r w:rsidR="00A340D2">
        <w:rPr>
          <w:rFonts w:ascii="Arial" w:cs="Arial" w:hAnsi="Arial"/>
          <w:bCs/>
        </w:rPr>
        <w:t>d</w:t>
      </w:r>
      <w:r w:rsidR="00607C91" w:rsidRPr="000331D1">
        <w:rPr>
          <w:rFonts w:ascii="Arial" w:cs="Arial" w:hAnsi="Arial"/>
          <w:bCs/>
        </w:rPr>
        <w:t>écembre</w:t>
      </w:r>
      <w:r w:rsidR="00607C91" w:rsidRPr="0008100F">
        <w:rPr>
          <w:rFonts w:ascii="Arial" w:cs="Arial" w:hAnsi="Arial"/>
          <w:bCs/>
        </w:rPr>
        <w:t xml:space="preserve"> d’une gratification</w:t>
      </w:r>
      <w:r w:rsidR="00607C91" w:rsidRPr="0008100F">
        <w:rPr>
          <w:rFonts w:ascii="Arial" w:cs="Arial" w:hAnsi="Arial"/>
        </w:rPr>
        <w:t xml:space="preserve"> </w:t>
      </w:r>
      <w:r w:rsidR="00607C91" w:rsidRPr="00606F5C">
        <w:rPr>
          <w:rFonts w:ascii="Arial" w:cs="Arial" w:hAnsi="Arial"/>
        </w:rPr>
        <w:t>calculée suivant l</w:t>
      </w:r>
      <w:r w:rsidR="00607C91" w:rsidRPr="00606F5C">
        <w:rPr>
          <w:rFonts w:ascii="Arial" w:cs="Arial" w:hAnsi="Arial"/>
          <w:szCs w:val="22"/>
        </w:rPr>
        <w:t xml:space="preserve">es dispositions en vigueur </w:t>
      </w:r>
      <w:r w:rsidR="00C961A2" w:rsidRPr="00606F5C">
        <w:rPr>
          <w:rFonts w:ascii="Arial" w:cs="Arial" w:hAnsi="Arial"/>
          <w:szCs w:val="22"/>
        </w:rPr>
        <w:t xml:space="preserve">– </w:t>
      </w:r>
      <w:r w:rsidR="00770303">
        <w:rPr>
          <w:rFonts w:ascii="Arial" w:cs="Arial" w:hAnsi="Arial"/>
          <w:szCs w:val="22"/>
        </w:rPr>
        <w:t xml:space="preserve">modulable selon une </w:t>
      </w:r>
      <w:r w:rsidR="00C961A2" w:rsidRPr="00606F5C">
        <w:rPr>
          <w:rFonts w:ascii="Arial" w:cs="Arial" w:hAnsi="Arial"/>
          <w:szCs w:val="22"/>
        </w:rPr>
        <w:t xml:space="preserve">fourchette </w:t>
      </w:r>
      <w:r w:rsidR="00770303">
        <w:rPr>
          <w:rFonts w:ascii="Arial" w:cs="Arial" w:hAnsi="Arial"/>
          <w:szCs w:val="22"/>
        </w:rPr>
        <w:t xml:space="preserve">variable </w:t>
      </w:r>
      <w:r w:rsidR="00C961A2" w:rsidRPr="00606F5C">
        <w:rPr>
          <w:rFonts w:ascii="Arial" w:cs="Arial" w:hAnsi="Arial"/>
          <w:szCs w:val="22"/>
        </w:rPr>
        <w:t xml:space="preserve">de 0,8 à 1,2 </w:t>
      </w:r>
      <w:r w:rsidR="006D5E86" w:rsidRPr="00606F5C">
        <w:rPr>
          <w:rFonts w:ascii="Arial" w:cs="Arial" w:hAnsi="Arial"/>
          <w:szCs w:val="22"/>
        </w:rPr>
        <w:t>- notamment</w:t>
      </w:r>
      <w:r w:rsidR="00607C91" w:rsidRPr="00606F5C">
        <w:rPr>
          <w:rFonts w:ascii="Arial" w:cs="Arial" w:hAnsi="Arial"/>
          <w:szCs w:val="22"/>
        </w:rPr>
        <w:t xml:space="preserve"> fonction des </w:t>
      </w:r>
      <w:r w:rsidR="00A340D2" w:rsidRPr="00606F5C">
        <w:rPr>
          <w:rFonts w:ascii="Arial" w:cs="Arial" w:hAnsi="Arial"/>
          <w:szCs w:val="22"/>
        </w:rPr>
        <w:t>objectifs fixés à</w:t>
      </w:r>
      <w:r w:rsidR="00607C91" w:rsidRPr="00606F5C">
        <w:rPr>
          <w:rFonts w:ascii="Arial" w:cs="Arial" w:hAnsi="Arial"/>
          <w:szCs w:val="22"/>
        </w:rPr>
        <w:t xml:space="preserve"> chaque salarié.</w:t>
      </w:r>
      <w:r w:rsidR="00A340D2">
        <w:rPr>
          <w:rFonts w:ascii="Arial" w:cs="Arial" w:hAnsi="Arial"/>
          <w:szCs w:val="22"/>
        </w:rPr>
        <w:t xml:space="preserve"> </w:t>
      </w:r>
      <w:r w:rsidR="003A65EC" w:rsidRPr="00A86947">
        <w:rPr>
          <w:rFonts w:ascii="Arial" w:cs="Arial" w:hAnsi="Arial"/>
        </w:rPr>
        <w:t>(0,8 : Performance à améliorer, 1 : Bonne performance, 1,2 : Performance exceptionnelle).</w:t>
      </w:r>
    </w:p>
    <w:p w14:paraId="501171D4" w14:textId="30177555" w:rsidP="006E7553" w:rsidR="00607C91" w:rsidRDefault="00A340D2">
      <w:pPr>
        <w:pStyle w:val="En-tte"/>
        <w:tabs>
          <w:tab w:pos="4536" w:val="clear"/>
          <w:tab w:pos="9072" w:val="clear"/>
        </w:tabs>
        <w:autoSpaceDE w:val="0"/>
        <w:autoSpaceDN w:val="0"/>
        <w:ind w:left="644"/>
        <w:jc w:val="both"/>
        <w:rPr>
          <w:rFonts w:ascii="Arial" w:cs="Arial" w:hAnsi="Arial"/>
          <w:szCs w:val="22"/>
        </w:rPr>
      </w:pPr>
      <w:r>
        <w:rPr>
          <w:rFonts w:ascii="Arial" w:cs="Arial" w:hAnsi="Arial"/>
          <w:szCs w:val="22"/>
        </w:rPr>
        <w:t>Ces objectifs auront été fix</w:t>
      </w:r>
      <w:r w:rsidR="00317129">
        <w:rPr>
          <w:rFonts w:ascii="Arial" w:cs="Arial" w:hAnsi="Arial"/>
          <w:szCs w:val="22"/>
        </w:rPr>
        <w:t xml:space="preserve">és au plus tard avant fin avril </w:t>
      </w:r>
      <w:r w:rsidR="00EE365E">
        <w:rPr>
          <w:rFonts w:ascii="Arial" w:cs="Arial" w:hAnsi="Arial"/>
          <w:szCs w:val="22"/>
        </w:rPr>
        <w:t>2023</w:t>
      </w:r>
      <w:r w:rsidR="00317129">
        <w:rPr>
          <w:rFonts w:ascii="Arial" w:cs="Arial" w:hAnsi="Arial"/>
          <w:szCs w:val="22"/>
        </w:rPr>
        <w:t>.</w:t>
      </w:r>
    </w:p>
    <w:p w14:paraId="0EFD18B2" w14:textId="77777777" w:rsidP="006E7553" w:rsidR="00124B6B" w:rsidRDefault="00124B6B">
      <w:pPr>
        <w:pStyle w:val="En-tte"/>
        <w:tabs>
          <w:tab w:pos="4536" w:val="clear"/>
          <w:tab w:pos="9072" w:val="clear"/>
        </w:tabs>
        <w:autoSpaceDE w:val="0"/>
        <w:autoSpaceDN w:val="0"/>
        <w:ind w:left="644"/>
        <w:jc w:val="both"/>
        <w:rPr>
          <w:rFonts w:ascii="Arial" w:cs="Arial" w:hAnsi="Arial"/>
          <w:szCs w:val="22"/>
        </w:rPr>
      </w:pPr>
    </w:p>
    <w:p w14:paraId="4B2D9D83" w14:textId="62ACF68F" w:rsidP="00124B6B" w:rsidR="00124B6B" w:rsidRDefault="00124B6B" w:rsidRPr="00124B6B">
      <w:pPr>
        <w:pStyle w:val="msolistparagraph0"/>
        <w:numPr>
          <w:ilvl w:val="0"/>
          <w:numId w:val="5"/>
        </w:numPr>
        <w:jc w:val="both"/>
        <w:rPr>
          <w:rFonts w:ascii="Arial" w:cs="Arial" w:hAnsi="Arial"/>
          <w:b/>
          <w:sz w:val="20"/>
          <w:u w:val="single"/>
        </w:rPr>
      </w:pPr>
      <w:r w:rsidRPr="00124B6B">
        <w:rPr>
          <w:rFonts w:ascii="Arial" w:cs="Arial" w:hAnsi="Arial"/>
          <w:b/>
          <w:sz w:val="20"/>
          <w:u w:val="single"/>
        </w:rPr>
        <w:t>Allocation au titre de la médaille du travail</w:t>
      </w:r>
    </w:p>
    <w:p w14:paraId="300094B1" w14:textId="77777777" w:rsidP="00124B6B" w:rsidR="00124B6B" w:rsidRDefault="00124B6B">
      <w:pPr>
        <w:pStyle w:val="msolistparagraph0"/>
        <w:ind w:left="0"/>
        <w:jc w:val="both"/>
        <w:rPr>
          <w:rFonts w:ascii="Arial" w:cs="Arial" w:hAnsi="Arial"/>
          <w:b/>
          <w:sz w:val="20"/>
        </w:rPr>
      </w:pPr>
    </w:p>
    <w:p w14:paraId="21550592" w14:textId="77777777" w:rsidP="00124B6B" w:rsidR="00124B6B" w:rsidRDefault="00124B6B" w:rsidRPr="002E00A3">
      <w:pPr>
        <w:pStyle w:val="msolistparagraph0"/>
        <w:ind w:left="644"/>
        <w:jc w:val="both"/>
        <w:rPr>
          <w:rFonts w:ascii="Arial" w:cs="Arial" w:hAnsi="Arial"/>
          <w:sz w:val="20"/>
        </w:rPr>
      </w:pPr>
      <w:r w:rsidRPr="002E00A3">
        <w:rPr>
          <w:rFonts w:ascii="Arial" w:cs="Arial" w:hAnsi="Arial"/>
          <w:sz w:val="20"/>
        </w:rPr>
        <w:t>Postérieurement à la délivrance officielle du diplôme de méd</w:t>
      </w:r>
      <w:r>
        <w:rPr>
          <w:rFonts w:ascii="Arial" w:cs="Arial" w:hAnsi="Arial"/>
          <w:sz w:val="20"/>
        </w:rPr>
        <w:t>ai</w:t>
      </w:r>
      <w:r w:rsidRPr="002E00A3">
        <w:rPr>
          <w:rFonts w:ascii="Arial" w:cs="Arial" w:hAnsi="Arial"/>
          <w:sz w:val="20"/>
        </w:rPr>
        <w:t xml:space="preserve">lle du travail, les allocations versées à ce titre sont </w:t>
      </w:r>
      <w:r>
        <w:rPr>
          <w:rFonts w:ascii="Arial" w:cs="Arial" w:hAnsi="Arial"/>
          <w:sz w:val="20"/>
        </w:rPr>
        <w:t>maintenues</w:t>
      </w:r>
      <w:r w:rsidRPr="002E00A3">
        <w:rPr>
          <w:rFonts w:ascii="Arial" w:cs="Arial" w:hAnsi="Arial"/>
          <w:sz w:val="20"/>
        </w:rPr>
        <w:t xml:space="preserve"> à compter du </w:t>
      </w:r>
      <w:r w:rsidRPr="00B618EC">
        <w:rPr>
          <w:rFonts w:ascii="Arial" w:cs="Arial" w:hAnsi="Arial"/>
          <w:sz w:val="20"/>
        </w:rPr>
        <w:t>1</w:t>
      </w:r>
      <w:r w:rsidRPr="00124B6B">
        <w:rPr>
          <w:rFonts w:ascii="Arial" w:cs="Arial" w:hAnsi="Arial"/>
          <w:sz w:val="20"/>
        </w:rPr>
        <w:t>er</w:t>
      </w:r>
      <w:r>
        <w:rPr>
          <w:rFonts w:ascii="Arial" w:cs="Arial" w:hAnsi="Arial"/>
          <w:sz w:val="20"/>
        </w:rPr>
        <w:t xml:space="preserve"> </w:t>
      </w:r>
      <w:r w:rsidRPr="002E00A3">
        <w:rPr>
          <w:rFonts w:ascii="Arial" w:cs="Arial" w:hAnsi="Arial"/>
          <w:sz w:val="20"/>
        </w:rPr>
        <w:t xml:space="preserve">janvier </w:t>
      </w:r>
      <w:r>
        <w:rPr>
          <w:rFonts w:ascii="Arial" w:cs="Arial" w:hAnsi="Arial"/>
          <w:sz w:val="20"/>
        </w:rPr>
        <w:t>2023</w:t>
      </w:r>
      <w:r w:rsidRPr="002E00A3">
        <w:rPr>
          <w:rFonts w:ascii="Arial" w:cs="Arial" w:hAnsi="Arial"/>
          <w:sz w:val="20"/>
        </w:rPr>
        <w:t xml:space="preserve"> selon le barème suivant :</w:t>
      </w:r>
    </w:p>
    <w:p w14:paraId="55C37F84" w14:textId="77777777" w:rsidP="00124B6B" w:rsidR="00124B6B" w:rsidRDefault="00124B6B">
      <w:pPr>
        <w:pStyle w:val="msolistparagraph0"/>
        <w:ind w:left="0"/>
        <w:jc w:val="both"/>
        <w:rPr>
          <w:rFonts w:ascii="Arial" w:cs="Arial" w:hAnsi="Arial"/>
          <w:b/>
          <w:sz w:val="20"/>
        </w:rPr>
      </w:pPr>
    </w:p>
    <w:p w14:paraId="47FFBDC0" w14:textId="77777777" w:rsidP="00124B6B" w:rsidR="00124B6B" w:rsidRDefault="00124B6B"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20 ans de travail : 300 euros</w:t>
      </w:r>
    </w:p>
    <w:p w14:paraId="391F3D93" w14:textId="77777777" w:rsidP="00124B6B" w:rsidR="00124B6B" w:rsidRDefault="00124B6B"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30 ans de travail : 600 euros</w:t>
      </w:r>
    </w:p>
    <w:p w14:paraId="7E8A0D89" w14:textId="77777777" w:rsidP="00124B6B" w:rsidR="00124B6B" w:rsidRDefault="00124B6B"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35 ans de travail : 1200 euros</w:t>
      </w:r>
    </w:p>
    <w:p w14:paraId="11363882" w14:textId="77777777" w:rsidP="00124B6B" w:rsidR="00124B6B" w:rsidRDefault="00124B6B"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40 ans de travail : 1800 euros</w:t>
      </w:r>
    </w:p>
    <w:p w14:paraId="682290E4" w14:textId="77777777" w:rsidP="00124B6B" w:rsidR="00124B6B" w:rsidRDefault="00124B6B">
      <w:pPr>
        <w:pStyle w:val="msolistparagraph0"/>
        <w:ind w:left="0"/>
        <w:jc w:val="both"/>
        <w:rPr>
          <w:rFonts w:ascii="Arial" w:cs="Arial" w:hAnsi="Arial"/>
          <w:b/>
          <w:sz w:val="20"/>
        </w:rPr>
      </w:pPr>
    </w:p>
    <w:p w14:paraId="111D677A" w14:textId="77777777" w:rsidP="00124B6B" w:rsidR="00124B6B" w:rsidRDefault="00124B6B" w:rsidRPr="002E00A3">
      <w:pPr>
        <w:pStyle w:val="msolistparagraph0"/>
        <w:ind w:left="644"/>
        <w:jc w:val="both"/>
        <w:rPr>
          <w:rFonts w:ascii="Arial" w:cs="Arial" w:hAnsi="Arial"/>
          <w:sz w:val="20"/>
        </w:rPr>
      </w:pPr>
      <w:r w:rsidRPr="002E00A3">
        <w:rPr>
          <w:rFonts w:ascii="Arial" w:cs="Arial" w:hAnsi="Arial"/>
          <w:sz w:val="20"/>
        </w:rPr>
        <w:t>Le montant de l’allocation est fonction de l’ancienneté acquise dans le Groupe.</w:t>
      </w:r>
    </w:p>
    <w:p w14:paraId="607E2E9B" w14:textId="300EEAE0" w:rsidP="006E7553" w:rsidR="00DF23BE" w:rsidRDefault="00DF23BE">
      <w:pPr>
        <w:pStyle w:val="En-tte"/>
        <w:tabs>
          <w:tab w:pos="4536" w:val="clear"/>
          <w:tab w:pos="9072" w:val="clear"/>
        </w:tabs>
        <w:autoSpaceDE w:val="0"/>
        <w:autoSpaceDN w:val="0"/>
        <w:ind w:left="644"/>
        <w:jc w:val="both"/>
        <w:rPr>
          <w:rFonts w:ascii="Arial" w:cs="Arial" w:hAnsi="Arial"/>
          <w:szCs w:val="22"/>
        </w:rPr>
      </w:pPr>
    </w:p>
    <w:p w14:paraId="4A133E11" w14:textId="516FA09D" w:rsidP="00545F1D" w:rsidR="00545F1D" w:rsidRDefault="00545F1D" w:rsidRPr="00935E75">
      <w:pPr>
        <w:pStyle w:val="msolistparagraph0"/>
        <w:numPr>
          <w:ilvl w:val="0"/>
          <w:numId w:val="5"/>
        </w:numPr>
        <w:jc w:val="both"/>
        <w:rPr>
          <w:rFonts w:ascii="Arial" w:cs="Arial" w:hAnsi="Arial"/>
          <w:b/>
          <w:sz w:val="20"/>
          <w:u w:val="single"/>
        </w:rPr>
      </w:pPr>
      <w:r w:rsidRPr="00935E75">
        <w:rPr>
          <w:rFonts w:ascii="Arial" w:cs="Arial" w:hAnsi="Arial"/>
          <w:b/>
          <w:sz w:val="20"/>
          <w:u w:val="single"/>
        </w:rPr>
        <w:t>Prime</w:t>
      </w:r>
      <w:r w:rsidR="000E422B">
        <w:rPr>
          <w:rFonts w:ascii="Arial" w:cs="Arial" w:hAnsi="Arial"/>
          <w:b/>
          <w:sz w:val="20"/>
          <w:u w:val="single"/>
        </w:rPr>
        <w:t>s</w:t>
      </w:r>
      <w:r w:rsidRPr="00935E75">
        <w:rPr>
          <w:rFonts w:ascii="Arial" w:cs="Arial" w:hAnsi="Arial"/>
          <w:b/>
          <w:sz w:val="20"/>
          <w:u w:val="single"/>
        </w:rPr>
        <w:t xml:space="preserve"> de Partage de la Valeur</w:t>
      </w:r>
    </w:p>
    <w:p w14:paraId="362A8B74" w14:textId="77777777" w:rsidP="00545F1D" w:rsidR="00124B6B" w:rsidRDefault="00124B6B">
      <w:pPr>
        <w:pStyle w:val="En-tte"/>
        <w:tabs>
          <w:tab w:pos="4536" w:val="clear"/>
          <w:tab w:pos="9072" w:val="clear"/>
        </w:tabs>
        <w:autoSpaceDE w:val="0"/>
        <w:autoSpaceDN w:val="0"/>
        <w:ind w:left="644"/>
        <w:jc w:val="both"/>
        <w:rPr>
          <w:rFonts w:ascii="Arial" w:cs="Arial" w:hAnsi="Arial"/>
        </w:rPr>
      </w:pPr>
    </w:p>
    <w:p w14:paraId="5B1DCAEE" w14:textId="1D2882B1" w:rsidP="00545F1D" w:rsidR="00545F1D" w:rsidRDefault="00545F1D">
      <w:pPr>
        <w:pStyle w:val="En-tte"/>
        <w:tabs>
          <w:tab w:pos="4536" w:val="clear"/>
          <w:tab w:pos="9072" w:val="clear"/>
        </w:tabs>
        <w:autoSpaceDE w:val="0"/>
        <w:autoSpaceDN w:val="0"/>
        <w:ind w:left="644"/>
        <w:jc w:val="both"/>
        <w:rPr>
          <w:rFonts w:ascii="Arial" w:cs="Arial" w:hAnsi="Arial"/>
        </w:rPr>
      </w:pPr>
      <w:r w:rsidRPr="00935E75">
        <w:rPr>
          <w:rFonts w:ascii="Arial" w:cs="Arial" w:hAnsi="Arial"/>
        </w:rPr>
        <w:t>Les parties conviennent du versement aux salariés de deux primes de partage de la valeur en 2023 en vertu de l’article 1 de la loi n° 2022-1158 du 16 août 2022, sous les conditions suivantes à la date de versement de chaque prime :</w:t>
      </w:r>
    </w:p>
    <w:p w14:paraId="20FEFC2E" w14:textId="77777777" w:rsidP="00545F1D" w:rsidR="00545F1D" w:rsidRDefault="00545F1D" w:rsidRPr="00935E75">
      <w:pPr>
        <w:pStyle w:val="msolistparagraph0"/>
        <w:ind w:left="568"/>
        <w:jc w:val="both"/>
        <w:rPr>
          <w:rFonts w:ascii="Arial" w:cs="Arial" w:hAnsi="Arial"/>
          <w:sz w:val="20"/>
        </w:rPr>
      </w:pPr>
    </w:p>
    <w:p w14:paraId="711D43E1" w14:textId="77777777" w:rsidP="00545F1D" w:rsidR="00545F1D" w:rsidRDefault="00545F1D" w:rsidRPr="00935E75">
      <w:pPr>
        <w:pStyle w:val="Paragraphedeliste"/>
        <w:numPr>
          <w:ilvl w:val="0"/>
          <w:numId w:val="6"/>
        </w:numPr>
        <w:jc w:val="both"/>
        <w:rPr>
          <w:rFonts w:ascii="Calibri" w:cs="Calibri" w:eastAsia="Calibri" w:hAnsi="Calibri"/>
        </w:rPr>
      </w:pPr>
      <w:r w:rsidRPr="00935E75">
        <w:rPr>
          <w:rFonts w:ascii="Arial" w:cs="Arial" w:hAnsi="Arial"/>
          <w:szCs w:val="22"/>
          <w:lang w:eastAsia="en-US"/>
        </w:rPr>
        <w:t>Être salarié en CDI/CDD/titulaires de contrat d’apprentissage ou de professionnalisation ou être salarié intérimaire mis à disposition de la société</w:t>
      </w:r>
    </w:p>
    <w:p w14:paraId="0AC20068" w14:textId="77777777" w:rsidP="00545F1D" w:rsidR="00545F1D" w:rsidRDefault="00545F1D" w:rsidRPr="00305964">
      <w:pPr>
        <w:pStyle w:val="Paragraphedeliste"/>
        <w:ind w:left="1004"/>
        <w:jc w:val="both"/>
        <w:rPr>
          <w:rFonts w:ascii="Calibri" w:cs="Calibri" w:eastAsia="Calibri" w:hAnsi="Calibri"/>
        </w:rPr>
      </w:pPr>
    </w:p>
    <w:p w14:paraId="4F965E63" w14:textId="77777777" w:rsidP="00545F1D" w:rsidR="00545F1D" w:rsidRDefault="00545F1D"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Être présent aux effectifs (hors suspension de contrat, expatriation, détachement, etc., à l’exception des congés assimilés à des périodes de travail effectif par le 2° du III de l’article 1 de la loi 2022-1158 du 16 août 2022), ;</w:t>
      </w:r>
    </w:p>
    <w:p w14:paraId="56AFD62D" w14:textId="77777777" w:rsidP="00545F1D" w:rsidR="00545F1D" w:rsidRDefault="00545F1D" w:rsidRPr="00935E75">
      <w:pPr>
        <w:pStyle w:val="Paragraphedeliste"/>
        <w:ind w:left="1004"/>
        <w:jc w:val="both"/>
        <w:rPr>
          <w:rFonts w:ascii="Arial" w:cs="Arial" w:hAnsi="Arial"/>
          <w:szCs w:val="22"/>
          <w:lang w:eastAsia="en-US"/>
        </w:rPr>
      </w:pPr>
    </w:p>
    <w:p w14:paraId="32B870DD" w14:textId="77777777" w:rsidP="00545F1D" w:rsidR="00545F1D" w:rsidRDefault="00545F1D"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Percevoir un salaire brut mensuel de base - base temps plein - inférieur ou égal à 6 000 euros.</w:t>
      </w:r>
    </w:p>
    <w:p w14:paraId="68CE9311" w14:textId="77777777" w:rsidP="00545F1D" w:rsidR="00545F1D" w:rsidRDefault="00545F1D">
      <w:pPr>
        <w:rPr>
          <w:rFonts w:ascii="Calibri" w:cs="Calibri" w:eastAsia="Calibri" w:hAnsi="Calibri"/>
        </w:rPr>
      </w:pPr>
    </w:p>
    <w:p w14:paraId="57ECE9A3" w14:textId="77777777" w:rsidP="00545F1D" w:rsidR="00545F1D" w:rsidRDefault="00545F1D" w:rsidRPr="00935E75">
      <w:pPr>
        <w:pStyle w:val="En-tte"/>
        <w:tabs>
          <w:tab w:pos="4536" w:val="clear"/>
          <w:tab w:pos="9072" w:val="clear"/>
        </w:tabs>
        <w:autoSpaceDE w:val="0"/>
        <w:autoSpaceDN w:val="0"/>
        <w:ind w:left="644"/>
        <w:jc w:val="both"/>
        <w:rPr>
          <w:rFonts w:ascii="Arial" w:cs="Arial" w:hAnsi="Arial"/>
        </w:rPr>
      </w:pPr>
      <w:r w:rsidRPr="00935E75">
        <w:rPr>
          <w:rFonts w:ascii="Arial" w:cs="Arial" w:hAnsi="Arial"/>
        </w:rPr>
        <w:t>Sous réserve de remplir les conditions susvisées, une prime de partage de la valeur sera versée en paie de juin 2023 et calculée comme suit :</w:t>
      </w:r>
    </w:p>
    <w:p w14:paraId="36CBF2B9" w14:textId="77777777" w:rsidP="00545F1D" w:rsidR="00545F1D" w:rsidRDefault="00545F1D">
      <w:pPr>
        <w:rPr>
          <w:rFonts w:ascii="Calibri" w:cs="Calibri" w:eastAsia="Calibri" w:hAnsi="Calibri"/>
        </w:rPr>
      </w:pPr>
    </w:p>
    <w:p w14:paraId="492B7B3F" w14:textId="77777777" w:rsidP="00545F1D" w:rsidR="00545F1D" w:rsidRDefault="00545F1D"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 xml:space="preserve">Prime de 650 € bruts (prorata </w:t>
      </w:r>
      <w:proofErr w:type="spellStart"/>
      <w:r w:rsidRPr="00935E75">
        <w:rPr>
          <w:rFonts w:ascii="Arial" w:cs="Arial" w:hAnsi="Arial"/>
          <w:szCs w:val="22"/>
          <w:lang w:eastAsia="en-US"/>
        </w:rPr>
        <w:t>temporis</w:t>
      </w:r>
      <w:proofErr w:type="spellEnd"/>
      <w:r w:rsidRPr="00935E75">
        <w:rPr>
          <w:rFonts w:ascii="Arial" w:cs="Arial" w:hAnsi="Arial"/>
          <w:szCs w:val="22"/>
          <w:lang w:eastAsia="en-US"/>
        </w:rPr>
        <w:t xml:space="preserve"> au temps de travail contractuel en cas de temps partiel et au temps de travail effectif en cas de suspension du contrat de travail - </w:t>
      </w:r>
      <w:proofErr w:type="gramStart"/>
      <w:r w:rsidRPr="00935E75">
        <w:rPr>
          <w:rFonts w:ascii="Arial" w:cs="Arial" w:hAnsi="Arial"/>
          <w:szCs w:val="22"/>
          <w:lang w:eastAsia="en-US"/>
        </w:rPr>
        <w:t>hors</w:t>
      </w:r>
      <w:proofErr w:type="gramEnd"/>
      <w:r w:rsidRPr="00935E75">
        <w:rPr>
          <w:rFonts w:ascii="Arial" w:cs="Arial" w:hAnsi="Arial"/>
          <w:szCs w:val="22"/>
          <w:lang w:eastAsia="en-US"/>
        </w:rPr>
        <w:t xml:space="preserve"> les cas assimilés à du temps de travail par la loi n°2022-1158 du 16 août 2022, ou d’embauche intervenues dans les 12 mois qui précèdent le versement)</w:t>
      </w:r>
    </w:p>
    <w:p w14:paraId="24240A23" w14:textId="77777777" w:rsidP="00545F1D" w:rsidR="00545F1D" w:rsidRDefault="00545F1D">
      <w:pPr>
        <w:rPr>
          <w:rFonts w:ascii="Calibri" w:cs="Calibri" w:eastAsia="Calibri" w:hAnsi="Calibri"/>
        </w:rPr>
      </w:pPr>
    </w:p>
    <w:p w14:paraId="15A5A9EC" w14:textId="77777777" w:rsidP="00545F1D" w:rsidR="00545F1D" w:rsidRDefault="00545F1D" w:rsidRPr="00935E75">
      <w:pPr>
        <w:pStyle w:val="En-tte"/>
        <w:tabs>
          <w:tab w:pos="4536" w:val="clear"/>
          <w:tab w:pos="9072" w:val="clear"/>
        </w:tabs>
        <w:autoSpaceDE w:val="0"/>
        <w:autoSpaceDN w:val="0"/>
        <w:ind w:left="644"/>
        <w:jc w:val="both"/>
        <w:rPr>
          <w:rFonts w:ascii="Arial" w:cs="Arial" w:hAnsi="Arial"/>
        </w:rPr>
      </w:pPr>
      <w:r w:rsidRPr="00935E75">
        <w:rPr>
          <w:rFonts w:ascii="Arial" w:cs="Arial" w:hAnsi="Arial"/>
        </w:rPr>
        <w:t>Sous réserve de remplir les conditions susvisées, une prime de partage de la valeur sera versée en paie de décembre 2023 et calculée comme suit :</w:t>
      </w:r>
    </w:p>
    <w:p w14:paraId="0F7487F9" w14:textId="77777777" w:rsidP="00545F1D" w:rsidR="00545F1D" w:rsidRDefault="00545F1D">
      <w:pPr>
        <w:rPr>
          <w:rFonts w:ascii="Calibri" w:cs="Calibri" w:eastAsia="Calibri" w:hAnsi="Calibri"/>
        </w:rPr>
      </w:pPr>
    </w:p>
    <w:p w14:paraId="049108A5" w14:textId="77777777" w:rsidP="00545F1D" w:rsidR="00545F1D" w:rsidRDefault="00545F1D"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lastRenderedPageBreak/>
        <w:t xml:space="preserve">Prime de 650 € bruts (prorata </w:t>
      </w:r>
      <w:proofErr w:type="spellStart"/>
      <w:r w:rsidRPr="00935E75">
        <w:rPr>
          <w:rFonts w:ascii="Arial" w:cs="Arial" w:hAnsi="Arial"/>
          <w:szCs w:val="22"/>
          <w:lang w:eastAsia="en-US"/>
        </w:rPr>
        <w:t>temporis</w:t>
      </w:r>
      <w:proofErr w:type="spellEnd"/>
      <w:r w:rsidRPr="00935E75">
        <w:rPr>
          <w:rFonts w:ascii="Arial" w:cs="Arial" w:hAnsi="Arial"/>
          <w:szCs w:val="22"/>
          <w:lang w:eastAsia="en-US"/>
        </w:rPr>
        <w:t xml:space="preserve"> au temps de travail contractuel en cas de temps partiel et au temps de travail effectif en cas de suspension du contrat de travail - </w:t>
      </w:r>
      <w:proofErr w:type="gramStart"/>
      <w:r w:rsidRPr="00935E75">
        <w:rPr>
          <w:rFonts w:ascii="Arial" w:cs="Arial" w:hAnsi="Arial"/>
          <w:szCs w:val="22"/>
          <w:lang w:eastAsia="en-US"/>
        </w:rPr>
        <w:t>hors</w:t>
      </w:r>
      <w:proofErr w:type="gramEnd"/>
      <w:r w:rsidRPr="00935E75">
        <w:rPr>
          <w:rFonts w:ascii="Arial" w:cs="Arial" w:hAnsi="Arial"/>
          <w:szCs w:val="22"/>
          <w:lang w:eastAsia="en-US"/>
        </w:rPr>
        <w:t xml:space="preserve"> les cas assimilés à du temps de travail par la loi n°2022-1158 du 16 août 2022, ou d’embauche intervenues dans les 12 mois qui précèdent le versement)</w:t>
      </w:r>
    </w:p>
    <w:p w14:paraId="4B05435C" w14:textId="77777777" w:rsidP="00545F1D" w:rsidR="00545F1D" w:rsidRDefault="00545F1D">
      <w:pPr>
        <w:rPr>
          <w:rFonts w:ascii="Calibri" w:cs="Calibri" w:eastAsia="Calibri" w:hAnsi="Calibri"/>
        </w:rPr>
      </w:pPr>
    </w:p>
    <w:p w14:paraId="63CECA98" w14:textId="462BDEAC" w:rsidP="00C63FB1" w:rsidR="00DF23BE" w:rsidRDefault="00545F1D">
      <w:pPr>
        <w:pStyle w:val="En-tte"/>
        <w:tabs>
          <w:tab w:pos="4536" w:val="clear"/>
          <w:tab w:pos="9072" w:val="clear"/>
        </w:tabs>
        <w:autoSpaceDE w:val="0"/>
        <w:autoSpaceDN w:val="0"/>
        <w:ind w:left="644"/>
        <w:jc w:val="both"/>
        <w:rPr>
          <w:rFonts w:ascii="Arial" w:cs="Arial" w:hAnsi="Arial"/>
        </w:rPr>
      </w:pPr>
      <w:r w:rsidRPr="00935E75">
        <w:rPr>
          <w:rFonts w:ascii="Arial" w:cs="Arial" w:hAnsi="Arial"/>
        </w:rPr>
        <w:t>Cette prime de partage de la valeur sera soumise au régime social et fiscal qui lui est applicable.</w:t>
      </w:r>
    </w:p>
    <w:p w14:paraId="1C0A377D" w14:textId="4EFF896E" w:rsidP="00C63FB1" w:rsidR="00124B6B" w:rsidRDefault="00124B6B">
      <w:pPr>
        <w:pStyle w:val="En-tte"/>
        <w:tabs>
          <w:tab w:pos="4536" w:val="clear"/>
          <w:tab w:pos="9072" w:val="clear"/>
        </w:tabs>
        <w:autoSpaceDE w:val="0"/>
        <w:autoSpaceDN w:val="0"/>
        <w:ind w:left="644"/>
        <w:jc w:val="both"/>
        <w:rPr>
          <w:rFonts w:ascii="Arial" w:cs="Arial" w:hAnsi="Arial"/>
        </w:rPr>
      </w:pPr>
    </w:p>
    <w:p w14:paraId="3FC08410" w14:textId="77777777" w:rsidP="006E7553" w:rsidR="00B972CC" w:rsidRDefault="00B972CC" w:rsidRPr="0008100F">
      <w:pPr>
        <w:pStyle w:val="msolistparagraph0"/>
        <w:ind w:left="0"/>
        <w:jc w:val="both"/>
        <w:rPr>
          <w:rFonts w:ascii="Arial" w:cs="Arial" w:hAnsi="Arial"/>
          <w:b/>
          <w:sz w:val="20"/>
        </w:rPr>
      </w:pPr>
    </w:p>
    <w:p w14:paraId="30D9EBB5" w14:textId="23768F24" w:rsidP="006E7553" w:rsidR="002C17DE" w:rsidRDefault="008F7434">
      <w:pPr>
        <w:pStyle w:val="msolistparagraph0"/>
        <w:ind w:left="284"/>
        <w:jc w:val="both"/>
        <w:rPr>
          <w:rFonts w:ascii="Arial" w:cs="Arial" w:hAnsi="Arial"/>
          <w:b/>
          <w:sz w:val="20"/>
        </w:rPr>
      </w:pPr>
      <w:r>
        <w:rPr>
          <w:rFonts w:ascii="Arial" w:cs="Arial" w:hAnsi="Arial"/>
          <w:b/>
          <w:sz w:val="20"/>
        </w:rPr>
        <w:t xml:space="preserve">C) </w:t>
      </w:r>
      <w:r w:rsidR="002C17DE" w:rsidRPr="002C17DE">
        <w:rPr>
          <w:rFonts w:ascii="Arial" w:cs="Arial" w:hAnsi="Arial"/>
          <w:b/>
          <w:sz w:val="20"/>
        </w:rPr>
        <w:t xml:space="preserve">SUPPRESSION ECARTS </w:t>
      </w:r>
      <w:r w:rsidR="002C17DE">
        <w:rPr>
          <w:rFonts w:ascii="Arial" w:cs="Arial" w:hAnsi="Arial"/>
          <w:b/>
          <w:sz w:val="20"/>
        </w:rPr>
        <w:t xml:space="preserve">DE REMUNERATION HOMMES /FEMMES </w:t>
      </w:r>
    </w:p>
    <w:p w14:paraId="579727D0" w14:textId="77777777" w:rsidP="006E7553" w:rsidR="00B972CC" w:rsidRDefault="00B972CC" w:rsidRPr="002C17DE">
      <w:pPr>
        <w:pStyle w:val="msolistparagraph0"/>
        <w:ind w:left="284"/>
        <w:jc w:val="both"/>
        <w:rPr>
          <w:rFonts w:ascii="Arial" w:cs="Arial" w:hAnsi="Arial"/>
          <w:b/>
          <w:sz w:val="20"/>
        </w:rPr>
      </w:pPr>
    </w:p>
    <w:p w14:paraId="7E130D3B" w14:textId="769FC159" w:rsidP="00170BA7" w:rsidR="00170BA7" w:rsidRDefault="00170BA7" w:rsidRPr="00A86947">
      <w:pPr>
        <w:pStyle w:val="msolistparagraph0"/>
        <w:ind w:left="284"/>
        <w:jc w:val="both"/>
        <w:rPr>
          <w:rFonts w:ascii="Arial" w:cs="Arial" w:hAnsi="Arial"/>
          <w:sz w:val="20"/>
        </w:rPr>
      </w:pPr>
      <w:r w:rsidRPr="00A86947">
        <w:rPr>
          <w:rFonts w:ascii="Arial" w:cs="Arial" w:hAnsi="Arial"/>
          <w:sz w:val="20"/>
        </w:rPr>
        <w:t>L’examen des statistiques salariales et notamment de l’INDEX égalité hommes/femmes publié le 1</w:t>
      </w:r>
      <w:r w:rsidRPr="00A86947">
        <w:rPr>
          <w:rFonts w:ascii="Arial" w:cs="Arial" w:hAnsi="Arial"/>
          <w:sz w:val="20"/>
          <w:vertAlign w:val="superscript"/>
        </w:rPr>
        <w:t>er</w:t>
      </w:r>
      <w:r w:rsidRPr="00A86947">
        <w:rPr>
          <w:rFonts w:ascii="Arial" w:cs="Arial" w:hAnsi="Arial"/>
          <w:sz w:val="20"/>
        </w:rPr>
        <w:t xml:space="preserve"> mars </w:t>
      </w:r>
      <w:r w:rsidR="00EE365E">
        <w:rPr>
          <w:rFonts w:ascii="Arial" w:cs="Arial" w:hAnsi="Arial"/>
          <w:sz w:val="20"/>
        </w:rPr>
        <w:t>2022</w:t>
      </w:r>
      <w:r w:rsidRPr="00A86947">
        <w:rPr>
          <w:rFonts w:ascii="Arial" w:cs="Arial" w:hAnsi="Arial"/>
          <w:sz w:val="20"/>
        </w:rPr>
        <w:t xml:space="preserve"> a fait apparaître que les écarts de </w:t>
      </w:r>
      <w:r w:rsidR="00276C20" w:rsidRPr="00A86947">
        <w:rPr>
          <w:rFonts w:ascii="Arial" w:cs="Arial" w:hAnsi="Arial"/>
          <w:sz w:val="20"/>
        </w:rPr>
        <w:t>rémunération</w:t>
      </w:r>
      <w:r w:rsidRPr="00A86947">
        <w:rPr>
          <w:rFonts w:ascii="Arial" w:cs="Arial" w:hAnsi="Arial"/>
          <w:sz w:val="20"/>
        </w:rPr>
        <w:t xml:space="preserve"> constatés entre les hommes et les femmes :</w:t>
      </w:r>
    </w:p>
    <w:p w14:paraId="3BEF9F53" w14:textId="77777777" w:rsidP="00170BA7" w:rsidR="00170BA7" w:rsidRDefault="00170BA7" w:rsidRPr="00A86947">
      <w:pPr>
        <w:pStyle w:val="msolistparagraph0"/>
        <w:numPr>
          <w:ilvl w:val="0"/>
          <w:numId w:val="6"/>
        </w:numPr>
        <w:jc w:val="both"/>
        <w:rPr>
          <w:rFonts w:ascii="Arial" w:cs="Arial" w:hAnsi="Arial"/>
          <w:sz w:val="20"/>
        </w:rPr>
      </w:pPr>
      <w:r w:rsidRPr="00A86947">
        <w:rPr>
          <w:rFonts w:ascii="Arial" w:cs="Arial" w:hAnsi="Arial"/>
          <w:sz w:val="20"/>
        </w:rPr>
        <w:t>Etaient tantôt en faveur des femmes tantôt en faveur des hommes</w:t>
      </w:r>
    </w:p>
    <w:p w14:paraId="01E41C39" w14:textId="1DAEE256" w:rsidP="005E6290" w:rsidR="00DF23BE" w:rsidRDefault="00170BA7" w:rsidRPr="005E6290">
      <w:pPr>
        <w:pStyle w:val="msolistparagraph0"/>
        <w:numPr>
          <w:ilvl w:val="0"/>
          <w:numId w:val="6"/>
        </w:numPr>
        <w:jc w:val="both"/>
        <w:rPr>
          <w:rFonts w:ascii="Arial" w:cs="Arial" w:hAnsi="Arial"/>
          <w:sz w:val="20"/>
        </w:rPr>
      </w:pPr>
      <w:r w:rsidRPr="00A86947">
        <w:rPr>
          <w:rFonts w:ascii="Arial" w:cs="Arial" w:hAnsi="Arial"/>
          <w:sz w:val="20"/>
        </w:rPr>
        <w:t>Etaient justifiés par des raisons objectives d’âge, d’ancienneté ou de contenu de poste.</w:t>
      </w:r>
    </w:p>
    <w:p w14:paraId="7686824B" w14:textId="21416D8F" w:rsidP="006E7553" w:rsidR="00265ACC" w:rsidRDefault="00265ACC">
      <w:pPr>
        <w:pStyle w:val="msolistparagraph0"/>
        <w:ind w:left="0"/>
        <w:jc w:val="both"/>
        <w:rPr>
          <w:rFonts w:ascii="Arial" w:cs="Arial" w:hAnsi="Arial"/>
          <w:b/>
          <w:sz w:val="20"/>
        </w:rPr>
      </w:pPr>
    </w:p>
    <w:p w14:paraId="3BA662D1" w14:textId="77777777" w:rsidP="006E7553" w:rsidR="00D85837" w:rsidRDefault="003A21B3" w:rsidRPr="007B0564">
      <w:pPr>
        <w:pStyle w:val="msolistparagraph0"/>
        <w:ind w:left="0"/>
        <w:jc w:val="both"/>
        <w:rPr>
          <w:rFonts w:ascii="Arial" w:cs="Arial" w:hAnsi="Arial"/>
          <w:b/>
          <w:sz w:val="20"/>
          <w:u w:val="single"/>
        </w:rPr>
      </w:pPr>
      <w:r w:rsidRPr="007B0564">
        <w:rPr>
          <w:rFonts w:ascii="Arial" w:cs="Arial" w:hAnsi="Arial"/>
          <w:b/>
          <w:sz w:val="20"/>
          <w:u w:val="single"/>
        </w:rPr>
        <w:t xml:space="preserve">2. DUREE ET ORGANISATION </w:t>
      </w:r>
      <w:r w:rsidR="00D85837" w:rsidRPr="007B0564">
        <w:rPr>
          <w:rFonts w:ascii="Arial" w:cs="Arial" w:hAnsi="Arial"/>
          <w:b/>
          <w:sz w:val="20"/>
          <w:u w:val="single"/>
        </w:rPr>
        <w:t>DU TRAVAIL</w:t>
      </w:r>
    </w:p>
    <w:p w14:paraId="7929C72F" w14:textId="77777777" w:rsidP="006E7553" w:rsidR="009A785F" w:rsidRDefault="009A785F" w:rsidRPr="00FF703F">
      <w:pPr>
        <w:jc w:val="both"/>
        <w:rPr>
          <w:rFonts w:ascii="Arial" w:cs="Arial" w:hAnsi="Arial"/>
          <w:szCs w:val="22"/>
        </w:rPr>
      </w:pPr>
    </w:p>
    <w:p w14:paraId="52CB5F6B" w14:textId="77777777" w:rsidP="00C477AD" w:rsidR="009A785F" w:rsidRDefault="00872BF7" w:rsidRPr="00FF703F">
      <w:pPr>
        <w:ind w:left="284"/>
        <w:jc w:val="both"/>
        <w:rPr>
          <w:rFonts w:ascii="Arial" w:cs="Arial" w:hAnsi="Arial"/>
          <w:szCs w:val="22"/>
        </w:rPr>
      </w:pPr>
      <w:r w:rsidRPr="00FF703F">
        <w:rPr>
          <w:rFonts w:ascii="Arial" w:cs="Arial" w:hAnsi="Arial"/>
          <w:szCs w:val="22"/>
        </w:rPr>
        <w:t>La durée du travail ne sera pas modifiée.</w:t>
      </w:r>
    </w:p>
    <w:p w14:paraId="10977925" w14:textId="2052708B" w:rsidP="00C477AD" w:rsidR="008F7434" w:rsidRDefault="005C7EF2">
      <w:pPr>
        <w:ind w:left="284"/>
        <w:jc w:val="both"/>
        <w:rPr>
          <w:rFonts w:ascii="Arial" w:cs="Arial" w:hAnsi="Arial"/>
          <w:bCs/>
          <w:szCs w:val="22"/>
        </w:rPr>
      </w:pPr>
      <w:r w:rsidRPr="00FF703F">
        <w:rPr>
          <w:rFonts w:ascii="Arial" w:cs="Arial" w:hAnsi="Arial"/>
          <w:bCs/>
          <w:szCs w:val="22"/>
        </w:rPr>
        <w:t xml:space="preserve">La journée de </w:t>
      </w:r>
      <w:r w:rsidR="00266E8C" w:rsidRPr="00FF703F">
        <w:rPr>
          <w:rFonts w:ascii="Arial" w:cs="Arial" w:hAnsi="Arial"/>
          <w:bCs/>
          <w:szCs w:val="22"/>
        </w:rPr>
        <w:t>solidarité</w:t>
      </w:r>
      <w:r w:rsidR="009A785F" w:rsidRPr="00FF703F">
        <w:rPr>
          <w:rFonts w:ascii="Arial" w:cs="Arial" w:hAnsi="Arial"/>
          <w:bCs/>
          <w:szCs w:val="22"/>
        </w:rPr>
        <w:t xml:space="preserve"> </w:t>
      </w:r>
      <w:r w:rsidR="00B972CC">
        <w:rPr>
          <w:rFonts w:ascii="Arial" w:cs="Arial" w:hAnsi="Arial"/>
          <w:bCs/>
          <w:szCs w:val="22"/>
        </w:rPr>
        <w:t>aura lieu le lundi de Pentecôte. Compte tenu de la fermeture de l’établissement, elle donnera lieu à la prise d’un jour de repos.</w:t>
      </w:r>
    </w:p>
    <w:p w14:paraId="0D0BBF79" w14:textId="77777777" w:rsidP="00EC5698" w:rsidR="00EC5698" w:rsidRDefault="00EC5698" w:rsidRPr="007448C9">
      <w:pPr>
        <w:ind w:left="284"/>
        <w:jc w:val="both"/>
        <w:rPr>
          <w:rFonts w:ascii="Arial" w:cs="Arial" w:hAnsi="Arial"/>
          <w:szCs w:val="22"/>
        </w:rPr>
      </w:pPr>
      <w:r w:rsidRPr="007448C9">
        <w:rPr>
          <w:rFonts w:ascii="Arial" w:cs="Arial" w:hAnsi="Arial"/>
          <w:szCs w:val="22"/>
        </w:rPr>
        <w:t>Il est rappelé que depuis la loi N°2004-626 du 30 juin 2004, la contribution versée par l’entreprise aux URSSAF s’élève à 0,3% de la masse salariale annuelle.</w:t>
      </w:r>
    </w:p>
    <w:p w14:paraId="00CC97A1" w14:textId="77777777" w:rsidP="006E7553" w:rsidR="00163EC6" w:rsidRDefault="00163EC6" w:rsidRPr="0008100F">
      <w:pPr>
        <w:jc w:val="both"/>
        <w:rPr>
          <w:rFonts w:ascii="Arial" w:cs="Arial" w:hAnsi="Arial"/>
          <w:bCs/>
          <w:szCs w:val="22"/>
        </w:rPr>
      </w:pPr>
    </w:p>
    <w:p w14:paraId="4EF4FAEE" w14:textId="77777777" w:rsidP="006E7553" w:rsidR="00655843" w:rsidRDefault="00655843" w:rsidRPr="0008100F">
      <w:pPr>
        <w:jc w:val="both"/>
        <w:rPr>
          <w:rFonts w:ascii="Arial" w:cs="Arial" w:hAnsi="Arial"/>
          <w:bCs/>
          <w:szCs w:val="22"/>
        </w:rPr>
      </w:pPr>
    </w:p>
    <w:p w14:paraId="3F0AF524" w14:textId="0EB06FB3" w:rsidP="006E7553" w:rsidR="0036266A" w:rsidRDefault="009A785F" w:rsidRPr="007B0564">
      <w:pPr>
        <w:pStyle w:val="msolistparagraph0"/>
        <w:ind w:left="0"/>
        <w:jc w:val="both"/>
        <w:rPr>
          <w:rFonts w:ascii="Arial" w:cs="Arial" w:hAnsi="Arial"/>
          <w:b/>
          <w:sz w:val="20"/>
          <w:u w:val="single"/>
        </w:rPr>
      </w:pPr>
      <w:r w:rsidRPr="007B0564">
        <w:rPr>
          <w:rFonts w:ascii="Arial" w:cs="Arial" w:hAnsi="Arial"/>
          <w:b/>
          <w:sz w:val="20"/>
          <w:u w:val="single"/>
        </w:rPr>
        <w:t>3. EGALITE PROFESSIONNELLE</w:t>
      </w:r>
      <w:r w:rsidR="0036266A" w:rsidRPr="007B0564">
        <w:rPr>
          <w:rFonts w:ascii="Arial" w:cs="Arial" w:hAnsi="Arial"/>
          <w:b/>
          <w:sz w:val="20"/>
          <w:u w:val="single"/>
        </w:rPr>
        <w:t xml:space="preserve"> ET QUALITE DE VIE </w:t>
      </w:r>
      <w:r w:rsidR="00BD45F1">
        <w:rPr>
          <w:rFonts w:ascii="Arial" w:cs="Arial" w:hAnsi="Arial"/>
          <w:b/>
          <w:sz w:val="20"/>
          <w:u w:val="single"/>
        </w:rPr>
        <w:t>AU TRAVAIL</w:t>
      </w:r>
    </w:p>
    <w:p w14:paraId="226B4A2F" w14:textId="77777777" w:rsidP="006E7553" w:rsidR="0036266A" w:rsidRDefault="0036266A" w:rsidRPr="000331D1">
      <w:pPr>
        <w:pStyle w:val="msolistparagraph0"/>
        <w:ind w:left="0"/>
        <w:jc w:val="both"/>
        <w:rPr>
          <w:rFonts w:ascii="Arial" w:cs="Arial" w:hAnsi="Arial"/>
          <w:b/>
          <w:sz w:val="20"/>
        </w:rPr>
      </w:pPr>
    </w:p>
    <w:p w14:paraId="0909BA54" w14:textId="77777777" w:rsidP="006E7553" w:rsidR="0036266A" w:rsidRDefault="0036266A" w:rsidRPr="00A340D2">
      <w:pPr>
        <w:pStyle w:val="msolistparagraph0"/>
        <w:numPr>
          <w:ilvl w:val="0"/>
          <w:numId w:val="5"/>
        </w:numPr>
        <w:jc w:val="both"/>
        <w:rPr>
          <w:rFonts w:ascii="Arial" w:cs="Arial" w:hAnsi="Arial"/>
          <w:b/>
          <w:sz w:val="20"/>
          <w:u w:val="single"/>
        </w:rPr>
      </w:pPr>
      <w:r w:rsidRPr="00A340D2">
        <w:rPr>
          <w:rFonts w:ascii="Arial" w:cs="Arial" w:hAnsi="Arial"/>
          <w:b/>
          <w:sz w:val="20"/>
          <w:u w:val="single"/>
        </w:rPr>
        <w:t xml:space="preserve">Egalité professionnelle </w:t>
      </w:r>
    </w:p>
    <w:p w14:paraId="553DE668" w14:textId="77777777" w:rsidP="006E7553" w:rsidR="0036266A" w:rsidRDefault="0036266A" w:rsidRPr="00A340D2">
      <w:pPr>
        <w:pStyle w:val="msolistparagraph0"/>
        <w:jc w:val="both"/>
        <w:rPr>
          <w:rFonts w:ascii="Arial" w:cs="Arial" w:hAnsi="Arial"/>
          <w:b/>
          <w:sz w:val="20"/>
          <w:u w:val="single"/>
        </w:rPr>
      </w:pPr>
    </w:p>
    <w:p w14:paraId="42BCFEF8" w14:textId="46BCC4EC" w:rsidP="00C477AD" w:rsidR="0036266A" w:rsidRDefault="0036266A">
      <w:pPr>
        <w:ind w:left="284"/>
        <w:jc w:val="both"/>
        <w:rPr>
          <w:rFonts w:ascii="Arial" w:cs="Arial" w:hAnsi="Arial"/>
          <w:szCs w:val="22"/>
        </w:rPr>
      </w:pPr>
      <w:r w:rsidRPr="000331D1">
        <w:rPr>
          <w:rFonts w:ascii="Arial" w:cs="Arial" w:hAnsi="Arial"/>
          <w:szCs w:val="22"/>
        </w:rPr>
        <w:t>L’examen des situations comparées des hommes et des femmes</w:t>
      </w:r>
      <w:r w:rsidR="000323F5">
        <w:rPr>
          <w:rFonts w:ascii="Arial" w:cs="Arial" w:hAnsi="Arial"/>
          <w:szCs w:val="22"/>
        </w:rPr>
        <w:t xml:space="preserve"> n’a pas fait apparaître </w:t>
      </w:r>
      <w:r w:rsidR="0021647A" w:rsidRPr="000331D1">
        <w:rPr>
          <w:rFonts w:ascii="Arial" w:cs="Arial" w:hAnsi="Arial"/>
          <w:szCs w:val="22"/>
        </w:rPr>
        <w:t>de points particuliers sur lesquels on consta</w:t>
      </w:r>
      <w:r w:rsidR="000323F5">
        <w:rPr>
          <w:rFonts w:ascii="Arial" w:cs="Arial" w:hAnsi="Arial"/>
          <w:szCs w:val="22"/>
        </w:rPr>
        <w:t xml:space="preserve">te une inégalité de traitement </w:t>
      </w:r>
      <w:r w:rsidR="0021647A" w:rsidRPr="000331D1">
        <w:rPr>
          <w:rFonts w:ascii="Arial" w:cs="Arial" w:hAnsi="Arial"/>
          <w:szCs w:val="22"/>
        </w:rPr>
        <w:t>entre les hommes et les femmes.</w:t>
      </w:r>
      <w:r w:rsidR="00BD45F1">
        <w:rPr>
          <w:rFonts w:ascii="Arial" w:cs="Arial" w:hAnsi="Arial"/>
          <w:szCs w:val="22"/>
        </w:rPr>
        <w:t xml:space="preserve"> </w:t>
      </w:r>
    </w:p>
    <w:p w14:paraId="3C4A5E4B" w14:textId="77777777" w:rsidP="00170BA7" w:rsidR="00170BA7" w:rsidRDefault="00170BA7" w:rsidRPr="00A86947">
      <w:pPr>
        <w:spacing w:before="240"/>
        <w:ind w:left="284"/>
        <w:jc w:val="both"/>
        <w:rPr>
          <w:rFonts w:ascii="Arial" w:cs="Arial" w:hAnsi="Arial"/>
          <w:szCs w:val="22"/>
        </w:rPr>
      </w:pPr>
      <w:r w:rsidRPr="00A86947">
        <w:rPr>
          <w:rFonts w:ascii="Arial" w:cs="Arial" w:hAnsi="Arial"/>
          <w:szCs w:val="22"/>
        </w:rPr>
        <w:t xml:space="preserve">La Direction souligne les mesures initiées par le Groupe au niveau mondial dans le cadre de la démarche </w:t>
      </w:r>
      <w:proofErr w:type="spellStart"/>
      <w:r w:rsidRPr="00A86947">
        <w:rPr>
          <w:rFonts w:ascii="Arial" w:cs="Arial" w:hAnsi="Arial"/>
          <w:szCs w:val="22"/>
        </w:rPr>
        <w:t>Women@Vallourec</w:t>
      </w:r>
      <w:proofErr w:type="spellEnd"/>
      <w:r w:rsidRPr="00A86947">
        <w:rPr>
          <w:rFonts w:ascii="Arial" w:cs="Arial" w:hAnsi="Arial"/>
          <w:szCs w:val="22"/>
        </w:rPr>
        <w:t>.</w:t>
      </w:r>
    </w:p>
    <w:p w14:paraId="4D2F0284" w14:textId="6B9F6AD6" w:rsidP="00C477AD" w:rsidR="00AA0B2A" w:rsidRDefault="00AA0B2A">
      <w:pPr>
        <w:ind w:left="284"/>
        <w:jc w:val="both"/>
        <w:rPr>
          <w:rFonts w:ascii="Arial" w:cs="Arial" w:hAnsi="Arial"/>
          <w:szCs w:val="22"/>
        </w:rPr>
      </w:pPr>
    </w:p>
    <w:p w14:paraId="09C7E93D" w14:textId="77777777" w:rsidP="005E6290" w:rsidR="005E6290" w:rsidRDefault="005E6290" w:rsidRPr="00F6568C">
      <w:pPr>
        <w:pStyle w:val="msolistparagraph0"/>
        <w:numPr>
          <w:ilvl w:val="0"/>
          <w:numId w:val="5"/>
        </w:numPr>
        <w:jc w:val="both"/>
        <w:rPr>
          <w:rFonts w:ascii="Arial" w:cs="Arial" w:hAnsi="Arial"/>
          <w:b/>
          <w:sz w:val="20"/>
          <w:u w:val="single"/>
        </w:rPr>
      </w:pPr>
      <w:r w:rsidRPr="00F6568C">
        <w:rPr>
          <w:rFonts w:ascii="Arial" w:cs="Arial" w:hAnsi="Arial"/>
          <w:b/>
          <w:sz w:val="20"/>
          <w:u w:val="single"/>
        </w:rPr>
        <w:t>Qualité de vie au travail : Equilibre Vie Privée / Vie Professionnelle / Droit à la déconnexion / Télétravail</w:t>
      </w:r>
    </w:p>
    <w:p w14:paraId="554B7DE9" w14:textId="77777777" w:rsidP="005E6290" w:rsidR="005E6290" w:rsidRDefault="005E6290">
      <w:pPr>
        <w:rPr>
          <w:i/>
          <w:iCs/>
        </w:rPr>
      </w:pPr>
    </w:p>
    <w:p w14:paraId="4C2A28B0" w14:textId="00C02635" w:rsidP="005E6290" w:rsidR="005E6290" w:rsidRDefault="005E6290" w:rsidRPr="00F6568C">
      <w:pPr>
        <w:ind w:left="284"/>
        <w:jc w:val="both"/>
        <w:rPr>
          <w:rFonts w:ascii="Arial" w:cs="Arial" w:hAnsi="Arial"/>
          <w:szCs w:val="22"/>
        </w:rPr>
      </w:pPr>
      <w:r w:rsidRPr="00F6568C">
        <w:rPr>
          <w:rFonts w:ascii="Arial" w:cs="Arial" w:hAnsi="Arial"/>
          <w:szCs w:val="22"/>
        </w:rPr>
        <w:t>Maintien d</w:t>
      </w:r>
      <w:r w:rsidR="00EE365E">
        <w:rPr>
          <w:rFonts w:ascii="Arial" w:cs="Arial" w:hAnsi="Arial"/>
          <w:szCs w:val="22"/>
        </w:rPr>
        <w:t>u</w:t>
      </w:r>
      <w:r w:rsidRPr="00F6568C">
        <w:rPr>
          <w:rFonts w:ascii="Arial" w:cs="Arial" w:hAnsi="Arial"/>
          <w:szCs w:val="22"/>
        </w:rPr>
        <w:t xml:space="preserve"> télétravail </w:t>
      </w:r>
      <w:r w:rsidR="00EE365E">
        <w:rPr>
          <w:rFonts w:ascii="Arial" w:cs="Arial" w:hAnsi="Arial"/>
          <w:szCs w:val="22"/>
        </w:rPr>
        <w:t xml:space="preserve">dans le cadre </w:t>
      </w:r>
      <w:r w:rsidRPr="00F6568C">
        <w:rPr>
          <w:rFonts w:ascii="Arial" w:cs="Arial" w:hAnsi="Arial"/>
          <w:szCs w:val="22"/>
        </w:rPr>
        <w:t xml:space="preserve">de l’accord télétravail signé le 29 juillet </w:t>
      </w:r>
      <w:r w:rsidR="00EE365E">
        <w:rPr>
          <w:rFonts w:ascii="Arial" w:cs="Arial" w:hAnsi="Arial"/>
          <w:szCs w:val="22"/>
        </w:rPr>
        <w:t>2021</w:t>
      </w:r>
      <w:r w:rsidRPr="00F6568C">
        <w:rPr>
          <w:rFonts w:ascii="Arial" w:cs="Arial" w:hAnsi="Arial"/>
          <w:szCs w:val="22"/>
        </w:rPr>
        <w:t xml:space="preserve"> au sein du Groupe Vallourec en France.</w:t>
      </w:r>
    </w:p>
    <w:p w14:paraId="1DD203F1" w14:textId="12FD4326" w:rsidP="005E6290" w:rsidR="00AA0B2A" w:rsidRDefault="00AA0B2A" w:rsidRPr="00A468B5">
      <w:pPr>
        <w:jc w:val="both"/>
      </w:pPr>
    </w:p>
    <w:p w14:paraId="1905CE91" w14:textId="2E6B6F01" w:rsidP="00D765E1" w:rsidR="00080A5E" w:rsidRDefault="00D765E1" w:rsidRPr="005E6290">
      <w:pPr>
        <w:pStyle w:val="msolistparagraph0"/>
        <w:numPr>
          <w:ilvl w:val="0"/>
          <w:numId w:val="5"/>
        </w:numPr>
        <w:jc w:val="both"/>
        <w:rPr>
          <w:rFonts w:ascii="Arial" w:cs="Arial" w:hAnsi="Arial"/>
          <w:b/>
          <w:sz w:val="20"/>
          <w:u w:val="single"/>
        </w:rPr>
      </w:pPr>
      <w:r w:rsidRPr="005E6290">
        <w:rPr>
          <w:rFonts w:ascii="Arial" w:cs="Arial" w:hAnsi="Arial"/>
          <w:b/>
          <w:sz w:val="20"/>
          <w:u w:val="single"/>
        </w:rPr>
        <w:t>Amélioration du cadre de vie</w:t>
      </w:r>
    </w:p>
    <w:p w14:paraId="11D88715" w14:textId="77777777" w:rsidP="00D9272D" w:rsidR="00D9272D" w:rsidRDefault="00D9272D">
      <w:pPr>
        <w:ind w:left="284"/>
        <w:jc w:val="both"/>
        <w:rPr>
          <w:rFonts w:ascii="Arial" w:cs="Arial" w:hAnsi="Arial"/>
          <w:szCs w:val="22"/>
        </w:rPr>
      </w:pPr>
    </w:p>
    <w:p w14:paraId="21B0AE36" w14:textId="07DBAF16" w:rsidP="00D9272D" w:rsidR="008C793C" w:rsidRDefault="008C793C" w:rsidRPr="00D9272D">
      <w:pPr>
        <w:ind w:left="284"/>
        <w:jc w:val="both"/>
        <w:rPr>
          <w:rFonts w:ascii="Arial" w:cs="Arial" w:hAnsi="Arial"/>
          <w:szCs w:val="22"/>
        </w:rPr>
      </w:pPr>
      <w:r w:rsidRPr="00D9272D">
        <w:rPr>
          <w:rFonts w:ascii="Arial" w:cs="Arial" w:hAnsi="Arial"/>
          <w:szCs w:val="22"/>
        </w:rPr>
        <w:t>Il a été décidé – à titre exceptionnel – d’octroyer un montant de 20.000€</w:t>
      </w:r>
      <w:r w:rsidR="003E4EB6" w:rsidRPr="00D9272D">
        <w:rPr>
          <w:rFonts w:ascii="Arial" w:cs="Arial" w:hAnsi="Arial"/>
          <w:szCs w:val="22"/>
        </w:rPr>
        <w:t xml:space="preserve"> pour </w:t>
      </w:r>
      <w:r w:rsidR="00EE365E" w:rsidRPr="00D9272D">
        <w:rPr>
          <w:rFonts w:ascii="Arial" w:cs="Arial" w:hAnsi="Arial"/>
          <w:szCs w:val="22"/>
        </w:rPr>
        <w:t>2023</w:t>
      </w:r>
      <w:r w:rsidR="003E4EB6" w:rsidRPr="00D9272D">
        <w:rPr>
          <w:rFonts w:ascii="Arial" w:cs="Arial" w:hAnsi="Arial"/>
          <w:szCs w:val="22"/>
        </w:rPr>
        <w:t xml:space="preserve"> qui sera consacré à l’amélioration du cadre de vie.</w:t>
      </w:r>
    </w:p>
    <w:p w14:paraId="6C4922C3" w14:textId="3A75CBFC" w:rsidP="00D9272D" w:rsidR="003E4EB6" w:rsidRDefault="00B61A76" w:rsidRPr="00D9272D">
      <w:pPr>
        <w:ind w:left="284"/>
        <w:jc w:val="both"/>
        <w:rPr>
          <w:rFonts w:ascii="Arial" w:cs="Arial" w:hAnsi="Arial"/>
          <w:szCs w:val="22"/>
        </w:rPr>
      </w:pPr>
      <w:r w:rsidRPr="00D9272D">
        <w:rPr>
          <w:rFonts w:ascii="Arial" w:cs="Arial" w:hAnsi="Arial"/>
          <w:szCs w:val="22"/>
        </w:rPr>
        <w:t xml:space="preserve">L’utilisation de cette enveloppe sera décidée ultérieurement avec les </w:t>
      </w:r>
      <w:r w:rsidR="002D7382" w:rsidRPr="00D9272D">
        <w:rPr>
          <w:rFonts w:ascii="Arial" w:cs="Arial" w:hAnsi="Arial"/>
          <w:szCs w:val="22"/>
        </w:rPr>
        <w:t>élus</w:t>
      </w:r>
      <w:r w:rsidRPr="00D9272D">
        <w:rPr>
          <w:rFonts w:ascii="Arial" w:cs="Arial" w:hAnsi="Arial"/>
          <w:szCs w:val="22"/>
        </w:rPr>
        <w:t>.</w:t>
      </w:r>
    </w:p>
    <w:p w14:paraId="48D63985" w14:textId="7845663A" w:rsidP="006E7553" w:rsidR="0036266A" w:rsidRDefault="0036266A">
      <w:pPr>
        <w:ind w:left="284"/>
        <w:jc w:val="both"/>
        <w:rPr>
          <w:rFonts w:ascii="Arial" w:cs="Arial" w:hAnsi="Arial"/>
          <w:szCs w:val="22"/>
        </w:rPr>
      </w:pPr>
    </w:p>
    <w:p w14:paraId="72BEC8AD" w14:textId="77777777" w:rsidP="00AA0B2A" w:rsidR="00AA0B2A" w:rsidRDefault="00AA0B2A">
      <w:pPr>
        <w:pStyle w:val="msolistparagraph0"/>
        <w:numPr>
          <w:ilvl w:val="0"/>
          <w:numId w:val="5"/>
        </w:numPr>
        <w:jc w:val="both"/>
        <w:rPr>
          <w:rFonts w:ascii="Arial" w:cs="Arial" w:hAnsi="Arial"/>
          <w:b/>
          <w:sz w:val="20"/>
          <w:u w:val="single"/>
        </w:rPr>
      </w:pPr>
      <w:r w:rsidRPr="0036266A">
        <w:rPr>
          <w:rFonts w:ascii="Arial" w:cs="Arial" w:hAnsi="Arial"/>
          <w:b/>
          <w:sz w:val="20"/>
          <w:u w:val="single"/>
        </w:rPr>
        <w:t>Insertion professionnelle des handicapés</w:t>
      </w:r>
    </w:p>
    <w:p w14:paraId="1C2581CC" w14:textId="77777777" w:rsidP="00AA0B2A" w:rsidR="00AA0B2A" w:rsidRDefault="00AA0B2A">
      <w:pPr>
        <w:pStyle w:val="msolistparagraph0"/>
        <w:jc w:val="both"/>
        <w:rPr>
          <w:rFonts w:ascii="Arial" w:cs="Arial" w:hAnsi="Arial"/>
          <w:b/>
          <w:sz w:val="20"/>
          <w:u w:val="single"/>
        </w:rPr>
      </w:pPr>
    </w:p>
    <w:p w14:paraId="65F126C7" w14:textId="77777777" w:rsidP="00AA0B2A" w:rsidR="00AA0B2A" w:rsidRDefault="00AA0B2A" w:rsidRPr="0008100F">
      <w:pPr>
        <w:ind w:left="284"/>
        <w:jc w:val="both"/>
        <w:rPr>
          <w:rFonts w:ascii="Arial" w:cs="Arial" w:hAnsi="Arial"/>
          <w:szCs w:val="22"/>
        </w:rPr>
      </w:pPr>
      <w:r w:rsidRPr="000331D1">
        <w:rPr>
          <w:rFonts w:ascii="Arial" w:cs="Arial" w:hAnsi="Arial"/>
          <w:szCs w:val="22"/>
        </w:rPr>
        <w:t>La direction s’est engagée à poursuivre ses efforts pour préserver le maintien dans l’emploi des salariés handicapés ou inaptes à leur poste, à prendre en considération toutes les candidatures qui lui seraient transmises et à rechercher les possibilités existantes de fournir des contrats de sous-traitance au secteur handicapé.</w:t>
      </w:r>
    </w:p>
    <w:p w14:paraId="20BAA7D3" w14:textId="77777777" w:rsidP="006E7553" w:rsidR="005E6290" w:rsidRDefault="005E6290">
      <w:pPr>
        <w:pStyle w:val="msolistparagraph0"/>
        <w:ind w:left="0"/>
        <w:jc w:val="both"/>
        <w:rPr>
          <w:rFonts w:ascii="Arial" w:cs="Arial" w:hAnsi="Arial"/>
          <w:b/>
          <w:sz w:val="20"/>
          <w:u w:val="single"/>
        </w:rPr>
      </w:pPr>
    </w:p>
    <w:p w14:paraId="4004A698" w14:textId="50640358" w:rsidP="006E7553" w:rsidR="0036266A" w:rsidRDefault="0036266A">
      <w:pPr>
        <w:pStyle w:val="msolistparagraph0"/>
        <w:numPr>
          <w:ilvl w:val="0"/>
          <w:numId w:val="5"/>
        </w:numPr>
        <w:jc w:val="both"/>
        <w:rPr>
          <w:rFonts w:ascii="Arial" w:cs="Arial" w:hAnsi="Arial"/>
          <w:b/>
          <w:sz w:val="20"/>
          <w:u w:val="single"/>
        </w:rPr>
      </w:pPr>
      <w:r w:rsidRPr="0036266A">
        <w:rPr>
          <w:rFonts w:ascii="Arial" w:cs="Arial" w:hAnsi="Arial"/>
          <w:b/>
          <w:sz w:val="20"/>
          <w:u w:val="single"/>
        </w:rPr>
        <w:t xml:space="preserve">Mesures contre </w:t>
      </w:r>
      <w:r w:rsidR="000323F5">
        <w:rPr>
          <w:rFonts w:ascii="Arial" w:cs="Arial" w:hAnsi="Arial"/>
          <w:b/>
          <w:sz w:val="20"/>
          <w:u w:val="single"/>
        </w:rPr>
        <w:t xml:space="preserve">la </w:t>
      </w:r>
      <w:r w:rsidRPr="0036266A">
        <w:rPr>
          <w:rFonts w:ascii="Arial" w:cs="Arial" w:hAnsi="Arial"/>
          <w:b/>
          <w:sz w:val="20"/>
          <w:u w:val="single"/>
        </w:rPr>
        <w:t xml:space="preserve">discrimination </w:t>
      </w:r>
    </w:p>
    <w:p w14:paraId="0D77EE16" w14:textId="77777777" w:rsidP="006E7553" w:rsidR="0036266A" w:rsidRDefault="0036266A">
      <w:pPr>
        <w:pStyle w:val="msolistparagraph0"/>
        <w:jc w:val="both"/>
        <w:rPr>
          <w:rFonts w:ascii="Arial" w:cs="Arial" w:hAnsi="Arial"/>
          <w:b/>
          <w:sz w:val="20"/>
          <w:u w:val="single"/>
        </w:rPr>
      </w:pPr>
    </w:p>
    <w:p w14:paraId="390BCFB1" w14:textId="532D9763" w:rsidP="00C477AD" w:rsidR="00506BF4" w:rsidRDefault="00675C39" w:rsidRPr="00C477AD">
      <w:pPr>
        <w:ind w:left="284"/>
        <w:jc w:val="both"/>
        <w:rPr>
          <w:rFonts w:ascii="Arial" w:cs="Arial" w:hAnsi="Arial"/>
          <w:szCs w:val="22"/>
        </w:rPr>
      </w:pPr>
      <w:r w:rsidRPr="00C477AD">
        <w:rPr>
          <w:rFonts w:ascii="Arial" w:cs="Arial" w:hAnsi="Arial"/>
          <w:szCs w:val="22"/>
        </w:rPr>
        <w:t xml:space="preserve">Vallourec réaffirme qu’il </w:t>
      </w:r>
      <w:r w:rsidR="00E16683" w:rsidRPr="00C477AD">
        <w:rPr>
          <w:rFonts w:ascii="Arial" w:cs="Arial" w:hAnsi="Arial"/>
          <w:szCs w:val="22"/>
        </w:rPr>
        <w:t>s’interdit</w:t>
      </w:r>
      <w:r w:rsidRPr="00C477AD">
        <w:rPr>
          <w:rFonts w:ascii="Arial" w:cs="Arial" w:hAnsi="Arial"/>
          <w:szCs w:val="22"/>
        </w:rPr>
        <w:t xml:space="preserve"> toute différence de traitement entre les individus</w:t>
      </w:r>
      <w:r w:rsidR="0051175D" w:rsidRPr="00C477AD">
        <w:rPr>
          <w:rFonts w:ascii="Arial" w:cs="Arial" w:hAnsi="Arial"/>
          <w:szCs w:val="22"/>
        </w:rPr>
        <w:t xml:space="preserve"> en matière de recrutement, d’emploi et d’accès à la formation professionnelle, </w:t>
      </w:r>
      <w:r w:rsidR="00C477AD" w:rsidRPr="00C477AD">
        <w:rPr>
          <w:rFonts w:ascii="Arial" w:cs="Arial" w:hAnsi="Arial"/>
          <w:szCs w:val="22"/>
        </w:rPr>
        <w:t>f</w:t>
      </w:r>
      <w:r w:rsidRPr="00C477AD">
        <w:rPr>
          <w:rFonts w:ascii="Arial" w:cs="Arial" w:hAnsi="Arial"/>
          <w:szCs w:val="22"/>
        </w:rPr>
        <w:t xml:space="preserve">ondée sur des critères autres que leurs compétences et leurs aptitudes. </w:t>
      </w:r>
    </w:p>
    <w:p w14:paraId="7841706B" w14:textId="77777777" w:rsidP="005E6290" w:rsidR="00AA0B2A" w:rsidRDefault="00AA0B2A" w:rsidRPr="0036266A">
      <w:pPr>
        <w:pStyle w:val="msolistparagraph0"/>
        <w:ind w:left="0"/>
        <w:jc w:val="both"/>
        <w:rPr>
          <w:rFonts w:ascii="Arial" w:cs="Arial" w:hAnsi="Arial"/>
          <w:b/>
          <w:sz w:val="20"/>
          <w:u w:val="single"/>
        </w:rPr>
      </w:pPr>
    </w:p>
    <w:p w14:paraId="280C058C" w14:textId="5AF61D25" w:rsidP="005E6290" w:rsidR="00F671B0" w:rsidRDefault="0036266A" w:rsidRPr="005E6290">
      <w:pPr>
        <w:pStyle w:val="msolistparagraph0"/>
        <w:numPr>
          <w:ilvl w:val="0"/>
          <w:numId w:val="5"/>
        </w:numPr>
        <w:jc w:val="both"/>
        <w:rPr>
          <w:rFonts w:ascii="Arial" w:cs="Arial" w:hAnsi="Arial"/>
          <w:b/>
          <w:sz w:val="20"/>
          <w:u w:val="single"/>
        </w:rPr>
      </w:pPr>
      <w:r w:rsidRPr="005E6290">
        <w:rPr>
          <w:rFonts w:ascii="Arial" w:cs="Arial" w:hAnsi="Arial"/>
          <w:b/>
          <w:sz w:val="20"/>
          <w:u w:val="single"/>
        </w:rPr>
        <w:t>Exercice du droit d’expression</w:t>
      </w:r>
    </w:p>
    <w:p w14:paraId="39AE4C30" w14:textId="2EC90BA7" w:rsidP="006E7553" w:rsidR="0036266A" w:rsidRDefault="0036266A" w:rsidRPr="00D2447B">
      <w:pPr>
        <w:pStyle w:val="msolistparagraph0"/>
        <w:ind w:left="0"/>
        <w:jc w:val="both"/>
        <w:rPr>
          <w:rFonts w:ascii="Arial" w:cs="Arial" w:hAnsi="Arial"/>
        </w:rPr>
      </w:pPr>
    </w:p>
    <w:p w14:paraId="33A8F936" w14:textId="77777777" w:rsidP="00AA0B2A" w:rsidR="00AA0B2A" w:rsidRDefault="00AA0B2A" w:rsidRPr="00AA0B2A">
      <w:pPr>
        <w:ind w:left="284"/>
        <w:jc w:val="both"/>
        <w:rPr>
          <w:rFonts w:ascii="Arial" w:cs="Arial" w:hAnsi="Arial"/>
          <w:szCs w:val="22"/>
        </w:rPr>
      </w:pPr>
      <w:r w:rsidRPr="00AA0B2A">
        <w:rPr>
          <w:rFonts w:ascii="Arial" w:cs="Arial" w:hAnsi="Arial"/>
          <w:szCs w:val="22"/>
        </w:rPr>
        <w:t>La Direction poursuivra la mise en œuvre des standards managériaux articulés autour des trois principes et quatre standards rappelés ci-dessous :</w:t>
      </w:r>
    </w:p>
    <w:p w14:paraId="0DF1CBDD" w14:textId="77777777" w:rsidP="00C477AD" w:rsidR="00AA0B2A" w:rsidRDefault="00AA0B2A" w:rsidRPr="00C477AD">
      <w:pPr>
        <w:ind w:left="284"/>
        <w:jc w:val="both"/>
        <w:rPr>
          <w:rFonts w:ascii="Arial" w:cs="Arial" w:hAnsi="Arial"/>
          <w:szCs w:val="22"/>
        </w:rPr>
      </w:pPr>
    </w:p>
    <w:p w14:paraId="101A7775" w14:textId="6D04C526" w:rsidP="00C477AD" w:rsidR="002B5AAF" w:rsidRDefault="002B5AAF" w:rsidRPr="00C477AD">
      <w:pPr>
        <w:ind w:left="284"/>
        <w:jc w:val="both"/>
        <w:rPr>
          <w:rFonts w:ascii="Arial" w:cs="Arial" w:hAnsi="Arial"/>
          <w:szCs w:val="22"/>
        </w:rPr>
      </w:pPr>
      <w:r w:rsidRPr="00C477AD">
        <w:rPr>
          <w:rFonts w:ascii="Arial" w:cs="Arial" w:hAnsi="Arial"/>
          <w:szCs w:val="22"/>
        </w:rPr>
        <w:lastRenderedPageBreak/>
        <w:t>Principes :</w:t>
      </w:r>
    </w:p>
    <w:p w14:paraId="60C7A84C" w14:textId="77777777" w:rsidP="00D568CE" w:rsidR="00D568CE" w:rsidRDefault="00D568CE" w:rsidRPr="002B5AAF">
      <w:pPr>
        <w:pStyle w:val="Paragraphedeliste"/>
        <w:numPr>
          <w:ilvl w:val="0"/>
          <w:numId w:val="6"/>
        </w:numPr>
        <w:jc w:val="both"/>
        <w:rPr>
          <w:rFonts w:ascii="Arial" w:cs="Arial" w:hAnsi="Arial"/>
        </w:rPr>
      </w:pPr>
      <w:r w:rsidRPr="002B5AAF">
        <w:rPr>
          <w:rFonts w:ascii="Arial" w:cs="Arial" w:hAnsi="Arial"/>
        </w:rPr>
        <w:t>Une attitude managériale responsable et exemplaire ;</w:t>
      </w:r>
    </w:p>
    <w:p w14:paraId="7E7ABA4A" w14:textId="3B0AEB2C" w:rsidP="00D568CE" w:rsidR="00D568CE" w:rsidRDefault="00D568CE" w:rsidRPr="002B5AAF">
      <w:pPr>
        <w:pStyle w:val="Paragraphedeliste"/>
        <w:numPr>
          <w:ilvl w:val="0"/>
          <w:numId w:val="6"/>
        </w:numPr>
        <w:jc w:val="both"/>
        <w:rPr>
          <w:rFonts w:ascii="Arial" w:cs="Arial" w:hAnsi="Arial"/>
        </w:rPr>
      </w:pPr>
      <w:r w:rsidRPr="002B5AAF">
        <w:rPr>
          <w:rFonts w:ascii="Arial" w:cs="Arial" w:hAnsi="Arial"/>
        </w:rPr>
        <w:t>Des stan</w:t>
      </w:r>
      <w:r w:rsidRPr="00444512">
        <w:rPr>
          <w:rFonts w:ascii="Arial" w:cs="Arial" w:hAnsi="Arial"/>
        </w:rPr>
        <w:t>d</w:t>
      </w:r>
      <w:r w:rsidR="00F24537" w:rsidRPr="00444512">
        <w:rPr>
          <w:rFonts w:ascii="Arial" w:cs="Arial" w:hAnsi="Arial"/>
        </w:rPr>
        <w:t>ards</w:t>
      </w:r>
      <w:r w:rsidRPr="002B5AAF">
        <w:rPr>
          <w:rFonts w:ascii="Arial" w:cs="Arial" w:hAnsi="Arial"/>
        </w:rPr>
        <w:t xml:space="preserve"> managériaux partagés ;</w:t>
      </w:r>
    </w:p>
    <w:p w14:paraId="571CF9E0" w14:textId="3EF237E0" w:rsidP="00D568CE" w:rsidR="00E16683" w:rsidRDefault="00D568CE" w:rsidRPr="002B5AAF">
      <w:pPr>
        <w:pStyle w:val="Paragraphedeliste"/>
        <w:numPr>
          <w:ilvl w:val="0"/>
          <w:numId w:val="6"/>
        </w:numPr>
        <w:jc w:val="both"/>
        <w:rPr>
          <w:rFonts w:ascii="Arial" w:cs="Arial" w:hAnsi="Arial"/>
        </w:rPr>
      </w:pPr>
      <w:r w:rsidRPr="002B5AAF">
        <w:rPr>
          <w:rFonts w:ascii="Arial" w:cs="Arial" w:hAnsi="Arial"/>
        </w:rPr>
        <w:t>Des pratiques simples, efficaces et appliqués par tous</w:t>
      </w:r>
      <w:r w:rsidR="00D2447B" w:rsidRPr="002B5AAF">
        <w:rPr>
          <w:rFonts w:ascii="Arial" w:cs="Arial" w:hAnsi="Arial"/>
        </w:rPr>
        <w:t xml:space="preserve">. </w:t>
      </w:r>
    </w:p>
    <w:p w14:paraId="6D5668E9" w14:textId="5081D4C0" w:rsidP="00C477AD" w:rsidR="00D568CE" w:rsidRDefault="002B5AAF" w:rsidRPr="00C477AD">
      <w:pPr>
        <w:ind w:left="284"/>
        <w:jc w:val="both"/>
        <w:rPr>
          <w:rFonts w:ascii="Arial" w:cs="Arial" w:hAnsi="Arial"/>
          <w:szCs w:val="22"/>
        </w:rPr>
      </w:pPr>
      <w:r w:rsidRPr="00C477AD">
        <w:rPr>
          <w:rFonts w:ascii="Arial" w:cs="Arial" w:hAnsi="Arial"/>
          <w:szCs w:val="22"/>
        </w:rPr>
        <w:t>Standards :</w:t>
      </w:r>
    </w:p>
    <w:p w14:paraId="4BA4007E" w14:textId="4A115DB8" w:rsidP="00D568CE" w:rsidR="00D568CE" w:rsidRDefault="00D568CE" w:rsidRPr="002B5AAF">
      <w:pPr>
        <w:pStyle w:val="Paragraphedeliste"/>
        <w:numPr>
          <w:ilvl w:val="0"/>
          <w:numId w:val="6"/>
        </w:numPr>
        <w:jc w:val="both"/>
        <w:rPr>
          <w:rFonts w:ascii="Arial" w:cs="Arial" w:hAnsi="Arial"/>
        </w:rPr>
      </w:pPr>
      <w:r w:rsidRPr="002B5AAF">
        <w:rPr>
          <w:rFonts w:ascii="Arial" w:cs="Arial" w:hAnsi="Arial"/>
        </w:rPr>
        <w:t>Expliquer : donner du sens à l’action ;</w:t>
      </w:r>
    </w:p>
    <w:p w14:paraId="174536A9" w14:textId="387DA99E" w:rsidP="00D568CE" w:rsidR="00D568CE" w:rsidRDefault="00D568CE" w:rsidRPr="002B5AAF">
      <w:pPr>
        <w:pStyle w:val="Paragraphedeliste"/>
        <w:numPr>
          <w:ilvl w:val="0"/>
          <w:numId w:val="6"/>
        </w:numPr>
        <w:jc w:val="both"/>
        <w:rPr>
          <w:rFonts w:ascii="Arial" w:cs="Arial" w:hAnsi="Arial"/>
        </w:rPr>
      </w:pPr>
      <w:r w:rsidRPr="002B5AAF">
        <w:rPr>
          <w:rFonts w:ascii="Arial" w:cs="Arial" w:hAnsi="Arial"/>
        </w:rPr>
        <w:t>Guider : Soutenir et encourager les performances individuelles et collectives ;</w:t>
      </w:r>
    </w:p>
    <w:p w14:paraId="47E0D815" w14:textId="351F693D" w:rsidP="00D568CE" w:rsidR="00D568CE" w:rsidRDefault="00D568CE" w:rsidRPr="002B5AAF">
      <w:pPr>
        <w:pStyle w:val="Paragraphedeliste"/>
        <w:numPr>
          <w:ilvl w:val="0"/>
          <w:numId w:val="6"/>
        </w:numPr>
        <w:jc w:val="both"/>
        <w:rPr>
          <w:rFonts w:ascii="Arial" w:cs="Arial" w:hAnsi="Arial"/>
        </w:rPr>
      </w:pPr>
      <w:r w:rsidRPr="002B5AAF">
        <w:rPr>
          <w:rFonts w:ascii="Arial" w:cs="Arial" w:hAnsi="Arial"/>
        </w:rPr>
        <w:t>Animer : Bien faire fonctionner son équipe ;</w:t>
      </w:r>
    </w:p>
    <w:p w14:paraId="111527A6" w14:textId="68D7FF67" w:rsidP="00D568CE" w:rsidR="00D568CE" w:rsidRDefault="00D568CE">
      <w:pPr>
        <w:pStyle w:val="Paragraphedeliste"/>
        <w:numPr>
          <w:ilvl w:val="0"/>
          <w:numId w:val="6"/>
        </w:numPr>
        <w:jc w:val="both"/>
        <w:rPr>
          <w:rFonts w:ascii="Arial" w:cs="Arial" w:hAnsi="Arial"/>
        </w:rPr>
      </w:pPr>
      <w:r w:rsidRPr="002B5AAF">
        <w:rPr>
          <w:rFonts w:ascii="Arial" w:cs="Arial" w:hAnsi="Arial"/>
        </w:rPr>
        <w:t>Formaliser : Donner des repères organisationnels.</w:t>
      </w:r>
    </w:p>
    <w:p w14:paraId="416E0D60" w14:textId="77777777" w:rsidP="00946C6E" w:rsidR="00B75CA1" w:rsidRDefault="00B75CA1" w:rsidRPr="002B5AAF">
      <w:pPr>
        <w:pStyle w:val="Paragraphedeliste"/>
        <w:ind w:left="1420"/>
        <w:jc w:val="both"/>
        <w:rPr>
          <w:rFonts w:ascii="Arial" w:cs="Arial" w:hAnsi="Arial"/>
        </w:rPr>
      </w:pPr>
    </w:p>
    <w:p w14:paraId="14DDE9C2" w14:textId="2ED0112C" w:rsidP="002B5AAF" w:rsidR="002B5AAF" w:rsidRDefault="002B5AAF">
      <w:pPr>
        <w:jc w:val="both"/>
        <w:rPr>
          <w:rFonts w:ascii="Arial" w:cs="Arial" w:hAnsi="Arial"/>
        </w:rPr>
      </w:pPr>
    </w:p>
    <w:p w14:paraId="6F58C00A" w14:textId="2675FB00" w:rsidP="005716F1" w:rsidR="005716F1" w:rsidRDefault="005716F1">
      <w:pPr>
        <w:pStyle w:val="msolistparagraph0"/>
        <w:ind w:left="0"/>
        <w:jc w:val="both"/>
        <w:rPr>
          <w:rFonts w:ascii="Arial" w:cs="Arial" w:hAnsi="Arial"/>
          <w:b/>
          <w:sz w:val="20"/>
          <w:u w:val="single"/>
        </w:rPr>
      </w:pPr>
      <w:r>
        <w:rPr>
          <w:rFonts w:ascii="Arial" w:cs="Arial" w:hAnsi="Arial"/>
          <w:b/>
          <w:sz w:val="20"/>
          <w:u w:val="single"/>
        </w:rPr>
        <w:t>4</w:t>
      </w:r>
      <w:r w:rsidRPr="00A86947">
        <w:rPr>
          <w:rFonts w:ascii="Arial" w:cs="Arial" w:hAnsi="Arial"/>
          <w:b/>
          <w:sz w:val="20"/>
          <w:u w:val="single"/>
        </w:rPr>
        <w:t xml:space="preserve">. </w:t>
      </w:r>
      <w:r>
        <w:rPr>
          <w:rFonts w:ascii="Arial" w:cs="Arial" w:hAnsi="Arial"/>
          <w:b/>
          <w:sz w:val="20"/>
          <w:u w:val="single"/>
        </w:rPr>
        <w:t>REGIMES DE PROTECTION SOCIALE</w:t>
      </w:r>
    </w:p>
    <w:p w14:paraId="3ACC3F3D" w14:textId="77777777" w:rsidP="005716F1" w:rsidR="005716F1" w:rsidRDefault="005716F1">
      <w:pPr>
        <w:pStyle w:val="msolistparagraph0"/>
        <w:ind w:left="0"/>
        <w:jc w:val="both"/>
        <w:rPr>
          <w:rFonts w:ascii="Arial" w:cs="Arial" w:hAnsi="Arial"/>
          <w:b/>
          <w:sz w:val="20"/>
          <w:u w:val="single"/>
        </w:rPr>
      </w:pPr>
    </w:p>
    <w:p w14:paraId="48A2C786" w14:textId="239E11B6" w:rsidP="005716F1" w:rsidR="005716F1" w:rsidRDefault="005716F1">
      <w:pPr>
        <w:ind w:left="709"/>
        <w:jc w:val="both"/>
        <w:rPr>
          <w:rFonts w:ascii="Arial" w:cs="Arial" w:hAnsi="Arial"/>
          <w:szCs w:val="22"/>
          <w:lang w:eastAsia="en-US"/>
        </w:rPr>
      </w:pPr>
      <w:r w:rsidRPr="00545C12">
        <w:rPr>
          <w:rFonts w:ascii="Arial" w:cs="Arial" w:hAnsi="Arial"/>
          <w:szCs w:val="22"/>
          <w:lang w:eastAsia="en-US"/>
        </w:rPr>
        <w:t>La Direction propose, concernant les régimes frais de santé et prévoyance, de permettre par voie d’accords de groupe et sous réserve de leur signature de la majorité des organisations syndicales représentatives au niveau du groupe, la mise en place des mesures suivantes :</w:t>
      </w:r>
    </w:p>
    <w:p w14:paraId="27CD3AA5" w14:textId="77777777" w:rsidP="005716F1" w:rsidR="005716F1" w:rsidRDefault="005716F1" w:rsidRPr="00545C12">
      <w:pPr>
        <w:ind w:left="709"/>
        <w:jc w:val="both"/>
        <w:rPr>
          <w:rFonts w:ascii="Arial" w:cs="Arial" w:hAnsi="Arial"/>
          <w:szCs w:val="22"/>
          <w:lang w:eastAsia="en-US"/>
        </w:rPr>
      </w:pPr>
    </w:p>
    <w:p w14:paraId="074F930D" w14:textId="77777777" w:rsidP="005716F1" w:rsidR="005716F1" w:rsidRDefault="005716F1" w:rsidRPr="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Non application de la hausse de la participation employeur à la mutuelle en 2023 dans la mesure où aucune augmentation de la cotisation globale ne sera appliquée en 2023.</w:t>
      </w:r>
    </w:p>
    <w:p w14:paraId="12C91BAA" w14:textId="77777777" w:rsidP="005716F1" w:rsidR="005716F1" w:rsidRDefault="005716F1" w:rsidRPr="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Harmonisation des régimes de prévoyance cadres/non cadres par le bénéfice des prestations et l’application des cotisations Cadres aux non-cadres</w:t>
      </w:r>
    </w:p>
    <w:p w14:paraId="4836F63D" w14:textId="77777777" w:rsidP="005716F1" w:rsidR="005716F1" w:rsidRDefault="005716F1" w:rsidRPr="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Baisse de la cotisation globale du régime de prévoyance à 1,70% à due proportion des parts salarié et employeur actuelles.</w:t>
      </w:r>
    </w:p>
    <w:p w14:paraId="7F9165D0" w14:textId="77777777" w:rsidP="005716F1" w:rsidR="005716F1" w:rsidRDefault="005716F1">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Utilisation des réserves unifiées des régimes par la mise en place d’un taux d'appel sur les cotisations santé et prévoyance à 50% à due proportion des parts salarié et employeur pour l’année 2023</w:t>
      </w:r>
    </w:p>
    <w:p w14:paraId="07FBCCBC" w14:textId="77777777" w:rsidP="005716F1" w:rsidR="005716F1" w:rsidRDefault="005716F1" w:rsidRPr="00545C12">
      <w:pPr>
        <w:pStyle w:val="Paragraphedeliste"/>
        <w:ind w:left="1004"/>
        <w:jc w:val="both"/>
        <w:rPr>
          <w:rFonts w:ascii="Arial" w:cs="Arial" w:hAnsi="Arial"/>
          <w:szCs w:val="22"/>
          <w:lang w:eastAsia="en-US"/>
        </w:rPr>
      </w:pPr>
    </w:p>
    <w:p w14:paraId="61E9F8A0" w14:textId="77777777" w:rsidP="005716F1" w:rsidR="005716F1" w:rsidRDefault="005716F1" w:rsidRPr="00545C12">
      <w:pPr>
        <w:ind w:left="709"/>
        <w:jc w:val="both"/>
        <w:rPr>
          <w:rFonts w:ascii="Arial" w:cs="Arial" w:hAnsi="Arial"/>
          <w:szCs w:val="22"/>
          <w:lang w:eastAsia="en-US"/>
        </w:rPr>
      </w:pPr>
      <w:r w:rsidRPr="00545C12">
        <w:rPr>
          <w:rFonts w:ascii="Arial" w:cs="Arial" w:hAnsi="Arial"/>
          <w:szCs w:val="22"/>
          <w:lang w:eastAsia="en-US"/>
        </w:rPr>
        <w:t>Les propositions de mesures ci-dessous font l’objet d’un accord de principe des signataires du présent PV.</w:t>
      </w:r>
    </w:p>
    <w:p w14:paraId="7F2F8E09" w14:textId="5E68F34B" w:rsidP="002B5AAF" w:rsidR="005716F1" w:rsidRDefault="005716F1">
      <w:pPr>
        <w:jc w:val="both"/>
        <w:rPr>
          <w:rFonts w:ascii="Arial" w:cs="Arial" w:hAnsi="Arial"/>
        </w:rPr>
      </w:pPr>
    </w:p>
    <w:p w14:paraId="7B4A602E" w14:textId="77777777" w:rsidP="002B5AAF" w:rsidR="005716F1" w:rsidRDefault="005716F1">
      <w:pPr>
        <w:jc w:val="both"/>
        <w:rPr>
          <w:rFonts w:ascii="Arial" w:cs="Arial" w:hAnsi="Arial"/>
        </w:rPr>
      </w:pPr>
    </w:p>
    <w:p w14:paraId="74D31C38" w14:textId="77777777" w:rsidP="002B5AAF" w:rsidR="00163EC6" w:rsidRDefault="00163EC6">
      <w:pPr>
        <w:jc w:val="both"/>
        <w:rPr>
          <w:rFonts w:ascii="Arial" w:cs="Arial" w:hAnsi="Arial"/>
        </w:rPr>
      </w:pPr>
    </w:p>
    <w:p w14:paraId="506AD025" w14:textId="67108805" w:rsidP="00B75CA1" w:rsidR="00B75CA1" w:rsidRDefault="005716F1" w:rsidRPr="007B0564">
      <w:pPr>
        <w:pStyle w:val="msolistparagraph0"/>
        <w:ind w:left="0"/>
        <w:jc w:val="both"/>
        <w:rPr>
          <w:rFonts w:ascii="Arial" w:cs="Arial" w:hAnsi="Arial"/>
          <w:b/>
          <w:sz w:val="20"/>
          <w:u w:val="single"/>
        </w:rPr>
      </w:pPr>
      <w:r>
        <w:rPr>
          <w:rFonts w:ascii="Arial" w:cs="Arial" w:hAnsi="Arial"/>
          <w:b/>
          <w:sz w:val="20"/>
          <w:u w:val="single"/>
        </w:rPr>
        <w:t>5</w:t>
      </w:r>
      <w:r w:rsidR="00B75CA1" w:rsidRPr="007B0564">
        <w:rPr>
          <w:rFonts w:ascii="Arial" w:cs="Arial" w:hAnsi="Arial"/>
          <w:b/>
          <w:sz w:val="20"/>
          <w:u w:val="single"/>
        </w:rPr>
        <w:t>. DEPOT DE L’ACCORD</w:t>
      </w:r>
    </w:p>
    <w:p w14:paraId="2CC001F2" w14:textId="77777777" w:rsidP="00B75CA1" w:rsidR="00B75CA1" w:rsidRDefault="00B75CA1" w:rsidRPr="0008100F">
      <w:pPr>
        <w:pStyle w:val="msolistparagraph0"/>
        <w:ind w:left="0"/>
        <w:jc w:val="both"/>
        <w:rPr>
          <w:rFonts w:ascii="Arial" w:cs="Arial" w:hAnsi="Arial"/>
          <w:b/>
          <w:sz w:val="20"/>
        </w:rPr>
      </w:pPr>
    </w:p>
    <w:p w14:paraId="5D1766F8" w14:textId="764C6AA0" w:rsidP="00B75CA1" w:rsidR="00B75CA1" w:rsidRDefault="00B75CA1" w:rsidRPr="0008100F">
      <w:pPr>
        <w:tabs>
          <w:tab w:pos="8931" w:val="left"/>
        </w:tabs>
        <w:jc w:val="both"/>
        <w:rPr>
          <w:rFonts w:ascii="Arial" w:cs="Arial" w:hAnsi="Arial"/>
          <w:szCs w:val="22"/>
        </w:rPr>
      </w:pPr>
      <w:r w:rsidRPr="0008100F">
        <w:rPr>
          <w:rFonts w:ascii="Arial" w:cs="Arial" w:hAnsi="Arial"/>
          <w:szCs w:val="22"/>
        </w:rPr>
        <w:t xml:space="preserve">Le présent accord sera déposé </w:t>
      </w:r>
      <w:r>
        <w:rPr>
          <w:rFonts w:ascii="Arial" w:cs="Arial" w:hAnsi="Arial"/>
          <w:szCs w:val="22"/>
        </w:rPr>
        <w:t xml:space="preserve">en ligne </w:t>
      </w:r>
      <w:r w:rsidRPr="0008100F">
        <w:rPr>
          <w:rFonts w:ascii="Arial" w:cs="Arial" w:hAnsi="Arial"/>
          <w:szCs w:val="22"/>
        </w:rPr>
        <w:t xml:space="preserve">par l’employeur auprès de la </w:t>
      </w:r>
      <w:proofErr w:type="spellStart"/>
      <w:r w:rsidRPr="005E6290">
        <w:rPr>
          <w:rFonts w:ascii="Arial" w:cs="Arial" w:hAnsi="Arial"/>
          <w:szCs w:val="22"/>
        </w:rPr>
        <w:t>D</w:t>
      </w:r>
      <w:r w:rsidR="00B44C16" w:rsidRPr="005E6290">
        <w:rPr>
          <w:rFonts w:ascii="Arial" w:cs="Arial" w:hAnsi="Arial"/>
          <w:szCs w:val="22"/>
        </w:rPr>
        <w:t>reets</w:t>
      </w:r>
      <w:proofErr w:type="spellEnd"/>
      <w:r w:rsidRPr="005E6290">
        <w:rPr>
          <w:rFonts w:ascii="Arial" w:cs="Arial" w:hAnsi="Arial"/>
          <w:szCs w:val="22"/>
        </w:rPr>
        <w:t xml:space="preserve"> de </w:t>
      </w:r>
      <w:r w:rsidR="00B44C16" w:rsidRPr="005E6290">
        <w:rPr>
          <w:rFonts w:ascii="Arial" w:cs="Arial" w:hAnsi="Arial"/>
          <w:szCs w:val="22"/>
        </w:rPr>
        <w:t>Malakoff</w:t>
      </w:r>
      <w:r>
        <w:rPr>
          <w:rFonts w:ascii="Arial" w:cs="Arial" w:hAnsi="Arial"/>
          <w:szCs w:val="22"/>
        </w:rPr>
        <w:t xml:space="preserve"> </w:t>
      </w:r>
      <w:r w:rsidRPr="00BD45F1">
        <w:rPr>
          <w:rFonts w:ascii="Arial" w:cs="Arial" w:hAnsi="Arial"/>
          <w:szCs w:val="22"/>
        </w:rPr>
        <w:t xml:space="preserve">ainsi qu’auprès du secrétariat greffe du </w:t>
      </w:r>
      <w:r w:rsidRPr="005E6290">
        <w:rPr>
          <w:rFonts w:ascii="Arial" w:cs="Arial" w:hAnsi="Arial"/>
          <w:szCs w:val="22"/>
        </w:rPr>
        <w:t xml:space="preserve">Conseil des prud’hommes de Boulogne </w:t>
      </w:r>
      <w:r w:rsidR="00276C20" w:rsidRPr="005E6290">
        <w:rPr>
          <w:rFonts w:ascii="Arial" w:cs="Arial" w:hAnsi="Arial"/>
          <w:szCs w:val="22"/>
        </w:rPr>
        <w:t>Billancourt</w:t>
      </w:r>
      <w:r w:rsidR="00276C20" w:rsidRPr="00B75CA1">
        <w:rPr>
          <w:rFonts w:ascii="Arial" w:cs="Arial" w:hAnsi="Arial"/>
          <w:szCs w:val="22"/>
        </w:rPr>
        <w:t xml:space="preserve"> </w:t>
      </w:r>
      <w:r w:rsidR="00276C20" w:rsidRPr="0008100F">
        <w:rPr>
          <w:rFonts w:ascii="Arial" w:cs="Arial" w:hAnsi="Arial"/>
          <w:szCs w:val="22"/>
        </w:rPr>
        <w:t>à</w:t>
      </w:r>
      <w:r w:rsidRPr="0008100F">
        <w:rPr>
          <w:rFonts w:ascii="Arial" w:cs="Arial" w:hAnsi="Arial"/>
          <w:szCs w:val="22"/>
        </w:rPr>
        <w:t xml:space="preserve"> compter de la date de notification de l’accord à l’ensemble des organisations syndicales représentatives au niveau de l’entreprise.</w:t>
      </w:r>
    </w:p>
    <w:p w14:paraId="65D631ED" w14:textId="77777777" w:rsidP="005E6290" w:rsidR="00B75CA1" w:rsidRDefault="00B75CA1" w:rsidRPr="0008100F">
      <w:pPr>
        <w:tabs>
          <w:tab w:pos="8931" w:val="left"/>
        </w:tabs>
        <w:jc w:val="both"/>
        <w:rPr>
          <w:rFonts w:ascii="Arial" w:cs="Arial" w:hAnsi="Arial"/>
          <w:szCs w:val="22"/>
        </w:rPr>
      </w:pPr>
    </w:p>
    <w:p w14:paraId="65463846" w14:textId="77777777" w:rsidP="00B75CA1" w:rsidR="00B75CA1" w:rsidRDefault="00B75CA1" w:rsidRPr="0008100F">
      <w:pPr>
        <w:tabs>
          <w:tab w:pos="8931" w:val="left"/>
        </w:tabs>
        <w:jc w:val="both"/>
        <w:rPr>
          <w:rFonts w:ascii="Arial" w:cs="Arial" w:hAnsi="Arial"/>
          <w:szCs w:val="22"/>
        </w:rPr>
      </w:pPr>
      <w:r w:rsidRPr="0008100F">
        <w:rPr>
          <w:rFonts w:ascii="Arial" w:cs="Arial" w:hAnsi="Arial"/>
          <w:szCs w:val="22"/>
        </w:rPr>
        <w:t>Le présent accord entrera en vigueur le jour suivant son dépôt auprès des services mentionnés ci-dessus.</w:t>
      </w:r>
    </w:p>
    <w:p w14:paraId="51E9B3D7" w14:textId="522B577D" w:rsidP="00B75CA1" w:rsidR="00B75CA1" w:rsidRDefault="00B75CA1">
      <w:pPr>
        <w:ind w:left="284"/>
        <w:jc w:val="both"/>
        <w:rPr>
          <w:rFonts w:ascii="Arial" w:cs="Arial" w:eastAsia="Arial Unicode MS" w:hAnsi="Arial"/>
          <w:sz w:val="22"/>
          <w:szCs w:val="22"/>
        </w:rPr>
      </w:pPr>
    </w:p>
    <w:p w14:paraId="63C84228" w14:textId="77777777" w:rsidP="00B75CA1" w:rsidR="00B75CA1" w:rsidRDefault="00B75CA1" w:rsidRPr="0008100F">
      <w:pPr>
        <w:ind w:left="284"/>
        <w:jc w:val="both"/>
        <w:rPr>
          <w:rFonts w:ascii="Arial" w:cs="Arial" w:eastAsia="Arial Unicode MS" w:hAnsi="Arial"/>
          <w:sz w:val="22"/>
          <w:szCs w:val="22"/>
        </w:rPr>
      </w:pPr>
    </w:p>
    <w:p w14:paraId="0DA513DA" w14:textId="77777777" w:rsidP="00B75CA1" w:rsidR="00B75CA1" w:rsidRDefault="00B75CA1" w:rsidRPr="0008100F">
      <w:pPr>
        <w:ind w:left="284"/>
        <w:jc w:val="both"/>
        <w:rPr>
          <w:rFonts w:ascii="Arial" w:cs="Arial" w:eastAsia="Arial Unicode MS" w:hAnsi="Arial"/>
          <w:vanish/>
          <w:sz w:val="22"/>
          <w:szCs w:val="22"/>
        </w:rPr>
      </w:pPr>
    </w:p>
    <w:p w14:paraId="10F75662" w14:textId="77777777" w:rsidP="00B75CA1" w:rsidR="00B75CA1" w:rsidRDefault="00B75CA1" w:rsidRPr="0008100F">
      <w:pPr>
        <w:tabs>
          <w:tab w:pos="8931" w:val="left"/>
        </w:tabs>
        <w:ind w:left="284"/>
        <w:jc w:val="both"/>
        <w:rPr>
          <w:rFonts w:ascii="Arial" w:cs="Arial" w:hAnsi="Arial"/>
          <w:sz w:val="22"/>
          <w:szCs w:val="22"/>
        </w:rPr>
      </w:pPr>
    </w:p>
    <w:p w14:paraId="0060A9DA" w14:textId="7A3EBF10" w:rsidP="00827D74" w:rsidR="000332FC" w:rsidRDefault="00276C20" w:rsidRPr="00827D74">
      <w:pPr>
        <w:tabs>
          <w:tab w:pos="8931" w:val="left"/>
        </w:tabs>
        <w:jc w:val="both"/>
        <w:rPr>
          <w:rFonts w:ascii="Arial" w:cs="Arial" w:hAnsi="Arial"/>
          <w:b/>
        </w:rPr>
      </w:pPr>
      <w:r>
        <w:rPr>
          <w:rFonts w:ascii="Arial" w:cs="Arial" w:hAnsi="Arial"/>
          <w:b/>
        </w:rPr>
        <w:t>Procès-verbal</w:t>
      </w:r>
      <w:r w:rsidR="00B75CA1">
        <w:rPr>
          <w:rFonts w:ascii="Arial" w:cs="Arial" w:hAnsi="Arial"/>
          <w:b/>
        </w:rPr>
        <w:t xml:space="preserve"> </w:t>
      </w:r>
      <w:r w:rsidR="00B75CA1" w:rsidRPr="0008100F">
        <w:rPr>
          <w:rFonts w:ascii="Arial" w:cs="Arial" w:hAnsi="Arial"/>
          <w:b/>
        </w:rPr>
        <w:t xml:space="preserve">d’accord établi </w:t>
      </w:r>
      <w:r w:rsidR="00B75CA1" w:rsidRPr="00B75CA1">
        <w:rPr>
          <w:rFonts w:ascii="Arial" w:cs="Arial" w:hAnsi="Arial"/>
          <w:b/>
        </w:rPr>
        <w:t xml:space="preserve">à </w:t>
      </w:r>
      <w:r w:rsidR="00662062">
        <w:rPr>
          <w:rFonts w:ascii="Arial" w:cs="Arial" w:hAnsi="Arial"/>
          <w:b/>
        </w:rPr>
        <w:t>Meud</w:t>
      </w:r>
      <w:r w:rsidR="00662062" w:rsidRPr="005E6290">
        <w:rPr>
          <w:rFonts w:ascii="Arial" w:cs="Arial" w:hAnsi="Arial"/>
          <w:b/>
        </w:rPr>
        <w:t xml:space="preserve">on </w:t>
      </w:r>
      <w:r w:rsidR="00B77395" w:rsidRPr="00B77395">
        <w:rPr>
          <w:rFonts w:ascii="Arial" w:cs="Arial" w:hAnsi="Arial"/>
          <w:b/>
        </w:rPr>
        <w:t xml:space="preserve">en </w:t>
      </w:r>
      <w:r w:rsidR="00B77395">
        <w:rPr>
          <w:rFonts w:ascii="Arial" w:cs="Arial" w:hAnsi="Arial"/>
          <w:b/>
        </w:rPr>
        <w:t>5</w:t>
      </w:r>
      <w:r w:rsidR="00B77395" w:rsidRPr="00B77395">
        <w:rPr>
          <w:rFonts w:ascii="Arial" w:cs="Arial" w:hAnsi="Arial"/>
          <w:b/>
        </w:rPr>
        <w:t xml:space="preserve"> exemplaires originaux dont un remis à chacune des parties signataires,</w:t>
      </w:r>
    </w:p>
    <w:p w14:paraId="7413F24C" w14:textId="77777777" w:rsidP="00041B76" w:rsidR="00041B76" w:rsidRDefault="00041B76">
      <w:pPr>
        <w:tabs>
          <w:tab w:pos="8931" w:val="left"/>
        </w:tabs>
        <w:rPr>
          <w:rFonts w:ascii="Arial" w:cs="Arial" w:hAnsi="Arial"/>
          <w:sz w:val="22"/>
          <w:szCs w:val="22"/>
        </w:rPr>
      </w:pPr>
    </w:p>
    <w:p w14:paraId="3C433EE7" w14:textId="77777777" w:rsidP="00041B76" w:rsidR="00041B76" w:rsidRDefault="00041B76">
      <w:pPr>
        <w:pStyle w:val="Titre3"/>
        <w:tabs>
          <w:tab w:pos="5103" w:val="left"/>
        </w:tabs>
      </w:pPr>
    </w:p>
    <w:p w14:paraId="7AD0EFF8" w14:textId="77777777" w:rsidP="00041B76" w:rsidR="00041B76" w:rsidRDefault="00041B76">
      <w:pPr>
        <w:pStyle w:val="Titre3"/>
        <w:tabs>
          <w:tab w:pos="5103" w:val="left"/>
        </w:tabs>
      </w:pPr>
    </w:p>
    <w:p w14:paraId="7C8B0281" w14:textId="2B80E2D6" w:rsidP="00B75CA1" w:rsidR="00041B76" w:rsidRDefault="00041B76">
      <w:pPr>
        <w:pStyle w:val="Titre3"/>
        <w:tabs>
          <w:tab w:pos="5103" w:val="left"/>
        </w:tabs>
      </w:pPr>
      <w:r>
        <w:t>Pour l</w:t>
      </w:r>
      <w:r w:rsidR="00B75CA1">
        <w:t>a CFE/</w:t>
      </w:r>
      <w:r w:rsidR="00C11CD1">
        <w:t>CGC :</w:t>
      </w:r>
      <w:r w:rsidRPr="00812424">
        <w:rPr>
          <w:u w:val="none"/>
        </w:rPr>
        <w:tab/>
      </w:r>
      <w:r w:rsidRPr="006136E6">
        <w:t xml:space="preserve">Pour la </w:t>
      </w:r>
      <w:r w:rsidR="00B75CA1">
        <w:t xml:space="preserve">Société </w:t>
      </w:r>
      <w:r w:rsidRPr="006136E6">
        <w:t>:</w:t>
      </w:r>
    </w:p>
    <w:p w14:paraId="4240BC46" w14:textId="77777777" w:rsidP="00B75CA1" w:rsidR="00B75CA1" w:rsidRDefault="00B75CA1" w:rsidRPr="00B75CA1"/>
    <w:p w14:paraId="7BEC1847" w14:textId="6D92D713" w:rsidP="00041B76" w:rsidR="00041B76" w:rsidRDefault="00041B76" w:rsidRPr="00127983">
      <w:pPr>
        <w:tabs>
          <w:tab w:pos="5103" w:val="left"/>
          <w:tab w:pos="8931" w:val="left"/>
        </w:tabs>
        <w:jc w:val="both"/>
        <w:rPr>
          <w:rFonts w:ascii="Arial" w:hAnsi="Arial"/>
          <w:b/>
          <w:sz w:val="22"/>
          <w:szCs w:val="22"/>
          <w:lang w:val="en-US"/>
        </w:rPr>
      </w:pPr>
      <w:r w:rsidRPr="00127983">
        <w:rPr>
          <w:rFonts w:ascii="Arial" w:hAnsi="Arial"/>
          <w:b/>
          <w:sz w:val="22"/>
          <w:szCs w:val="22"/>
          <w:lang w:val="en-US"/>
        </w:rPr>
        <w:tab/>
      </w:r>
    </w:p>
    <w:p w14:paraId="2B6C6118" w14:textId="3AC2EAEC" w:rsidP="00041B76" w:rsidR="00041B76" w:rsidRDefault="00041B76" w:rsidRPr="00127983">
      <w:pPr>
        <w:tabs>
          <w:tab w:pos="5103" w:val="left"/>
          <w:tab w:pos="8931" w:val="left"/>
        </w:tabs>
        <w:jc w:val="both"/>
        <w:rPr>
          <w:rFonts w:ascii="Arial" w:hAnsi="Arial"/>
          <w:b/>
          <w:sz w:val="22"/>
          <w:szCs w:val="22"/>
          <w:lang w:val="en-US"/>
        </w:rPr>
      </w:pPr>
    </w:p>
    <w:p w14:paraId="3C3BC2D3" w14:textId="3328E76F" w:rsidP="006E7553" w:rsidR="00135110" w:rsidRDefault="00135110">
      <w:pPr>
        <w:tabs>
          <w:tab w:pos="8931" w:val="left"/>
        </w:tabs>
        <w:jc w:val="both"/>
        <w:rPr>
          <w:rFonts w:ascii="Arial" w:cs="Arial" w:hAnsi="Arial"/>
          <w:lang w:val="en-US"/>
        </w:rPr>
      </w:pPr>
    </w:p>
    <w:p w14:paraId="00BA6D19" w14:textId="1B063A12" w:rsidP="006E7553" w:rsidR="00F24537" w:rsidRDefault="00F24537">
      <w:pPr>
        <w:tabs>
          <w:tab w:pos="8931" w:val="left"/>
        </w:tabs>
        <w:jc w:val="both"/>
        <w:rPr>
          <w:rFonts w:ascii="Arial" w:cs="Arial" w:hAnsi="Arial"/>
          <w:lang w:val="en-US"/>
        </w:rPr>
      </w:pPr>
    </w:p>
    <w:p w14:paraId="68DA7EE1" w14:textId="7937401D" w:rsidP="006E7553" w:rsidR="00F24537" w:rsidRDefault="00F24537">
      <w:pPr>
        <w:tabs>
          <w:tab w:pos="8931" w:val="left"/>
        </w:tabs>
        <w:jc w:val="both"/>
        <w:rPr>
          <w:rFonts w:ascii="Arial" w:cs="Arial" w:hAnsi="Arial"/>
          <w:lang w:val="en-US"/>
        </w:rPr>
      </w:pPr>
    </w:p>
    <w:p w14:paraId="0C0AC92D" w14:textId="0AE179BA" w:rsidP="006E7553" w:rsidR="00F24537" w:rsidRDefault="00F24537">
      <w:pPr>
        <w:tabs>
          <w:tab w:pos="8931" w:val="left"/>
        </w:tabs>
        <w:jc w:val="both"/>
        <w:rPr>
          <w:rFonts w:ascii="Arial" w:cs="Arial" w:hAnsi="Arial"/>
          <w:lang w:val="en-US"/>
        </w:rPr>
      </w:pPr>
    </w:p>
    <w:p w14:paraId="7DEC095B" w14:textId="77777777" w:rsidP="006E7553" w:rsidR="00B75CA1" w:rsidRDefault="00B75CA1">
      <w:pPr>
        <w:tabs>
          <w:tab w:pos="8931" w:val="left"/>
        </w:tabs>
        <w:jc w:val="both"/>
        <w:rPr>
          <w:rFonts w:ascii="Arial" w:cs="Arial" w:hAnsi="Arial"/>
          <w:lang w:val="en-US"/>
        </w:rPr>
      </w:pPr>
    </w:p>
    <w:p w14:paraId="23489B35" w14:textId="28F35B09" w:rsidP="00B75CA1" w:rsidR="000335F8" w:rsidRDefault="00B75CA1">
      <w:pPr>
        <w:pStyle w:val="Titre3"/>
        <w:tabs>
          <w:tab w:pos="5103" w:val="left"/>
        </w:tabs>
      </w:pPr>
      <w:r>
        <w:t>Pour la CFTC :</w:t>
      </w:r>
    </w:p>
    <w:p w14:paraId="4E321544" w14:textId="7266B0C9" w:rsidP="00B75CA1" w:rsidR="00B75CA1" w:rsidRDefault="00B75CA1"/>
    <w:p w14:paraId="16A21B83" w14:textId="64062C02" w:rsidP="00B75CA1" w:rsidR="00B75CA1" w:rsidRDefault="00B75CA1"/>
    <w:p w14:paraId="5BD32423" w14:textId="4E1E43A2" w:rsidP="00B75CA1" w:rsidR="00B75CA1" w:rsidRDefault="00B75CA1"/>
    <w:p w14:paraId="7A156D6C" w14:textId="2313C4B1" w:rsidP="00B75CA1" w:rsidR="00B75CA1" w:rsidRDefault="00B75CA1"/>
    <w:p w14:paraId="486D88E6" w14:textId="2D29CE26" w:rsidP="00B75CA1" w:rsidR="00B75CA1" w:rsidRDefault="00B75CA1"/>
    <w:p w14:paraId="37D6658A" w14:textId="67C07C73" w:rsidP="00B75CA1" w:rsidR="00B75CA1" w:rsidRDefault="00B75CA1"/>
    <w:p w14:paraId="6CA68ABD" w14:textId="77777777" w:rsidP="00B75CA1" w:rsidR="00B75CA1" w:rsidRDefault="00B75CA1" w:rsidRPr="00B75CA1"/>
    <w:p w14:paraId="001F3ACD" w14:textId="58F31C28" w:rsidP="00570242" w:rsidR="00570242" w:rsidRDefault="00570242" w:rsidRPr="00B75CA1">
      <w:pPr>
        <w:pStyle w:val="Titre1"/>
        <w:rPr>
          <w:rFonts w:ascii="Arial" w:cs="Arial" w:hAnsi="Arial"/>
          <w:color w:val="FF0000"/>
          <w:szCs w:val="22"/>
        </w:rPr>
      </w:pPr>
      <w:r w:rsidRPr="00B75CA1">
        <w:rPr>
          <w:rFonts w:ascii="Arial" w:cs="Arial" w:hAnsi="Arial"/>
          <w:szCs w:val="22"/>
        </w:rPr>
        <w:t>ANNEXE 1</w:t>
      </w:r>
    </w:p>
    <w:p w14:paraId="491F830B" w14:textId="14D486DC" w:rsidP="00570242" w:rsidR="00570242" w:rsidRDefault="00570242" w:rsidRPr="009F078C">
      <w:pPr>
        <w:pStyle w:val="Titre1"/>
        <w:rPr>
          <w:rFonts w:ascii="Arial" w:cs="Arial" w:hAnsi="Arial"/>
          <w:szCs w:val="22"/>
        </w:rPr>
      </w:pPr>
      <w:r w:rsidRPr="009F078C">
        <w:rPr>
          <w:rFonts w:ascii="Arial" w:cs="Arial" w:hAnsi="Arial"/>
          <w:szCs w:val="22"/>
        </w:rPr>
        <w:t>Modalités pratiques relative</w:t>
      </w:r>
      <w:r w:rsidR="00F24537">
        <w:rPr>
          <w:rFonts w:ascii="Arial" w:cs="Arial" w:hAnsi="Arial"/>
          <w:szCs w:val="22"/>
        </w:rPr>
        <w:t>s</w:t>
      </w:r>
      <w:r w:rsidRPr="009F078C">
        <w:rPr>
          <w:rFonts w:ascii="Arial" w:cs="Arial" w:hAnsi="Arial"/>
          <w:szCs w:val="22"/>
        </w:rPr>
        <w:t xml:space="preserve"> </w:t>
      </w:r>
      <w:r>
        <w:rPr>
          <w:rFonts w:ascii="Arial" w:cs="Arial" w:hAnsi="Arial"/>
          <w:szCs w:val="22"/>
        </w:rPr>
        <w:t>à la</w:t>
      </w:r>
      <w:r w:rsidRPr="009F078C">
        <w:rPr>
          <w:rFonts w:ascii="Arial" w:cs="Arial" w:hAnsi="Arial"/>
          <w:szCs w:val="22"/>
        </w:rPr>
        <w:t xml:space="preserve"> prime</w:t>
      </w:r>
      <w:r>
        <w:rPr>
          <w:rFonts w:ascii="Arial" w:cs="Arial" w:hAnsi="Arial"/>
          <w:szCs w:val="22"/>
        </w:rPr>
        <w:t xml:space="preserve"> exceptionnelle</w:t>
      </w:r>
      <w:r w:rsidRPr="009F078C">
        <w:rPr>
          <w:rFonts w:ascii="Arial" w:cs="Arial" w:hAnsi="Arial"/>
          <w:szCs w:val="22"/>
        </w:rPr>
        <w:t xml:space="preserve"> </w:t>
      </w:r>
    </w:p>
    <w:p w14:paraId="0F82912B" w14:textId="77777777" w:rsidP="006E7553" w:rsidR="004F2FA0" w:rsidRDefault="004F2FA0" w:rsidRPr="0008100F">
      <w:pPr>
        <w:jc w:val="both"/>
        <w:rPr>
          <w:rFonts w:ascii="Arial" w:cs="Arial" w:hAnsi="Arial"/>
          <w:szCs w:val="22"/>
        </w:rPr>
      </w:pPr>
    </w:p>
    <w:p w14:paraId="1F07E009" w14:textId="77777777" w:rsidP="006E7553" w:rsidR="004F2FA0" w:rsidRDefault="004F2FA0" w:rsidRPr="0008100F">
      <w:pPr>
        <w:jc w:val="both"/>
        <w:rPr>
          <w:rFonts w:ascii="Arial" w:cs="Arial" w:hAnsi="Arial"/>
          <w:b/>
          <w:bCs/>
          <w:u w:val="single"/>
        </w:rPr>
      </w:pPr>
    </w:p>
    <w:p w14:paraId="0C2A82B4" w14:textId="77777777" w:rsidP="006E7553" w:rsidR="004F2FA0" w:rsidRDefault="004F2FA0" w:rsidRPr="0008100F">
      <w:pPr>
        <w:jc w:val="both"/>
        <w:rPr>
          <w:rFonts w:ascii="Arial" w:cs="Arial" w:hAnsi="Arial"/>
          <w:b/>
          <w:bCs/>
          <w:u w:val="single"/>
        </w:rPr>
      </w:pPr>
    </w:p>
    <w:p w14:paraId="55E4E72A" w14:textId="77777777" w:rsidP="006E7553" w:rsidR="004F2FA0" w:rsidRDefault="004F2FA0" w:rsidRPr="0008100F">
      <w:pPr>
        <w:jc w:val="both"/>
        <w:rPr>
          <w:rFonts w:ascii="Arial" w:cs="Arial" w:hAnsi="Arial"/>
          <w:b/>
          <w:bCs/>
          <w:u w:val="single"/>
        </w:rPr>
      </w:pPr>
      <w:r w:rsidRPr="0008100F">
        <w:rPr>
          <w:rFonts w:ascii="Arial" w:cs="Arial" w:hAnsi="Arial"/>
          <w:b/>
          <w:bCs/>
          <w:u w:val="single"/>
        </w:rPr>
        <w:t>PERSONNEL INSCRIT</w:t>
      </w:r>
    </w:p>
    <w:p w14:paraId="498523CD" w14:textId="77777777" w:rsidP="006E7553" w:rsidR="00E906AC" w:rsidRDefault="00E906AC" w:rsidRPr="0008100F">
      <w:pPr>
        <w:jc w:val="both"/>
        <w:rPr>
          <w:rFonts w:ascii="Arial" w:cs="Arial" w:hAnsi="Arial"/>
          <w:b/>
          <w:bCs/>
          <w:u w:val="single"/>
        </w:rPr>
      </w:pPr>
    </w:p>
    <w:p w14:paraId="13BB5EBF" w14:textId="77777777" w:rsidP="006E7553" w:rsidR="004F2FA0" w:rsidRDefault="004F2FA0" w:rsidRPr="0008100F">
      <w:pPr>
        <w:pStyle w:val="Titre1"/>
        <w:jc w:val="both"/>
        <w:rPr>
          <w:rFonts w:ascii="Arial" w:cs="Arial" w:hAnsi="Arial"/>
          <w:sz w:val="20"/>
        </w:rPr>
      </w:pPr>
      <w:r w:rsidRPr="0008100F">
        <w:rPr>
          <w:rFonts w:ascii="Arial" w:cs="Arial" w:hAnsi="Arial"/>
          <w:sz w:val="20"/>
        </w:rPr>
        <w:t>Bénéficiaires</w:t>
      </w:r>
    </w:p>
    <w:p w14:paraId="162E6EC0" w14:textId="77777777" w:rsidP="006E7553" w:rsidR="004F2FA0" w:rsidRDefault="004F2FA0" w:rsidRPr="0008100F">
      <w:pPr>
        <w:jc w:val="both"/>
      </w:pPr>
    </w:p>
    <w:p w14:paraId="0E5B796B" w14:textId="7A027B59" w:rsidP="006E7553" w:rsidR="004F2FA0" w:rsidRDefault="004F2FA0" w:rsidRPr="0008100F">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Salariés : </w:t>
      </w:r>
      <w:proofErr w:type="spellStart"/>
      <w:r w:rsidRPr="0008100F">
        <w:rPr>
          <w:rFonts w:ascii="Arial" w:cs="Arial" w:hAnsi="Arial"/>
          <w:i/>
          <w:iCs/>
        </w:rPr>
        <w:t>Atam</w:t>
      </w:r>
      <w:proofErr w:type="spellEnd"/>
      <w:r w:rsidRPr="0008100F">
        <w:rPr>
          <w:rFonts w:ascii="Arial" w:cs="Arial" w:hAnsi="Arial"/>
          <w:i/>
          <w:iCs/>
        </w:rPr>
        <w:t>, Contrat d’alternance (apprenti, contrat de professionnalisation)</w:t>
      </w:r>
    </w:p>
    <w:p w14:paraId="664DC427" w14:textId="1D0BD02C" w:rsidP="006E7553" w:rsidR="004F2FA0" w:rsidRDefault="004F2FA0" w:rsidRPr="0008100F">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Présents aux effectifs à la date d</w:t>
      </w:r>
      <w:r w:rsidR="00317129">
        <w:rPr>
          <w:rFonts w:ascii="Arial" w:cs="Arial" w:hAnsi="Arial"/>
        </w:rPr>
        <w:t>es versements des primes</w:t>
      </w:r>
      <w:r w:rsidRPr="0008100F">
        <w:rPr>
          <w:rFonts w:ascii="Arial" w:cs="Arial" w:hAnsi="Arial"/>
        </w:rPr>
        <w:t>.</w:t>
      </w:r>
    </w:p>
    <w:p w14:paraId="506AF48B" w14:textId="77777777" w:rsidP="006E7553" w:rsidR="004F2FA0" w:rsidRDefault="004F2FA0" w:rsidRPr="0008100F">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 xml:space="preserve">Disposant d’une ancienneté au moins égale à 3 mois à la date de versement des primes </w:t>
      </w:r>
      <w:r w:rsidRPr="0008100F">
        <w:rPr>
          <w:rFonts w:ascii="Arial" w:cs="Arial" w:hAnsi="Arial"/>
          <w:i/>
          <w:iCs/>
        </w:rPr>
        <w:t>(ou une ancienneté par équivalence pour les salariés embauchés à l’issue d’une période de travail intérimaire).</w:t>
      </w:r>
    </w:p>
    <w:p w14:paraId="3234534F" w14:textId="77777777" w:rsidP="006E7553" w:rsidR="004F2FA0" w:rsidRDefault="004F2FA0" w:rsidRPr="0008100F">
      <w:pPr>
        <w:jc w:val="both"/>
      </w:pPr>
    </w:p>
    <w:p w14:paraId="1C6CDD3C" w14:textId="77777777" w:rsidP="006E7553" w:rsidR="00E906AC" w:rsidRDefault="00E906AC" w:rsidRPr="0008100F">
      <w:pPr>
        <w:ind w:left="284"/>
        <w:jc w:val="both"/>
      </w:pPr>
    </w:p>
    <w:p w14:paraId="177010FB" w14:textId="77777777" w:rsidP="006E7553" w:rsidR="00E906AC" w:rsidRDefault="00E906AC" w:rsidRPr="0008100F">
      <w:pPr>
        <w:ind w:left="284"/>
        <w:jc w:val="both"/>
      </w:pPr>
    </w:p>
    <w:p w14:paraId="76BD47EF" w14:textId="77777777" w:rsidP="00570242" w:rsidR="00570242" w:rsidRDefault="00570242">
      <w:pPr>
        <w:pStyle w:val="Titre1"/>
        <w:jc w:val="both"/>
        <w:rPr>
          <w:rFonts w:ascii="Arial" w:cs="Arial" w:hAnsi="Arial"/>
          <w:szCs w:val="22"/>
        </w:rPr>
      </w:pPr>
      <w:r w:rsidRPr="00570242">
        <w:rPr>
          <w:rFonts w:ascii="Arial" w:cs="Arial" w:hAnsi="Arial"/>
          <w:sz w:val="20"/>
        </w:rPr>
        <w:t>Montant de la Prime</w:t>
      </w:r>
    </w:p>
    <w:p w14:paraId="567D9DC0" w14:textId="77777777" w:rsidP="00570242" w:rsidR="00570242" w:rsidRDefault="00570242">
      <w:pPr>
        <w:pStyle w:val="Titre1"/>
        <w:rPr>
          <w:rFonts w:ascii="Arial" w:cs="Arial" w:hAnsi="Arial"/>
          <w:szCs w:val="22"/>
        </w:rPr>
      </w:pPr>
    </w:p>
    <w:p w14:paraId="2C19A764" w14:textId="7383C837" w:rsidP="00570242" w:rsidR="00570242" w:rsidRDefault="00570242" w:rsidRPr="00DF179A">
      <w:pPr>
        <w:pStyle w:val="Corpsdetexte"/>
        <w:numPr>
          <w:ilvl w:val="0"/>
          <w:numId w:val="2"/>
        </w:numPr>
        <w:tabs>
          <w:tab w:pos="360" w:val="clear"/>
          <w:tab w:pos="8931" w:val="clear"/>
          <w:tab w:pos="644" w:val="num"/>
        </w:tabs>
        <w:ind w:left="644"/>
        <w:rPr>
          <w:rFonts w:ascii="Arial" w:cs="Arial" w:hAnsi="Arial"/>
        </w:rPr>
      </w:pPr>
      <w:r w:rsidRPr="00DF179A">
        <w:rPr>
          <w:rFonts w:ascii="Arial" w:cs="Arial" w:hAnsi="Arial"/>
        </w:rPr>
        <w:t xml:space="preserve">Prime </w:t>
      </w:r>
      <w:r w:rsidR="00276C20" w:rsidRPr="00DF179A">
        <w:rPr>
          <w:rFonts w:ascii="Arial" w:cs="Arial" w:hAnsi="Arial"/>
        </w:rPr>
        <w:t xml:space="preserve">exceptionnelle </w:t>
      </w:r>
      <w:r w:rsidR="00EE365E">
        <w:rPr>
          <w:rFonts w:ascii="Arial" w:cs="Arial" w:hAnsi="Arial"/>
        </w:rPr>
        <w:t>2023</w:t>
      </w:r>
      <w:r w:rsidR="00175244" w:rsidRPr="00175244">
        <w:rPr>
          <w:rFonts w:ascii="Arial" w:cs="Arial" w:hAnsi="Arial"/>
        </w:rPr>
        <w:t xml:space="preserve"> de </w:t>
      </w:r>
      <w:r w:rsidR="00F63AC2">
        <w:rPr>
          <w:rFonts w:ascii="Arial" w:cs="Arial" w:hAnsi="Arial"/>
        </w:rPr>
        <w:t>54</w:t>
      </w:r>
      <w:r w:rsidR="00175244" w:rsidRPr="00175244">
        <w:rPr>
          <w:rFonts w:ascii="Arial" w:cs="Arial" w:hAnsi="Arial"/>
        </w:rPr>
        <w:t>0</w:t>
      </w:r>
      <w:r w:rsidRPr="00175244">
        <w:rPr>
          <w:rFonts w:ascii="Arial" w:cs="Arial" w:hAnsi="Arial"/>
        </w:rPr>
        <w:t xml:space="preserve"> </w:t>
      </w:r>
      <w:r w:rsidR="00276C20" w:rsidRPr="00175244">
        <w:rPr>
          <w:rFonts w:ascii="Arial" w:cs="Arial" w:hAnsi="Arial"/>
        </w:rPr>
        <w:t>euros</w:t>
      </w:r>
      <w:r w:rsidRPr="00DF179A">
        <w:rPr>
          <w:rFonts w:ascii="Arial" w:cs="Arial" w:hAnsi="Arial"/>
        </w:rPr>
        <w:t xml:space="preserve"> </w:t>
      </w:r>
      <w:r>
        <w:rPr>
          <w:rFonts w:ascii="Arial" w:cs="Arial" w:hAnsi="Arial"/>
        </w:rPr>
        <w:t xml:space="preserve">par salarié, </w:t>
      </w:r>
      <w:r w:rsidRPr="00DF179A">
        <w:rPr>
          <w:rFonts w:ascii="Arial" w:cs="Arial" w:hAnsi="Arial"/>
        </w:rPr>
        <w:t>distribuée selon les modalités suivantes :</w:t>
      </w:r>
    </w:p>
    <w:p w14:paraId="6F377C98" w14:textId="3F6263AE" w:rsidP="00570242" w:rsidR="00570242" w:rsidRDefault="00570242" w:rsidRPr="00570242">
      <w:pPr>
        <w:pStyle w:val="msolistparagraph0"/>
        <w:numPr>
          <w:ilvl w:val="0"/>
          <w:numId w:val="17"/>
        </w:numPr>
        <w:jc w:val="both"/>
        <w:rPr>
          <w:rFonts w:ascii="Arial" w:cs="Arial" w:hAnsi="Arial"/>
          <w:sz w:val="20"/>
          <w:szCs w:val="20"/>
        </w:rPr>
      </w:pPr>
      <w:r>
        <w:rPr>
          <w:rFonts w:ascii="Arial" w:cs="Arial" w:hAnsi="Arial"/>
          <w:sz w:val="20"/>
          <w:szCs w:val="20"/>
        </w:rPr>
        <w:t xml:space="preserve">Partie fixe de </w:t>
      </w:r>
      <w:r w:rsidR="00175244">
        <w:rPr>
          <w:rFonts w:ascii="Arial" w:cs="Arial" w:hAnsi="Arial"/>
          <w:sz w:val="20"/>
          <w:szCs w:val="20"/>
        </w:rPr>
        <w:t>3</w:t>
      </w:r>
      <w:r w:rsidR="00F63AC2">
        <w:rPr>
          <w:rFonts w:ascii="Arial" w:cs="Arial" w:hAnsi="Arial"/>
          <w:sz w:val="20"/>
          <w:szCs w:val="20"/>
        </w:rPr>
        <w:t>1</w:t>
      </w:r>
      <w:r w:rsidR="00175244">
        <w:rPr>
          <w:rFonts w:ascii="Arial" w:cs="Arial" w:hAnsi="Arial"/>
          <w:sz w:val="20"/>
          <w:szCs w:val="20"/>
        </w:rPr>
        <w:t>0</w:t>
      </w:r>
      <w:r w:rsidRPr="00570242">
        <w:rPr>
          <w:rFonts w:ascii="Arial" w:cs="Arial" w:hAnsi="Arial"/>
          <w:sz w:val="20"/>
          <w:szCs w:val="20"/>
        </w:rPr>
        <w:t xml:space="preserve"> </w:t>
      </w:r>
      <w:r w:rsidR="00276C20" w:rsidRPr="00570242">
        <w:rPr>
          <w:rFonts w:ascii="Arial" w:cs="Arial" w:hAnsi="Arial"/>
          <w:sz w:val="20"/>
          <w:szCs w:val="20"/>
        </w:rPr>
        <w:t>euros</w:t>
      </w:r>
      <w:r w:rsidRPr="00570242">
        <w:rPr>
          <w:rFonts w:ascii="Arial" w:cs="Arial" w:hAnsi="Arial"/>
          <w:sz w:val="20"/>
          <w:szCs w:val="20"/>
        </w:rPr>
        <w:t xml:space="preserve">, versés sur la paie de septembre </w:t>
      </w:r>
      <w:r w:rsidR="00EE365E">
        <w:rPr>
          <w:rFonts w:ascii="Arial" w:cs="Arial" w:hAnsi="Arial"/>
          <w:sz w:val="20"/>
          <w:szCs w:val="20"/>
        </w:rPr>
        <w:t>2023</w:t>
      </w:r>
      <w:r w:rsidRPr="00570242">
        <w:rPr>
          <w:rFonts w:ascii="Arial" w:cs="Arial" w:hAnsi="Arial"/>
          <w:sz w:val="20"/>
          <w:szCs w:val="20"/>
        </w:rPr>
        <w:t xml:space="preserve">. Le montant attribué à chaque </w:t>
      </w:r>
      <w:r w:rsidR="00276C20" w:rsidRPr="00570242">
        <w:rPr>
          <w:rFonts w:ascii="Arial" w:cs="Arial" w:hAnsi="Arial"/>
          <w:sz w:val="20"/>
          <w:szCs w:val="20"/>
        </w:rPr>
        <w:t>bénéficiaire pour</w:t>
      </w:r>
      <w:r w:rsidRPr="00570242">
        <w:rPr>
          <w:rFonts w:ascii="Arial" w:cs="Arial" w:hAnsi="Arial"/>
          <w:sz w:val="20"/>
          <w:szCs w:val="20"/>
        </w:rPr>
        <w:t xml:space="preserve"> cette partie fixe sera proportionnel au temps de présence décompté entre le 1/01/</w:t>
      </w:r>
      <w:r w:rsidR="00EE365E">
        <w:rPr>
          <w:rFonts w:ascii="Arial" w:cs="Arial" w:hAnsi="Arial"/>
          <w:sz w:val="20"/>
          <w:szCs w:val="20"/>
        </w:rPr>
        <w:t>2023</w:t>
      </w:r>
      <w:r w:rsidRPr="00570242">
        <w:rPr>
          <w:rFonts w:ascii="Arial" w:cs="Arial" w:hAnsi="Arial"/>
          <w:sz w:val="20"/>
          <w:szCs w:val="20"/>
        </w:rPr>
        <w:t xml:space="preserve"> et le 31/08/</w:t>
      </w:r>
      <w:r w:rsidR="00EE365E">
        <w:rPr>
          <w:rFonts w:ascii="Arial" w:cs="Arial" w:hAnsi="Arial"/>
          <w:sz w:val="20"/>
          <w:szCs w:val="20"/>
        </w:rPr>
        <w:t>2023</w:t>
      </w:r>
      <w:r w:rsidRPr="00570242">
        <w:rPr>
          <w:rFonts w:ascii="Arial" w:cs="Arial" w:hAnsi="Arial"/>
          <w:sz w:val="20"/>
          <w:szCs w:val="20"/>
        </w:rPr>
        <w:t>.</w:t>
      </w:r>
    </w:p>
    <w:p w14:paraId="3EB3C82F" w14:textId="4E82D4AB" w:rsidP="00570242" w:rsidR="00570242" w:rsidRDefault="00570242" w:rsidRPr="00570242">
      <w:pPr>
        <w:pStyle w:val="msolistparagraph0"/>
        <w:numPr>
          <w:ilvl w:val="0"/>
          <w:numId w:val="17"/>
        </w:numPr>
        <w:jc w:val="both"/>
        <w:rPr>
          <w:rFonts w:ascii="Arial" w:cs="Arial" w:hAnsi="Arial"/>
          <w:sz w:val="20"/>
          <w:szCs w:val="20"/>
        </w:rPr>
      </w:pPr>
      <w:r w:rsidRPr="00570242">
        <w:rPr>
          <w:rFonts w:ascii="Arial" w:cs="Arial" w:hAnsi="Arial"/>
          <w:sz w:val="20"/>
          <w:szCs w:val="20"/>
        </w:rPr>
        <w:t xml:space="preserve">Partie variable, financée par une enveloppe globale </w:t>
      </w:r>
      <w:r w:rsidR="00175244" w:rsidRPr="00175244">
        <w:rPr>
          <w:rFonts w:ascii="Arial" w:cs="Arial" w:hAnsi="Arial"/>
          <w:sz w:val="20"/>
          <w:szCs w:val="20"/>
        </w:rPr>
        <w:t>de 2</w:t>
      </w:r>
      <w:r w:rsidR="00F63AC2">
        <w:rPr>
          <w:rFonts w:ascii="Arial" w:cs="Arial" w:hAnsi="Arial"/>
          <w:sz w:val="20"/>
          <w:szCs w:val="20"/>
        </w:rPr>
        <w:t>3</w:t>
      </w:r>
      <w:r w:rsidRPr="00175244">
        <w:rPr>
          <w:rFonts w:ascii="Arial" w:cs="Arial" w:hAnsi="Arial"/>
          <w:sz w:val="20"/>
          <w:szCs w:val="20"/>
        </w:rPr>
        <w:t xml:space="preserve">0 </w:t>
      </w:r>
      <w:r w:rsidR="00C11CD1" w:rsidRPr="00175244">
        <w:rPr>
          <w:rFonts w:ascii="Arial" w:cs="Arial" w:hAnsi="Arial"/>
          <w:sz w:val="20"/>
          <w:szCs w:val="20"/>
        </w:rPr>
        <w:t>euros</w:t>
      </w:r>
      <w:r w:rsidRPr="00175244">
        <w:rPr>
          <w:rFonts w:ascii="Arial" w:cs="Arial" w:hAnsi="Arial"/>
          <w:sz w:val="20"/>
          <w:szCs w:val="20"/>
        </w:rPr>
        <w:t xml:space="preserve"> par</w:t>
      </w:r>
      <w:r w:rsidR="00596078">
        <w:rPr>
          <w:rFonts w:ascii="Arial" w:cs="Arial" w:hAnsi="Arial"/>
          <w:sz w:val="20"/>
          <w:szCs w:val="20"/>
        </w:rPr>
        <w:t xml:space="preserve"> bénéficiaire</w:t>
      </w:r>
      <w:r w:rsidRPr="00570242">
        <w:rPr>
          <w:rFonts w:ascii="Arial" w:cs="Arial" w:hAnsi="Arial"/>
          <w:sz w:val="20"/>
          <w:szCs w:val="20"/>
        </w:rPr>
        <w:t xml:space="preserve"> présent. Cette prime, dont le montant sera fixé par la hiérarchie selon des critères de performance globale, sera versée sur la paie de novembre </w:t>
      </w:r>
      <w:r w:rsidR="00EE365E">
        <w:rPr>
          <w:rFonts w:ascii="Arial" w:cs="Arial" w:hAnsi="Arial"/>
          <w:sz w:val="20"/>
          <w:szCs w:val="20"/>
        </w:rPr>
        <w:t>2023</w:t>
      </w:r>
      <w:r w:rsidR="00412911">
        <w:rPr>
          <w:rFonts w:ascii="Arial" w:cs="Arial" w:hAnsi="Arial"/>
          <w:sz w:val="20"/>
          <w:szCs w:val="20"/>
        </w:rPr>
        <w:t>.</w:t>
      </w:r>
    </w:p>
    <w:p w14:paraId="12137B62" w14:textId="26B57100" w:rsidP="00570242" w:rsidR="00570242" w:rsidRDefault="00570242" w:rsidRPr="00570242">
      <w:pPr>
        <w:pStyle w:val="msolistparagraph0"/>
        <w:ind w:left="284"/>
        <w:jc w:val="both"/>
        <w:rPr>
          <w:rFonts w:ascii="Arial" w:cs="Arial" w:hAnsi="Arial"/>
          <w:sz w:val="20"/>
          <w:szCs w:val="20"/>
        </w:rPr>
      </w:pPr>
      <w:r w:rsidRPr="00570242">
        <w:rPr>
          <w:rFonts w:ascii="Arial" w:cs="Arial" w:hAnsi="Arial"/>
          <w:sz w:val="20"/>
          <w:szCs w:val="20"/>
        </w:rPr>
        <w:t>En cas d’absence ou d’arrivée en cours d’année, le montant de la prime sera calculé au prorata</w:t>
      </w:r>
      <w:r w:rsidR="00F63AC2">
        <w:rPr>
          <w:rFonts w:ascii="Arial" w:cs="Arial" w:hAnsi="Arial"/>
          <w:sz w:val="20"/>
          <w:szCs w:val="20"/>
        </w:rPr>
        <w:t xml:space="preserve"> </w:t>
      </w:r>
      <w:r w:rsidRPr="00570242">
        <w:rPr>
          <w:rFonts w:ascii="Arial" w:cs="Arial" w:hAnsi="Arial"/>
          <w:sz w:val="20"/>
          <w:szCs w:val="20"/>
        </w:rPr>
        <w:t>du temps de présence selon les modalités pratiques habituelles.</w:t>
      </w:r>
    </w:p>
    <w:p w14:paraId="10711CF2" w14:textId="77777777" w:rsidP="00570242" w:rsidR="00570242" w:rsidRDefault="00570242" w:rsidRPr="00136580">
      <w:pPr>
        <w:pStyle w:val="Image"/>
        <w:rPr>
          <w:rFonts w:ascii="Arial" w:cs="Arial" w:hAnsi="Arial"/>
          <w:sz w:val="22"/>
          <w:szCs w:val="22"/>
        </w:rPr>
      </w:pPr>
    </w:p>
    <w:p w14:paraId="6D08C7E1" w14:textId="77777777" w:rsidP="006E7553" w:rsidR="004F2FA0" w:rsidRDefault="004F2FA0" w:rsidRPr="0008100F">
      <w:pPr>
        <w:pStyle w:val="Image"/>
        <w:ind w:left="284"/>
        <w:jc w:val="both"/>
        <w:rPr>
          <w:rFonts w:ascii="Arial" w:cs="Arial" w:hAnsi="Arial"/>
          <w:sz w:val="20"/>
          <w:szCs w:val="20"/>
        </w:rPr>
      </w:pPr>
    </w:p>
    <w:p w14:paraId="04E8FADA" w14:textId="77777777" w:rsidP="006E7553" w:rsidR="00E906AC" w:rsidRDefault="00E906AC" w:rsidRPr="0008100F">
      <w:pPr>
        <w:pStyle w:val="Image"/>
        <w:ind w:left="284"/>
        <w:jc w:val="both"/>
        <w:rPr>
          <w:rFonts w:ascii="Arial" w:cs="Arial" w:hAnsi="Arial"/>
          <w:sz w:val="20"/>
          <w:szCs w:val="20"/>
        </w:rPr>
      </w:pPr>
    </w:p>
    <w:p w14:paraId="78EC3743" w14:textId="77777777" w:rsidP="006E7553" w:rsidR="004F2FA0" w:rsidRDefault="004F2FA0" w:rsidRPr="0008100F">
      <w:pPr>
        <w:pStyle w:val="Image"/>
        <w:ind w:left="284"/>
        <w:jc w:val="both"/>
        <w:rPr>
          <w:rFonts w:ascii="Arial" w:cs="Arial" w:hAnsi="Arial"/>
          <w:sz w:val="20"/>
          <w:szCs w:val="20"/>
        </w:rPr>
      </w:pPr>
      <w:r w:rsidRPr="0008100F">
        <w:rPr>
          <w:rFonts w:ascii="Arial" w:cs="Arial" w:hAnsi="Arial"/>
          <w:b/>
          <w:sz w:val="20"/>
          <w:szCs w:val="20"/>
        </w:rPr>
        <w:t>Jours d’absence et jours assimilés à de la présence</w:t>
      </w:r>
    </w:p>
    <w:p w14:paraId="1910FCC7" w14:textId="1B782842" w:rsidP="00570242" w:rsidR="004F2FA0" w:rsidRDefault="004F2FA0">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Sont assimilés à du temps de présence : les congés payés, certains congés spéciaux (formation, formation syndicale), les congés de maternité ou d’adoptio</w:t>
      </w:r>
      <w:r w:rsidRPr="006021FD">
        <w:rPr>
          <w:rFonts w:ascii="Arial" w:cs="Arial" w:hAnsi="Arial"/>
        </w:rPr>
        <w:t xml:space="preserve">n, </w:t>
      </w:r>
      <w:r w:rsidR="00F63AC2" w:rsidRPr="006021FD">
        <w:rPr>
          <w:rFonts w:ascii="Arial" w:cs="Arial" w:hAnsi="Arial"/>
        </w:rPr>
        <w:t>les congés paternité</w:t>
      </w:r>
      <w:r w:rsidR="00F63AC2">
        <w:rPr>
          <w:rFonts w:ascii="Arial" w:cs="Arial" w:hAnsi="Arial"/>
        </w:rPr>
        <w:t xml:space="preserve">, </w:t>
      </w:r>
      <w:r w:rsidRPr="0008100F">
        <w:rPr>
          <w:rFonts w:ascii="Arial" w:cs="Arial" w:hAnsi="Arial"/>
        </w:rPr>
        <w:t>les absences consécutives à un accident du travail (autre que l’accident de trajet) ou à une maladie professionnelle, y compris quand l’absence n’est plus indemnisée par l’employeur et que le salarié est en ALD), le temps passé en cours pour les apprentis et contrats de professionnalisation.</w:t>
      </w:r>
    </w:p>
    <w:p w14:paraId="6BAD26DE" w14:textId="77777777" w:rsidP="00F63AC2" w:rsidR="00F63AC2" w:rsidRDefault="00F63AC2" w:rsidRPr="0008100F">
      <w:pPr>
        <w:pStyle w:val="Corpsdetexte"/>
        <w:tabs>
          <w:tab w:pos="8931" w:val="clear"/>
        </w:tabs>
        <w:ind w:left="644"/>
        <w:rPr>
          <w:rFonts w:ascii="Arial" w:cs="Arial" w:hAnsi="Arial"/>
        </w:rPr>
      </w:pPr>
    </w:p>
    <w:p w14:paraId="3BBE2673" w14:textId="139DAC38" w:rsidP="00570242" w:rsidR="004F2FA0" w:rsidRDefault="002A6FAA" w:rsidRPr="0008100F">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 xml:space="preserve">Ne sont pas assimilés à du temps de présence : </w:t>
      </w:r>
      <w:r w:rsidR="004F2FA0" w:rsidRPr="0008100F">
        <w:rPr>
          <w:rFonts w:ascii="Arial" w:cs="Arial" w:hAnsi="Arial"/>
        </w:rPr>
        <w:t xml:space="preserve">Les jours d’absence pour absence maladie / congé sans solde / congé paternité / congé parental / congé maladie enfant / congé sabbatique / absence autorisée sans solde </w:t>
      </w:r>
      <w:r w:rsidR="00C11CD1" w:rsidRPr="0008100F">
        <w:rPr>
          <w:rFonts w:ascii="Arial" w:cs="Arial" w:hAnsi="Arial"/>
        </w:rPr>
        <w:t>bénéficient d’une</w:t>
      </w:r>
      <w:r w:rsidR="004F2FA0" w:rsidRPr="0008100F">
        <w:rPr>
          <w:rFonts w:ascii="Arial" w:cs="Arial" w:hAnsi="Arial"/>
        </w:rPr>
        <w:t xml:space="preserve"> </w:t>
      </w:r>
      <w:r w:rsidR="004F2FA0" w:rsidRPr="00570242">
        <w:rPr>
          <w:rFonts w:ascii="Arial" w:cs="Arial" w:hAnsi="Arial"/>
        </w:rPr>
        <w:t>franchise</w:t>
      </w:r>
      <w:r w:rsidR="004F2FA0" w:rsidRPr="0008100F">
        <w:rPr>
          <w:rFonts w:ascii="Arial" w:cs="Arial" w:hAnsi="Arial"/>
        </w:rPr>
        <w:t xml:space="preserve"> de 15 jours. Toutefois cette franchise ne s’applique pas en cas d’inactivité totale en cours d’année. </w:t>
      </w:r>
    </w:p>
    <w:p w14:paraId="08D5E08C" w14:textId="77777777" w:rsidP="006E7553" w:rsidR="004F2FA0" w:rsidRDefault="004F2FA0">
      <w:pPr>
        <w:pStyle w:val="En-tte"/>
        <w:tabs>
          <w:tab w:pos="4536" w:val="clear"/>
          <w:tab w:pos="9072" w:val="clear"/>
        </w:tabs>
        <w:jc w:val="both"/>
        <w:rPr>
          <w:rFonts w:ascii="Arial" w:cs="Arial" w:hAnsi="Arial"/>
          <w:b/>
          <w:bCs/>
          <w:u w:val="single"/>
        </w:rPr>
      </w:pPr>
    </w:p>
    <w:p w14:paraId="79ACD717" w14:textId="77777777" w:rsidP="006E7553" w:rsidR="00570242" w:rsidRDefault="00570242" w:rsidRPr="0008100F">
      <w:pPr>
        <w:pStyle w:val="En-tte"/>
        <w:tabs>
          <w:tab w:pos="4536" w:val="clear"/>
          <w:tab w:pos="9072" w:val="clear"/>
        </w:tabs>
        <w:jc w:val="both"/>
        <w:rPr>
          <w:rFonts w:ascii="Arial" w:cs="Arial" w:hAnsi="Arial"/>
          <w:b/>
          <w:bCs/>
          <w:u w:val="single"/>
        </w:rPr>
      </w:pPr>
    </w:p>
    <w:p w14:paraId="10141B60" w14:textId="77777777" w:rsidP="006E7553" w:rsidR="00E906AC" w:rsidRDefault="00E906AC" w:rsidRPr="0008100F">
      <w:pPr>
        <w:pStyle w:val="En-tte"/>
        <w:tabs>
          <w:tab w:pos="4536" w:val="clear"/>
          <w:tab w:pos="9072" w:val="clear"/>
        </w:tabs>
        <w:jc w:val="both"/>
        <w:rPr>
          <w:rFonts w:ascii="Arial" w:cs="Arial" w:hAnsi="Arial"/>
          <w:b/>
          <w:bCs/>
          <w:u w:val="single"/>
        </w:rPr>
      </w:pPr>
    </w:p>
    <w:p w14:paraId="6E6AF469" w14:textId="77777777" w:rsidP="006E7553" w:rsidR="004F2FA0" w:rsidRDefault="004F2FA0" w:rsidRPr="0008100F">
      <w:pPr>
        <w:jc w:val="both"/>
        <w:rPr>
          <w:rFonts w:ascii="Arial" w:cs="Arial" w:hAnsi="Arial"/>
          <w:b/>
          <w:bCs/>
          <w:u w:val="single"/>
        </w:rPr>
      </w:pPr>
      <w:r w:rsidRPr="0008100F">
        <w:rPr>
          <w:rFonts w:ascii="Arial" w:cs="Arial" w:hAnsi="Arial"/>
          <w:b/>
          <w:bCs/>
          <w:u w:val="single"/>
        </w:rPr>
        <w:t>PERSONNEL INTERIMAIRE</w:t>
      </w:r>
    </w:p>
    <w:p w14:paraId="182F4560" w14:textId="77777777" w:rsidP="006E7553" w:rsidR="00E906AC" w:rsidRDefault="00E906AC" w:rsidRPr="0008100F">
      <w:pPr>
        <w:pStyle w:val="En-tte"/>
        <w:tabs>
          <w:tab w:pos="4536" w:val="clear"/>
          <w:tab w:pos="9072" w:val="clear"/>
        </w:tabs>
        <w:jc w:val="both"/>
        <w:rPr>
          <w:rFonts w:ascii="Arial" w:cs="Arial" w:hAnsi="Arial"/>
          <w:bCs/>
        </w:rPr>
      </w:pPr>
    </w:p>
    <w:p w14:paraId="6613FEBE" w14:textId="71353FA6" w:rsidP="00570242" w:rsidR="00570242" w:rsidRDefault="00570242" w:rsidRPr="00570242">
      <w:pPr>
        <w:pStyle w:val="En-tte"/>
        <w:tabs>
          <w:tab w:pos="4536" w:val="clear"/>
          <w:tab w:pos="9072" w:val="clear"/>
        </w:tabs>
        <w:ind w:left="284"/>
        <w:jc w:val="both"/>
        <w:rPr>
          <w:rFonts w:ascii="Arial" w:cs="Arial" w:hAnsi="Arial"/>
          <w:bCs/>
        </w:rPr>
      </w:pPr>
      <w:r w:rsidRPr="00570242">
        <w:rPr>
          <w:rFonts w:ascii="Arial" w:cs="Arial" w:hAnsi="Arial"/>
          <w:bCs/>
        </w:rPr>
        <w:t>Le personnel intérimaire est bén</w:t>
      </w:r>
      <w:r w:rsidR="00596078">
        <w:rPr>
          <w:rFonts w:ascii="Arial" w:cs="Arial" w:hAnsi="Arial"/>
          <w:bCs/>
        </w:rPr>
        <w:t>éficiaire de la prime fixe de 3</w:t>
      </w:r>
      <w:r w:rsidR="00412911">
        <w:rPr>
          <w:rFonts w:ascii="Arial" w:cs="Arial" w:hAnsi="Arial"/>
          <w:bCs/>
        </w:rPr>
        <w:t>1</w:t>
      </w:r>
      <w:r w:rsidRPr="00570242">
        <w:rPr>
          <w:rFonts w:ascii="Arial" w:cs="Arial" w:hAnsi="Arial"/>
          <w:bCs/>
        </w:rPr>
        <w:t xml:space="preserve">0 </w:t>
      </w:r>
      <w:r w:rsidR="00276C20" w:rsidRPr="00570242">
        <w:rPr>
          <w:rFonts w:ascii="Arial" w:cs="Arial" w:hAnsi="Arial"/>
          <w:bCs/>
        </w:rPr>
        <w:t>euros</w:t>
      </w:r>
      <w:r w:rsidRPr="00570242">
        <w:rPr>
          <w:rFonts w:ascii="Arial" w:cs="Arial" w:hAnsi="Arial"/>
          <w:bCs/>
        </w:rPr>
        <w:t>, dans les conditions suivantes :</w:t>
      </w:r>
    </w:p>
    <w:p w14:paraId="2820AEEE" w14:textId="0FCFB46B" w:rsidP="00570242" w:rsidR="00570242" w:rsidRDefault="00C11CD1" w:rsidRPr="00570242">
      <w:pPr>
        <w:pStyle w:val="Corpsdetexte"/>
        <w:numPr>
          <w:ilvl w:val="0"/>
          <w:numId w:val="2"/>
        </w:numPr>
        <w:tabs>
          <w:tab w:pos="360" w:val="clear"/>
          <w:tab w:pos="8931" w:val="clear"/>
          <w:tab w:pos="928" w:val="num"/>
        </w:tabs>
        <w:ind w:left="928"/>
        <w:jc w:val="left"/>
        <w:rPr>
          <w:rFonts w:ascii="Arial" w:cs="Arial" w:hAnsi="Arial"/>
        </w:rPr>
      </w:pPr>
      <w:r w:rsidRPr="00570242">
        <w:rPr>
          <w:rFonts w:ascii="Arial" w:cs="Arial" w:hAnsi="Arial"/>
        </w:rPr>
        <w:t>Être</w:t>
      </w:r>
      <w:r w:rsidR="00570242" w:rsidRPr="00570242">
        <w:rPr>
          <w:rFonts w:ascii="Arial" w:cs="Arial" w:hAnsi="Arial"/>
        </w:rPr>
        <w:t xml:space="preserve"> présent à la date de versement</w:t>
      </w:r>
    </w:p>
    <w:p w14:paraId="3D5551DD" w14:textId="7D8BF26B" w:rsidP="00570242" w:rsidR="00570242" w:rsidRDefault="00570242" w:rsidRPr="00570242">
      <w:pPr>
        <w:pStyle w:val="Corpsdetexte"/>
        <w:numPr>
          <w:ilvl w:val="0"/>
          <w:numId w:val="2"/>
        </w:numPr>
        <w:tabs>
          <w:tab w:pos="360" w:val="clear"/>
          <w:tab w:pos="8931" w:val="clear"/>
          <w:tab w:pos="928" w:val="num"/>
        </w:tabs>
        <w:ind w:left="928"/>
        <w:jc w:val="left"/>
        <w:rPr>
          <w:rFonts w:ascii="Arial" w:cs="Arial" w:hAnsi="Arial"/>
        </w:rPr>
      </w:pPr>
      <w:r w:rsidRPr="00570242">
        <w:rPr>
          <w:rFonts w:ascii="Arial" w:cs="Arial" w:hAnsi="Arial"/>
        </w:rPr>
        <w:t>Avoir effectué au moins 60 jours de travail dans le Groupe dans la période du 1/01/</w:t>
      </w:r>
      <w:r w:rsidR="00EE365E">
        <w:rPr>
          <w:rFonts w:ascii="Arial" w:cs="Arial" w:hAnsi="Arial"/>
        </w:rPr>
        <w:t>2023</w:t>
      </w:r>
      <w:r w:rsidR="00276C20" w:rsidRPr="00570242">
        <w:rPr>
          <w:rFonts w:ascii="Arial" w:cs="Arial" w:hAnsi="Arial"/>
        </w:rPr>
        <w:t xml:space="preserve"> au</w:t>
      </w:r>
      <w:r w:rsidRPr="00570242">
        <w:rPr>
          <w:rFonts w:ascii="Arial" w:cs="Arial" w:hAnsi="Arial"/>
        </w:rPr>
        <w:t xml:space="preserve"> 31/08/</w:t>
      </w:r>
      <w:r w:rsidR="00EE365E">
        <w:rPr>
          <w:rFonts w:ascii="Arial" w:cs="Arial" w:hAnsi="Arial"/>
        </w:rPr>
        <w:t>2023</w:t>
      </w:r>
      <w:r w:rsidRPr="00570242">
        <w:rPr>
          <w:rFonts w:ascii="Arial" w:cs="Arial" w:hAnsi="Arial"/>
        </w:rPr>
        <w:t>.</w:t>
      </w:r>
    </w:p>
    <w:p w14:paraId="2F8339B9" w14:textId="77777777" w:rsidP="00570242" w:rsidR="00E906AC" w:rsidRDefault="004F2FA0" w:rsidRPr="0008100F">
      <w:pPr>
        <w:pStyle w:val="Corpsdetexte"/>
        <w:numPr>
          <w:ilvl w:val="0"/>
          <w:numId w:val="2"/>
        </w:numPr>
        <w:tabs>
          <w:tab w:pos="360" w:val="clear"/>
          <w:tab w:pos="8931" w:val="clear"/>
          <w:tab w:pos="928" w:val="num"/>
        </w:tabs>
        <w:ind w:left="928"/>
        <w:jc w:val="left"/>
        <w:rPr>
          <w:rFonts w:ascii="Arial" w:cs="Arial" w:hAnsi="Arial"/>
        </w:rPr>
      </w:pPr>
      <w:r w:rsidRPr="0008100F">
        <w:rPr>
          <w:rFonts w:ascii="Arial" w:cs="Arial" w:hAnsi="Arial"/>
        </w:rPr>
        <w:t>Le montant de la prime est proportionnel au nombre de jours travaillés sur les périodes de références</w:t>
      </w:r>
    </w:p>
    <w:p w14:paraId="584A4473" w14:textId="77777777" w:rsidP="00570242" w:rsidR="00E906AC" w:rsidRDefault="004F2FA0" w:rsidRPr="0008100F">
      <w:pPr>
        <w:pStyle w:val="Corpsdetexte"/>
        <w:numPr>
          <w:ilvl w:val="0"/>
          <w:numId w:val="2"/>
        </w:numPr>
        <w:tabs>
          <w:tab w:pos="360" w:val="clear"/>
          <w:tab w:pos="8931" w:val="clear"/>
          <w:tab w:pos="928" w:val="num"/>
        </w:tabs>
        <w:ind w:left="928"/>
        <w:jc w:val="left"/>
        <w:rPr>
          <w:rFonts w:ascii="Arial" w:cs="Arial" w:hAnsi="Arial"/>
        </w:rPr>
      </w:pPr>
      <w:r w:rsidRPr="0008100F">
        <w:rPr>
          <w:rFonts w:ascii="Arial" w:cs="Arial" w:hAnsi="Arial"/>
        </w:rPr>
        <w:t>Il se calcule comme suit :</w:t>
      </w:r>
    </w:p>
    <w:p w14:paraId="3430CC3D" w14:textId="77777777" w:rsidP="006E7553" w:rsidR="004F2FA0" w:rsidRDefault="004F2FA0" w:rsidRPr="0008100F">
      <w:pPr>
        <w:pStyle w:val="Corpsdetexte"/>
        <w:numPr>
          <w:ilvl w:val="1"/>
          <w:numId w:val="2"/>
        </w:numPr>
        <w:tabs>
          <w:tab w:pos="1080" w:val="clear"/>
          <w:tab w:pos="8931" w:val="clear"/>
          <w:tab w:pos="1364" w:val="num"/>
        </w:tabs>
        <w:ind w:left="1364"/>
        <w:rPr>
          <w:rFonts w:ascii="Arial" w:cs="Arial" w:hAnsi="Arial"/>
        </w:rPr>
      </w:pPr>
      <w:r w:rsidRPr="0008100F">
        <w:rPr>
          <w:rFonts w:ascii="Arial" w:cs="Arial" w:hAnsi="Arial"/>
        </w:rPr>
        <w:t xml:space="preserve">Nombre de jours calendaires dans les périodes de référence </w:t>
      </w:r>
    </w:p>
    <w:p w14:paraId="37D56567" w14:textId="37CAD0C1" w:rsidP="003D1449" w:rsidR="00412911" w:rsidRDefault="004F2FA0" w:rsidRPr="00412911">
      <w:pPr>
        <w:pStyle w:val="Corpsdetexte"/>
        <w:numPr>
          <w:ilvl w:val="1"/>
          <w:numId w:val="2"/>
        </w:numPr>
        <w:tabs>
          <w:tab w:pos="1080" w:val="clear"/>
          <w:tab w:pos="8931" w:val="clear"/>
          <w:tab w:pos="1364" w:val="num"/>
        </w:tabs>
        <w:ind w:left="1364"/>
        <w:rPr>
          <w:rFonts w:ascii="Arial" w:cs="Arial" w:hAnsi="Arial"/>
        </w:rPr>
      </w:pPr>
      <w:r w:rsidRPr="00412911">
        <w:rPr>
          <w:rFonts w:ascii="Arial" w:cs="Arial" w:hAnsi="Arial"/>
        </w:rPr>
        <w:t>Nombre de jours travaillés par l’intérimaire traduits en jours calendaires :(x/5) x 7.</w:t>
      </w:r>
    </w:p>
    <w:p w14:paraId="6B7EFA19" w14:textId="77777777" w:rsidP="006E7553" w:rsidR="004F2FA0" w:rsidRDefault="004F2FA0" w:rsidRPr="0008100F">
      <w:pPr>
        <w:pStyle w:val="Corpsdetexte"/>
        <w:ind w:left="1184"/>
        <w:rPr>
          <w:rFonts w:ascii="Arial" w:cs="Arial" w:hAnsi="Arial"/>
          <w:u w:val="single"/>
        </w:rPr>
      </w:pPr>
    </w:p>
    <w:p w14:paraId="014D92C9" w14:textId="77777777" w:rsidP="006E7553" w:rsidR="004F2FA0" w:rsidRDefault="004F2FA0" w:rsidRPr="0008100F">
      <w:pPr>
        <w:pStyle w:val="Corpsdetexte"/>
        <w:ind w:left="1184"/>
        <w:rPr>
          <w:rFonts w:ascii="Arial" w:cs="Arial" w:hAnsi="Arial"/>
          <w:i/>
          <w:u w:val="single"/>
        </w:rPr>
      </w:pPr>
      <w:r w:rsidRPr="0008100F">
        <w:rPr>
          <w:rFonts w:ascii="Arial" w:cs="Arial" w:hAnsi="Arial"/>
          <w:i/>
          <w:u w:val="single"/>
        </w:rPr>
        <w:t xml:space="preserve">Exemple : </w:t>
      </w:r>
    </w:p>
    <w:p w14:paraId="1804ECAF" w14:textId="70D60E18" w:rsidP="006E7553" w:rsidR="004F2FA0" w:rsidRDefault="004F2FA0" w:rsidRPr="0008100F">
      <w:pPr>
        <w:pStyle w:val="Corpsdetexte"/>
        <w:ind w:left="1184"/>
        <w:rPr>
          <w:rFonts w:ascii="Arial" w:cs="Arial" w:hAnsi="Arial"/>
          <w:i/>
        </w:rPr>
      </w:pPr>
      <w:r w:rsidRPr="0008100F">
        <w:rPr>
          <w:rFonts w:ascii="Arial" w:cs="Arial" w:hAnsi="Arial"/>
          <w:i/>
        </w:rPr>
        <w:t>80 jours travaillés en mission successives entre le 1/01/</w:t>
      </w:r>
      <w:r w:rsidR="00EE365E">
        <w:rPr>
          <w:rFonts w:ascii="Arial" w:cs="Arial" w:hAnsi="Arial"/>
          <w:i/>
        </w:rPr>
        <w:t>2023</w:t>
      </w:r>
      <w:r w:rsidR="00570242">
        <w:rPr>
          <w:rFonts w:ascii="Arial" w:cs="Arial" w:hAnsi="Arial"/>
          <w:i/>
        </w:rPr>
        <w:t xml:space="preserve"> et le 3</w:t>
      </w:r>
      <w:r w:rsidR="005507EC">
        <w:rPr>
          <w:rFonts w:ascii="Arial" w:cs="Arial" w:hAnsi="Arial"/>
          <w:i/>
        </w:rPr>
        <w:t>1</w:t>
      </w:r>
      <w:r w:rsidR="00570242">
        <w:rPr>
          <w:rFonts w:ascii="Arial" w:cs="Arial" w:hAnsi="Arial"/>
          <w:i/>
        </w:rPr>
        <w:t>/08</w:t>
      </w:r>
      <w:r w:rsidRPr="0008100F">
        <w:rPr>
          <w:rFonts w:ascii="Arial" w:cs="Arial" w:hAnsi="Arial"/>
          <w:i/>
        </w:rPr>
        <w:t>/</w:t>
      </w:r>
      <w:r w:rsidR="00EE365E">
        <w:rPr>
          <w:rFonts w:ascii="Arial" w:cs="Arial" w:hAnsi="Arial"/>
          <w:i/>
        </w:rPr>
        <w:t>2023</w:t>
      </w:r>
      <w:r w:rsidRPr="0008100F">
        <w:rPr>
          <w:rFonts w:ascii="Arial" w:cs="Arial" w:hAnsi="Arial"/>
          <w:i/>
        </w:rPr>
        <w:t xml:space="preserve"> donnent droit à u</w:t>
      </w:r>
      <w:r w:rsidR="00224E05">
        <w:rPr>
          <w:rFonts w:ascii="Arial" w:cs="Arial" w:hAnsi="Arial"/>
          <w:i/>
        </w:rPr>
        <w:t xml:space="preserve">ne prime de : [Montant prime/243 </w:t>
      </w:r>
      <w:r w:rsidRPr="0008100F">
        <w:rPr>
          <w:rFonts w:ascii="Arial" w:cs="Arial" w:hAnsi="Arial"/>
          <w:i/>
        </w:rPr>
        <w:t>jours calendaires] x [(80/5) x7]</w:t>
      </w:r>
    </w:p>
    <w:p w14:paraId="0FF8A9E1" w14:textId="77777777" w:rsidP="006E7553" w:rsidR="004F2FA0" w:rsidRDefault="004F2FA0" w:rsidRPr="0008100F">
      <w:pPr>
        <w:tabs>
          <w:tab w:pos="5103" w:val="left"/>
          <w:tab w:pos="8931" w:val="left"/>
        </w:tabs>
        <w:jc w:val="both"/>
        <w:rPr>
          <w:rFonts w:ascii="Arial" w:cs="Arial" w:hAnsi="Arial"/>
        </w:rPr>
      </w:pPr>
    </w:p>
    <w:p w14:paraId="5199D379" w14:textId="77777777" w:rsidP="006E7553" w:rsidR="004F2FA0" w:rsidRDefault="004F2FA0">
      <w:pPr>
        <w:tabs>
          <w:tab w:pos="5103" w:val="left"/>
          <w:tab w:pos="8931" w:val="left"/>
        </w:tabs>
        <w:jc w:val="both"/>
        <w:rPr>
          <w:rFonts w:ascii="Arial" w:cs="Arial" w:hAnsi="Arial"/>
        </w:rPr>
      </w:pPr>
    </w:p>
    <w:p w14:paraId="7415679C" w14:textId="77777777" w:rsidP="006E7553" w:rsidR="00127983" w:rsidRDefault="00127983">
      <w:pPr>
        <w:tabs>
          <w:tab w:pos="5103" w:val="left"/>
          <w:tab w:pos="8931" w:val="left"/>
        </w:tabs>
        <w:jc w:val="both"/>
        <w:rPr>
          <w:rFonts w:ascii="Arial" w:cs="Arial" w:hAnsi="Arial"/>
        </w:rPr>
      </w:pPr>
    </w:p>
    <w:p w14:paraId="7434BDA3" w14:textId="77777777" w:rsidP="006E7553" w:rsidR="00127983" w:rsidRDefault="00127983" w:rsidRPr="0008100F">
      <w:pPr>
        <w:tabs>
          <w:tab w:pos="5103" w:val="left"/>
          <w:tab w:pos="8931" w:val="left"/>
        </w:tabs>
        <w:jc w:val="both"/>
        <w:rPr>
          <w:rFonts w:ascii="Arial" w:cs="Arial" w:hAnsi="Arial"/>
        </w:rPr>
      </w:pPr>
    </w:p>
    <w:p w14:paraId="1552AA08" w14:textId="519A9CC6" w:rsidP="006E7553" w:rsidR="004F2FA0" w:rsidRDefault="004F2FA0">
      <w:pPr>
        <w:jc w:val="both"/>
      </w:pPr>
    </w:p>
    <w:p w14:paraId="33770304" w14:textId="77777777" w:rsidP="006E7553" w:rsidR="000335F8" w:rsidRDefault="000335F8" w:rsidRPr="0008100F">
      <w:pPr>
        <w:jc w:val="both"/>
      </w:pPr>
    </w:p>
    <w:p w14:paraId="2C7867F6" w14:textId="64F48B5B" w:rsidP="00660471" w:rsidR="00660471" w:rsidRDefault="00660471" w:rsidRPr="00EF21A6">
      <w:pPr>
        <w:pStyle w:val="Titre1"/>
        <w:rPr>
          <w:rFonts w:ascii="Arial" w:cs="Arial" w:hAnsi="Arial"/>
          <w:color w:val="FF0000"/>
          <w:szCs w:val="22"/>
        </w:rPr>
      </w:pPr>
      <w:r>
        <w:rPr>
          <w:rFonts w:ascii="Arial" w:cs="Arial" w:hAnsi="Arial"/>
          <w:szCs w:val="22"/>
        </w:rPr>
        <w:t>ANNEXE 2</w:t>
      </w:r>
    </w:p>
    <w:p w14:paraId="79D2CB24" w14:textId="18D229CF" w:rsidP="00660471" w:rsidR="004F2FA0" w:rsidRDefault="004F2FA0" w:rsidRPr="00660471">
      <w:pPr>
        <w:pStyle w:val="Titre1"/>
        <w:rPr>
          <w:rFonts w:ascii="Arial" w:cs="Arial" w:hAnsi="Arial"/>
          <w:szCs w:val="22"/>
        </w:rPr>
      </w:pPr>
      <w:r w:rsidRPr="00660471">
        <w:rPr>
          <w:rFonts w:ascii="Arial" w:cs="Arial" w:hAnsi="Arial"/>
          <w:szCs w:val="22"/>
        </w:rPr>
        <w:t xml:space="preserve">Définition du temps de présence pour le versement </w:t>
      </w:r>
      <w:r w:rsidR="00660471">
        <w:rPr>
          <w:rFonts w:ascii="Arial" w:cs="Arial" w:hAnsi="Arial"/>
          <w:szCs w:val="22"/>
        </w:rPr>
        <w:t xml:space="preserve">de </w:t>
      </w:r>
      <w:r w:rsidR="0027031F" w:rsidRPr="00660471">
        <w:rPr>
          <w:rFonts w:ascii="Arial" w:cs="Arial" w:hAnsi="Arial"/>
          <w:szCs w:val="22"/>
        </w:rPr>
        <w:t xml:space="preserve">la </w:t>
      </w:r>
      <w:r w:rsidRPr="00660471">
        <w:rPr>
          <w:rFonts w:ascii="Arial" w:cs="Arial" w:hAnsi="Arial"/>
          <w:szCs w:val="22"/>
        </w:rPr>
        <w:t>gratification</w:t>
      </w:r>
    </w:p>
    <w:p w14:paraId="26C80FC0" w14:textId="77777777" w:rsidP="006E7553" w:rsidR="004F2FA0" w:rsidRDefault="004F2FA0" w:rsidRPr="00660471">
      <w:pPr>
        <w:jc w:val="both"/>
        <w:rPr>
          <w:rFonts w:ascii="Arial" w:cs="Arial" w:hAnsi="Arial"/>
          <w:b/>
          <w:sz w:val="22"/>
          <w:szCs w:val="22"/>
        </w:rPr>
      </w:pPr>
    </w:p>
    <w:p w14:paraId="64111356" w14:textId="77777777" w:rsidP="006E7553" w:rsidR="00E906AC" w:rsidRDefault="00E906AC" w:rsidRPr="0008100F">
      <w:pPr>
        <w:jc w:val="both"/>
        <w:rPr>
          <w:rFonts w:ascii="Arial" w:cs="Arial" w:hAnsi="Arial"/>
          <w:b/>
          <w:sz w:val="22"/>
          <w:szCs w:val="22"/>
        </w:rPr>
      </w:pPr>
    </w:p>
    <w:p w14:paraId="7E1FBB3B" w14:textId="77777777" w:rsidP="006E7553" w:rsidR="004F2FA0" w:rsidRDefault="004F2FA0" w:rsidRPr="0008100F">
      <w:pPr>
        <w:spacing w:line="264" w:lineRule="auto"/>
        <w:jc w:val="both"/>
        <w:rPr>
          <w:rFonts w:ascii="Arial" w:cs="Arial" w:hAnsi="Arial"/>
        </w:rPr>
      </w:pPr>
      <w:r w:rsidRPr="0008100F">
        <w:rPr>
          <w:rFonts w:ascii="Arial" w:cs="Arial" w:hAnsi="Arial"/>
        </w:rPr>
        <w:t xml:space="preserve">La durée de présence de chaque bénéficiaire est calculée au prorata </w:t>
      </w:r>
      <w:proofErr w:type="spellStart"/>
      <w:r w:rsidRPr="0008100F">
        <w:rPr>
          <w:rFonts w:ascii="Arial" w:cs="Arial" w:hAnsi="Arial"/>
        </w:rPr>
        <w:t>temporis</w:t>
      </w:r>
      <w:proofErr w:type="spellEnd"/>
      <w:r w:rsidRPr="0008100F">
        <w:rPr>
          <w:rFonts w:ascii="Arial" w:cs="Arial" w:hAnsi="Arial"/>
        </w:rPr>
        <w:t xml:space="preserve"> de sa quotité de travail (temps plein/temps partiel) ainsi que de son temps de présence (compte-tenu des absences assimilées citées ci-dessous), et en tenant compte d’une éventuelle embauche ou départ de la société survenant au cours de l’exercice venant diminuer sa durée de présence au cours de l’exercice considéré.</w:t>
      </w:r>
    </w:p>
    <w:p w14:paraId="225EC357" w14:textId="77777777" w:rsidP="006E7553" w:rsidR="004F2FA0" w:rsidRDefault="004F2FA0" w:rsidRPr="0008100F">
      <w:pPr>
        <w:spacing w:line="264" w:lineRule="auto"/>
        <w:jc w:val="both"/>
        <w:rPr>
          <w:rFonts w:ascii="Arial" w:cs="Arial" w:hAnsi="Arial"/>
        </w:rPr>
      </w:pPr>
    </w:p>
    <w:p w14:paraId="2878B2A7" w14:textId="77777777" w:rsidP="006E7553" w:rsidR="004F2FA0" w:rsidRDefault="004F2FA0" w:rsidRPr="0008100F">
      <w:pPr>
        <w:spacing w:line="264" w:lineRule="auto"/>
        <w:jc w:val="both"/>
        <w:rPr>
          <w:rFonts w:ascii="Arial" w:cs="Arial" w:hAnsi="Arial"/>
        </w:rPr>
      </w:pPr>
      <w:r w:rsidRPr="0008100F">
        <w:rPr>
          <w:rFonts w:ascii="Arial" w:cs="Arial" w:hAnsi="Arial"/>
        </w:rPr>
        <w:t xml:space="preserve">Pour l’évaluation de cette durée de présence des bénéficiaires, certaines absences sont, </w:t>
      </w:r>
      <w:proofErr w:type="gramStart"/>
      <w:r w:rsidRPr="0008100F">
        <w:rPr>
          <w:rFonts w:ascii="Arial" w:cs="Arial" w:hAnsi="Arial"/>
        </w:rPr>
        <w:t>de par</w:t>
      </w:r>
      <w:proofErr w:type="gramEnd"/>
      <w:r w:rsidRPr="0008100F">
        <w:rPr>
          <w:rFonts w:ascii="Arial" w:cs="Arial" w:hAnsi="Arial"/>
        </w:rPr>
        <w:t xml:space="preserve"> leur nature, assimilées à du temps de présence.</w:t>
      </w:r>
    </w:p>
    <w:p w14:paraId="396A8689" w14:textId="77777777" w:rsidP="006E7553" w:rsidR="004F2FA0" w:rsidRDefault="004F2FA0" w:rsidRPr="0008100F">
      <w:pPr>
        <w:spacing w:line="264" w:lineRule="auto"/>
        <w:jc w:val="both"/>
        <w:rPr>
          <w:rFonts w:ascii="Arial" w:cs="Arial" w:hAnsi="Arial"/>
        </w:rPr>
      </w:pPr>
    </w:p>
    <w:p w14:paraId="46B815C1" w14:textId="77777777" w:rsidP="006E7553" w:rsidR="004F2FA0" w:rsidRDefault="004F2FA0" w:rsidRPr="0008100F">
      <w:pPr>
        <w:spacing w:line="264" w:lineRule="auto"/>
        <w:jc w:val="both"/>
        <w:rPr>
          <w:rFonts w:ascii="Arial" w:cs="Arial" w:hAnsi="Arial"/>
        </w:rPr>
      </w:pPr>
      <w:r w:rsidRPr="0008100F">
        <w:rPr>
          <w:rFonts w:ascii="Arial" w:cs="Arial" w:hAnsi="Arial"/>
        </w:rPr>
        <w:t>Au jour de la signature du présent accord, il s’agit notamment des périodes suivantes :</w:t>
      </w:r>
    </w:p>
    <w:p w14:paraId="1F275ABE"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congés</w:t>
      </w:r>
      <w:proofErr w:type="gramEnd"/>
      <w:r w:rsidRPr="0008100F">
        <w:rPr>
          <w:rFonts w:ascii="Arial" w:cs="Arial" w:hAnsi="Arial"/>
        </w:rPr>
        <w:t xml:space="preserve"> payés ;</w:t>
      </w:r>
    </w:p>
    <w:p w14:paraId="43D0E565"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w:t>
      </w:r>
      <w:proofErr w:type="gramEnd"/>
      <w:r w:rsidRPr="0008100F">
        <w:rPr>
          <w:rFonts w:ascii="Arial" w:cs="Arial" w:hAnsi="Arial"/>
        </w:rPr>
        <w:t xml:space="preserve"> de maternité ;</w:t>
      </w:r>
    </w:p>
    <w:p w14:paraId="3FFD1A46"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w:t>
      </w:r>
      <w:proofErr w:type="gramEnd"/>
      <w:r w:rsidRPr="0008100F">
        <w:rPr>
          <w:rFonts w:ascii="Arial" w:cs="Arial" w:hAnsi="Arial"/>
        </w:rPr>
        <w:t xml:space="preserve"> d’adoption ;</w:t>
      </w:r>
    </w:p>
    <w:p w14:paraId="6BE5CD50"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w:t>
      </w:r>
      <w:proofErr w:type="gramEnd"/>
      <w:r w:rsidRPr="0008100F">
        <w:rPr>
          <w:rFonts w:ascii="Arial" w:cs="Arial" w:hAnsi="Arial"/>
        </w:rPr>
        <w:t xml:space="preserve"> de paternité et d’accueil de l’enfant ; </w:t>
      </w:r>
    </w:p>
    <w:p w14:paraId="6A0266C1"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congés</w:t>
      </w:r>
      <w:proofErr w:type="gramEnd"/>
      <w:r w:rsidRPr="0008100F">
        <w:rPr>
          <w:rFonts w:ascii="Arial" w:cs="Arial" w:hAnsi="Arial"/>
        </w:rPr>
        <w:t xml:space="preserve"> pour évènement familiaux ; </w:t>
      </w:r>
    </w:p>
    <w:p w14:paraId="792CDB24"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congés</w:t>
      </w:r>
      <w:proofErr w:type="gramEnd"/>
      <w:r w:rsidRPr="0008100F">
        <w:rPr>
          <w:rFonts w:ascii="Arial" w:cs="Arial" w:hAnsi="Arial"/>
        </w:rPr>
        <w:t xml:space="preserve"> spéciaux légalement assimilés à du temps de travail (formation) ; </w:t>
      </w:r>
    </w:p>
    <w:p w14:paraId="48DFFCE6" w14:textId="5BBD538E"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périodes</w:t>
      </w:r>
      <w:proofErr w:type="gramEnd"/>
      <w:r w:rsidRPr="0008100F">
        <w:rPr>
          <w:rFonts w:ascii="Arial" w:cs="Arial" w:hAnsi="Arial"/>
        </w:rPr>
        <w:t xml:space="preserve"> de suspension du contrat de travai</w:t>
      </w:r>
      <w:r w:rsidR="00046EAD" w:rsidRPr="0008100F">
        <w:rPr>
          <w:rFonts w:ascii="Arial" w:cs="Arial" w:hAnsi="Arial"/>
        </w:rPr>
        <w:t xml:space="preserve">l (maladie, absences </w:t>
      </w:r>
      <w:r w:rsidR="00276C20" w:rsidRPr="0008100F">
        <w:rPr>
          <w:rFonts w:ascii="Arial" w:cs="Arial" w:hAnsi="Arial"/>
        </w:rPr>
        <w:t>autorisées</w:t>
      </w:r>
      <w:r w:rsidR="00046EAD" w:rsidRPr="0008100F">
        <w:rPr>
          <w:rFonts w:ascii="Arial" w:cs="Arial" w:hAnsi="Arial"/>
        </w:rPr>
        <w:t xml:space="preserve">) </w:t>
      </w:r>
      <w:r w:rsidRPr="0008100F">
        <w:rPr>
          <w:rFonts w:ascii="Arial" w:cs="Arial" w:hAnsi="Arial"/>
        </w:rPr>
        <w:t xml:space="preserve"> dans la limite d'1 mois en cumul au cours de l’exercice ; </w:t>
      </w:r>
    </w:p>
    <w:p w14:paraId="53F5D11B"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périodes</w:t>
      </w:r>
      <w:proofErr w:type="gramEnd"/>
      <w:r w:rsidRPr="0008100F">
        <w:rPr>
          <w:rFonts w:ascii="Arial" w:cs="Arial" w:hAnsi="Arial"/>
        </w:rPr>
        <w:t xml:space="preserve"> de suspension du contrat de travail consécutives à un accident du travail ou à une maladie professionnelle ; </w:t>
      </w:r>
    </w:p>
    <w:p w14:paraId="1863D293"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heures</w:t>
      </w:r>
      <w:proofErr w:type="gramEnd"/>
      <w:r w:rsidRPr="0008100F">
        <w:rPr>
          <w:rFonts w:ascii="Arial" w:cs="Arial" w:hAnsi="Arial"/>
        </w:rPr>
        <w:t xml:space="preserve"> de délégation des représentants du personnel ; </w:t>
      </w:r>
    </w:p>
    <w:p w14:paraId="48921C1B"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jours</w:t>
      </w:r>
      <w:proofErr w:type="gramEnd"/>
      <w:r w:rsidRPr="0008100F">
        <w:rPr>
          <w:rFonts w:ascii="Arial" w:cs="Arial" w:hAnsi="Arial"/>
        </w:rPr>
        <w:t xml:space="preserve"> pris dans le cadre du Compte Epargne Temps ;</w:t>
      </w:r>
    </w:p>
    <w:p w14:paraId="284D1552"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chômage</w:t>
      </w:r>
      <w:proofErr w:type="gramEnd"/>
      <w:r w:rsidRPr="0008100F">
        <w:rPr>
          <w:rFonts w:ascii="Arial" w:cs="Arial" w:hAnsi="Arial"/>
        </w:rPr>
        <w:t xml:space="preserve"> partiel ; </w:t>
      </w:r>
    </w:p>
    <w:p w14:paraId="3037B8A4" w14:textId="77777777" w:rsidP="006E7553" w:rsidR="004F2FA0" w:rsidRDefault="004F2FA0" w:rsidRPr="0008100F">
      <w:pPr>
        <w:numPr>
          <w:ilvl w:val="0"/>
          <w:numId w:val="7"/>
        </w:numPr>
        <w:spacing w:line="264" w:lineRule="auto"/>
        <w:ind w:left="720"/>
        <w:jc w:val="both"/>
        <w:rPr>
          <w:rFonts w:ascii="Arial" w:cs="Arial" w:hAnsi="Arial"/>
        </w:rPr>
      </w:pPr>
      <w:proofErr w:type="gramStart"/>
      <w:r w:rsidRPr="0008100F">
        <w:rPr>
          <w:rFonts w:ascii="Arial" w:cs="Arial" w:hAnsi="Arial"/>
        </w:rPr>
        <w:t>périodes</w:t>
      </w:r>
      <w:proofErr w:type="gramEnd"/>
      <w:r w:rsidRPr="0008100F">
        <w:rPr>
          <w:rFonts w:ascii="Arial" w:cs="Arial" w:hAnsi="Arial"/>
        </w:rPr>
        <w:t xml:space="preserve"> passées dans un établissement d’enseignement par les apprentis et les salariés titulaires de contrats de professionnalisation (alternance) ;</w:t>
      </w:r>
    </w:p>
    <w:p w14:paraId="64B33ADA" w14:textId="77777777" w:rsidP="006E7553" w:rsidR="004F2FA0" w:rsidRDefault="004F2FA0" w:rsidRPr="0008100F">
      <w:pPr>
        <w:spacing w:line="264" w:lineRule="auto"/>
        <w:jc w:val="both"/>
        <w:rPr>
          <w:rFonts w:ascii="Arial" w:cs="Arial" w:hAnsi="Arial"/>
        </w:rPr>
      </w:pPr>
    </w:p>
    <w:p w14:paraId="4AE59DC7" w14:textId="77777777" w:rsidP="006E7553" w:rsidR="004F2FA0" w:rsidRDefault="004F2FA0" w:rsidRPr="0008100F">
      <w:pPr>
        <w:jc w:val="both"/>
        <w:rPr>
          <w:rFonts w:ascii="Arial" w:cs="Arial" w:hAnsi="Arial"/>
        </w:rPr>
      </w:pPr>
      <w:r w:rsidRPr="0008100F">
        <w:rPr>
          <w:rFonts w:ascii="Arial" w:cs="Arial" w:hAnsi="Arial"/>
        </w:rPr>
        <w:t>Toute période d’absence qui, dans le futur, serait assimilée à du temps de présence, en application d’une disposition légale ou règlementaire, sera immédiatement considérée comme tel pour le calcul de la durée de présence des bénéficiaires</w:t>
      </w:r>
    </w:p>
    <w:p w14:paraId="65E2BA4D" w14:textId="77777777" w:rsidP="006E7553" w:rsidR="004F2FA0" w:rsidRDefault="004F2FA0" w:rsidRPr="0008100F">
      <w:pPr>
        <w:jc w:val="both"/>
        <w:rPr>
          <w:rFonts w:ascii="Arial" w:cs="Arial" w:hAnsi="Arial"/>
          <w:b/>
          <w:sz w:val="22"/>
          <w:szCs w:val="22"/>
        </w:rPr>
      </w:pPr>
    </w:p>
    <w:p w14:paraId="4612021A" w14:textId="77777777" w:rsidP="006E7553" w:rsidR="00D04C10" w:rsidRDefault="00D04C10" w:rsidRPr="0008100F">
      <w:pPr>
        <w:tabs>
          <w:tab w:pos="5103" w:val="left"/>
          <w:tab w:pos="8931" w:val="left"/>
        </w:tabs>
        <w:jc w:val="both"/>
        <w:rPr>
          <w:rFonts w:ascii="Arial" w:cs="Arial" w:hAnsi="Arial"/>
          <w:b/>
          <w:sz w:val="22"/>
          <w:szCs w:val="22"/>
        </w:rPr>
      </w:pPr>
    </w:p>
    <w:sectPr w:rsidR="00D04C10" w:rsidRPr="0008100F" w:rsidSect="004939DA">
      <w:footerReference r:id="rId12" w:type="default"/>
      <w:type w:val="continuous"/>
      <w:pgSz w:h="16840" w:w="11907"/>
      <w:pgMar w:bottom="1134" w:footer="720" w:gutter="0" w:header="720" w:left="1134" w:right="1134" w:top="85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76920" w14:textId="77777777" w:rsidR="002F09D4" w:rsidRDefault="002F09D4">
      <w:r>
        <w:separator/>
      </w:r>
    </w:p>
  </w:endnote>
  <w:endnote w:type="continuationSeparator" w:id="0">
    <w:p w14:paraId="24D2960B" w14:textId="77777777" w:rsidR="002F09D4" w:rsidRDefault="002F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7C3E0E2" w14:textId="40B1630E" w:rsidP="006D1D13" w:rsidR="002B5AAF" w:rsidRDefault="002B5AAF" w:rsidRPr="00E52534">
    <w:pPr>
      <w:pStyle w:val="Pieddepage"/>
      <w:pBdr>
        <w:top w:color="auto" w:space="1" w:sz="4" w:val="single"/>
      </w:pBdr>
      <w:jc w:val="center"/>
      <w:rPr>
        <w:rFonts w:ascii="Arial" w:cs="Arial" w:hAnsi="Arial"/>
        <w:sz w:val="18"/>
      </w:rPr>
    </w:pPr>
    <w:r>
      <w:rPr>
        <w:rFonts w:ascii="Arial" w:cs="Arial" w:hAnsi="Arial"/>
        <w:sz w:val="18"/>
      </w:rPr>
      <w:t>A</w:t>
    </w:r>
    <w:r w:rsidRPr="00D04C10">
      <w:rPr>
        <w:rFonts w:ascii="Arial" w:cs="Arial" w:hAnsi="Arial"/>
        <w:sz w:val="18"/>
      </w:rPr>
      <w:t>ccord</w:t>
    </w:r>
    <w:r w:rsidR="009D2862">
      <w:rPr>
        <w:rFonts w:ascii="Arial" w:cs="Arial" w:hAnsi="Arial"/>
        <w:sz w:val="18"/>
      </w:rPr>
      <w:t xml:space="preserve"> salarial </w:t>
    </w:r>
    <w:r>
      <w:rPr>
        <w:rFonts w:ascii="Arial" w:cs="Arial" w:hAnsi="Arial"/>
        <w:sz w:val="18"/>
      </w:rPr>
      <w:t xml:space="preserve">relatif à l’année </w:t>
    </w:r>
    <w:r w:rsidR="00EE365E">
      <w:rPr>
        <w:rFonts w:ascii="Arial" w:cs="Arial" w:hAnsi="Arial"/>
        <w:sz w:val="18"/>
      </w:rPr>
      <w:t>2023</w:t>
    </w:r>
    <w:r w:rsidRPr="00E52534">
      <w:rPr>
        <w:rFonts w:ascii="Arial" w:cs="Arial" w:hAnsi="Arial"/>
        <w:sz w:val="18"/>
      </w:rPr>
      <w:t xml:space="preserve"> n° </w:t>
    </w:r>
    <w:r w:rsidRPr="00E52534">
      <w:rPr>
        <w:rStyle w:val="Numrodepage"/>
        <w:rFonts w:ascii="Arial" w:cs="Arial" w:hAnsi="Arial"/>
        <w:sz w:val="18"/>
      </w:rPr>
      <w:fldChar w:fldCharType="begin"/>
    </w:r>
    <w:r w:rsidRPr="00E52534">
      <w:rPr>
        <w:rStyle w:val="Numrodepage"/>
        <w:rFonts w:ascii="Arial" w:cs="Arial" w:hAnsi="Arial"/>
        <w:sz w:val="18"/>
      </w:rPr>
      <w:instrText xml:space="preserve"> PAGE </w:instrText>
    </w:r>
    <w:r w:rsidRPr="00E52534">
      <w:rPr>
        <w:rStyle w:val="Numrodepage"/>
        <w:rFonts w:ascii="Arial" w:cs="Arial" w:hAnsi="Arial"/>
        <w:sz w:val="18"/>
      </w:rPr>
      <w:fldChar w:fldCharType="separate"/>
    </w:r>
    <w:r w:rsidR="006021FD">
      <w:rPr>
        <w:rStyle w:val="Numrodepage"/>
        <w:rFonts w:ascii="Arial" w:cs="Arial" w:hAnsi="Arial"/>
        <w:noProof/>
        <w:sz w:val="18"/>
      </w:rPr>
      <w:t>6</w:t>
    </w:r>
    <w:r w:rsidRPr="00E52534">
      <w:rPr>
        <w:rStyle w:val="Numrodepage"/>
        <w:rFonts w:ascii="Arial" w:cs="Arial" w:hAnsi="Arial"/>
        <w:sz w:val="18"/>
      </w:rPr>
      <w:fldChar w:fldCharType="end"/>
    </w:r>
    <w:r w:rsidRPr="00E52534">
      <w:rPr>
        <w:rStyle w:val="Numrodepage"/>
        <w:rFonts w:ascii="Arial" w:cs="Arial" w:hAnsi="Arial"/>
        <w:sz w:val="18"/>
      </w:rPr>
      <w:t>/</w:t>
    </w:r>
    <w:r w:rsidRPr="00E52534">
      <w:rPr>
        <w:rStyle w:val="Numrodepage"/>
        <w:rFonts w:ascii="Arial" w:cs="Arial" w:hAnsi="Arial"/>
        <w:sz w:val="18"/>
      </w:rPr>
      <w:fldChar w:fldCharType="begin"/>
    </w:r>
    <w:r w:rsidRPr="00E52534">
      <w:rPr>
        <w:rStyle w:val="Numrodepage"/>
        <w:rFonts w:ascii="Arial" w:cs="Arial" w:hAnsi="Arial"/>
        <w:sz w:val="18"/>
      </w:rPr>
      <w:instrText xml:space="preserve"> NUMPAGES </w:instrText>
    </w:r>
    <w:r w:rsidRPr="00E52534">
      <w:rPr>
        <w:rStyle w:val="Numrodepage"/>
        <w:rFonts w:ascii="Arial" w:cs="Arial" w:hAnsi="Arial"/>
        <w:sz w:val="18"/>
      </w:rPr>
      <w:fldChar w:fldCharType="separate"/>
    </w:r>
    <w:r w:rsidR="006021FD">
      <w:rPr>
        <w:rStyle w:val="Numrodepage"/>
        <w:rFonts w:ascii="Arial" w:cs="Arial" w:hAnsi="Arial"/>
        <w:noProof/>
        <w:sz w:val="18"/>
      </w:rPr>
      <w:t>6</w:t>
    </w:r>
    <w:r w:rsidRPr="00E52534">
      <w:rPr>
        <w:rStyle w:val="Numrodepage"/>
        <w:rFonts w:ascii="Arial" w:cs="Arial" w:hAnsi="Arial"/>
        <w:sz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EE3B283" w14:textId="77777777" w:rsidR="002F09D4" w:rsidRDefault="002F09D4">
      <w:r>
        <w:separator/>
      </w:r>
    </w:p>
  </w:footnote>
  <w:footnote w:id="0" w:type="continuationSeparator">
    <w:p w14:paraId="0ED5FBBC" w14:textId="77777777" w:rsidR="002F09D4" w:rsidRDefault="002F09D4">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042116"/>
    <w:multiLevelType w:val="hybridMultilevel"/>
    <w:tmpl w:val="0E10D38E"/>
    <w:lvl w:ilvl="0" w:tplc="040C0007">
      <w:start w:val="1"/>
      <w:numFmt w:val="bullet"/>
      <w:lvlText w:val=""/>
      <w:lvlJc w:val="left"/>
      <w:pPr>
        <w:tabs>
          <w:tab w:pos="360" w:val="num"/>
        </w:tabs>
        <w:ind w:hanging="360" w:left="360"/>
      </w:pPr>
      <w:rPr>
        <w:rFonts w:ascii="Wingdings" w:hAnsi="Wingdings" w:hint="default"/>
        <w:sz w:val="16"/>
      </w:rPr>
    </w:lvl>
    <w:lvl w:ilvl="1" w:tplc="040C0003">
      <w:start w:val="1"/>
      <w:numFmt w:val="bullet"/>
      <w:lvlText w:val="o"/>
      <w:lvlJc w:val="left"/>
      <w:pPr>
        <w:tabs>
          <w:tab w:pos="1080" w:val="num"/>
        </w:tabs>
        <w:ind w:hanging="360" w:left="1080"/>
      </w:pPr>
      <w:rPr>
        <w:rFonts w:ascii="Courier New" w:hAnsi="Courier New" w:hint="default"/>
      </w:rPr>
    </w:lvl>
    <w:lvl w:ilvl="2" w:tplc="040C0007">
      <w:start w:val="1"/>
      <w:numFmt w:val="bullet"/>
      <w:lvlText w:val=""/>
      <w:lvlJc w:val="left"/>
      <w:pPr>
        <w:tabs>
          <w:tab w:pos="1800" w:val="num"/>
        </w:tabs>
        <w:ind w:hanging="360" w:left="1800"/>
      </w:pPr>
      <w:rPr>
        <w:rFonts w:ascii="Wingdings" w:hAnsi="Wingdings" w:hint="default"/>
        <w:sz w:val="16"/>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
    <w:nsid w:val="101B7EF3"/>
    <w:multiLevelType w:val="hybridMultilevel"/>
    <w:tmpl w:val="DF9C1338"/>
    <w:lvl w:ilvl="0" w:tplc="040C0001">
      <w:start w:val="1"/>
      <w:numFmt w:val="bullet"/>
      <w:lvlText w:val=""/>
      <w:lvlJc w:val="left"/>
      <w:pPr>
        <w:ind w:hanging="360" w:left="644"/>
      </w:pPr>
      <w:rPr>
        <w:rFonts w:ascii="Symbol" w:hAnsi="Symbol" w:hint="default"/>
      </w:rPr>
    </w:lvl>
    <w:lvl w:ilvl="1" w:tplc="040C0003">
      <w:start w:val="1"/>
      <w:numFmt w:val="bullet"/>
      <w:lvlText w:val="o"/>
      <w:lvlJc w:val="left"/>
      <w:pPr>
        <w:ind w:hanging="360" w:left="1364"/>
      </w:pPr>
      <w:rPr>
        <w:rFonts w:ascii="Courier New" w:cs="Courier New" w:hAnsi="Courier New" w:hint="default"/>
      </w:rPr>
    </w:lvl>
    <w:lvl w:ilvl="2" w:tplc="040C0005">
      <w:start w:val="1"/>
      <w:numFmt w:val="bullet"/>
      <w:lvlText w:val=""/>
      <w:lvlJc w:val="left"/>
      <w:pPr>
        <w:ind w:hanging="360" w:left="2084"/>
      </w:pPr>
      <w:rPr>
        <w:rFonts w:ascii="Wingdings" w:hAnsi="Wingdings" w:hint="default"/>
      </w:rPr>
    </w:lvl>
    <w:lvl w:ilvl="3" w:tplc="A166560C">
      <w:numFmt w:val="bullet"/>
      <w:lvlText w:val="-"/>
      <w:lvlJc w:val="left"/>
      <w:pPr>
        <w:ind w:hanging="360" w:left="2804"/>
      </w:pPr>
      <w:rPr>
        <w:rFonts w:ascii="Arial" w:cs="Arial" w:eastAsia="Times New Roman" w:hAnsi="Aria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2">
    <w:nsid w:val="1E5E3764"/>
    <w:multiLevelType w:val="hybridMultilevel"/>
    <w:tmpl w:val="4ECC4D5E"/>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3">
    <w:nsid w:val="216316A0"/>
    <w:multiLevelType w:val="hybridMultilevel"/>
    <w:tmpl w:val="8634EE90"/>
    <w:lvl w:ilvl="0" w:tplc="040C0001">
      <w:start w:val="1"/>
      <w:numFmt w:val="bullet"/>
      <w:lvlText w:val=""/>
      <w:lvlJc w:val="left"/>
      <w:pPr>
        <w:tabs>
          <w:tab w:pos="720" w:val="num"/>
        </w:tabs>
        <w:ind w:hanging="360" w:left="720"/>
      </w:pPr>
      <w:rPr>
        <w:rFonts w:ascii="Symbol" w:hAnsi="Symbol" w:hint="default"/>
      </w:rPr>
    </w:lvl>
    <w:lvl w:ilvl="1" w:tplc="B4D02AF6">
      <w:start w:val="1"/>
      <w:numFmt w:val="bullet"/>
      <w:lvlText w:val="o"/>
      <w:lvlJc w:val="left"/>
      <w:pPr>
        <w:tabs>
          <w:tab w:pos="1440" w:val="num"/>
        </w:tabs>
        <w:ind w:hanging="360" w:left="1440"/>
      </w:pPr>
      <w:rPr>
        <w:rFonts w:ascii="Courier New" w:cs="Courier New" w:hAnsi="Courier New" w:hint="default"/>
        <w:color w:val="auto"/>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22612D89"/>
    <w:multiLevelType w:val="hybridMultilevel"/>
    <w:tmpl w:val="8E2EF450"/>
    <w:lvl w:ilvl="0" w:tplc="BE0A012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7343392"/>
    <w:multiLevelType w:val="hybridMultilevel"/>
    <w:tmpl w:val="6C1860E0"/>
    <w:lvl w:ilvl="0" w:tplc="00000004">
      <w:start w:val="10"/>
      <w:numFmt w:val="bullet"/>
      <w:lvlText w:val="-"/>
      <w:lvlJc w:val="left"/>
      <w:pPr>
        <w:ind w:hanging="360" w:left="1004"/>
      </w:pPr>
      <w:rPr>
        <w:rFonts w:ascii="Calibri" w:cs="Times" w:hAnsi="Calibri" w:hint="default"/>
        <w:sz w:val="24"/>
      </w:rPr>
    </w:lvl>
    <w:lvl w:ilvl="1" w:tplc="040C0003">
      <w:start w:val="1"/>
      <w:numFmt w:val="bullet"/>
      <w:lvlText w:val="o"/>
      <w:lvlJc w:val="left"/>
      <w:pPr>
        <w:ind w:hanging="360" w:left="1724"/>
      </w:pPr>
      <w:rPr>
        <w:rFonts w:ascii="Courier New" w:cs="Courier New" w:hAnsi="Courier New" w:hint="default"/>
      </w:r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6">
    <w:nsid w:val="2BCC67A6"/>
    <w:multiLevelType w:val="hybridMultilevel"/>
    <w:tmpl w:val="997A4D62"/>
    <w:lvl w:ilvl="0" w:tplc="040C000D">
      <w:start w:val="1"/>
      <w:numFmt w:val="bullet"/>
      <w:lvlText w:val=""/>
      <w:lvlJc w:val="left"/>
      <w:pPr>
        <w:ind w:hanging="360" w:left="1926"/>
      </w:pPr>
      <w:rPr>
        <w:rFonts w:ascii="Wingdings" w:hAnsi="Wingdings" w:hint="default"/>
      </w:rPr>
    </w:lvl>
    <w:lvl w:ilvl="1" w:tentative="1" w:tplc="040C0003">
      <w:start w:val="1"/>
      <w:numFmt w:val="bullet"/>
      <w:lvlText w:val="o"/>
      <w:lvlJc w:val="left"/>
      <w:pPr>
        <w:ind w:hanging="360" w:left="2646"/>
      </w:pPr>
      <w:rPr>
        <w:rFonts w:ascii="Courier New" w:cs="Courier New" w:hAnsi="Courier New" w:hint="default"/>
      </w:rPr>
    </w:lvl>
    <w:lvl w:ilvl="2" w:tentative="1" w:tplc="040C0005">
      <w:start w:val="1"/>
      <w:numFmt w:val="bullet"/>
      <w:lvlText w:val=""/>
      <w:lvlJc w:val="left"/>
      <w:pPr>
        <w:ind w:hanging="360" w:left="3366"/>
      </w:pPr>
      <w:rPr>
        <w:rFonts w:ascii="Wingdings" w:hAnsi="Wingdings" w:hint="default"/>
      </w:rPr>
    </w:lvl>
    <w:lvl w:ilvl="3" w:tentative="1" w:tplc="040C0001">
      <w:start w:val="1"/>
      <w:numFmt w:val="bullet"/>
      <w:lvlText w:val=""/>
      <w:lvlJc w:val="left"/>
      <w:pPr>
        <w:ind w:hanging="360" w:left="4086"/>
      </w:pPr>
      <w:rPr>
        <w:rFonts w:ascii="Symbol" w:hAnsi="Symbol" w:hint="default"/>
      </w:rPr>
    </w:lvl>
    <w:lvl w:ilvl="4" w:tentative="1" w:tplc="040C0003">
      <w:start w:val="1"/>
      <w:numFmt w:val="bullet"/>
      <w:lvlText w:val="o"/>
      <w:lvlJc w:val="left"/>
      <w:pPr>
        <w:ind w:hanging="360" w:left="4806"/>
      </w:pPr>
      <w:rPr>
        <w:rFonts w:ascii="Courier New" w:cs="Courier New" w:hAnsi="Courier New" w:hint="default"/>
      </w:rPr>
    </w:lvl>
    <w:lvl w:ilvl="5" w:tentative="1" w:tplc="040C0005">
      <w:start w:val="1"/>
      <w:numFmt w:val="bullet"/>
      <w:lvlText w:val=""/>
      <w:lvlJc w:val="left"/>
      <w:pPr>
        <w:ind w:hanging="360" w:left="5526"/>
      </w:pPr>
      <w:rPr>
        <w:rFonts w:ascii="Wingdings" w:hAnsi="Wingdings" w:hint="default"/>
      </w:rPr>
    </w:lvl>
    <w:lvl w:ilvl="6" w:tentative="1" w:tplc="040C0001">
      <w:start w:val="1"/>
      <w:numFmt w:val="bullet"/>
      <w:lvlText w:val=""/>
      <w:lvlJc w:val="left"/>
      <w:pPr>
        <w:ind w:hanging="360" w:left="6246"/>
      </w:pPr>
      <w:rPr>
        <w:rFonts w:ascii="Symbol" w:hAnsi="Symbol" w:hint="default"/>
      </w:rPr>
    </w:lvl>
    <w:lvl w:ilvl="7" w:tentative="1" w:tplc="040C0003">
      <w:start w:val="1"/>
      <w:numFmt w:val="bullet"/>
      <w:lvlText w:val="o"/>
      <w:lvlJc w:val="left"/>
      <w:pPr>
        <w:ind w:hanging="360" w:left="6966"/>
      </w:pPr>
      <w:rPr>
        <w:rFonts w:ascii="Courier New" w:cs="Courier New" w:hAnsi="Courier New" w:hint="default"/>
      </w:rPr>
    </w:lvl>
    <w:lvl w:ilvl="8" w:tentative="1" w:tplc="040C0005">
      <w:start w:val="1"/>
      <w:numFmt w:val="bullet"/>
      <w:lvlText w:val=""/>
      <w:lvlJc w:val="left"/>
      <w:pPr>
        <w:ind w:hanging="360" w:left="7686"/>
      </w:pPr>
      <w:rPr>
        <w:rFonts w:ascii="Wingdings" w:hAnsi="Wingdings" w:hint="default"/>
      </w:rPr>
    </w:lvl>
  </w:abstractNum>
  <w:abstractNum w15:restartNumberingAfterBreak="0" w:abstractNumId="7">
    <w:nsid w:val="34611BE6"/>
    <w:multiLevelType w:val="hybridMultilevel"/>
    <w:tmpl w:val="9B42B274"/>
    <w:lvl w:ilvl="0" w:tplc="029EC26E">
      <w:numFmt w:val="bullet"/>
      <w:lvlText w:val="-"/>
      <w:lvlJc w:val="left"/>
      <w:pPr>
        <w:ind w:hanging="360" w:left="928"/>
      </w:pPr>
      <w:rPr>
        <w:rFonts w:ascii="Arial" w:cs="Arial" w:eastAsia="Times New Roman" w:hAnsi="Arial" w:hint="default"/>
      </w:rPr>
    </w:lvl>
    <w:lvl w:ilvl="1" w:tentative="1" w:tplc="040C0003">
      <w:start w:val="1"/>
      <w:numFmt w:val="bullet"/>
      <w:lvlText w:val="o"/>
      <w:lvlJc w:val="left"/>
      <w:pPr>
        <w:ind w:hanging="360" w:left="1648"/>
      </w:pPr>
      <w:rPr>
        <w:rFonts w:ascii="Courier New" w:cs="Courier New" w:hAnsi="Courier New" w:hint="default"/>
      </w:rPr>
    </w:lvl>
    <w:lvl w:ilvl="2" w:tentative="1" w:tplc="040C0005">
      <w:start w:val="1"/>
      <w:numFmt w:val="bullet"/>
      <w:lvlText w:val=""/>
      <w:lvlJc w:val="left"/>
      <w:pPr>
        <w:ind w:hanging="360" w:left="2368"/>
      </w:pPr>
      <w:rPr>
        <w:rFonts w:ascii="Wingdings" w:hAnsi="Wingdings" w:hint="default"/>
      </w:rPr>
    </w:lvl>
    <w:lvl w:ilvl="3" w:tentative="1" w:tplc="040C0001">
      <w:start w:val="1"/>
      <w:numFmt w:val="bullet"/>
      <w:lvlText w:val=""/>
      <w:lvlJc w:val="left"/>
      <w:pPr>
        <w:ind w:hanging="360" w:left="3088"/>
      </w:pPr>
      <w:rPr>
        <w:rFonts w:ascii="Symbol" w:hAnsi="Symbol" w:hint="default"/>
      </w:rPr>
    </w:lvl>
    <w:lvl w:ilvl="4" w:tentative="1" w:tplc="040C0003">
      <w:start w:val="1"/>
      <w:numFmt w:val="bullet"/>
      <w:lvlText w:val="o"/>
      <w:lvlJc w:val="left"/>
      <w:pPr>
        <w:ind w:hanging="360" w:left="3808"/>
      </w:pPr>
      <w:rPr>
        <w:rFonts w:ascii="Courier New" w:cs="Courier New" w:hAnsi="Courier New" w:hint="default"/>
      </w:rPr>
    </w:lvl>
    <w:lvl w:ilvl="5" w:tentative="1" w:tplc="040C0005">
      <w:start w:val="1"/>
      <w:numFmt w:val="bullet"/>
      <w:lvlText w:val=""/>
      <w:lvlJc w:val="left"/>
      <w:pPr>
        <w:ind w:hanging="360" w:left="4528"/>
      </w:pPr>
      <w:rPr>
        <w:rFonts w:ascii="Wingdings" w:hAnsi="Wingdings" w:hint="default"/>
      </w:rPr>
    </w:lvl>
    <w:lvl w:ilvl="6" w:tentative="1" w:tplc="040C0001">
      <w:start w:val="1"/>
      <w:numFmt w:val="bullet"/>
      <w:lvlText w:val=""/>
      <w:lvlJc w:val="left"/>
      <w:pPr>
        <w:ind w:hanging="360" w:left="5248"/>
      </w:pPr>
      <w:rPr>
        <w:rFonts w:ascii="Symbol" w:hAnsi="Symbol" w:hint="default"/>
      </w:rPr>
    </w:lvl>
    <w:lvl w:ilvl="7" w:tentative="1" w:tplc="040C0003">
      <w:start w:val="1"/>
      <w:numFmt w:val="bullet"/>
      <w:lvlText w:val="o"/>
      <w:lvlJc w:val="left"/>
      <w:pPr>
        <w:ind w:hanging="360" w:left="5968"/>
      </w:pPr>
      <w:rPr>
        <w:rFonts w:ascii="Courier New" w:cs="Courier New" w:hAnsi="Courier New" w:hint="default"/>
      </w:rPr>
    </w:lvl>
    <w:lvl w:ilvl="8" w:tentative="1" w:tplc="040C0005">
      <w:start w:val="1"/>
      <w:numFmt w:val="bullet"/>
      <w:lvlText w:val=""/>
      <w:lvlJc w:val="left"/>
      <w:pPr>
        <w:ind w:hanging="360" w:left="6688"/>
      </w:pPr>
      <w:rPr>
        <w:rFonts w:ascii="Wingdings" w:hAnsi="Wingdings" w:hint="default"/>
      </w:rPr>
    </w:lvl>
  </w:abstractNum>
  <w:abstractNum w15:restartNumberingAfterBreak="0" w:abstractNumId="8">
    <w:nsid w:val="3F3A42EE"/>
    <w:multiLevelType w:val="hybridMultilevel"/>
    <w:tmpl w:val="C88067B6"/>
    <w:lvl w:ilvl="0" w:tplc="040C000F">
      <w:start w:val="1"/>
      <w:numFmt w:val="decimal"/>
      <w:lvlText w:val="%1."/>
      <w:lvlJc w:val="left"/>
      <w:pPr>
        <w:ind w:hanging="360" w:left="1288"/>
      </w:pPr>
    </w:lvl>
    <w:lvl w:ilvl="1" w:tentative="1" w:tplc="040C0019">
      <w:start w:val="1"/>
      <w:numFmt w:val="lowerLetter"/>
      <w:lvlText w:val="%2."/>
      <w:lvlJc w:val="left"/>
      <w:pPr>
        <w:ind w:hanging="360" w:left="2008"/>
      </w:pPr>
    </w:lvl>
    <w:lvl w:ilvl="2" w:tentative="1" w:tplc="040C001B">
      <w:start w:val="1"/>
      <w:numFmt w:val="lowerRoman"/>
      <w:lvlText w:val="%3."/>
      <w:lvlJc w:val="right"/>
      <w:pPr>
        <w:ind w:hanging="180" w:left="2728"/>
      </w:pPr>
    </w:lvl>
    <w:lvl w:ilvl="3" w:tentative="1" w:tplc="040C000F">
      <w:start w:val="1"/>
      <w:numFmt w:val="decimal"/>
      <w:lvlText w:val="%4."/>
      <w:lvlJc w:val="left"/>
      <w:pPr>
        <w:ind w:hanging="360" w:left="3448"/>
      </w:pPr>
    </w:lvl>
    <w:lvl w:ilvl="4" w:tentative="1" w:tplc="040C0019">
      <w:start w:val="1"/>
      <w:numFmt w:val="lowerLetter"/>
      <w:lvlText w:val="%5."/>
      <w:lvlJc w:val="left"/>
      <w:pPr>
        <w:ind w:hanging="360" w:left="4168"/>
      </w:pPr>
    </w:lvl>
    <w:lvl w:ilvl="5" w:tentative="1" w:tplc="040C001B">
      <w:start w:val="1"/>
      <w:numFmt w:val="lowerRoman"/>
      <w:lvlText w:val="%6."/>
      <w:lvlJc w:val="right"/>
      <w:pPr>
        <w:ind w:hanging="180" w:left="4888"/>
      </w:pPr>
    </w:lvl>
    <w:lvl w:ilvl="6" w:tentative="1" w:tplc="040C000F">
      <w:start w:val="1"/>
      <w:numFmt w:val="decimal"/>
      <w:lvlText w:val="%7."/>
      <w:lvlJc w:val="left"/>
      <w:pPr>
        <w:ind w:hanging="360" w:left="5608"/>
      </w:pPr>
    </w:lvl>
    <w:lvl w:ilvl="7" w:tentative="1" w:tplc="040C0019">
      <w:start w:val="1"/>
      <w:numFmt w:val="lowerLetter"/>
      <w:lvlText w:val="%8."/>
      <w:lvlJc w:val="left"/>
      <w:pPr>
        <w:ind w:hanging="360" w:left="6328"/>
      </w:pPr>
    </w:lvl>
    <w:lvl w:ilvl="8" w:tentative="1" w:tplc="040C001B">
      <w:start w:val="1"/>
      <w:numFmt w:val="lowerRoman"/>
      <w:lvlText w:val="%9."/>
      <w:lvlJc w:val="right"/>
      <w:pPr>
        <w:ind w:hanging="180" w:left="7048"/>
      </w:pPr>
    </w:lvl>
  </w:abstractNum>
  <w:abstractNum w15:restartNumberingAfterBreak="0" w:abstractNumId="9">
    <w:nsid w:val="431653EC"/>
    <w:multiLevelType w:val="hybridMultilevel"/>
    <w:tmpl w:val="80C43D2E"/>
    <w:lvl w:ilvl="0" w:tplc="D7DE1C72">
      <w:start w:val="20"/>
      <w:numFmt w:val="bullet"/>
      <w:lvlText w:val="-"/>
      <w:lvlJc w:val="left"/>
      <w:pPr>
        <w:ind w:hanging="360" w:left="1004"/>
      </w:pPr>
      <w:rPr>
        <w:rFonts w:ascii="Arial" w:cs="Arial" w:eastAsia="Times New Roman" w:hAnsi="Arial" w:hint="default"/>
        <w:b w:val="0"/>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0">
    <w:nsid w:val="458F3414"/>
    <w:multiLevelType w:val="hybridMultilevel"/>
    <w:tmpl w:val="5C6C11A4"/>
    <w:lvl w:ilvl="0" w:tplc="D7DE1C72">
      <w:start w:val="20"/>
      <w:numFmt w:val="bullet"/>
      <w:lvlText w:val="-"/>
      <w:lvlJc w:val="left"/>
      <w:pPr>
        <w:ind w:hanging="360" w:left="1288"/>
      </w:pPr>
      <w:rPr>
        <w:rFonts w:ascii="Arial" w:cs="Arial" w:eastAsia="Times New Roman" w:hAnsi="Arial" w:hint="default"/>
        <w:b w:val="0"/>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1">
    <w:nsid w:val="49C67469"/>
    <w:multiLevelType w:val="hybridMultilevel"/>
    <w:tmpl w:val="B1627F5C"/>
    <w:lvl w:ilvl="0" w:tplc="040C0001">
      <w:start w:val="1"/>
      <w:numFmt w:val="bullet"/>
      <w:lvlText w:val=""/>
      <w:lvlJc w:val="left"/>
      <w:pPr>
        <w:ind w:hanging="360" w:left="2672"/>
      </w:pPr>
      <w:rPr>
        <w:rFonts w:ascii="Symbol" w:hAnsi="Symbol" w:hint="default"/>
      </w:rPr>
    </w:lvl>
    <w:lvl w:ilvl="1" w:tplc="040C0003">
      <w:start w:val="1"/>
      <w:numFmt w:val="bullet"/>
      <w:lvlText w:val="o"/>
      <w:lvlJc w:val="left"/>
      <w:pPr>
        <w:ind w:hanging="360" w:left="3392"/>
      </w:pPr>
      <w:rPr>
        <w:rFonts w:ascii="Courier New" w:cs="Courier New" w:hAnsi="Courier New" w:hint="default"/>
      </w:rPr>
    </w:lvl>
    <w:lvl w:ilvl="2" w:tentative="1" w:tplc="040C0005">
      <w:start w:val="1"/>
      <w:numFmt w:val="bullet"/>
      <w:lvlText w:val=""/>
      <w:lvlJc w:val="left"/>
      <w:pPr>
        <w:ind w:hanging="360" w:left="4112"/>
      </w:pPr>
      <w:rPr>
        <w:rFonts w:ascii="Wingdings" w:hAnsi="Wingdings" w:hint="default"/>
      </w:rPr>
    </w:lvl>
    <w:lvl w:ilvl="3" w:tentative="1" w:tplc="040C0001">
      <w:start w:val="1"/>
      <w:numFmt w:val="bullet"/>
      <w:lvlText w:val=""/>
      <w:lvlJc w:val="left"/>
      <w:pPr>
        <w:ind w:hanging="360" w:left="4832"/>
      </w:pPr>
      <w:rPr>
        <w:rFonts w:ascii="Symbol" w:hAnsi="Symbol" w:hint="default"/>
      </w:rPr>
    </w:lvl>
    <w:lvl w:ilvl="4" w:tentative="1" w:tplc="040C0003">
      <w:start w:val="1"/>
      <w:numFmt w:val="bullet"/>
      <w:lvlText w:val="o"/>
      <w:lvlJc w:val="left"/>
      <w:pPr>
        <w:ind w:hanging="360" w:left="5552"/>
      </w:pPr>
      <w:rPr>
        <w:rFonts w:ascii="Courier New" w:cs="Courier New" w:hAnsi="Courier New" w:hint="default"/>
      </w:rPr>
    </w:lvl>
    <w:lvl w:ilvl="5" w:tentative="1" w:tplc="040C0005">
      <w:start w:val="1"/>
      <w:numFmt w:val="bullet"/>
      <w:lvlText w:val=""/>
      <w:lvlJc w:val="left"/>
      <w:pPr>
        <w:ind w:hanging="360" w:left="6272"/>
      </w:pPr>
      <w:rPr>
        <w:rFonts w:ascii="Wingdings" w:hAnsi="Wingdings" w:hint="default"/>
      </w:rPr>
    </w:lvl>
    <w:lvl w:ilvl="6" w:tentative="1" w:tplc="040C0001">
      <w:start w:val="1"/>
      <w:numFmt w:val="bullet"/>
      <w:lvlText w:val=""/>
      <w:lvlJc w:val="left"/>
      <w:pPr>
        <w:ind w:hanging="360" w:left="6992"/>
      </w:pPr>
      <w:rPr>
        <w:rFonts w:ascii="Symbol" w:hAnsi="Symbol" w:hint="default"/>
      </w:rPr>
    </w:lvl>
    <w:lvl w:ilvl="7" w:tentative="1" w:tplc="040C0003">
      <w:start w:val="1"/>
      <w:numFmt w:val="bullet"/>
      <w:lvlText w:val="o"/>
      <w:lvlJc w:val="left"/>
      <w:pPr>
        <w:ind w:hanging="360" w:left="7712"/>
      </w:pPr>
      <w:rPr>
        <w:rFonts w:ascii="Courier New" w:cs="Courier New" w:hAnsi="Courier New" w:hint="default"/>
      </w:rPr>
    </w:lvl>
    <w:lvl w:ilvl="8" w:tentative="1" w:tplc="040C0005">
      <w:start w:val="1"/>
      <w:numFmt w:val="bullet"/>
      <w:lvlText w:val=""/>
      <w:lvlJc w:val="left"/>
      <w:pPr>
        <w:ind w:hanging="360" w:left="8432"/>
      </w:pPr>
      <w:rPr>
        <w:rFonts w:ascii="Wingdings" w:hAnsi="Wingdings" w:hint="default"/>
      </w:rPr>
    </w:lvl>
  </w:abstractNum>
  <w:abstractNum w15:restartNumberingAfterBreak="0" w:abstractNumId="12">
    <w:nsid w:val="4FCB6ED0"/>
    <w:multiLevelType w:val="hybridMultilevel"/>
    <w:tmpl w:val="4738C68A"/>
    <w:lvl w:ilvl="0" w:tplc="040C0003">
      <w:start w:val="1"/>
      <w:numFmt w:val="bullet"/>
      <w:lvlText w:val="o"/>
      <w:lvlJc w:val="left"/>
      <w:pPr>
        <w:ind w:hanging="360" w:left="1364"/>
      </w:pPr>
      <w:rPr>
        <w:rFonts w:ascii="Courier New" w:cs="Courier New" w:hAnsi="Courier New"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13">
    <w:nsid w:val="5201466D"/>
    <w:multiLevelType w:val="hybridMultilevel"/>
    <w:tmpl w:val="23AA91EA"/>
    <w:lvl w:ilvl="0" w:tplc="040C0001">
      <w:start w:val="1"/>
      <w:numFmt w:val="bullet"/>
      <w:lvlText w:val=""/>
      <w:lvlJc w:val="left"/>
      <w:pPr>
        <w:ind w:hanging="360" w:left="928"/>
      </w:pPr>
      <w:rPr>
        <w:rFonts w:ascii="Symbol" w:hAnsi="Symbol" w:hint="default"/>
      </w:rPr>
    </w:lvl>
    <w:lvl w:ilvl="1" w:tplc="040C0003">
      <w:start w:val="1"/>
      <w:numFmt w:val="bullet"/>
      <w:lvlText w:val="o"/>
      <w:lvlJc w:val="left"/>
      <w:pPr>
        <w:ind w:hanging="360" w:left="1648"/>
      </w:pPr>
      <w:rPr>
        <w:rFonts w:ascii="Courier New" w:cs="Courier New" w:hAnsi="Courier New" w:hint="default"/>
      </w:rPr>
    </w:lvl>
    <w:lvl w:ilvl="2" w:tplc="040C0005">
      <w:start w:val="1"/>
      <w:numFmt w:val="bullet"/>
      <w:lvlText w:val=""/>
      <w:lvlJc w:val="left"/>
      <w:pPr>
        <w:ind w:hanging="360" w:left="2368"/>
      </w:pPr>
      <w:rPr>
        <w:rFonts w:ascii="Wingdings" w:hAnsi="Wingdings" w:hint="default"/>
      </w:rPr>
    </w:lvl>
    <w:lvl w:ilvl="3" w:tentative="1" w:tplc="040C0001">
      <w:start w:val="1"/>
      <w:numFmt w:val="bullet"/>
      <w:lvlText w:val=""/>
      <w:lvlJc w:val="left"/>
      <w:pPr>
        <w:ind w:hanging="360" w:left="3088"/>
      </w:pPr>
      <w:rPr>
        <w:rFonts w:ascii="Symbol" w:hAnsi="Symbol" w:hint="default"/>
      </w:rPr>
    </w:lvl>
    <w:lvl w:ilvl="4" w:tentative="1" w:tplc="040C0003">
      <w:start w:val="1"/>
      <w:numFmt w:val="bullet"/>
      <w:lvlText w:val="o"/>
      <w:lvlJc w:val="left"/>
      <w:pPr>
        <w:ind w:hanging="360" w:left="3808"/>
      </w:pPr>
      <w:rPr>
        <w:rFonts w:ascii="Courier New" w:cs="Courier New" w:hAnsi="Courier New" w:hint="default"/>
      </w:rPr>
    </w:lvl>
    <w:lvl w:ilvl="5" w:tentative="1" w:tplc="040C0005">
      <w:start w:val="1"/>
      <w:numFmt w:val="bullet"/>
      <w:lvlText w:val=""/>
      <w:lvlJc w:val="left"/>
      <w:pPr>
        <w:ind w:hanging="360" w:left="4528"/>
      </w:pPr>
      <w:rPr>
        <w:rFonts w:ascii="Wingdings" w:hAnsi="Wingdings" w:hint="default"/>
      </w:rPr>
    </w:lvl>
    <w:lvl w:ilvl="6" w:tentative="1" w:tplc="040C0001">
      <w:start w:val="1"/>
      <w:numFmt w:val="bullet"/>
      <w:lvlText w:val=""/>
      <w:lvlJc w:val="left"/>
      <w:pPr>
        <w:ind w:hanging="360" w:left="5248"/>
      </w:pPr>
      <w:rPr>
        <w:rFonts w:ascii="Symbol" w:hAnsi="Symbol" w:hint="default"/>
      </w:rPr>
    </w:lvl>
    <w:lvl w:ilvl="7" w:tentative="1" w:tplc="040C0003">
      <w:start w:val="1"/>
      <w:numFmt w:val="bullet"/>
      <w:lvlText w:val="o"/>
      <w:lvlJc w:val="left"/>
      <w:pPr>
        <w:ind w:hanging="360" w:left="5968"/>
      </w:pPr>
      <w:rPr>
        <w:rFonts w:ascii="Courier New" w:cs="Courier New" w:hAnsi="Courier New" w:hint="default"/>
      </w:rPr>
    </w:lvl>
    <w:lvl w:ilvl="8" w:tentative="1" w:tplc="040C0005">
      <w:start w:val="1"/>
      <w:numFmt w:val="bullet"/>
      <w:lvlText w:val=""/>
      <w:lvlJc w:val="left"/>
      <w:pPr>
        <w:ind w:hanging="360" w:left="6688"/>
      </w:pPr>
      <w:rPr>
        <w:rFonts w:ascii="Wingdings" w:hAnsi="Wingdings" w:hint="default"/>
      </w:rPr>
    </w:lvl>
  </w:abstractNum>
  <w:abstractNum w15:restartNumberingAfterBreak="0" w:abstractNumId="14">
    <w:nsid w:val="55DF0AA9"/>
    <w:multiLevelType w:val="hybridMultilevel"/>
    <w:tmpl w:val="71822960"/>
    <w:lvl w:ilvl="0" w:tplc="554CCAAC">
      <w:start w:val="1"/>
      <w:numFmt w:val="bullet"/>
      <w:lvlText w:val="o"/>
      <w:lvlJc w:val="left"/>
      <w:pPr>
        <w:ind w:hanging="360" w:left="644"/>
      </w:pPr>
      <w:rPr>
        <w:rFonts w:ascii="Courier New" w:cs="Courier New" w:hAnsi="Courier New" w:hint="default"/>
        <w:color w:val="auto"/>
      </w:rPr>
    </w:lvl>
    <w:lvl w:ilvl="1" w:tplc="040C0003">
      <w:start w:val="1"/>
      <w:numFmt w:val="bullet"/>
      <w:lvlText w:val="o"/>
      <w:lvlJc w:val="left"/>
      <w:pPr>
        <w:ind w:hanging="360" w:left="1364"/>
      </w:pPr>
      <w:rPr>
        <w:rFonts w:ascii="Courier New" w:cs="Courier New" w:hAnsi="Courier New" w:hint="default"/>
      </w:rPr>
    </w:lvl>
    <w:lvl w:ilvl="2"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15">
    <w:nsid w:val="5AF3735F"/>
    <w:multiLevelType w:val="hybridMultilevel"/>
    <w:tmpl w:val="C2D87F22"/>
    <w:lvl w:ilvl="0" w:tplc="554CCAAC">
      <w:start w:val="1"/>
      <w:numFmt w:val="bullet"/>
      <w:lvlText w:val="o"/>
      <w:lvlJc w:val="left"/>
      <w:pPr>
        <w:tabs>
          <w:tab w:pos="360" w:val="num"/>
        </w:tabs>
        <w:ind w:hanging="360" w:left="360"/>
      </w:pPr>
      <w:rPr>
        <w:rFonts w:ascii="Courier New" w:cs="Courier New" w:hAnsi="Courier New" w:hint="default"/>
        <w:color w:val="auto"/>
      </w:rPr>
    </w:lvl>
    <w:lvl w:ilvl="1" w:tplc="040C0001">
      <w:start w:val="1"/>
      <w:numFmt w:val="bullet"/>
      <w:lvlText w:val=""/>
      <w:lvlJc w:val="left"/>
      <w:pPr>
        <w:tabs>
          <w:tab w:pos="1080" w:val="num"/>
        </w:tabs>
        <w:ind w:hanging="360" w:left="1080"/>
      </w:pPr>
      <w:rPr>
        <w:rFonts w:ascii="Symbol" w:hAnsi="Symbol" w:hint="default"/>
      </w:rPr>
    </w:lvl>
    <w:lvl w:ilvl="2"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6">
    <w:nsid w:val="63C12F4E"/>
    <w:multiLevelType w:val="hybridMultilevel"/>
    <w:tmpl w:val="B62C6F12"/>
    <w:lvl w:ilvl="0" w:tplc="2588457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03C0794"/>
    <w:multiLevelType w:val="hybridMultilevel"/>
    <w:tmpl w:val="26829466"/>
    <w:lvl w:ilvl="0" w:tplc="040C000B">
      <w:start w:val="1"/>
      <w:numFmt w:val="bullet"/>
      <w:lvlText w:val=""/>
      <w:lvlJc w:val="left"/>
      <w:pPr>
        <w:ind w:hanging="360" w:left="644"/>
      </w:pPr>
      <w:rPr>
        <w:rFonts w:ascii="Wingdings" w:hAnsi="Wingding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18">
    <w:nsid w:val="720909BA"/>
    <w:multiLevelType w:val="hybridMultilevel"/>
    <w:tmpl w:val="713A53C8"/>
    <w:lvl w:ilvl="0" w:tplc="857433F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6BA194D"/>
    <w:multiLevelType w:val="hybridMultilevel"/>
    <w:tmpl w:val="A476B202"/>
    <w:lvl w:ilvl="0" w:tplc="803263E0">
      <w:start w:val="1"/>
      <w:numFmt w:val="bullet"/>
      <w:lvlText w:val="►"/>
      <w:lvlJc w:val="left"/>
      <w:pPr>
        <w:tabs>
          <w:tab w:pos="720" w:val="num"/>
        </w:tabs>
        <w:ind w:hanging="360" w:left="720"/>
      </w:pPr>
      <w:rPr>
        <w:rFonts w:ascii="Arial" w:hAnsi="Arial" w:hint="default"/>
      </w:rPr>
    </w:lvl>
    <w:lvl w:ilvl="1" w:tplc="0708384C">
      <w:numFmt w:val="bullet"/>
      <w:lvlText w:val=""/>
      <w:lvlJc w:val="left"/>
      <w:pPr>
        <w:tabs>
          <w:tab w:pos="1440" w:val="num"/>
        </w:tabs>
        <w:ind w:hanging="360" w:left="1440"/>
      </w:pPr>
      <w:rPr>
        <w:rFonts w:ascii="Wingdings" w:hAnsi="Wingdings" w:hint="default"/>
      </w:rPr>
    </w:lvl>
    <w:lvl w:ilvl="2" w:tentative="1" w:tplc="3F0C249A">
      <w:start w:val="1"/>
      <w:numFmt w:val="bullet"/>
      <w:lvlText w:val="►"/>
      <w:lvlJc w:val="left"/>
      <w:pPr>
        <w:tabs>
          <w:tab w:pos="2160" w:val="num"/>
        </w:tabs>
        <w:ind w:hanging="360" w:left="2160"/>
      </w:pPr>
      <w:rPr>
        <w:rFonts w:ascii="Arial" w:hAnsi="Arial" w:hint="default"/>
      </w:rPr>
    </w:lvl>
    <w:lvl w:ilvl="3" w:tentative="1" w:tplc="896098F8">
      <w:start w:val="1"/>
      <w:numFmt w:val="bullet"/>
      <w:lvlText w:val="►"/>
      <w:lvlJc w:val="left"/>
      <w:pPr>
        <w:tabs>
          <w:tab w:pos="2880" w:val="num"/>
        </w:tabs>
        <w:ind w:hanging="360" w:left="2880"/>
      </w:pPr>
      <w:rPr>
        <w:rFonts w:ascii="Arial" w:hAnsi="Arial" w:hint="default"/>
      </w:rPr>
    </w:lvl>
    <w:lvl w:ilvl="4" w:tentative="1" w:tplc="CB4466E2">
      <w:start w:val="1"/>
      <w:numFmt w:val="bullet"/>
      <w:lvlText w:val="►"/>
      <w:lvlJc w:val="left"/>
      <w:pPr>
        <w:tabs>
          <w:tab w:pos="3600" w:val="num"/>
        </w:tabs>
        <w:ind w:hanging="360" w:left="3600"/>
      </w:pPr>
      <w:rPr>
        <w:rFonts w:ascii="Arial" w:hAnsi="Arial" w:hint="default"/>
      </w:rPr>
    </w:lvl>
    <w:lvl w:ilvl="5" w:tentative="1" w:tplc="60EA636A">
      <w:start w:val="1"/>
      <w:numFmt w:val="bullet"/>
      <w:lvlText w:val="►"/>
      <w:lvlJc w:val="left"/>
      <w:pPr>
        <w:tabs>
          <w:tab w:pos="4320" w:val="num"/>
        </w:tabs>
        <w:ind w:hanging="360" w:left="4320"/>
      </w:pPr>
      <w:rPr>
        <w:rFonts w:ascii="Arial" w:hAnsi="Arial" w:hint="default"/>
      </w:rPr>
    </w:lvl>
    <w:lvl w:ilvl="6" w:tentative="1" w:tplc="57DC0E6C">
      <w:start w:val="1"/>
      <w:numFmt w:val="bullet"/>
      <w:lvlText w:val="►"/>
      <w:lvlJc w:val="left"/>
      <w:pPr>
        <w:tabs>
          <w:tab w:pos="5040" w:val="num"/>
        </w:tabs>
        <w:ind w:hanging="360" w:left="5040"/>
      </w:pPr>
      <w:rPr>
        <w:rFonts w:ascii="Arial" w:hAnsi="Arial" w:hint="default"/>
      </w:rPr>
    </w:lvl>
    <w:lvl w:ilvl="7" w:tentative="1" w:tplc="CBA641F0">
      <w:start w:val="1"/>
      <w:numFmt w:val="bullet"/>
      <w:lvlText w:val="►"/>
      <w:lvlJc w:val="left"/>
      <w:pPr>
        <w:tabs>
          <w:tab w:pos="5760" w:val="num"/>
        </w:tabs>
        <w:ind w:hanging="360" w:left="5760"/>
      </w:pPr>
      <w:rPr>
        <w:rFonts w:ascii="Arial" w:hAnsi="Arial" w:hint="default"/>
      </w:rPr>
    </w:lvl>
    <w:lvl w:ilvl="8" w:tentative="1" w:tplc="FF2E1F52">
      <w:start w:val="1"/>
      <w:numFmt w:val="bullet"/>
      <w:lvlText w:val="►"/>
      <w:lvlJc w:val="left"/>
      <w:pPr>
        <w:tabs>
          <w:tab w:pos="6480" w:val="num"/>
        </w:tabs>
        <w:ind w:hanging="360" w:left="6480"/>
      </w:pPr>
      <w:rPr>
        <w:rFonts w:ascii="Arial" w:hAnsi="Arial" w:hint="default"/>
      </w:rPr>
    </w:lvl>
  </w:abstractNum>
  <w:num w16cid:durableId="106244707" w:numId="1">
    <w:abstractNumId w:val="0"/>
  </w:num>
  <w:num w16cid:durableId="1755466564" w:numId="2">
    <w:abstractNumId w:val="15"/>
  </w:num>
  <w:num w16cid:durableId="999578892" w:numId="3">
    <w:abstractNumId w:val="3"/>
  </w:num>
  <w:num w16cid:durableId="1330017946" w:numId="4">
    <w:abstractNumId w:val="13"/>
  </w:num>
  <w:num w16cid:durableId="799542701" w:numId="5">
    <w:abstractNumId w:val="14"/>
  </w:num>
  <w:num w16cid:durableId="1923709694" w:numId="6">
    <w:abstractNumId w:val="9"/>
  </w:num>
  <w:num w16cid:durableId="462964563" w:numId="7">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51138339" w:numId="8">
    <w:abstractNumId w:val="1"/>
  </w:num>
  <w:num w16cid:durableId="1178152635" w:numId="9">
    <w:abstractNumId w:val="18"/>
  </w:num>
  <w:num w16cid:durableId="401950880" w:numId="10">
    <w:abstractNumId w:val="8"/>
  </w:num>
  <w:num w16cid:durableId="1391151841" w:numId="11">
    <w:abstractNumId w:val="10"/>
  </w:num>
  <w:num w16cid:durableId="1852640567" w:numId="12">
    <w:abstractNumId w:val="17"/>
  </w:num>
  <w:num w16cid:durableId="860245381" w:numId="13">
    <w:abstractNumId w:val="9"/>
  </w:num>
  <w:num w16cid:durableId="684676026" w:numId="14">
    <w:abstractNumId w:val="7"/>
  </w:num>
  <w:num w16cid:durableId="2101293227" w:numId="15">
    <w:abstractNumId w:val="16"/>
  </w:num>
  <w:num w16cid:durableId="1635600588" w:numId="16">
    <w:abstractNumId w:val="4"/>
  </w:num>
  <w:num w16cid:durableId="631330097" w:numId="17">
    <w:abstractNumId w:val="6"/>
  </w:num>
  <w:num w16cid:durableId="1244223446" w:numId="18">
    <w:abstractNumId w:val="11"/>
  </w:num>
  <w:num w16cid:durableId="1310743475" w:numId="19">
    <w:abstractNumId w:val="2"/>
  </w:num>
  <w:num w16cid:durableId="701058764" w:numId="20">
    <w:abstractNumId w:val="12"/>
  </w:num>
  <w:num w16cid:durableId="1125467047" w:numId="21">
    <w:abstractNumId w:val="19"/>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284"/>
  <w:hyphenationZone w:val="425"/>
  <w:displayHorizontalDrawingGridEvery w:val="0"/>
  <w:displayVerticalDrawingGridEvery w:val="0"/>
  <w:doNotUseMarginsForDrawingGridOrigin/>
  <w:noPunctuationKerning/>
  <w:characterSpacingControl w:val="doNotCompress"/>
  <w:hdrShapeDefaults>
    <o:shapedefaults spidmax="552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5A2"/>
    <w:rsid w:val="00002F14"/>
    <w:rsid w:val="000059E7"/>
    <w:rsid w:val="00013A76"/>
    <w:rsid w:val="00017EA4"/>
    <w:rsid w:val="00017FC2"/>
    <w:rsid w:val="000215D4"/>
    <w:rsid w:val="000323F5"/>
    <w:rsid w:val="000331D1"/>
    <w:rsid w:val="000332A0"/>
    <w:rsid w:val="000332FC"/>
    <w:rsid w:val="000335F8"/>
    <w:rsid w:val="00041B76"/>
    <w:rsid w:val="00043207"/>
    <w:rsid w:val="000447AF"/>
    <w:rsid w:val="0004495C"/>
    <w:rsid w:val="00046393"/>
    <w:rsid w:val="00046EAD"/>
    <w:rsid w:val="000541D1"/>
    <w:rsid w:val="00060128"/>
    <w:rsid w:val="000601E7"/>
    <w:rsid w:val="00074158"/>
    <w:rsid w:val="000768C1"/>
    <w:rsid w:val="0007742D"/>
    <w:rsid w:val="00080A5E"/>
    <w:rsid w:val="0008100F"/>
    <w:rsid w:val="000875A1"/>
    <w:rsid w:val="00091738"/>
    <w:rsid w:val="00091FDC"/>
    <w:rsid w:val="000A1526"/>
    <w:rsid w:val="000A5A4A"/>
    <w:rsid w:val="000C5FB6"/>
    <w:rsid w:val="000D276F"/>
    <w:rsid w:val="000D54FF"/>
    <w:rsid w:val="000E422B"/>
    <w:rsid w:val="000E4ED2"/>
    <w:rsid w:val="000E71E9"/>
    <w:rsid w:val="001036D0"/>
    <w:rsid w:val="001105C9"/>
    <w:rsid w:val="0011258C"/>
    <w:rsid w:val="001154C8"/>
    <w:rsid w:val="00117575"/>
    <w:rsid w:val="00124B6B"/>
    <w:rsid w:val="0012714F"/>
    <w:rsid w:val="00127983"/>
    <w:rsid w:val="00135110"/>
    <w:rsid w:val="001434CA"/>
    <w:rsid w:val="00151532"/>
    <w:rsid w:val="00152040"/>
    <w:rsid w:val="001545F0"/>
    <w:rsid w:val="00155E1C"/>
    <w:rsid w:val="00161557"/>
    <w:rsid w:val="001623C0"/>
    <w:rsid w:val="00163EC6"/>
    <w:rsid w:val="00170BA7"/>
    <w:rsid w:val="001719BC"/>
    <w:rsid w:val="00175244"/>
    <w:rsid w:val="0017556D"/>
    <w:rsid w:val="00177BDC"/>
    <w:rsid w:val="00177EF0"/>
    <w:rsid w:val="001A339F"/>
    <w:rsid w:val="001A3B63"/>
    <w:rsid w:val="001A5073"/>
    <w:rsid w:val="001B48AF"/>
    <w:rsid w:val="001B7611"/>
    <w:rsid w:val="001C3AAD"/>
    <w:rsid w:val="001D2F05"/>
    <w:rsid w:val="001D31F6"/>
    <w:rsid w:val="001D64AE"/>
    <w:rsid w:val="001E3CA4"/>
    <w:rsid w:val="001F164C"/>
    <w:rsid w:val="001F6B5E"/>
    <w:rsid w:val="0020113D"/>
    <w:rsid w:val="0021574A"/>
    <w:rsid w:val="00215FD4"/>
    <w:rsid w:val="0021647A"/>
    <w:rsid w:val="00224E05"/>
    <w:rsid w:val="00232E29"/>
    <w:rsid w:val="00241F4C"/>
    <w:rsid w:val="002451A0"/>
    <w:rsid w:val="0024583A"/>
    <w:rsid w:val="002461CC"/>
    <w:rsid w:val="00247753"/>
    <w:rsid w:val="00252F03"/>
    <w:rsid w:val="00255F3F"/>
    <w:rsid w:val="00265ACC"/>
    <w:rsid w:val="00266E8C"/>
    <w:rsid w:val="0026700A"/>
    <w:rsid w:val="00267F63"/>
    <w:rsid w:val="0027031F"/>
    <w:rsid w:val="00276C20"/>
    <w:rsid w:val="00280DDE"/>
    <w:rsid w:val="0028398C"/>
    <w:rsid w:val="00284163"/>
    <w:rsid w:val="00284DFD"/>
    <w:rsid w:val="002962E1"/>
    <w:rsid w:val="002A480D"/>
    <w:rsid w:val="002A4A85"/>
    <w:rsid w:val="002A6FAA"/>
    <w:rsid w:val="002A7526"/>
    <w:rsid w:val="002B1EF7"/>
    <w:rsid w:val="002B5AAF"/>
    <w:rsid w:val="002C0FAD"/>
    <w:rsid w:val="002C17DE"/>
    <w:rsid w:val="002C582B"/>
    <w:rsid w:val="002C6970"/>
    <w:rsid w:val="002D05DC"/>
    <w:rsid w:val="002D1548"/>
    <w:rsid w:val="002D7382"/>
    <w:rsid w:val="002E55A3"/>
    <w:rsid w:val="002E57A2"/>
    <w:rsid w:val="002F09D4"/>
    <w:rsid w:val="002F1E13"/>
    <w:rsid w:val="00300259"/>
    <w:rsid w:val="00301462"/>
    <w:rsid w:val="0030217C"/>
    <w:rsid w:val="00317129"/>
    <w:rsid w:val="00317A34"/>
    <w:rsid w:val="003252FC"/>
    <w:rsid w:val="00326609"/>
    <w:rsid w:val="00327795"/>
    <w:rsid w:val="00333348"/>
    <w:rsid w:val="00336736"/>
    <w:rsid w:val="00343630"/>
    <w:rsid w:val="00356A3E"/>
    <w:rsid w:val="00357A90"/>
    <w:rsid w:val="00360F5B"/>
    <w:rsid w:val="00361585"/>
    <w:rsid w:val="0036266A"/>
    <w:rsid w:val="00362906"/>
    <w:rsid w:val="00363A26"/>
    <w:rsid w:val="00371973"/>
    <w:rsid w:val="00375BAF"/>
    <w:rsid w:val="00382871"/>
    <w:rsid w:val="0038526E"/>
    <w:rsid w:val="00390AF6"/>
    <w:rsid w:val="00391491"/>
    <w:rsid w:val="003914C9"/>
    <w:rsid w:val="00393E67"/>
    <w:rsid w:val="003A21B3"/>
    <w:rsid w:val="003A5492"/>
    <w:rsid w:val="003A65EC"/>
    <w:rsid w:val="003B3960"/>
    <w:rsid w:val="003C456A"/>
    <w:rsid w:val="003C48E9"/>
    <w:rsid w:val="003D330B"/>
    <w:rsid w:val="003D544C"/>
    <w:rsid w:val="003E0C42"/>
    <w:rsid w:val="003E4EB6"/>
    <w:rsid w:val="003E6A4F"/>
    <w:rsid w:val="003E728A"/>
    <w:rsid w:val="004051DD"/>
    <w:rsid w:val="00405C36"/>
    <w:rsid w:val="00412911"/>
    <w:rsid w:val="004214B2"/>
    <w:rsid w:val="00423E32"/>
    <w:rsid w:val="00424E46"/>
    <w:rsid w:val="00425978"/>
    <w:rsid w:val="00427558"/>
    <w:rsid w:val="00432559"/>
    <w:rsid w:val="0044053B"/>
    <w:rsid w:val="0044228D"/>
    <w:rsid w:val="00444512"/>
    <w:rsid w:val="0045039B"/>
    <w:rsid w:val="00455EDA"/>
    <w:rsid w:val="004567BD"/>
    <w:rsid w:val="004569FE"/>
    <w:rsid w:val="004620D0"/>
    <w:rsid w:val="00462454"/>
    <w:rsid w:val="00463D53"/>
    <w:rsid w:val="004656B3"/>
    <w:rsid w:val="00492014"/>
    <w:rsid w:val="004939DA"/>
    <w:rsid w:val="0049757F"/>
    <w:rsid w:val="004A25FD"/>
    <w:rsid w:val="004A399B"/>
    <w:rsid w:val="004A4239"/>
    <w:rsid w:val="004A4394"/>
    <w:rsid w:val="004A4B15"/>
    <w:rsid w:val="004B1D70"/>
    <w:rsid w:val="004B52E5"/>
    <w:rsid w:val="004B560D"/>
    <w:rsid w:val="004B787E"/>
    <w:rsid w:val="004C19CC"/>
    <w:rsid w:val="004D532A"/>
    <w:rsid w:val="004D5E14"/>
    <w:rsid w:val="004E431C"/>
    <w:rsid w:val="004F242A"/>
    <w:rsid w:val="004F259A"/>
    <w:rsid w:val="004F2FA0"/>
    <w:rsid w:val="004F3FBB"/>
    <w:rsid w:val="00501547"/>
    <w:rsid w:val="005046AC"/>
    <w:rsid w:val="00504EBF"/>
    <w:rsid w:val="0050655D"/>
    <w:rsid w:val="00506B0D"/>
    <w:rsid w:val="00506BF4"/>
    <w:rsid w:val="00506E5B"/>
    <w:rsid w:val="0050720A"/>
    <w:rsid w:val="0051175D"/>
    <w:rsid w:val="00514A0B"/>
    <w:rsid w:val="00524D81"/>
    <w:rsid w:val="00530178"/>
    <w:rsid w:val="005304CD"/>
    <w:rsid w:val="005313D5"/>
    <w:rsid w:val="00537F6B"/>
    <w:rsid w:val="005407B8"/>
    <w:rsid w:val="00544390"/>
    <w:rsid w:val="00545F1D"/>
    <w:rsid w:val="005507EC"/>
    <w:rsid w:val="005514DB"/>
    <w:rsid w:val="005542FD"/>
    <w:rsid w:val="00555365"/>
    <w:rsid w:val="00566CC7"/>
    <w:rsid w:val="00570242"/>
    <w:rsid w:val="005716F1"/>
    <w:rsid w:val="00575E4F"/>
    <w:rsid w:val="00576F9F"/>
    <w:rsid w:val="00593C14"/>
    <w:rsid w:val="00594AB9"/>
    <w:rsid w:val="00595B09"/>
    <w:rsid w:val="00596078"/>
    <w:rsid w:val="00596478"/>
    <w:rsid w:val="005970EA"/>
    <w:rsid w:val="00597EB7"/>
    <w:rsid w:val="005A1107"/>
    <w:rsid w:val="005A2E92"/>
    <w:rsid w:val="005A5284"/>
    <w:rsid w:val="005B36DF"/>
    <w:rsid w:val="005B40F0"/>
    <w:rsid w:val="005C7EF2"/>
    <w:rsid w:val="005D0FCC"/>
    <w:rsid w:val="005E39B1"/>
    <w:rsid w:val="005E53D9"/>
    <w:rsid w:val="005E6290"/>
    <w:rsid w:val="005E64A8"/>
    <w:rsid w:val="005F3E54"/>
    <w:rsid w:val="0060148D"/>
    <w:rsid w:val="006019D8"/>
    <w:rsid w:val="00602040"/>
    <w:rsid w:val="006021FD"/>
    <w:rsid w:val="0060375E"/>
    <w:rsid w:val="00603787"/>
    <w:rsid w:val="00604033"/>
    <w:rsid w:val="00606F5C"/>
    <w:rsid w:val="00607C91"/>
    <w:rsid w:val="0061181E"/>
    <w:rsid w:val="00614272"/>
    <w:rsid w:val="00622301"/>
    <w:rsid w:val="00624420"/>
    <w:rsid w:val="006320C5"/>
    <w:rsid w:val="00632306"/>
    <w:rsid w:val="00633505"/>
    <w:rsid w:val="00642695"/>
    <w:rsid w:val="00642F15"/>
    <w:rsid w:val="00646994"/>
    <w:rsid w:val="00655843"/>
    <w:rsid w:val="006560B9"/>
    <w:rsid w:val="00660471"/>
    <w:rsid w:val="006615B6"/>
    <w:rsid w:val="00662062"/>
    <w:rsid w:val="00664AF5"/>
    <w:rsid w:val="00666878"/>
    <w:rsid w:val="006724B0"/>
    <w:rsid w:val="00675C39"/>
    <w:rsid w:val="00680EBC"/>
    <w:rsid w:val="00682CA1"/>
    <w:rsid w:val="006954D7"/>
    <w:rsid w:val="006976CB"/>
    <w:rsid w:val="006A683F"/>
    <w:rsid w:val="006B7060"/>
    <w:rsid w:val="006C2A3D"/>
    <w:rsid w:val="006D1D13"/>
    <w:rsid w:val="006D5BB6"/>
    <w:rsid w:val="006D5E86"/>
    <w:rsid w:val="006E56D2"/>
    <w:rsid w:val="006E7553"/>
    <w:rsid w:val="006F2A63"/>
    <w:rsid w:val="006F4C44"/>
    <w:rsid w:val="006F550E"/>
    <w:rsid w:val="00703C33"/>
    <w:rsid w:val="007119BF"/>
    <w:rsid w:val="00715E8E"/>
    <w:rsid w:val="007204EC"/>
    <w:rsid w:val="00727574"/>
    <w:rsid w:val="00730727"/>
    <w:rsid w:val="00730FE0"/>
    <w:rsid w:val="007324FE"/>
    <w:rsid w:val="00747385"/>
    <w:rsid w:val="007528FC"/>
    <w:rsid w:val="00754EC4"/>
    <w:rsid w:val="00754FA2"/>
    <w:rsid w:val="007624A7"/>
    <w:rsid w:val="00763598"/>
    <w:rsid w:val="00764F95"/>
    <w:rsid w:val="00770303"/>
    <w:rsid w:val="00770C57"/>
    <w:rsid w:val="00785286"/>
    <w:rsid w:val="007865C0"/>
    <w:rsid w:val="007B0564"/>
    <w:rsid w:val="007B7E36"/>
    <w:rsid w:val="007C1035"/>
    <w:rsid w:val="007C392A"/>
    <w:rsid w:val="007C5D4F"/>
    <w:rsid w:val="007D0CC9"/>
    <w:rsid w:val="007D328C"/>
    <w:rsid w:val="007E671A"/>
    <w:rsid w:val="007F2818"/>
    <w:rsid w:val="007F4F47"/>
    <w:rsid w:val="007F58FD"/>
    <w:rsid w:val="007F5AF5"/>
    <w:rsid w:val="007F5F02"/>
    <w:rsid w:val="0080131A"/>
    <w:rsid w:val="00801F18"/>
    <w:rsid w:val="00802550"/>
    <w:rsid w:val="00806538"/>
    <w:rsid w:val="00812424"/>
    <w:rsid w:val="008178E8"/>
    <w:rsid w:val="008200F7"/>
    <w:rsid w:val="00825DCE"/>
    <w:rsid w:val="00827D74"/>
    <w:rsid w:val="00831C12"/>
    <w:rsid w:val="00841E7B"/>
    <w:rsid w:val="0086021C"/>
    <w:rsid w:val="00860E76"/>
    <w:rsid w:val="008673CD"/>
    <w:rsid w:val="00872BF7"/>
    <w:rsid w:val="00872EFF"/>
    <w:rsid w:val="00876080"/>
    <w:rsid w:val="008969A5"/>
    <w:rsid w:val="008971FF"/>
    <w:rsid w:val="00897483"/>
    <w:rsid w:val="008A3A11"/>
    <w:rsid w:val="008A61F6"/>
    <w:rsid w:val="008B4D00"/>
    <w:rsid w:val="008C49E8"/>
    <w:rsid w:val="008C4C49"/>
    <w:rsid w:val="008C793C"/>
    <w:rsid w:val="008C7B2A"/>
    <w:rsid w:val="008E2323"/>
    <w:rsid w:val="008E530F"/>
    <w:rsid w:val="008E5CF7"/>
    <w:rsid w:val="008E7659"/>
    <w:rsid w:val="008F0F26"/>
    <w:rsid w:val="008F4A78"/>
    <w:rsid w:val="008F7434"/>
    <w:rsid w:val="00901B4D"/>
    <w:rsid w:val="00902597"/>
    <w:rsid w:val="0090390E"/>
    <w:rsid w:val="009064C9"/>
    <w:rsid w:val="00911259"/>
    <w:rsid w:val="00912440"/>
    <w:rsid w:val="00917E92"/>
    <w:rsid w:val="00931E1A"/>
    <w:rsid w:val="00946C6E"/>
    <w:rsid w:val="009509C1"/>
    <w:rsid w:val="00957BC5"/>
    <w:rsid w:val="00960BE2"/>
    <w:rsid w:val="00963F1B"/>
    <w:rsid w:val="00970055"/>
    <w:rsid w:val="0097278A"/>
    <w:rsid w:val="0097797A"/>
    <w:rsid w:val="00980F5F"/>
    <w:rsid w:val="00985068"/>
    <w:rsid w:val="009867F8"/>
    <w:rsid w:val="009918B4"/>
    <w:rsid w:val="009966DA"/>
    <w:rsid w:val="009A3B9C"/>
    <w:rsid w:val="009A785F"/>
    <w:rsid w:val="009B1485"/>
    <w:rsid w:val="009B2BB4"/>
    <w:rsid w:val="009D2862"/>
    <w:rsid w:val="009D62BB"/>
    <w:rsid w:val="009E1735"/>
    <w:rsid w:val="009F191F"/>
    <w:rsid w:val="009F1AE0"/>
    <w:rsid w:val="009F5D70"/>
    <w:rsid w:val="00A007BD"/>
    <w:rsid w:val="00A067DC"/>
    <w:rsid w:val="00A070E8"/>
    <w:rsid w:val="00A14804"/>
    <w:rsid w:val="00A25060"/>
    <w:rsid w:val="00A2589C"/>
    <w:rsid w:val="00A30A9A"/>
    <w:rsid w:val="00A340D2"/>
    <w:rsid w:val="00A37BC4"/>
    <w:rsid w:val="00A425A2"/>
    <w:rsid w:val="00A442BA"/>
    <w:rsid w:val="00A468B5"/>
    <w:rsid w:val="00A50371"/>
    <w:rsid w:val="00A561D6"/>
    <w:rsid w:val="00A629A7"/>
    <w:rsid w:val="00A70BD2"/>
    <w:rsid w:val="00A760B7"/>
    <w:rsid w:val="00A93C3C"/>
    <w:rsid w:val="00A96020"/>
    <w:rsid w:val="00AA00E2"/>
    <w:rsid w:val="00AA0B2A"/>
    <w:rsid w:val="00AA7520"/>
    <w:rsid w:val="00AB218F"/>
    <w:rsid w:val="00AB3391"/>
    <w:rsid w:val="00AB5E3D"/>
    <w:rsid w:val="00AB6145"/>
    <w:rsid w:val="00AC0C93"/>
    <w:rsid w:val="00AD3A5A"/>
    <w:rsid w:val="00AD75DE"/>
    <w:rsid w:val="00AE2DD5"/>
    <w:rsid w:val="00AE476A"/>
    <w:rsid w:val="00AE5236"/>
    <w:rsid w:val="00B04352"/>
    <w:rsid w:val="00B06854"/>
    <w:rsid w:val="00B07B57"/>
    <w:rsid w:val="00B1241D"/>
    <w:rsid w:val="00B16DF7"/>
    <w:rsid w:val="00B25709"/>
    <w:rsid w:val="00B44AA2"/>
    <w:rsid w:val="00B44C16"/>
    <w:rsid w:val="00B476C7"/>
    <w:rsid w:val="00B535A0"/>
    <w:rsid w:val="00B57AAC"/>
    <w:rsid w:val="00B57F1A"/>
    <w:rsid w:val="00B61A76"/>
    <w:rsid w:val="00B64191"/>
    <w:rsid w:val="00B64FAF"/>
    <w:rsid w:val="00B659C8"/>
    <w:rsid w:val="00B70E2E"/>
    <w:rsid w:val="00B75CA1"/>
    <w:rsid w:val="00B77395"/>
    <w:rsid w:val="00B775DB"/>
    <w:rsid w:val="00B83C52"/>
    <w:rsid w:val="00B842F4"/>
    <w:rsid w:val="00B87BA8"/>
    <w:rsid w:val="00B9325F"/>
    <w:rsid w:val="00B93347"/>
    <w:rsid w:val="00B93A87"/>
    <w:rsid w:val="00B94D30"/>
    <w:rsid w:val="00B95435"/>
    <w:rsid w:val="00B972CC"/>
    <w:rsid w:val="00BB3FC7"/>
    <w:rsid w:val="00BB4BF9"/>
    <w:rsid w:val="00BB5622"/>
    <w:rsid w:val="00BB6A16"/>
    <w:rsid w:val="00BB76C4"/>
    <w:rsid w:val="00BC4430"/>
    <w:rsid w:val="00BD45F1"/>
    <w:rsid w:val="00BE27D0"/>
    <w:rsid w:val="00BE2899"/>
    <w:rsid w:val="00BE6E0C"/>
    <w:rsid w:val="00BF4627"/>
    <w:rsid w:val="00BF633B"/>
    <w:rsid w:val="00C04EED"/>
    <w:rsid w:val="00C06748"/>
    <w:rsid w:val="00C11CD1"/>
    <w:rsid w:val="00C15DBB"/>
    <w:rsid w:val="00C20ACB"/>
    <w:rsid w:val="00C20D21"/>
    <w:rsid w:val="00C23F32"/>
    <w:rsid w:val="00C2616C"/>
    <w:rsid w:val="00C26D02"/>
    <w:rsid w:val="00C27341"/>
    <w:rsid w:val="00C27FD2"/>
    <w:rsid w:val="00C30F68"/>
    <w:rsid w:val="00C477AD"/>
    <w:rsid w:val="00C47CF3"/>
    <w:rsid w:val="00C5419E"/>
    <w:rsid w:val="00C57D0B"/>
    <w:rsid w:val="00C610FD"/>
    <w:rsid w:val="00C61873"/>
    <w:rsid w:val="00C63FB1"/>
    <w:rsid w:val="00C750E6"/>
    <w:rsid w:val="00C75922"/>
    <w:rsid w:val="00C85FEA"/>
    <w:rsid w:val="00C961A2"/>
    <w:rsid w:val="00CA5707"/>
    <w:rsid w:val="00CB4E89"/>
    <w:rsid w:val="00CC575F"/>
    <w:rsid w:val="00CD0060"/>
    <w:rsid w:val="00CD0374"/>
    <w:rsid w:val="00CE349A"/>
    <w:rsid w:val="00CE5170"/>
    <w:rsid w:val="00CE593D"/>
    <w:rsid w:val="00CE65E5"/>
    <w:rsid w:val="00CE7AF9"/>
    <w:rsid w:val="00CF438C"/>
    <w:rsid w:val="00D02A77"/>
    <w:rsid w:val="00D04C10"/>
    <w:rsid w:val="00D062AD"/>
    <w:rsid w:val="00D2447B"/>
    <w:rsid w:val="00D258EA"/>
    <w:rsid w:val="00D34173"/>
    <w:rsid w:val="00D364BF"/>
    <w:rsid w:val="00D45885"/>
    <w:rsid w:val="00D500CD"/>
    <w:rsid w:val="00D507C1"/>
    <w:rsid w:val="00D52D16"/>
    <w:rsid w:val="00D568CE"/>
    <w:rsid w:val="00D7105F"/>
    <w:rsid w:val="00D758F1"/>
    <w:rsid w:val="00D765E1"/>
    <w:rsid w:val="00D841B8"/>
    <w:rsid w:val="00D85837"/>
    <w:rsid w:val="00D90634"/>
    <w:rsid w:val="00D91C0A"/>
    <w:rsid w:val="00D9272D"/>
    <w:rsid w:val="00D97A46"/>
    <w:rsid w:val="00DB28FE"/>
    <w:rsid w:val="00DB33E9"/>
    <w:rsid w:val="00DB37FC"/>
    <w:rsid w:val="00DD43A6"/>
    <w:rsid w:val="00DD7BB6"/>
    <w:rsid w:val="00DE1EE8"/>
    <w:rsid w:val="00DF23BE"/>
    <w:rsid w:val="00DF2B20"/>
    <w:rsid w:val="00DF2ECC"/>
    <w:rsid w:val="00DF55D3"/>
    <w:rsid w:val="00E1586C"/>
    <w:rsid w:val="00E16683"/>
    <w:rsid w:val="00E1745D"/>
    <w:rsid w:val="00E33A06"/>
    <w:rsid w:val="00E425B9"/>
    <w:rsid w:val="00E444DF"/>
    <w:rsid w:val="00E462F9"/>
    <w:rsid w:val="00E52534"/>
    <w:rsid w:val="00E53716"/>
    <w:rsid w:val="00E5630D"/>
    <w:rsid w:val="00E65DE6"/>
    <w:rsid w:val="00E66C3D"/>
    <w:rsid w:val="00E715A5"/>
    <w:rsid w:val="00E820C2"/>
    <w:rsid w:val="00E828CE"/>
    <w:rsid w:val="00E85726"/>
    <w:rsid w:val="00E9045D"/>
    <w:rsid w:val="00E906AC"/>
    <w:rsid w:val="00E91DEE"/>
    <w:rsid w:val="00EA156D"/>
    <w:rsid w:val="00EA76E5"/>
    <w:rsid w:val="00EB325F"/>
    <w:rsid w:val="00EB46D2"/>
    <w:rsid w:val="00EC15C9"/>
    <w:rsid w:val="00EC37E4"/>
    <w:rsid w:val="00EC5698"/>
    <w:rsid w:val="00EE2250"/>
    <w:rsid w:val="00EE365E"/>
    <w:rsid w:val="00EE4000"/>
    <w:rsid w:val="00EE7727"/>
    <w:rsid w:val="00EF21A6"/>
    <w:rsid w:val="00EF2A9C"/>
    <w:rsid w:val="00EF4C88"/>
    <w:rsid w:val="00EF5A05"/>
    <w:rsid w:val="00F101D6"/>
    <w:rsid w:val="00F11748"/>
    <w:rsid w:val="00F1735D"/>
    <w:rsid w:val="00F24400"/>
    <w:rsid w:val="00F24537"/>
    <w:rsid w:val="00F40426"/>
    <w:rsid w:val="00F511AE"/>
    <w:rsid w:val="00F60AD2"/>
    <w:rsid w:val="00F63AC2"/>
    <w:rsid w:val="00F671B0"/>
    <w:rsid w:val="00F73483"/>
    <w:rsid w:val="00F738C4"/>
    <w:rsid w:val="00F753EE"/>
    <w:rsid w:val="00F77392"/>
    <w:rsid w:val="00F80419"/>
    <w:rsid w:val="00F83EC9"/>
    <w:rsid w:val="00F84D3B"/>
    <w:rsid w:val="00F960A8"/>
    <w:rsid w:val="00F9612D"/>
    <w:rsid w:val="00F96C74"/>
    <w:rsid w:val="00FA2C45"/>
    <w:rsid w:val="00FA4D95"/>
    <w:rsid w:val="00FB6227"/>
    <w:rsid w:val="00FB7B7A"/>
    <w:rsid w:val="00FC6CE4"/>
    <w:rsid w:val="00FD35B6"/>
    <w:rsid w:val="00FD600A"/>
    <w:rsid w:val="00FF0691"/>
    <w:rsid w:val="00FF703F"/>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55297" v:ext="edit"/>
    <o:shapelayout v:ext="edit">
      <o:idmap data="1" v:ext="edit"/>
    </o:shapelayout>
  </w:shapeDefaults>
  <w:decimalSymbol w:val=","/>
  <w:listSeparator w:val=";"/>
  <w14:docId w14:val="39DA432C"/>
  <w15:docId w15:val="{8D698B2E-E040-4506-91CA-3EFC8D03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39DA"/>
  </w:style>
  <w:style w:styleId="Titre1" w:type="paragraph">
    <w:name w:val="heading 1"/>
    <w:basedOn w:val="Normal"/>
    <w:next w:val="Normal"/>
    <w:link w:val="Titre1Car"/>
    <w:qFormat/>
    <w:rsid w:val="004939DA"/>
    <w:pPr>
      <w:keepNext/>
      <w:jc w:val="center"/>
      <w:outlineLvl w:val="0"/>
    </w:pPr>
    <w:rPr>
      <w:b/>
      <w:sz w:val="22"/>
    </w:rPr>
  </w:style>
  <w:style w:styleId="Titre2" w:type="paragraph">
    <w:name w:val="heading 2"/>
    <w:basedOn w:val="Normal"/>
    <w:next w:val="Normal"/>
    <w:qFormat/>
    <w:rsid w:val="004939DA"/>
    <w:pPr>
      <w:keepNext/>
      <w:pBdr>
        <w:top w:color="auto" w:space="1" w:sz="4" w:val="single"/>
        <w:left w:color="auto" w:space="4" w:sz="4" w:val="single"/>
        <w:bottom w:color="auto" w:space="1" w:sz="4" w:val="single"/>
        <w:right w:color="auto" w:space="4" w:sz="4" w:val="single"/>
      </w:pBdr>
      <w:ind w:left="1985" w:right="1842"/>
      <w:jc w:val="center"/>
      <w:outlineLvl w:val="1"/>
    </w:pPr>
    <w:rPr>
      <w:rFonts w:ascii="Arial" w:hAnsi="Arial"/>
      <w:b/>
      <w:sz w:val="24"/>
    </w:rPr>
  </w:style>
  <w:style w:styleId="Titre3" w:type="paragraph">
    <w:name w:val="heading 3"/>
    <w:basedOn w:val="Normal"/>
    <w:next w:val="Normal"/>
    <w:qFormat/>
    <w:rsid w:val="004939DA"/>
    <w:pPr>
      <w:keepNext/>
      <w:tabs>
        <w:tab w:pos="8931" w:val="left"/>
      </w:tabs>
      <w:jc w:val="both"/>
      <w:outlineLvl w:val="2"/>
    </w:pPr>
    <w:rPr>
      <w:rFonts w:ascii="Arial" w:hAnsi="Arial"/>
      <w:b/>
      <w:bCs/>
      <w:sz w:val="22"/>
      <w:u w:val="single"/>
    </w:rPr>
  </w:style>
  <w:style w:styleId="Titre4" w:type="paragraph">
    <w:name w:val="heading 4"/>
    <w:basedOn w:val="Normal"/>
    <w:next w:val="Normal"/>
    <w:qFormat/>
    <w:rsid w:val="004939DA"/>
    <w:pPr>
      <w:keepNext/>
      <w:tabs>
        <w:tab w:pos="5103" w:val="left"/>
        <w:tab w:pos="8931" w:val="left"/>
      </w:tabs>
      <w:jc w:val="both"/>
      <w:outlineLvl w:val="3"/>
    </w:pPr>
    <w:rPr>
      <w:rFonts w:ascii="Arial" w:hAnsi="Arial"/>
      <w:b/>
      <w:bCs/>
      <w:sz w:val="22"/>
    </w:rPr>
  </w:style>
  <w:style w:styleId="Titre5" w:type="paragraph">
    <w:name w:val="heading 5"/>
    <w:basedOn w:val="Normal"/>
    <w:next w:val="Normal"/>
    <w:qFormat/>
    <w:rsid w:val="004939DA"/>
    <w:pPr>
      <w:keepNext/>
      <w:tabs>
        <w:tab w:pos="8931" w:val="left"/>
      </w:tabs>
      <w:jc w:val="both"/>
      <w:outlineLvl w:val="4"/>
    </w:pPr>
    <w:rPr>
      <w:rFonts w:ascii="Arial" w:hAnsi="Arial"/>
      <w:b/>
      <w:bCs/>
      <w:sz w:val="22"/>
      <w:u w:val="double"/>
    </w:rPr>
  </w:style>
  <w:style w:styleId="Titre6" w:type="paragraph">
    <w:name w:val="heading 6"/>
    <w:basedOn w:val="Normal"/>
    <w:next w:val="Normal"/>
    <w:qFormat/>
    <w:rsid w:val="004939DA"/>
    <w:pPr>
      <w:keepNext/>
      <w:outlineLvl w:val="5"/>
    </w:pPr>
    <w:rPr>
      <w:rFonts w:ascii="Arial" w:hAnsi="Arial"/>
      <w:b/>
      <w:bCs/>
      <w:sz w:val="32"/>
    </w:rPr>
  </w:style>
  <w:style w:styleId="Titre7" w:type="paragraph">
    <w:name w:val="heading 7"/>
    <w:basedOn w:val="Normal"/>
    <w:next w:val="Normal"/>
    <w:qFormat/>
    <w:rsid w:val="004939DA"/>
    <w:pPr>
      <w:keepNext/>
      <w:tabs>
        <w:tab w:pos="8931" w:val="left"/>
      </w:tabs>
      <w:jc w:val="both"/>
      <w:outlineLvl w:val="6"/>
    </w:pPr>
    <w:rPr>
      <w:rFonts w:ascii="Arial" w:hAnsi="Arial"/>
      <w:b/>
      <w:bCs/>
      <w:i/>
      <w:iCs/>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corpsdetexte" w:type="paragraph">
    <w:name w:val="Body Text Indent"/>
    <w:basedOn w:val="Normal"/>
    <w:rsid w:val="004939DA"/>
    <w:pPr>
      <w:tabs>
        <w:tab w:pos="8931" w:val="left"/>
      </w:tabs>
      <w:ind w:left="708"/>
      <w:jc w:val="both"/>
    </w:pPr>
  </w:style>
  <w:style w:styleId="Corpsdetexte" w:type="paragraph">
    <w:name w:val="Body Text"/>
    <w:basedOn w:val="Normal"/>
    <w:rsid w:val="004939DA"/>
    <w:pPr>
      <w:tabs>
        <w:tab w:pos="8931" w:val="left"/>
      </w:tabs>
      <w:jc w:val="both"/>
    </w:pPr>
  </w:style>
  <w:style w:styleId="En-tte" w:type="paragraph">
    <w:name w:val="header"/>
    <w:basedOn w:val="Normal"/>
    <w:link w:val="En-tteCar"/>
    <w:rsid w:val="004939DA"/>
    <w:pPr>
      <w:tabs>
        <w:tab w:pos="4536" w:val="center"/>
        <w:tab w:pos="9072" w:val="right"/>
      </w:tabs>
    </w:pPr>
  </w:style>
  <w:style w:styleId="Pieddepage" w:type="paragraph">
    <w:name w:val="footer"/>
    <w:basedOn w:val="Normal"/>
    <w:rsid w:val="004939DA"/>
    <w:pPr>
      <w:tabs>
        <w:tab w:pos="4536" w:val="center"/>
        <w:tab w:pos="9072" w:val="right"/>
      </w:tabs>
    </w:pPr>
  </w:style>
  <w:style w:styleId="Numrodepage" w:type="character">
    <w:name w:val="page number"/>
    <w:basedOn w:val="Policepardfaut"/>
    <w:rsid w:val="004939DA"/>
  </w:style>
  <w:style w:styleId="Titre" w:type="paragraph">
    <w:name w:val="Title"/>
    <w:basedOn w:val="Normal"/>
    <w:qFormat/>
    <w:rsid w:val="004939DA"/>
    <w:pPr>
      <w:jc w:val="center"/>
    </w:pPr>
    <w:rPr>
      <w:rFonts w:ascii="Arial" w:hAnsi="Arial"/>
      <w:b/>
      <w:bCs/>
      <w:sz w:val="36"/>
    </w:rPr>
  </w:style>
  <w:style w:styleId="Corpsdetexte2" w:type="paragraph">
    <w:name w:val="Body Text 2"/>
    <w:basedOn w:val="Normal"/>
    <w:rsid w:val="004939DA"/>
    <w:pPr>
      <w:jc w:val="both"/>
    </w:pPr>
    <w:rPr>
      <w:rFonts w:ascii="Arial" w:cs="Arial" w:hAnsi="Arial"/>
      <w:sz w:val="22"/>
    </w:rPr>
  </w:style>
  <w:style w:styleId="Corpsdetexte3" w:type="paragraph">
    <w:name w:val="Body Text 3"/>
    <w:basedOn w:val="Normal"/>
    <w:rsid w:val="004939DA"/>
    <w:pPr>
      <w:tabs>
        <w:tab w:pos="8931" w:val="left"/>
      </w:tabs>
      <w:jc w:val="both"/>
    </w:pPr>
    <w:rPr>
      <w:rFonts w:ascii="Arial" w:hAnsi="Arial"/>
      <w:color w:val="3366FF"/>
      <w:sz w:val="22"/>
    </w:rPr>
  </w:style>
  <w:style w:customStyle="1" w:styleId="msolistparagraph0" w:type="paragraph">
    <w:name w:val="msolistparagraph"/>
    <w:basedOn w:val="Normal"/>
    <w:rsid w:val="00E66C3D"/>
    <w:pPr>
      <w:ind w:left="720"/>
    </w:pPr>
    <w:rPr>
      <w:rFonts w:ascii="Calibri" w:hAnsi="Calibri"/>
      <w:sz w:val="22"/>
      <w:szCs w:val="22"/>
      <w:lang w:eastAsia="en-US"/>
    </w:rPr>
  </w:style>
  <w:style w:styleId="Textedebulles" w:type="paragraph">
    <w:name w:val="Balloon Text"/>
    <w:basedOn w:val="Normal"/>
    <w:semiHidden/>
    <w:rsid w:val="00F40426"/>
    <w:rPr>
      <w:rFonts w:ascii="Tahoma" w:cs="Tahoma" w:hAnsi="Tahoma"/>
      <w:sz w:val="16"/>
      <w:szCs w:val="16"/>
    </w:rPr>
  </w:style>
  <w:style w:styleId="Listecontinue" w:type="paragraph">
    <w:name w:val="List Continue"/>
    <w:basedOn w:val="Normal"/>
    <w:rsid w:val="00812424"/>
    <w:pPr>
      <w:spacing w:after="120"/>
      <w:ind w:left="283"/>
    </w:pPr>
    <w:rPr>
      <w:sz w:val="24"/>
      <w:szCs w:val="24"/>
    </w:rPr>
  </w:style>
  <w:style w:customStyle="1" w:styleId="Image" w:type="paragraph">
    <w:name w:val="Image"/>
    <w:basedOn w:val="Normal"/>
    <w:rsid w:val="00812424"/>
    <w:rPr>
      <w:sz w:val="24"/>
      <w:szCs w:val="24"/>
    </w:rPr>
  </w:style>
  <w:style w:styleId="Retraitnormal" w:type="paragraph">
    <w:name w:val="Normal Indent"/>
    <w:basedOn w:val="Normal"/>
    <w:uiPriority w:val="99"/>
    <w:rsid w:val="00EA76E5"/>
    <w:pPr>
      <w:spacing w:after="120"/>
      <w:ind w:left="708"/>
    </w:pPr>
    <w:rPr>
      <w:sz w:val="22"/>
    </w:rPr>
  </w:style>
  <w:style w:customStyle="1" w:styleId="En-tteCar" w:type="character">
    <w:name w:val="En-tête Car"/>
    <w:basedOn w:val="Policepardfaut"/>
    <w:link w:val="En-tte"/>
    <w:uiPriority w:val="99"/>
    <w:rsid w:val="00607C91"/>
  </w:style>
  <w:style w:styleId="Paragraphedeliste" w:type="paragraph">
    <w:name w:val="List Paragraph"/>
    <w:basedOn w:val="Normal"/>
    <w:link w:val="ParagraphedelisteCar"/>
    <w:uiPriority w:val="34"/>
    <w:qFormat/>
    <w:rsid w:val="00825DCE"/>
    <w:pPr>
      <w:ind w:left="720"/>
      <w:contextualSpacing/>
    </w:pPr>
  </w:style>
  <w:style w:styleId="Grilledutableau" w:type="table">
    <w:name w:val="Table Grid"/>
    <w:basedOn w:val="TableauNormal"/>
    <w:rsid w:val="00C759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rsid w:val="00017FC2"/>
    <w:rPr>
      <w:sz w:val="16"/>
      <w:szCs w:val="16"/>
    </w:rPr>
  </w:style>
  <w:style w:styleId="Commentaire" w:type="paragraph">
    <w:name w:val="annotation text"/>
    <w:basedOn w:val="Normal"/>
    <w:link w:val="CommentaireCar"/>
    <w:rsid w:val="00017FC2"/>
  </w:style>
  <w:style w:customStyle="1" w:styleId="CommentaireCar" w:type="character">
    <w:name w:val="Commentaire Car"/>
    <w:basedOn w:val="Policepardfaut"/>
    <w:link w:val="Commentaire"/>
    <w:rsid w:val="00017FC2"/>
  </w:style>
  <w:style w:styleId="Objetducommentaire" w:type="paragraph">
    <w:name w:val="annotation subject"/>
    <w:basedOn w:val="Commentaire"/>
    <w:next w:val="Commentaire"/>
    <w:link w:val="ObjetducommentaireCar"/>
    <w:rsid w:val="00017FC2"/>
    <w:rPr>
      <w:b/>
      <w:bCs/>
    </w:rPr>
  </w:style>
  <w:style w:customStyle="1" w:styleId="ObjetducommentaireCar" w:type="character">
    <w:name w:val="Objet du commentaire Car"/>
    <w:basedOn w:val="CommentaireCar"/>
    <w:link w:val="Objetducommentaire"/>
    <w:rsid w:val="00017FC2"/>
    <w:rPr>
      <w:b/>
      <w:bCs/>
    </w:rPr>
  </w:style>
  <w:style w:styleId="Rvision" w:type="paragraph">
    <w:name w:val="Revision"/>
    <w:hidden/>
    <w:uiPriority w:val="99"/>
    <w:semiHidden/>
    <w:rsid w:val="00074158"/>
  </w:style>
  <w:style w:customStyle="1" w:styleId="Titre1Car" w:type="character">
    <w:name w:val="Titre 1 Car"/>
    <w:basedOn w:val="Policepardfaut"/>
    <w:link w:val="Titre1"/>
    <w:rsid w:val="00C610FD"/>
    <w:rPr>
      <w:b/>
      <w:sz w:val="22"/>
    </w:rPr>
  </w:style>
  <w:style w:customStyle="1" w:styleId="ParagraphedelisteCar" w:type="character">
    <w:name w:val="Paragraphe de liste Car"/>
    <w:basedOn w:val="Policepardfaut"/>
    <w:link w:val="Paragraphedeliste"/>
    <w:uiPriority w:val="34"/>
    <w:rsid w:val="00545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3184">
      <w:bodyDiv w:val="1"/>
      <w:marLeft w:val="0"/>
      <w:marRight w:val="0"/>
      <w:marTop w:val="0"/>
      <w:marBottom w:val="0"/>
      <w:divBdr>
        <w:top w:val="none" w:sz="0" w:space="0" w:color="auto"/>
        <w:left w:val="none" w:sz="0" w:space="0" w:color="auto"/>
        <w:bottom w:val="none" w:sz="0" w:space="0" w:color="auto"/>
        <w:right w:val="none" w:sz="0" w:space="0" w:color="auto"/>
      </w:divBdr>
      <w:divsChild>
        <w:div w:id="986399033">
          <w:marLeft w:val="619"/>
          <w:marRight w:val="0"/>
          <w:marTop w:val="72"/>
          <w:marBottom w:val="0"/>
          <w:divBdr>
            <w:top w:val="none" w:sz="0" w:space="0" w:color="auto"/>
            <w:left w:val="none" w:sz="0" w:space="0" w:color="auto"/>
            <w:bottom w:val="none" w:sz="0" w:space="0" w:color="auto"/>
            <w:right w:val="none" w:sz="0" w:space="0" w:color="auto"/>
          </w:divBdr>
        </w:div>
        <w:div w:id="843399244">
          <w:marLeft w:val="907"/>
          <w:marRight w:val="0"/>
          <w:marTop w:val="65"/>
          <w:marBottom w:val="0"/>
          <w:divBdr>
            <w:top w:val="none" w:sz="0" w:space="0" w:color="auto"/>
            <w:left w:val="none" w:sz="0" w:space="0" w:color="auto"/>
            <w:bottom w:val="none" w:sz="0" w:space="0" w:color="auto"/>
            <w:right w:val="none" w:sz="0" w:space="0" w:color="auto"/>
          </w:divBdr>
        </w:div>
        <w:div w:id="694770618">
          <w:marLeft w:val="907"/>
          <w:marRight w:val="0"/>
          <w:marTop w:val="65"/>
          <w:marBottom w:val="0"/>
          <w:divBdr>
            <w:top w:val="none" w:sz="0" w:space="0" w:color="auto"/>
            <w:left w:val="none" w:sz="0" w:space="0" w:color="auto"/>
            <w:bottom w:val="none" w:sz="0" w:space="0" w:color="auto"/>
            <w:right w:val="none" w:sz="0" w:space="0" w:color="auto"/>
          </w:divBdr>
        </w:div>
      </w:divsChild>
    </w:div>
    <w:div w:id="266692183">
      <w:bodyDiv w:val="1"/>
      <w:marLeft w:val="0"/>
      <w:marRight w:val="0"/>
      <w:marTop w:val="0"/>
      <w:marBottom w:val="0"/>
      <w:divBdr>
        <w:top w:val="none" w:sz="0" w:space="0" w:color="auto"/>
        <w:left w:val="none" w:sz="0" w:space="0" w:color="auto"/>
        <w:bottom w:val="none" w:sz="0" w:space="0" w:color="auto"/>
        <w:right w:val="none" w:sz="0" w:space="0" w:color="auto"/>
      </w:divBdr>
    </w:div>
    <w:div w:id="682973151">
      <w:bodyDiv w:val="1"/>
      <w:marLeft w:val="0"/>
      <w:marRight w:val="0"/>
      <w:marTop w:val="0"/>
      <w:marBottom w:val="0"/>
      <w:divBdr>
        <w:top w:val="none" w:sz="0" w:space="0" w:color="auto"/>
        <w:left w:val="none" w:sz="0" w:space="0" w:color="auto"/>
        <w:bottom w:val="none" w:sz="0" w:space="0" w:color="auto"/>
        <w:right w:val="none" w:sz="0" w:space="0" w:color="auto"/>
      </w:divBdr>
    </w:div>
    <w:div w:id="1088696100">
      <w:bodyDiv w:val="1"/>
      <w:marLeft w:val="0"/>
      <w:marRight w:val="0"/>
      <w:marTop w:val="0"/>
      <w:marBottom w:val="0"/>
      <w:divBdr>
        <w:top w:val="none" w:sz="0" w:space="0" w:color="auto"/>
        <w:left w:val="none" w:sz="0" w:space="0" w:color="auto"/>
        <w:bottom w:val="none" w:sz="0" w:space="0" w:color="auto"/>
        <w:right w:val="none" w:sz="0" w:space="0" w:color="auto"/>
      </w:divBdr>
    </w:div>
    <w:div w:id="1275404407">
      <w:bodyDiv w:val="1"/>
      <w:marLeft w:val="0"/>
      <w:marRight w:val="0"/>
      <w:marTop w:val="0"/>
      <w:marBottom w:val="0"/>
      <w:divBdr>
        <w:top w:val="none" w:sz="0" w:space="0" w:color="auto"/>
        <w:left w:val="none" w:sz="0" w:space="0" w:color="auto"/>
        <w:bottom w:val="none" w:sz="0" w:space="0" w:color="auto"/>
        <w:right w:val="none" w:sz="0" w:space="0" w:color="auto"/>
      </w:divBdr>
    </w:div>
    <w:div w:id="1522551263">
      <w:bodyDiv w:val="1"/>
      <w:marLeft w:val="0"/>
      <w:marRight w:val="0"/>
      <w:marTop w:val="0"/>
      <w:marBottom w:val="0"/>
      <w:divBdr>
        <w:top w:val="none" w:sz="0" w:space="0" w:color="auto"/>
        <w:left w:val="none" w:sz="0" w:space="0" w:color="auto"/>
        <w:bottom w:val="none" w:sz="0" w:space="0" w:color="auto"/>
        <w:right w:val="none" w:sz="0" w:space="0" w:color="auto"/>
      </w:divBdr>
    </w:div>
    <w:div w:id="178430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jpeg" Type="http://schemas.openxmlformats.org/officeDocument/2006/relationships/image"/><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10DCF0F08372CC43A3499667335CA6E6" ma:contentTypeVersion="6" ma:contentTypeDescription="Create a new document." ma:contentTypeScope="" ma:versionID="b63c5e537a4eaa3a7702cb9b805ecd2d">
  <xsd:schema xmlns:xsd="http://www.w3.org/2001/XMLSchema" xmlns:xs="http://www.w3.org/2001/XMLSchema" xmlns:p="http://schemas.microsoft.com/office/2006/metadata/properties" xmlns:ns1="http://schemas.microsoft.com/sharepoint/v3" xmlns:ns2="4d4e1053-0821-4184-8300-f9c13b6672cc" targetNamespace="http://schemas.microsoft.com/office/2006/metadata/properties" ma:root="true" ma:fieldsID="366c3a940baa3bad5b7dc82ee243cb65" ns1:_="" ns2:_="">
    <xsd:import namespace="http://schemas.microsoft.com/sharepoint/v3"/>
    <xsd:import namespace="4d4e1053-0821-4184-8300-f9c13b6672cc"/>
    <xsd:element name="properties">
      <xsd:complexType>
        <xsd:sequence>
          <xsd:element name="documentManagement">
            <xsd:complexType>
              <xsd:all>
                <xsd:element ref="ns1:PublishingStartDate" minOccurs="0"/>
                <xsd:element ref="ns1:PublishingExpirationDate" minOccurs="0"/>
                <xsd:element ref="ns2:Countries" minOccurs="0"/>
                <xsd:element ref="ns2:RUBRIQUE" minOccurs="0"/>
                <xsd:element ref="ns2:Type_x0020_of_x0020_contribution" minOccurs="0"/>
                <xsd:element ref="ns2:Count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4e1053-0821-4184-8300-f9c13b6672cc" elementFormDefault="qualified">
    <xsd:import namespace="http://schemas.microsoft.com/office/2006/documentManagement/types"/>
    <xsd:import namespace="http://schemas.microsoft.com/office/infopath/2007/PartnerControls"/>
    <xsd:element name="Countries" ma:index="10" nillable="true" ma:displayName="Countries" ma:internalName="Countries">
      <xsd:complexType>
        <xsd:complexContent>
          <xsd:extension base="dms:MultiChoice">
            <xsd:sequence>
              <xsd:element name="Value" maxOccurs="unbounded" minOccurs="0" nillable="true">
                <xsd:simpleType>
                  <xsd:restriction base="dms:Choice">
                    <xsd:enumeration value="Brazil"/>
                    <xsd:enumeration value="China"/>
                    <xsd:enumeration value="Corporate"/>
                    <xsd:enumeration value="France"/>
                    <xsd:enumeration value="Germany"/>
                    <xsd:enumeration value="Mexico"/>
                    <xsd:enumeration value="United Kingdom"/>
                    <xsd:enumeration value="United States"/>
                  </xsd:restriction>
                </xsd:simpleType>
              </xsd:element>
            </xsd:sequence>
          </xsd:extension>
        </xsd:complexContent>
      </xsd:complexType>
    </xsd:element>
    <xsd:element name="RUBRIQUE" ma:index="11" nillable="true" ma:displayName="RUBRIQUE" ma:internalName="RUBRIQUE">
      <xsd:complexType>
        <xsd:complexContent>
          <xsd:extension base="dms:MultiChoice">
            <xsd:sequence>
              <xsd:element name="Value" maxOccurs="unbounded" minOccurs="0" nillable="true">
                <xsd:simpleType>
                  <xsd:restriction base="dms:Choice"/>
                </xsd:simpleType>
              </xsd:element>
            </xsd:sequence>
          </xsd:extension>
        </xsd:complexContent>
      </xsd:complexType>
    </xsd:element>
    <xsd:element name="Type_x0020_of_x0020_contribution" ma:index="12" nillable="true" ma:displayName="Type of contribution" ma:internalName="Type_x0020_of_x0020_contribution">
      <xsd:complexType>
        <xsd:complexContent>
          <xsd:extension base="dms:MultiChoice">
            <xsd:sequence>
              <xsd:element name="Value" maxOccurs="unbounded" minOccurs="0" nillable="true">
                <xsd:simpleType>
                  <xsd:restriction base="dms:Choice">
                    <xsd:enumeration value="Agreement"/>
                    <xsd:enumeration value="Articles - Literature"/>
                    <xsd:enumeration value="Benchmark"/>
                    <xsd:enumeration value="Good practices"/>
                    <xsd:enumeration value="Highlights"/>
                    <xsd:enumeration value="Law"/>
                    <xsd:enumeration value="Medological guidelines (Tools)"/>
                    <xsd:enumeration value="Minutes Of Meeting"/>
                    <xsd:enumeration value="Others"/>
                    <xsd:enumeration value="Presentations"/>
                    <xsd:enumeration value="Procedures - Rules"/>
                    <xsd:enumeration value="Templates"/>
                  </xsd:restriction>
                </xsd:simpleType>
              </xsd:element>
            </xsd:sequence>
          </xsd:extension>
        </xsd:complexContent>
      </xsd:complexType>
    </xsd:element>
    <xsd:element name="Counter" ma:index="13" nillable="true" ma:displayName="Counter" ma:internalName="Counter">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35C7FE4E-B392-4EE0-A9F1-A51699AAF2EB}">
  <ds:schemaRefs>
    <ds:schemaRef ds:uri="http://schemas.openxmlformats.org/officeDocument/2006/bibliography"/>
  </ds:schemaRefs>
</ds:datastoreItem>
</file>

<file path=customXml/itemProps2.xml><?xml version="1.0" encoding="utf-8"?>
<ds:datastoreItem xmlns:ds="http://schemas.openxmlformats.org/officeDocument/2006/customXml" ds:itemID="{4DDC8C7F-FC91-45DD-9EA7-63FC531CB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4e1053-0821-4184-8300-f9c13b6672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667EAA-293E-4242-9738-2E6B30907351}">
  <ds:schemaRefs>
    <ds:schemaRef ds:uri="http://schemas.microsoft.com/sharepoint/v3/contenttype/forms"/>
  </ds:schemaRefs>
</ds:datastoreItem>
</file>

<file path=customXml/itemProps4.xml><?xml version="1.0" encoding="utf-8"?>
<ds:datastoreItem xmlns:ds="http://schemas.openxmlformats.org/officeDocument/2006/customXml" ds:itemID="{2797B379-4E58-4587-897A-B4F52913FF2E}">
  <ds:schemaRefs>
    <ds:schemaRef ds:uri="http://schemas.microsoft.com/office/2006/metadata/longProperties"/>
  </ds:schemaRefs>
</ds:datastoreItem>
</file>

<file path=docMetadata/LabelInfo.xml><?xml version="1.0" encoding="utf-8"?>
<clbl:labelList xmlns:clbl="http://schemas.microsoft.com/office/2020/mipLabelMetadata">
  <clbl:label id="{e4a59580-5c45-4a89-879f-8053b78bc6f0}" enabled="1" method="Standard" siteId="{88b720d7-40a1-413d-a965-13a8ef6caca8}"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2731</Words>
  <Characters>14183</Characters>
  <Application>Microsoft Office Word</Application>
  <DocSecurity>0</DocSecurity>
  <Lines>118</Lines>
  <Paragraphs>33</Paragraphs>
  <ScaleCrop>false</ScaleCrop>
  <HeadingPairs>
    <vt:vector baseType="variant" size="2">
      <vt:variant>
        <vt:lpstr>Titre</vt:lpstr>
      </vt:variant>
      <vt:variant>
        <vt:i4>1</vt:i4>
      </vt:variant>
    </vt:vector>
  </HeadingPairs>
  <TitlesOfParts>
    <vt:vector baseType="lpstr" size="1">
      <vt:lpstr/>
    </vt:vector>
  </TitlesOfParts>
  <Company>SETVAL</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2022-12-01T09:30:00Z</dcterms:created>
  <cp:lastPrinted>2022-12-01T09:31:00Z</cp:lastPrinted>
  <dcterms:modified xsi:type="dcterms:W3CDTF">2022-12-01T09:31:00Z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RUBRIQUE" pid="2">
    <vt:lpwstr/>
  </property>
  <property fmtid="{D5CDD505-2E9C-101B-9397-08002B2CF9AE}" name="Countries" pid="3">
    <vt:lpwstr>;#France;#</vt:lpwstr>
  </property>
  <property fmtid="{D5CDD505-2E9C-101B-9397-08002B2CF9AE}" name="Type of contribution" pid="4">
    <vt:lpwstr>;#Others;#</vt:lpwstr>
  </property>
  <property fmtid="{D5CDD505-2E9C-101B-9397-08002B2CF9AE}" name="Counter" pid="5">
    <vt:lpwstr>456.000000000000</vt:lpwstr>
  </property>
  <property fmtid="{D5CDD505-2E9C-101B-9397-08002B2CF9AE}" name="PublishingExpirationDate" pid="6">
    <vt:lpwstr/>
  </property>
  <property fmtid="{D5CDD505-2E9C-101B-9397-08002B2CF9AE}" name="PublishingStartDate" pid="7">
    <vt:lpwstr/>
  </property>
</Properties>
</file>