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6CDFF1B9" w14:textId="77777777" w:rsidP="00E20036" w:rsidR="00E20036" w:rsidRDefault="00E20036" w:rsidRPr="009F4D20">
      <w:pPr>
        <w:jc w:val="both"/>
        <w:rPr>
          <w:rFonts w:asciiTheme="minorHAnsi" w:hAnsiTheme="minorHAnsi"/>
        </w:rPr>
      </w:pPr>
      <w:r w:rsidRPr="009F4D20">
        <w:rPr>
          <w:rFonts w:asciiTheme="minorHAnsi" w:cs="Arial" w:hAnsiTheme="minorHAnsi"/>
          <w:b/>
          <w:bCs/>
          <w:i/>
          <w:iCs/>
          <w:noProof/>
        </w:rPr>
        <mc:AlternateContent>
          <mc:Choice Requires="wps">
            <w:drawing>
              <wp:anchor allowOverlap="1" behindDoc="0" distB="0" distL="114300" distR="114300" distT="0" layoutInCell="1" locked="0" relativeHeight="251660288" simplePos="0" wp14:anchorId="2EEADBA1" wp14:editId="02F87D45">
                <wp:simplePos x="0" y="0"/>
                <wp:positionH relativeFrom="margin">
                  <wp:align>center</wp:align>
                </wp:positionH>
                <wp:positionV relativeFrom="paragraph">
                  <wp:posOffset>-131816</wp:posOffset>
                </wp:positionV>
                <wp:extent cx="7381875" cy="1233051"/>
                <wp:effectExtent b="5715" l="0" r="0" t="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81875" cy="12330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08AF35" w14:textId="77777777" w:rsidP="00E20036" w:rsidR="00C8481B" w:rsidRDefault="00C8481B" w:rsidRPr="00993508">
                            <w:pPr>
                              <w:pStyle w:val="Corpsdetexte"/>
                              <w:rPr>
                                <w:rFonts w:asciiTheme="minorHAnsi" w:cstheme="minorHAnsi" w:hAnsiTheme="minorHAnsi"/>
                                <w:color w:themeColor="background1" w:val="FFFFFF"/>
                                <w:sz w:val="56"/>
                                <w:szCs w:val="22"/>
                                <w:lang w:val="fr-FR"/>
                              </w:rPr>
                            </w:pPr>
                            <w:r w:rsidRPr="00993508">
                              <w:rPr>
                                <w:rFonts w:asciiTheme="minorHAnsi" w:cstheme="minorHAnsi" w:hAnsiTheme="minorHAnsi"/>
                                <w:color w:themeColor="background1" w:val="FFFFFF"/>
                                <w:sz w:val="56"/>
                                <w:szCs w:val="22"/>
                                <w:lang w:val="fr-FR"/>
                              </w:rPr>
                              <w:t>LILLY FRANCE</w:t>
                            </w:r>
                          </w:p>
                          <w:p w14:paraId="03365F12" w14:textId="672D7A22" w:rsidP="000D1D65" w:rsidR="00C8481B" w:rsidRDefault="00C8481B" w:rsidRPr="000D1D65">
                            <w:pPr>
                              <w:pStyle w:val="Corpsdetexte"/>
                              <w:rPr>
                                <w:rFonts w:asciiTheme="minorHAnsi" w:cstheme="minorHAnsi" w:hAnsiTheme="minorHAnsi"/>
                                <w:color w:themeColor="background1" w:val="FFFFFF"/>
                                <w:sz w:val="36"/>
                                <w:szCs w:val="22"/>
                                <w:lang w:val="fr-FR"/>
                              </w:rPr>
                            </w:pPr>
                            <w:r w:rsidRPr="00687C09">
                              <w:rPr>
                                <w:rFonts w:asciiTheme="minorHAnsi" w:cstheme="minorHAnsi" w:hAnsiTheme="minorHAnsi"/>
                                <w:color w:themeColor="background1" w:val="FFFFFF"/>
                                <w:sz w:val="40"/>
                                <w:szCs w:val="40"/>
                                <w:lang w:val="fr-FR"/>
                              </w:rPr>
                              <w:t xml:space="preserve">ACCORD </w:t>
                            </w:r>
                            <w:r>
                              <w:rPr>
                                <w:rFonts w:asciiTheme="minorHAnsi" w:cstheme="minorHAnsi" w:hAnsiTheme="minorHAnsi"/>
                                <w:color w:themeColor="background1" w:val="FFFFFF"/>
                                <w:sz w:val="40"/>
                                <w:szCs w:val="40"/>
                                <w:lang w:val="fr-FR"/>
                              </w:rPr>
                              <w:t>SUR LA REMUNERATION 20</w:t>
                            </w:r>
                            <w:r w:rsidR="007B3548">
                              <w:rPr>
                                <w:rFonts w:asciiTheme="minorHAnsi" w:cstheme="minorHAnsi" w:hAnsiTheme="minorHAnsi"/>
                                <w:color w:themeColor="background1" w:val="FFFFFF"/>
                                <w:sz w:val="40"/>
                                <w:szCs w:val="40"/>
                                <w:lang w:val="fr-FR"/>
                              </w:rPr>
                              <w:t>2</w:t>
                            </w:r>
                            <w:r w:rsidR="001149B5">
                              <w:rPr>
                                <w:rFonts w:asciiTheme="minorHAnsi" w:cstheme="minorHAnsi" w:hAnsiTheme="minorHAnsi"/>
                                <w:color w:themeColor="background1" w:val="FFFFFF"/>
                                <w:sz w:val="40"/>
                                <w:szCs w:val="40"/>
                                <w:lang w:val="fr-FR"/>
                              </w:rPr>
                              <w:t>3</w:t>
                            </w:r>
                          </w:p>
                        </w:txbxContent>
                      </wps:txbx>
                      <wps:bodyPr anchor="ctr" anchorCtr="0" bIns="45720" lIns="91440" rIns="91440" rot="0" tIns="45720" upright="1" vert="horz" wrap="square">
                        <a:noAutofit/>
                      </wps:bodyPr>
                    </wps:wsp>
                  </a:graphicData>
                </a:graphic>
                <wp14:sizeRelH relativeFrom="margin">
                  <wp14:pctWidth>0</wp14:pctWidth>
                </wp14:sizeRelH>
                <wp14:sizeRelV relativeFrom="margin">
                  <wp14:pctHeight>0</wp14:pctHeight>
                </wp14:sizeRelV>
              </wp:anchor>
            </w:drawing>
          </mc:Choice>
          <mc:Fallback>
            <w:pict>
              <v:shapetype coordsize="21600,21600" id="_x0000_t202" o:spt="202" path="m,l,21600r21600,l21600,xe" w14:anchorId="2EEADBA1">
                <v:stroke joinstyle="miter"/>
                <v:path gradientshapeok="t" o:connecttype="rect"/>
              </v:shapetype>
              <v:shape filled="f" id="Text Box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vDx6o4gEAAKQDAAAOAAAAZHJzL2Uyb0RvYy54bWysU9tu2zAMfR+wfxD0vtjOZcmMOEXXosOA rhvQ9QNkWbKN2aJGKbGzrx8lp2m2vg17EURSPjznkN5ejX3HDgpdC6bg2SzlTBkJVWvqgj99v3u3 4cx5YSrRgVEFPyrHr3Zv32wHm6s5NNBVChmBGJcPtuCN9zZPEicb1Qs3A6sMFTVgLzyFWCcVioHQ +y6Zp+n7ZACsLIJUzlH2diryXcTXWkn/VWunPOsKTtx8PDGeZTiT3VbkNQrbtPJEQ/wDi160hpqe oW6FF2yP7SuovpUIDrSfSegT0LqVKmogNVn6l5rHRlgVtZA5zp5tcv8PVj4cHu03ZH78CCMNMIpw 9h7kD8cM3DTC1OoaEYZGiYoaZ8GyZLAuP30arHa5CyDl8AUqGrLYe4hAo8Y+uEI6GaHTAI5n09Xo maTkerHJNusVZ5Jq2XyxSFdTD5E/f27R+U8KehYuBUeaaoQXh3vnAx2RPz8J3QzctV0XJ9uZPxL0 MGQi/cB44u7HcqTXQUYJ1ZGEIEyLQotNlwbwF2cDLUnB3c+9QMVZ99mQGR+y5TJsVQyWq/WcArys lJcVYSRBFVx65GwKbvy0i3uLbd1Qr2kABq7JQt1GcS+8TsxpFaLm09qGXbuM46uXn2v3GwAA//8D AFBLAwQUAAYACAAAACEAfObO9N4AAAAJAQAADwAAAGRycy9kb3ducmV2LnhtbEyPwU7DMAyG70i8 Q2QkLmhLVqBDpemEkCahCQ4MHiBtvKZa41RN1pW3xzvBzdZv/f6+cjP7Xkw4xi6QhtVSgUBqgu2o 1fD9tV08gYjJkDV9INTwgxE21fVVaQobzvSJ0z61gksoFkaDS2kopIyNQ2/iMgxInB3C6E3idWyl Hc2Zy30vM6Vy6U1H/MGZAV8dNsf9yWu4c4P6eD+81VubN+64i2btp53WtzfzyzOIhHP6O4YLPqND xUx1OJGNotfAIknDIlMscIlXefYIouZpff8Asirlf4PqFwAA//8DAFBLAQItABQABgAIAAAAIQC2 gziS/gAAAOEBAAATAAAAAAAAAAAAAAAAAAAAAABbQ29udGVudF9UeXBlc10ueG1sUEsBAi0AFAAG AAgAAAAhADj9If/WAAAAlAEAAAsAAAAAAAAAAAAAAAAALwEAAF9yZWxzLy5yZWxzUEsBAi0AFAAG AAgAAAAhAG8PHqjiAQAApAMAAA4AAAAAAAAAAAAAAAAALgIAAGRycy9lMm9Eb2MueG1sUEsBAi0A FAAGAAgAAAAhAHzmzvTeAAAACQEAAA8AAAAAAAAAAAAAAAAAPAQAAGRycy9kb3ducmV2LnhtbFBL BQYAAAAABAAEAPMAAABHBQAAAAA= " o:spid="_x0000_s1026" stroked="f" style="position:absolute;left:0;text-align:left;margin-left:0;margin-top:-10.4pt;width:581.25pt;height:97.1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type="#_x0000_t202">
                <v:textbox>
                  <w:txbxContent>
                    <w:p w14:paraId="5708AF35" w14:textId="77777777" w:rsidP="00E20036" w:rsidR="00C8481B" w:rsidRDefault="00C8481B" w:rsidRPr="00993508">
                      <w:pPr>
                        <w:pStyle w:val="Corpsdetexte"/>
                        <w:rPr>
                          <w:rFonts w:asciiTheme="minorHAnsi" w:cstheme="minorHAnsi" w:hAnsiTheme="minorHAnsi"/>
                          <w:color w:themeColor="background1" w:val="FFFFFF"/>
                          <w:sz w:val="56"/>
                          <w:szCs w:val="22"/>
                          <w:lang w:val="fr-FR"/>
                        </w:rPr>
                      </w:pPr>
                      <w:r w:rsidRPr="00993508">
                        <w:rPr>
                          <w:rFonts w:asciiTheme="minorHAnsi" w:cstheme="minorHAnsi" w:hAnsiTheme="minorHAnsi"/>
                          <w:color w:themeColor="background1" w:val="FFFFFF"/>
                          <w:sz w:val="56"/>
                          <w:szCs w:val="22"/>
                          <w:lang w:val="fr-FR"/>
                        </w:rPr>
                        <w:t>LILLY FRANCE</w:t>
                      </w:r>
                    </w:p>
                    <w:p w14:paraId="03365F12" w14:textId="672D7A22" w:rsidP="000D1D65" w:rsidR="00C8481B" w:rsidRDefault="00C8481B" w:rsidRPr="000D1D65">
                      <w:pPr>
                        <w:pStyle w:val="Corpsdetexte"/>
                        <w:rPr>
                          <w:rFonts w:asciiTheme="minorHAnsi" w:cstheme="minorHAnsi" w:hAnsiTheme="minorHAnsi"/>
                          <w:color w:themeColor="background1" w:val="FFFFFF"/>
                          <w:sz w:val="36"/>
                          <w:szCs w:val="22"/>
                          <w:lang w:val="fr-FR"/>
                        </w:rPr>
                      </w:pPr>
                      <w:r w:rsidRPr="00687C09">
                        <w:rPr>
                          <w:rFonts w:asciiTheme="minorHAnsi" w:cstheme="minorHAnsi" w:hAnsiTheme="minorHAnsi"/>
                          <w:color w:themeColor="background1" w:val="FFFFFF"/>
                          <w:sz w:val="40"/>
                          <w:szCs w:val="40"/>
                          <w:lang w:val="fr-FR"/>
                        </w:rPr>
                        <w:t xml:space="preserve">ACCORD </w:t>
                      </w:r>
                      <w:r>
                        <w:rPr>
                          <w:rFonts w:asciiTheme="minorHAnsi" w:cstheme="minorHAnsi" w:hAnsiTheme="minorHAnsi"/>
                          <w:color w:themeColor="background1" w:val="FFFFFF"/>
                          <w:sz w:val="40"/>
                          <w:szCs w:val="40"/>
                          <w:lang w:val="fr-FR"/>
                        </w:rPr>
                        <w:t>SUR LA REMUNERATION 20</w:t>
                      </w:r>
                      <w:r w:rsidR="007B3548">
                        <w:rPr>
                          <w:rFonts w:asciiTheme="minorHAnsi" w:cstheme="minorHAnsi" w:hAnsiTheme="minorHAnsi"/>
                          <w:color w:themeColor="background1" w:val="FFFFFF"/>
                          <w:sz w:val="40"/>
                          <w:szCs w:val="40"/>
                          <w:lang w:val="fr-FR"/>
                        </w:rPr>
                        <w:t>2</w:t>
                      </w:r>
                      <w:r w:rsidR="001149B5">
                        <w:rPr>
                          <w:rFonts w:asciiTheme="minorHAnsi" w:cstheme="minorHAnsi" w:hAnsiTheme="minorHAnsi"/>
                          <w:color w:themeColor="background1" w:val="FFFFFF"/>
                          <w:sz w:val="40"/>
                          <w:szCs w:val="40"/>
                          <w:lang w:val="fr-FR"/>
                        </w:rPr>
                        <w:t>3</w:t>
                      </w:r>
                    </w:p>
                  </w:txbxContent>
                </v:textbox>
                <w10:wrap anchorx="margin"/>
              </v:shape>
            </w:pict>
          </mc:Fallback>
        </mc:AlternateContent>
      </w:r>
      <w:r w:rsidRPr="009F4D20">
        <w:rPr>
          <w:rFonts w:asciiTheme="minorHAnsi" w:hAnsiTheme="minorHAnsi"/>
          <w:noProof/>
        </w:rPr>
        <mc:AlternateContent>
          <mc:Choice Requires="wps">
            <w:drawing>
              <wp:anchor allowOverlap="1" behindDoc="0" distB="0" distL="114300" distR="114300" distT="0" layoutInCell="1" locked="0" relativeHeight="251659264" simplePos="0" wp14:anchorId="11EA6203" wp14:editId="67BECB6E">
                <wp:simplePos x="0" y="0"/>
                <wp:positionH relativeFrom="column">
                  <wp:posOffset>-1019175</wp:posOffset>
                </wp:positionH>
                <wp:positionV relativeFrom="page">
                  <wp:posOffset>720090</wp:posOffset>
                </wp:positionV>
                <wp:extent cx="7783830" cy="1299210"/>
                <wp:effectExtent b="9525" l="9525" r="7620" t="571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83830" cy="1299210"/>
                        </a:xfrm>
                        <a:prstGeom prst="rect">
                          <a:avLst/>
                        </a:prstGeom>
                        <a:solidFill>
                          <a:srgbClr val="C00000"/>
                        </a:solidFill>
                        <a:ln w="9525">
                          <a:solidFill>
                            <a:schemeClr val="tx1">
                              <a:lumMod val="100000"/>
                              <a:lumOff val="0"/>
                            </a:schemeClr>
                          </a:solidFill>
                          <a:miter lim="800000"/>
                          <a:headEnd/>
                          <a:tailEnd/>
                        </a:ln>
                      </wps:spPr>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rect fillcolor="#c00000" id="Rectangle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3xtJPAIAAHQEAAAOAAAAZHJzL2Uyb0RvYy54bWysVNuO0zAQfUfiHyy/0zRpy7ZR09WqyyKk BVYsfIDrOImFb4zdpuXrGTvd0MIbIg+WxzM+nnNmJuvbo1bkIMBLayqaT6aUCMNtLU1b0W9fH94s KfGBmZopa0RFT8LT283rV+velaKwnVW1AIIgxpe9q2gXgiuzzPNOaOYn1gmDzsaCZgFNaLMaWI/o WmXFdPo26y3UDiwX3uPp/eCkm4TfNIKHz03jRSCqophbSCukdRfXbLNmZQvMdZKf02D/kIVm0uCj I9Q9C4zsQf4FpSUH620TJtzqzDaN5CJxQDb59A82zx1zInFBcbwbZfL/D5Z/OjwBkXVFZ5QYprFE X1A0ZlolSBHl6Z0vMerZPUEk6N2j5d89MXbbYZS4A7B9J1iNSeUxPru6EA2PV8mu/2hrRGf7YJNS xwZ0BEQNyDEV5DQWRBwD4Xh4c7OcLWdYN46+vFitijyVLGPly3UHPrwXVpO4qShg8gmeHR59iOmw 8iUkpW+VrB+kUsmAdrdVQA4Mu2M7jV9igCwvw5QhfUVXi2KRkK98qVHFCBKOeYpRe410B+B8BGYl nmM/DufjW7HXI0RK9gpdy4DToaSu6PICJcr9ztSpdwOTatgjU2XO+kfJh9LtbH1C+cEOrY+jipvO wk9Kemz7ivofewaCEvXBYAlX+Xwe5yQZ88VNgQZcenaXHmY4QlU0UDJst2GYrb0D2Xb40iCHsXdY 9kamgsSWGLI6J4utnaifxzDOzqWdon7/LDa/AAAA//8DAFBLAwQUAAYACAAAACEAPzDM3+EAAAAN AQAADwAAAGRycy9kb3ducmV2LnhtbEyPQU7DMBBF90jcwRokNqi1Q2hUhTgVKmIDYkHoAZx4mkTE Yyt2k9DT467ocvSf/n9T7BYzsAlH31uSkKwFMKTG6p5aCYfvt9UWmA+KtBosoYRf9LArb28KlWs7 0xdOVWhZLCGfKwldCC7n3DcdGuXX1iHF7GhHo0I8x5brUc2x3Az8UYiMG9VTXOiUw32HzU91MhLO rhLi4/w589e5rpR7mPaH96OU93fLyzOwgEv4h+GiH9WhjE61PZH2bJCwSjKxiWxMkvQJ2AUR2SYF VktIk60AXhb8+ovyDwAA//8DAFBLAQItABQABgAIAAAAIQC2gziS/gAAAOEBAAATAAAAAAAAAAAA AAAAAAAAAABbQ29udGVudF9UeXBlc10ueG1sUEsBAi0AFAAGAAgAAAAhADj9If/WAAAAlAEAAAsA AAAAAAAAAAAAAAAALwEAAF9yZWxzLy5yZWxzUEsBAi0AFAAGAAgAAAAhAJbfG0k8AgAAdAQAAA4A AAAAAAAAAAAAAAAALgIAAGRycy9lMm9Eb2MueG1sUEsBAi0AFAAGAAgAAAAhAD8wzN/hAAAADQEA AA8AAAAAAAAAAAAAAAAAlgQAAGRycy9kb3ducmV2LnhtbFBLBQYAAAAABAAEAPMAAACkBQAAAAA= " o:spid="_x0000_s1026" strokecolor="black [3213]" style="position:absolute;margin-left:-80.25pt;margin-top:56.7pt;width:612.9pt;height:10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14:anchorId="692847DB">
                <w10:wrap anchory="page"/>
              </v:rect>
            </w:pict>
          </mc:Fallback>
        </mc:AlternateContent>
      </w:r>
    </w:p>
    <w:p w14:paraId="66492849" w14:textId="77777777" w:rsidP="00E20036" w:rsidR="00E20036" w:rsidRDefault="00E20036" w:rsidRPr="009F4D20">
      <w:pPr>
        <w:ind w:left="-120"/>
        <w:jc w:val="both"/>
        <w:rPr>
          <w:rFonts w:asciiTheme="minorHAnsi" w:cs="Arial" w:hAnsiTheme="minorHAnsi"/>
          <w:b/>
          <w:bCs/>
          <w:i/>
          <w:iCs/>
          <w:lang w:val="fr-FR"/>
        </w:rPr>
      </w:pPr>
    </w:p>
    <w:p w14:paraId="1F9B6FE2" w14:textId="77777777" w:rsidP="00E20036" w:rsidR="00E20036" w:rsidRDefault="00E20036" w:rsidRPr="009F4D20">
      <w:pPr>
        <w:ind w:left="-120"/>
        <w:jc w:val="both"/>
        <w:rPr>
          <w:rFonts w:asciiTheme="minorHAnsi" w:cs="Arial" w:hAnsiTheme="minorHAnsi"/>
          <w:b/>
          <w:bCs/>
          <w:i/>
          <w:iCs/>
          <w:lang w:val="fr-FR"/>
        </w:rPr>
      </w:pPr>
    </w:p>
    <w:p w14:paraId="291FF224" w14:textId="77777777" w:rsidP="00E20036" w:rsidR="00E20036" w:rsidRDefault="00E20036" w:rsidRPr="009F4D20">
      <w:pPr>
        <w:ind w:left="-120"/>
        <w:jc w:val="both"/>
        <w:rPr>
          <w:rFonts w:asciiTheme="minorHAnsi" w:cs="Arial" w:hAnsiTheme="minorHAnsi"/>
          <w:b/>
          <w:bCs/>
          <w:i/>
          <w:iCs/>
          <w:lang w:val="fr-FR"/>
        </w:rPr>
      </w:pPr>
    </w:p>
    <w:p w14:paraId="49991C07" w14:textId="77777777" w:rsidP="00E20036" w:rsidR="00E20036" w:rsidRDefault="00E20036" w:rsidRPr="009F4D20">
      <w:pPr>
        <w:ind w:left="-120"/>
        <w:jc w:val="both"/>
        <w:rPr>
          <w:rFonts w:asciiTheme="minorHAnsi" w:cs="Arial" w:hAnsiTheme="minorHAnsi"/>
          <w:b/>
          <w:bCs/>
          <w:i/>
          <w:iCs/>
          <w:lang w:val="fr-FR"/>
        </w:rPr>
      </w:pPr>
    </w:p>
    <w:p w14:paraId="11D5274A" w14:textId="77777777" w:rsidP="00E20036" w:rsidR="00E20036" w:rsidRDefault="00E20036" w:rsidRPr="009F4D20">
      <w:pPr>
        <w:ind w:left="-120"/>
        <w:jc w:val="both"/>
        <w:rPr>
          <w:rFonts w:asciiTheme="minorHAnsi" w:cs="Arial" w:hAnsiTheme="minorHAnsi"/>
          <w:b/>
          <w:bCs/>
          <w:i/>
          <w:iCs/>
          <w:lang w:val="fr-FR"/>
        </w:rPr>
      </w:pPr>
    </w:p>
    <w:p w14:paraId="39510731" w14:textId="77777777" w:rsidP="00E20036" w:rsidR="00E20036" w:rsidRDefault="00E20036" w:rsidRPr="009F4D20">
      <w:pPr>
        <w:ind w:left="-120"/>
        <w:jc w:val="both"/>
        <w:rPr>
          <w:rFonts w:asciiTheme="minorHAnsi" w:cs="Arial" w:hAnsiTheme="minorHAnsi"/>
          <w:b/>
          <w:bCs/>
          <w:i/>
          <w:iCs/>
          <w:lang w:val="fr-FR"/>
        </w:rPr>
      </w:pPr>
    </w:p>
    <w:p w14:paraId="748DBD50" w14:textId="77777777" w:rsidP="00E20036" w:rsidR="00E20036" w:rsidRDefault="00E20036" w:rsidRPr="009F4D20">
      <w:pPr>
        <w:ind w:left="-120"/>
        <w:jc w:val="both"/>
        <w:rPr>
          <w:rFonts w:asciiTheme="minorHAnsi" w:cs="Arial" w:hAnsiTheme="minorHAnsi"/>
          <w:b/>
          <w:bCs/>
          <w:i/>
          <w:iCs/>
          <w:lang w:val="fr-FR"/>
        </w:rPr>
      </w:pPr>
    </w:p>
    <w:p w14:paraId="7CA49015" w14:textId="77777777" w:rsidP="00E20036" w:rsidR="00E20036" w:rsidRDefault="00E20036" w:rsidRPr="009F4D20">
      <w:pPr>
        <w:spacing w:line="264" w:lineRule="atLeast"/>
        <w:jc w:val="both"/>
        <w:rPr>
          <w:rFonts w:asciiTheme="minorHAnsi" w:cs="Arial" w:hAnsiTheme="minorHAnsi"/>
          <w:lang w:val="fr-FR"/>
        </w:rPr>
      </w:pPr>
    </w:p>
    <w:p w14:paraId="503876BB" w14:textId="77777777" w:rsidP="00E20036" w:rsidR="00E20036" w:rsidRDefault="00E20036" w:rsidRPr="009F4D20">
      <w:pPr>
        <w:jc w:val="both"/>
        <w:rPr>
          <w:rFonts w:asciiTheme="minorHAnsi" w:cs="Arial" w:hAnsiTheme="minorHAnsi"/>
          <w:b/>
          <w:bCs/>
          <w:i/>
          <w:iCs/>
          <w:lang w:val="fr-FR"/>
        </w:rPr>
      </w:pPr>
    </w:p>
    <w:p w14:paraId="212FBC93" w14:textId="77777777" w:rsidP="00E20036" w:rsidR="00E20036" w:rsidRDefault="00E20036" w:rsidRPr="000D1D65">
      <w:pPr>
        <w:jc w:val="both"/>
        <w:rPr>
          <w:rFonts w:asciiTheme="minorHAnsi" w:cs="Arial" w:hAnsiTheme="minorHAnsi"/>
          <w:b/>
          <w:bCs/>
          <w:i/>
          <w:iCs/>
          <w:sz w:val="22"/>
          <w:szCs w:val="22"/>
          <w:lang w:val="fr-FR"/>
        </w:rPr>
      </w:pPr>
      <w:r w:rsidRPr="000D1D65">
        <w:rPr>
          <w:rFonts w:asciiTheme="minorHAnsi" w:cs="Arial" w:hAnsiTheme="minorHAnsi"/>
          <w:b/>
          <w:bCs/>
          <w:i/>
          <w:iCs/>
          <w:sz w:val="22"/>
          <w:szCs w:val="22"/>
          <w:lang w:val="fr-FR"/>
        </w:rPr>
        <w:t xml:space="preserve">Entre les soussignés, </w:t>
      </w:r>
    </w:p>
    <w:p w14:paraId="3F6228AC" w14:textId="77777777" w:rsidP="00E20036" w:rsidR="00E20036" w:rsidRDefault="00E20036" w:rsidRPr="000D1D65">
      <w:pPr>
        <w:jc w:val="both"/>
        <w:rPr>
          <w:rFonts w:asciiTheme="minorHAnsi" w:cs="Arial" w:hAnsiTheme="minorHAnsi"/>
          <w:b/>
          <w:bCs/>
          <w:i/>
          <w:iCs/>
          <w:sz w:val="22"/>
          <w:szCs w:val="22"/>
          <w:lang w:val="fr-FR"/>
        </w:rPr>
      </w:pPr>
    </w:p>
    <w:p w14:paraId="33BF1D16" w14:textId="767B011C" w:rsidP="00E20036" w:rsidR="00E20036" w:rsidRDefault="00E20036" w:rsidRPr="000D1D65">
      <w:pPr>
        <w:pStyle w:val="s4-wptoptable1"/>
        <w:jc w:val="both"/>
        <w:rPr>
          <w:rFonts w:asciiTheme="minorHAnsi" w:cs="Arial" w:hAnsiTheme="minorHAnsi"/>
          <w:sz w:val="22"/>
          <w:szCs w:val="22"/>
          <w:lang w:val="fr-FR"/>
        </w:rPr>
      </w:pPr>
      <w:r w:rsidRPr="000D1D65">
        <w:rPr>
          <w:rFonts w:asciiTheme="minorHAnsi" w:cs="Arial" w:hAnsiTheme="minorHAnsi"/>
          <w:sz w:val="22"/>
          <w:szCs w:val="22"/>
          <w:lang w:val="fr-FR"/>
        </w:rPr>
        <w:t xml:space="preserve">La société Lilly France dont le siège social est situé au </w:t>
      </w:r>
      <w:r w:rsidRPr="000D1D65">
        <w:rPr>
          <w:rFonts w:asciiTheme="minorHAnsi" w:cs="Arial" w:hAnsiTheme="minorHAnsi"/>
          <w:bCs/>
          <w:sz w:val="22"/>
          <w:szCs w:val="22"/>
          <w:lang w:val="fr-FR"/>
        </w:rPr>
        <w:t xml:space="preserve">24 Boulevard Vital </w:t>
      </w:r>
      <w:proofErr w:type="spellStart"/>
      <w:r w:rsidRPr="000D1D65">
        <w:rPr>
          <w:rFonts w:asciiTheme="minorHAnsi" w:cs="Arial" w:hAnsiTheme="minorHAnsi"/>
          <w:bCs/>
          <w:sz w:val="22"/>
          <w:szCs w:val="22"/>
          <w:lang w:val="fr-FR"/>
        </w:rPr>
        <w:t>Bouhot</w:t>
      </w:r>
      <w:proofErr w:type="spellEnd"/>
      <w:r w:rsidRPr="000D1D65">
        <w:rPr>
          <w:rFonts w:asciiTheme="minorHAnsi" w:cs="Arial" w:hAnsiTheme="minorHAnsi"/>
          <w:bCs/>
          <w:sz w:val="22"/>
          <w:szCs w:val="22"/>
          <w:lang w:val="fr-FR"/>
        </w:rPr>
        <w:t xml:space="preserve"> – CS 50004 92521 Neuilly-Sur-Seine Cedex,</w:t>
      </w:r>
      <w:r w:rsidRPr="000D1D65">
        <w:rPr>
          <w:rFonts w:asciiTheme="minorHAnsi" w:cs="Arial" w:hAnsiTheme="minorHAnsi"/>
          <w:sz w:val="22"/>
          <w:szCs w:val="22"/>
          <w:lang w:val="fr-FR"/>
        </w:rPr>
        <w:t xml:space="preserve"> représentée par </w:t>
      </w:r>
      <w:r w:rsidR="009F186C">
        <w:rPr>
          <w:rFonts w:asciiTheme="minorHAnsi" w:cs="Arial" w:hAnsiTheme="minorHAnsi"/>
          <w:sz w:val="22"/>
          <w:szCs w:val="22"/>
          <w:lang w:val="fr-FR"/>
        </w:rPr>
        <w:t>xx</w:t>
      </w:r>
      <w:r w:rsidRPr="000D1D65">
        <w:rPr>
          <w:rFonts w:asciiTheme="minorHAnsi" w:cs="Arial" w:hAnsiTheme="minorHAnsi"/>
          <w:sz w:val="22"/>
          <w:szCs w:val="22"/>
          <w:lang w:val="fr-FR"/>
        </w:rPr>
        <w:t xml:space="preserve"> en sa qualité de Direct</w:t>
      </w:r>
      <w:r w:rsidR="00F70CFD" w:rsidRPr="000D1D65">
        <w:rPr>
          <w:rFonts w:asciiTheme="minorHAnsi" w:cs="Arial" w:hAnsiTheme="minorHAnsi"/>
          <w:sz w:val="22"/>
          <w:szCs w:val="22"/>
          <w:lang w:val="fr-FR"/>
        </w:rPr>
        <w:t>rice</w:t>
      </w:r>
      <w:r w:rsidRPr="000D1D65">
        <w:rPr>
          <w:rFonts w:asciiTheme="minorHAnsi" w:cs="Arial" w:hAnsiTheme="minorHAnsi"/>
          <w:sz w:val="22"/>
          <w:szCs w:val="22"/>
          <w:lang w:val="fr-FR"/>
        </w:rPr>
        <w:t xml:space="preserve"> des Ressources Humaines France, </w:t>
      </w:r>
    </w:p>
    <w:p w14:paraId="45CB9D39" w14:textId="77777777" w:rsidP="00E20036" w:rsidR="00E20036" w:rsidRDefault="00E20036" w:rsidRPr="000D1D65">
      <w:pPr>
        <w:jc w:val="both"/>
        <w:rPr>
          <w:rFonts w:asciiTheme="minorHAnsi" w:cs="Arial" w:hAnsiTheme="minorHAnsi"/>
          <w:b/>
          <w:bCs/>
          <w:i/>
          <w:iCs/>
          <w:sz w:val="22"/>
          <w:szCs w:val="22"/>
          <w:lang w:val="fr-FR"/>
        </w:rPr>
      </w:pPr>
      <w:r w:rsidRPr="000D1D65">
        <w:rPr>
          <w:rFonts w:asciiTheme="minorHAnsi" w:cs="Arial" w:hAnsiTheme="minorHAnsi"/>
          <w:b/>
          <w:bCs/>
          <w:i/>
          <w:iCs/>
          <w:sz w:val="22"/>
          <w:szCs w:val="22"/>
          <w:lang w:val="fr-FR"/>
        </w:rPr>
        <w:t xml:space="preserve">D’une part, </w:t>
      </w:r>
    </w:p>
    <w:p w14:paraId="2F5B7172" w14:textId="77777777" w:rsidP="00E20036" w:rsidR="00E20036" w:rsidRDefault="00E20036" w:rsidRPr="000D1D65">
      <w:pPr>
        <w:jc w:val="both"/>
        <w:rPr>
          <w:rFonts w:asciiTheme="minorHAnsi" w:cs="Arial" w:hAnsiTheme="minorHAnsi"/>
          <w:sz w:val="22"/>
          <w:szCs w:val="22"/>
          <w:lang w:val="fr-FR"/>
        </w:rPr>
      </w:pPr>
    </w:p>
    <w:p w14:paraId="621BDECE" w14:textId="77777777" w:rsidP="00E20036" w:rsidR="00E20036" w:rsidRDefault="00E20036" w:rsidRPr="000D1D65">
      <w:pPr>
        <w:jc w:val="both"/>
        <w:rPr>
          <w:rFonts w:asciiTheme="minorHAnsi" w:cs="Arial" w:hAnsiTheme="minorHAnsi"/>
          <w:b/>
          <w:bCs/>
          <w:i/>
          <w:iCs/>
          <w:sz w:val="22"/>
          <w:szCs w:val="22"/>
          <w:lang w:val="fr-FR"/>
        </w:rPr>
      </w:pPr>
      <w:r w:rsidRPr="000D1D65">
        <w:rPr>
          <w:rFonts w:asciiTheme="minorHAnsi" w:cs="Arial" w:hAnsiTheme="minorHAnsi"/>
          <w:b/>
          <w:bCs/>
          <w:i/>
          <w:iCs/>
          <w:sz w:val="22"/>
          <w:szCs w:val="22"/>
          <w:lang w:val="fr-FR"/>
        </w:rPr>
        <w:t xml:space="preserve">Et, </w:t>
      </w:r>
    </w:p>
    <w:p w14:paraId="623F6E1C" w14:textId="77777777" w:rsidP="00E20036" w:rsidR="00E20036" w:rsidRDefault="00E20036" w:rsidRPr="000D1D65">
      <w:pPr>
        <w:jc w:val="both"/>
        <w:rPr>
          <w:rFonts w:asciiTheme="minorHAnsi" w:cs="Arial" w:hAnsiTheme="minorHAnsi"/>
          <w:sz w:val="22"/>
          <w:szCs w:val="22"/>
          <w:lang w:val="fr-FR"/>
        </w:rPr>
      </w:pPr>
    </w:p>
    <w:p w14:paraId="367009E1" w14:textId="4F655FE2" w:rsidP="00E20036" w:rsidR="00E20036" w:rsidRDefault="00E20036" w:rsidRPr="000D1D65">
      <w:pPr>
        <w:jc w:val="both"/>
        <w:rPr>
          <w:rFonts w:asciiTheme="minorHAnsi" w:cs="Arial" w:hAnsiTheme="minorHAnsi"/>
          <w:sz w:val="22"/>
          <w:szCs w:val="22"/>
          <w:lang w:val="fr-FR"/>
        </w:rPr>
      </w:pPr>
      <w:r w:rsidRPr="000D1D65">
        <w:rPr>
          <w:rFonts w:asciiTheme="minorHAnsi" w:cs="Arial" w:hAnsiTheme="minorHAnsi"/>
          <w:sz w:val="22"/>
          <w:szCs w:val="22"/>
          <w:lang w:val="fr-FR"/>
        </w:rPr>
        <w:t xml:space="preserve">Le syndicat </w:t>
      </w:r>
      <w:r w:rsidRPr="000D1D65">
        <w:rPr>
          <w:rFonts w:asciiTheme="minorHAnsi" w:cs="Arial" w:hAnsiTheme="minorHAnsi"/>
          <w:b/>
          <w:bCs/>
          <w:sz w:val="22"/>
          <w:szCs w:val="22"/>
          <w:lang w:val="fr-FR"/>
        </w:rPr>
        <w:t>CFDT</w:t>
      </w:r>
      <w:r w:rsidRPr="000D1D65">
        <w:rPr>
          <w:rFonts w:asciiTheme="minorHAnsi" w:cs="Arial" w:hAnsiTheme="minorHAnsi"/>
          <w:sz w:val="22"/>
          <w:szCs w:val="22"/>
          <w:lang w:val="fr-FR"/>
        </w:rPr>
        <w:t xml:space="preserve">, représenté par </w:t>
      </w:r>
      <w:r w:rsidR="009F186C">
        <w:rPr>
          <w:rFonts w:asciiTheme="minorHAnsi" w:cs="Arial" w:hAnsiTheme="minorHAnsi"/>
          <w:b/>
          <w:bCs/>
          <w:sz w:val="22"/>
          <w:szCs w:val="22"/>
          <w:lang w:val="fr-FR"/>
        </w:rPr>
        <w:t>xx</w:t>
      </w:r>
      <w:r w:rsidRPr="000D1D65">
        <w:rPr>
          <w:rFonts w:asciiTheme="minorHAnsi" w:cs="Arial" w:hAnsiTheme="minorHAnsi"/>
          <w:sz w:val="22"/>
          <w:szCs w:val="22"/>
          <w:lang w:val="fr-FR"/>
        </w:rPr>
        <w:t xml:space="preserve">, en qualité de Délégué Syndical Central, </w:t>
      </w:r>
    </w:p>
    <w:p w14:paraId="0337D130" w14:textId="77777777" w:rsidP="00E20036" w:rsidR="00E20036" w:rsidRDefault="00E20036" w:rsidRPr="000D1D65">
      <w:pPr>
        <w:jc w:val="both"/>
        <w:rPr>
          <w:rFonts w:asciiTheme="minorHAnsi" w:cs="Arial" w:hAnsiTheme="minorHAnsi"/>
          <w:sz w:val="22"/>
          <w:szCs w:val="22"/>
          <w:lang w:val="fr-FR"/>
        </w:rPr>
      </w:pPr>
    </w:p>
    <w:p w14:paraId="0F60C6C1" w14:textId="27A91740" w:rsidP="00E20036" w:rsidR="00E20036" w:rsidRDefault="00E20036" w:rsidRPr="000D1D65">
      <w:pPr>
        <w:jc w:val="both"/>
        <w:rPr>
          <w:rFonts w:asciiTheme="minorHAnsi" w:cs="Arial" w:hAnsiTheme="minorHAnsi"/>
          <w:bCs/>
          <w:iCs/>
          <w:sz w:val="22"/>
          <w:szCs w:val="22"/>
          <w:lang w:val="fr-FR"/>
        </w:rPr>
      </w:pPr>
      <w:r w:rsidRPr="000D1D65">
        <w:rPr>
          <w:rFonts w:asciiTheme="minorHAnsi" w:cs="Arial" w:hAnsiTheme="minorHAnsi"/>
          <w:bCs/>
          <w:iCs/>
          <w:sz w:val="22"/>
          <w:szCs w:val="22"/>
          <w:lang w:val="fr-FR"/>
        </w:rPr>
        <w:t xml:space="preserve">Le syndicat </w:t>
      </w:r>
      <w:r w:rsidRPr="000D1D65">
        <w:rPr>
          <w:rFonts w:asciiTheme="minorHAnsi" w:cs="Arial" w:hAnsiTheme="minorHAnsi"/>
          <w:b/>
          <w:bCs/>
          <w:iCs/>
          <w:sz w:val="22"/>
          <w:szCs w:val="22"/>
          <w:lang w:val="fr-FR"/>
        </w:rPr>
        <w:t>FIL</w:t>
      </w:r>
      <w:r w:rsidRPr="000D1D65">
        <w:rPr>
          <w:rFonts w:asciiTheme="minorHAnsi" w:cs="Arial" w:hAnsiTheme="minorHAnsi"/>
          <w:bCs/>
          <w:iCs/>
          <w:sz w:val="22"/>
          <w:szCs w:val="22"/>
          <w:lang w:val="fr-FR"/>
        </w:rPr>
        <w:t>, représenté par</w:t>
      </w:r>
      <w:r w:rsidRPr="000D1D65">
        <w:rPr>
          <w:rFonts w:asciiTheme="minorHAnsi" w:cs="Arial" w:hAnsiTheme="minorHAnsi"/>
          <w:b/>
          <w:bCs/>
          <w:iCs/>
          <w:sz w:val="22"/>
          <w:szCs w:val="22"/>
          <w:lang w:val="fr-FR"/>
        </w:rPr>
        <w:t xml:space="preserve"> </w:t>
      </w:r>
      <w:r w:rsidR="009F186C">
        <w:rPr>
          <w:rFonts w:asciiTheme="minorHAnsi" w:cs="Arial" w:hAnsiTheme="minorHAnsi"/>
          <w:b/>
          <w:bCs/>
          <w:iCs/>
          <w:sz w:val="22"/>
          <w:szCs w:val="22"/>
          <w:lang w:val="fr-FR"/>
        </w:rPr>
        <w:t>xx</w:t>
      </w:r>
      <w:r w:rsidRPr="000D1D65">
        <w:rPr>
          <w:rFonts w:asciiTheme="minorHAnsi" w:cs="Arial" w:hAnsiTheme="minorHAnsi"/>
          <w:bCs/>
          <w:iCs/>
          <w:sz w:val="22"/>
          <w:szCs w:val="22"/>
          <w:lang w:val="fr-FR"/>
        </w:rPr>
        <w:t>, en sa qualité de Délégué Syndical Central</w:t>
      </w:r>
      <w:r w:rsidR="00743D1B">
        <w:rPr>
          <w:rFonts w:asciiTheme="minorHAnsi" w:cs="Arial" w:hAnsiTheme="minorHAnsi"/>
          <w:bCs/>
          <w:iCs/>
          <w:sz w:val="22"/>
          <w:szCs w:val="22"/>
          <w:lang w:val="fr-FR"/>
        </w:rPr>
        <w:t>.</w:t>
      </w:r>
    </w:p>
    <w:p w14:paraId="0EB582F4" w14:textId="77777777" w:rsidP="00E20036" w:rsidR="00E20036" w:rsidRDefault="00E20036" w:rsidRPr="000D1D65">
      <w:pPr>
        <w:jc w:val="both"/>
        <w:rPr>
          <w:rFonts w:asciiTheme="minorHAnsi" w:cs="Arial" w:hAnsiTheme="minorHAnsi"/>
          <w:sz w:val="22"/>
          <w:szCs w:val="22"/>
          <w:lang w:val="fr-FR"/>
        </w:rPr>
      </w:pPr>
    </w:p>
    <w:p w14:paraId="646D94E5" w14:textId="77777777" w:rsidP="00E20036" w:rsidR="00E20036" w:rsidRDefault="00E20036" w:rsidRPr="000D1D65">
      <w:pPr>
        <w:jc w:val="both"/>
        <w:rPr>
          <w:rFonts w:asciiTheme="minorHAnsi" w:cs="Arial" w:hAnsiTheme="minorHAnsi"/>
          <w:sz w:val="22"/>
          <w:szCs w:val="22"/>
          <w:lang w:val="fr-FR"/>
        </w:rPr>
      </w:pPr>
    </w:p>
    <w:p w14:paraId="5AF5EF41" w14:textId="77777777" w:rsidP="00E20036" w:rsidR="00E20036" w:rsidRDefault="00E20036" w:rsidRPr="000D1D65">
      <w:pPr>
        <w:jc w:val="both"/>
        <w:rPr>
          <w:rFonts w:asciiTheme="minorHAnsi" w:cs="Arial" w:hAnsiTheme="minorHAnsi"/>
          <w:b/>
          <w:bCs/>
          <w:i/>
          <w:iCs/>
          <w:sz w:val="22"/>
          <w:szCs w:val="22"/>
          <w:lang w:val="fr-FR"/>
        </w:rPr>
      </w:pPr>
      <w:r w:rsidRPr="000D1D65">
        <w:rPr>
          <w:rFonts w:asciiTheme="minorHAnsi" w:cs="Arial" w:hAnsiTheme="minorHAnsi"/>
          <w:b/>
          <w:bCs/>
          <w:i/>
          <w:iCs/>
          <w:sz w:val="22"/>
          <w:szCs w:val="22"/>
          <w:lang w:val="fr-FR"/>
        </w:rPr>
        <w:t xml:space="preserve">D’autre part, </w:t>
      </w:r>
    </w:p>
    <w:p w14:paraId="27E87731" w14:textId="77777777" w:rsidP="00E20036" w:rsidR="00E20036" w:rsidRDefault="00E20036" w:rsidRPr="000D1D65">
      <w:pPr>
        <w:jc w:val="both"/>
        <w:rPr>
          <w:rFonts w:asciiTheme="minorHAnsi" w:cs="Arial" w:hAnsiTheme="minorHAnsi"/>
          <w:sz w:val="22"/>
          <w:szCs w:val="22"/>
          <w:lang w:val="fr-FR"/>
        </w:rPr>
      </w:pPr>
    </w:p>
    <w:p w14:paraId="1C315FD4" w14:textId="77777777" w:rsidP="00E20036" w:rsidR="00E20036" w:rsidRDefault="00E20036" w:rsidRPr="000D1D65">
      <w:pPr>
        <w:jc w:val="both"/>
        <w:rPr>
          <w:rFonts w:asciiTheme="minorHAnsi" w:cs="Arial" w:hAnsiTheme="minorHAnsi"/>
          <w:sz w:val="22"/>
          <w:szCs w:val="22"/>
          <w:lang w:val="fr-FR"/>
        </w:rPr>
      </w:pPr>
    </w:p>
    <w:p w14:paraId="2D36175E" w14:textId="77777777" w:rsidP="00E20036" w:rsidR="00E20036" w:rsidRDefault="00E20036" w:rsidRPr="000D1D65">
      <w:pPr>
        <w:spacing w:after="200" w:line="276" w:lineRule="auto"/>
        <w:jc w:val="both"/>
        <w:rPr>
          <w:rFonts w:asciiTheme="minorHAnsi" w:cs="Arial" w:hAnsiTheme="minorHAnsi"/>
          <w:sz w:val="22"/>
          <w:szCs w:val="22"/>
          <w:lang w:val="fr-FR"/>
        </w:rPr>
      </w:pPr>
      <w:r w:rsidRPr="000D1D65">
        <w:rPr>
          <w:rFonts w:asciiTheme="minorHAnsi" w:cs="Arial" w:hAnsiTheme="minorHAnsi"/>
          <w:sz w:val="22"/>
          <w:szCs w:val="22"/>
          <w:lang w:val="fr-FR"/>
        </w:rPr>
        <w:t>Ci-après dénommés ensemble les « </w:t>
      </w:r>
      <w:r w:rsidRPr="000D1D65">
        <w:rPr>
          <w:rFonts w:asciiTheme="minorHAnsi" w:cs="Arial" w:hAnsiTheme="minorHAnsi"/>
          <w:b/>
          <w:i/>
          <w:sz w:val="22"/>
          <w:szCs w:val="22"/>
          <w:lang w:val="fr-FR"/>
        </w:rPr>
        <w:t>Parties</w:t>
      </w:r>
      <w:r w:rsidRPr="000D1D65">
        <w:rPr>
          <w:rFonts w:asciiTheme="minorHAnsi" w:cs="Arial" w:hAnsiTheme="minorHAnsi"/>
          <w:sz w:val="22"/>
          <w:szCs w:val="22"/>
          <w:lang w:val="fr-FR"/>
        </w:rPr>
        <w:t xml:space="preserve"> » </w:t>
      </w:r>
      <w:r w:rsidRPr="000D1D65">
        <w:rPr>
          <w:rFonts w:asciiTheme="minorHAnsi" w:cs="Arial" w:hAnsiTheme="minorHAnsi"/>
          <w:sz w:val="22"/>
          <w:szCs w:val="22"/>
          <w:lang w:val="fr-FR"/>
        </w:rPr>
        <w:br w:type="page"/>
      </w:r>
    </w:p>
    <w:p w14:paraId="0F2B3257" w14:textId="77777777" w:rsidP="00E20036" w:rsidR="00E20036" w:rsidRDefault="00E20036" w:rsidRPr="000D1D65">
      <w:pPr>
        <w:jc w:val="both"/>
        <w:rPr>
          <w:rFonts w:asciiTheme="minorHAnsi" w:cs="Arial" w:hAnsiTheme="minorHAnsi"/>
          <w:sz w:val="22"/>
          <w:szCs w:val="22"/>
          <w:lang w:val="fr-FR"/>
        </w:rPr>
      </w:pPr>
    </w:p>
    <w:p w14:paraId="0736E822" w14:textId="77777777" w:rsidP="00E20036" w:rsidR="00E20036" w:rsidRDefault="00E20036" w:rsidRPr="000D1D65">
      <w:pPr>
        <w:pStyle w:val="spip"/>
        <w:jc w:val="both"/>
        <w:rPr>
          <w:rFonts w:asciiTheme="minorHAnsi" w:cs="Arial" w:hAnsiTheme="minorHAnsi"/>
          <w:b/>
          <w:sz w:val="22"/>
          <w:szCs w:val="22"/>
          <w:u w:val="single"/>
          <w:lang w:val="fr-FR"/>
        </w:rPr>
      </w:pPr>
      <w:r w:rsidRPr="000D1D65">
        <w:rPr>
          <w:rFonts w:asciiTheme="minorHAnsi" w:cs="Arial" w:hAnsiTheme="minorHAnsi"/>
          <w:b/>
          <w:sz w:val="22"/>
          <w:szCs w:val="22"/>
          <w:u w:val="single"/>
          <w:lang w:val="fr-FR"/>
        </w:rPr>
        <w:t>PREAMBULE et CADRE LEGAL</w:t>
      </w:r>
    </w:p>
    <w:p w14:paraId="6074207D" w14:textId="51210078" w:rsidP="00C8481B" w:rsidR="00C8481B" w:rsidRDefault="00C8481B" w:rsidRPr="000D1D65">
      <w:pPr>
        <w:jc w:val="both"/>
        <w:rPr>
          <w:rFonts w:asciiTheme="minorHAnsi" w:cs="Arial" w:hAnsiTheme="minorHAnsi"/>
          <w:sz w:val="22"/>
          <w:szCs w:val="22"/>
          <w:lang w:val="fr-FR"/>
        </w:rPr>
      </w:pPr>
      <w:bookmarkStart w:id="0" w:name="_Toc507165686"/>
      <w:r w:rsidRPr="000D1D65">
        <w:rPr>
          <w:rFonts w:asciiTheme="minorHAnsi" w:cs="Arial" w:hAnsiTheme="minorHAnsi"/>
          <w:sz w:val="22"/>
          <w:szCs w:val="22"/>
          <w:lang w:val="fr-FR"/>
        </w:rPr>
        <w:t xml:space="preserve">Conformément à l’article </w:t>
      </w:r>
      <w:r w:rsidR="00BD7A5A">
        <w:rPr>
          <w:rFonts w:asciiTheme="minorHAnsi" w:cs="Arial" w:hAnsiTheme="minorHAnsi"/>
          <w:sz w:val="22"/>
          <w:szCs w:val="22"/>
          <w:lang w:val="fr-FR"/>
        </w:rPr>
        <w:t>1</w:t>
      </w:r>
      <w:r w:rsidR="00BD7A5A" w:rsidRPr="00BD7A5A">
        <w:rPr>
          <w:rFonts w:asciiTheme="minorHAnsi" w:cs="Arial" w:hAnsiTheme="minorHAnsi"/>
          <w:sz w:val="22"/>
          <w:szCs w:val="22"/>
          <w:vertAlign w:val="superscript"/>
          <w:lang w:val="fr-FR"/>
        </w:rPr>
        <w:t>er</w:t>
      </w:r>
      <w:r w:rsidR="00BD7A5A">
        <w:rPr>
          <w:rFonts w:asciiTheme="minorHAnsi" w:cs="Arial" w:hAnsiTheme="minorHAnsi"/>
          <w:sz w:val="22"/>
          <w:szCs w:val="22"/>
          <w:lang w:val="fr-FR"/>
        </w:rPr>
        <w:t xml:space="preserve"> </w:t>
      </w:r>
      <w:r w:rsidRPr="000D1D65">
        <w:rPr>
          <w:rFonts w:asciiTheme="minorHAnsi" w:cs="Arial" w:hAnsiTheme="minorHAnsi"/>
          <w:sz w:val="22"/>
          <w:szCs w:val="22"/>
          <w:lang w:val="fr-FR"/>
        </w:rPr>
        <w:t xml:space="preserve">de </w:t>
      </w:r>
      <w:r w:rsidR="00A921FE">
        <w:rPr>
          <w:rFonts w:asciiTheme="minorHAnsi" w:cs="Arial" w:hAnsiTheme="minorHAnsi"/>
          <w:sz w:val="22"/>
          <w:szCs w:val="22"/>
          <w:lang w:val="fr-FR"/>
        </w:rPr>
        <w:t xml:space="preserve">l’accord </w:t>
      </w:r>
      <w:r w:rsidRPr="000D1D65">
        <w:rPr>
          <w:rFonts w:asciiTheme="minorHAnsi" w:cs="Arial" w:hAnsiTheme="minorHAnsi"/>
          <w:sz w:val="22"/>
          <w:szCs w:val="22"/>
          <w:lang w:val="fr-FR"/>
        </w:rPr>
        <w:t xml:space="preserve">du </w:t>
      </w:r>
      <w:r w:rsidR="00A921FE">
        <w:rPr>
          <w:rFonts w:asciiTheme="minorHAnsi" w:cs="Arial" w:hAnsiTheme="minorHAnsi"/>
          <w:sz w:val="22"/>
          <w:szCs w:val="22"/>
          <w:lang w:val="fr-FR"/>
        </w:rPr>
        <w:t>9 mars 2022</w:t>
      </w:r>
      <w:r w:rsidRPr="000D1D65">
        <w:rPr>
          <w:rFonts w:asciiTheme="minorHAnsi" w:cs="Arial" w:hAnsiTheme="minorHAnsi"/>
          <w:sz w:val="22"/>
          <w:szCs w:val="22"/>
          <w:lang w:val="fr-FR"/>
        </w:rPr>
        <w:t xml:space="preserve"> </w:t>
      </w:r>
      <w:r w:rsidR="00210129">
        <w:rPr>
          <w:rFonts w:asciiTheme="minorHAnsi" w:cs="Arial" w:hAnsiTheme="minorHAnsi"/>
          <w:sz w:val="22"/>
          <w:szCs w:val="22"/>
          <w:lang w:val="fr-FR"/>
        </w:rPr>
        <w:t>sur l’organisation des</w:t>
      </w:r>
      <w:r w:rsidRPr="000D1D65">
        <w:rPr>
          <w:rFonts w:asciiTheme="minorHAnsi" w:cs="Arial" w:hAnsiTheme="minorHAnsi"/>
          <w:sz w:val="22"/>
          <w:szCs w:val="22"/>
          <w:lang w:val="fr-FR"/>
        </w:rPr>
        <w:t xml:space="preserve"> négociation</w:t>
      </w:r>
      <w:r w:rsidR="00210129">
        <w:rPr>
          <w:rFonts w:asciiTheme="minorHAnsi" w:cs="Arial" w:hAnsiTheme="minorHAnsi"/>
          <w:sz w:val="22"/>
          <w:szCs w:val="22"/>
          <w:lang w:val="fr-FR"/>
        </w:rPr>
        <w:t>s</w:t>
      </w:r>
      <w:r w:rsidRPr="000D1D65">
        <w:rPr>
          <w:rFonts w:asciiTheme="minorHAnsi" w:cs="Arial" w:hAnsiTheme="minorHAnsi"/>
          <w:sz w:val="22"/>
          <w:szCs w:val="22"/>
          <w:lang w:val="fr-FR"/>
        </w:rPr>
        <w:t xml:space="preserve">, </w:t>
      </w:r>
      <w:r w:rsidR="00607A69" w:rsidRPr="000D1D65">
        <w:rPr>
          <w:rFonts w:asciiTheme="minorHAnsi" w:cs="Arial" w:hAnsiTheme="minorHAnsi"/>
          <w:sz w:val="22"/>
          <w:szCs w:val="22"/>
          <w:lang w:val="fr-FR"/>
        </w:rPr>
        <w:t>la</w:t>
      </w:r>
      <w:r w:rsidRPr="000D1D65">
        <w:rPr>
          <w:rFonts w:asciiTheme="minorHAnsi" w:cs="Arial" w:hAnsiTheme="minorHAnsi"/>
          <w:sz w:val="22"/>
          <w:szCs w:val="22"/>
          <w:lang w:val="fr-FR"/>
        </w:rPr>
        <w:t xml:space="preserve"> négociation sur la rémunération</w:t>
      </w:r>
      <w:r w:rsidR="00C4383F" w:rsidRPr="000D1D65">
        <w:rPr>
          <w:rFonts w:asciiTheme="minorHAnsi" w:cs="Arial" w:hAnsiTheme="minorHAnsi"/>
          <w:sz w:val="22"/>
          <w:szCs w:val="22"/>
          <w:lang w:val="fr-FR"/>
        </w:rPr>
        <w:t>,</w:t>
      </w:r>
      <w:r w:rsidRPr="000D1D65">
        <w:rPr>
          <w:rFonts w:asciiTheme="minorHAnsi" w:cs="Arial" w:hAnsiTheme="minorHAnsi"/>
          <w:sz w:val="22"/>
          <w:szCs w:val="22"/>
          <w:lang w:val="fr-FR"/>
        </w:rPr>
        <w:t xml:space="preserve"> prévue par l’article L.2242-1, 1° du Code du travail, </w:t>
      </w:r>
      <w:r w:rsidR="00C4383F" w:rsidRPr="000D1D65">
        <w:rPr>
          <w:rFonts w:asciiTheme="minorHAnsi" w:cs="Arial" w:hAnsiTheme="minorHAnsi"/>
          <w:sz w:val="22"/>
          <w:szCs w:val="22"/>
          <w:lang w:val="fr-FR"/>
        </w:rPr>
        <w:t>a été</w:t>
      </w:r>
      <w:r w:rsidRPr="000D1D65">
        <w:rPr>
          <w:rFonts w:asciiTheme="minorHAnsi" w:cs="Arial" w:hAnsiTheme="minorHAnsi"/>
          <w:sz w:val="22"/>
          <w:szCs w:val="22"/>
          <w:lang w:val="fr-FR"/>
        </w:rPr>
        <w:t xml:space="preserve"> engagée</w:t>
      </w:r>
      <w:r w:rsidR="00C4383F" w:rsidRPr="000D1D65">
        <w:rPr>
          <w:rFonts w:asciiTheme="minorHAnsi" w:cs="Arial" w:hAnsiTheme="minorHAnsi"/>
          <w:sz w:val="22"/>
          <w:szCs w:val="22"/>
          <w:lang w:val="fr-FR"/>
        </w:rPr>
        <w:t xml:space="preserve"> fin 20</w:t>
      </w:r>
      <w:r w:rsidR="00E249A0">
        <w:rPr>
          <w:rFonts w:asciiTheme="minorHAnsi" w:cs="Arial" w:hAnsiTheme="minorHAnsi"/>
          <w:sz w:val="22"/>
          <w:szCs w:val="22"/>
          <w:lang w:val="fr-FR"/>
        </w:rPr>
        <w:t>22</w:t>
      </w:r>
      <w:r w:rsidR="00C4383F" w:rsidRPr="000D1D65">
        <w:rPr>
          <w:rFonts w:asciiTheme="minorHAnsi" w:cs="Arial" w:hAnsiTheme="minorHAnsi"/>
          <w:sz w:val="22"/>
          <w:szCs w:val="22"/>
          <w:lang w:val="fr-FR"/>
        </w:rPr>
        <w:t xml:space="preserve"> en vue de conclure un accord pour une durée d’un an</w:t>
      </w:r>
      <w:r w:rsidRPr="000D1D65">
        <w:rPr>
          <w:rFonts w:asciiTheme="minorHAnsi" w:cs="Arial" w:hAnsiTheme="minorHAnsi"/>
          <w:sz w:val="22"/>
          <w:szCs w:val="22"/>
          <w:lang w:val="fr-FR"/>
        </w:rPr>
        <w:t>.</w:t>
      </w:r>
    </w:p>
    <w:p w14:paraId="620F47D4" w14:textId="77777777" w:rsidP="00607A69" w:rsidR="00C4383F" w:rsidRDefault="00C4383F" w:rsidRPr="000D1D65">
      <w:pPr>
        <w:jc w:val="both"/>
        <w:rPr>
          <w:rFonts w:asciiTheme="minorHAnsi" w:cs="Arial" w:hAnsiTheme="minorHAnsi"/>
          <w:sz w:val="22"/>
          <w:szCs w:val="22"/>
          <w:lang w:val="fr-FR"/>
        </w:rPr>
      </w:pPr>
    </w:p>
    <w:p w14:paraId="7F4389D8" w14:textId="77777777" w:rsidP="00E20036" w:rsidR="00E20036" w:rsidRDefault="00E20036" w:rsidRPr="000D1D65">
      <w:pPr>
        <w:pStyle w:val="spip"/>
        <w:jc w:val="both"/>
        <w:rPr>
          <w:rFonts w:asciiTheme="minorHAnsi" w:cs="Arial" w:hAnsiTheme="minorHAnsi"/>
          <w:b/>
          <w:sz w:val="22"/>
          <w:szCs w:val="22"/>
          <w:u w:val="single"/>
          <w:lang w:val="fr-FR"/>
        </w:rPr>
      </w:pPr>
      <w:r w:rsidRPr="000D1D65">
        <w:rPr>
          <w:rFonts w:asciiTheme="minorHAnsi" w:cs="Arial" w:hAnsiTheme="minorHAnsi"/>
          <w:b/>
          <w:sz w:val="22"/>
          <w:szCs w:val="22"/>
          <w:u w:val="single"/>
          <w:lang w:val="fr-FR"/>
        </w:rPr>
        <w:t>CHAMP D’APPLICATION</w:t>
      </w:r>
      <w:bookmarkEnd w:id="0"/>
    </w:p>
    <w:p w14:paraId="5D0C3102" w14:textId="77777777" w:rsidP="00607A69" w:rsidR="00CD3F2F" w:rsidRDefault="00CD3F2F" w:rsidRPr="000D1D65">
      <w:pPr>
        <w:jc w:val="both"/>
        <w:rPr>
          <w:rFonts w:asciiTheme="minorHAnsi" w:cs="Arial" w:hAnsiTheme="minorHAnsi"/>
          <w:sz w:val="22"/>
          <w:szCs w:val="22"/>
          <w:lang w:val="fr-FR"/>
        </w:rPr>
      </w:pPr>
      <w:r w:rsidRPr="000D1D65">
        <w:rPr>
          <w:rFonts w:asciiTheme="minorHAnsi" w:cs="Arial" w:hAnsiTheme="minorHAnsi"/>
          <w:sz w:val="22"/>
          <w:szCs w:val="22"/>
          <w:lang w:val="fr-FR"/>
        </w:rPr>
        <w:t>A l’exception des mesures mentionnées dans le présent accord comme visant spécifiquement un établissement en particulier, les mesures listées ci-dessous concernent l’ensemble des salariés des deux établissements de la Société LILLY FRANCE (Fegersheim et Neuilly-sur-Seine).</w:t>
      </w:r>
    </w:p>
    <w:p w14:paraId="37C0F836" w14:textId="77777777" w:rsidP="00607A69" w:rsidR="00607A69" w:rsidRDefault="00607A69" w:rsidRPr="000D1D65">
      <w:pPr>
        <w:jc w:val="both"/>
        <w:rPr>
          <w:rFonts w:asciiTheme="minorHAnsi" w:hAnsiTheme="minorHAnsi"/>
          <w:color w:val="000000"/>
          <w:sz w:val="22"/>
          <w:szCs w:val="22"/>
          <w:lang w:val="fr-FR"/>
        </w:rPr>
      </w:pPr>
    </w:p>
    <w:p w14:paraId="00FF0B55" w14:textId="77777777" w:rsidP="00E20036" w:rsidR="00E20036" w:rsidRDefault="00E20036" w:rsidRPr="000D1D65">
      <w:pPr>
        <w:jc w:val="both"/>
        <w:rPr>
          <w:rFonts w:asciiTheme="minorHAnsi" w:cs="Arial" w:hAnsiTheme="minorHAnsi"/>
          <w:sz w:val="22"/>
          <w:szCs w:val="22"/>
          <w:lang w:val="fr-FR"/>
        </w:rPr>
      </w:pPr>
    </w:p>
    <w:p w14:paraId="53627BF1" w14:textId="77777777" w:rsidP="00CD3F2F" w:rsidR="00607A69" w:rsidRDefault="00E20036" w:rsidRPr="000D1D65">
      <w:pPr>
        <w:jc w:val="both"/>
        <w:rPr>
          <w:rFonts w:asciiTheme="minorHAnsi" w:hAnsiTheme="minorHAnsi"/>
          <w:b/>
          <w:sz w:val="22"/>
          <w:szCs w:val="22"/>
          <w:lang w:val="fr-FR"/>
        </w:rPr>
      </w:pPr>
      <w:r w:rsidRPr="000D1D65">
        <w:rPr>
          <w:rFonts w:asciiTheme="minorHAnsi" w:hAnsiTheme="minorHAnsi"/>
          <w:b/>
          <w:sz w:val="22"/>
          <w:szCs w:val="22"/>
          <w:lang w:val="fr-FR"/>
        </w:rPr>
        <w:t xml:space="preserve">Article 1 : </w:t>
      </w:r>
      <w:r w:rsidR="00D130A2" w:rsidRPr="000D1D65">
        <w:rPr>
          <w:rFonts w:asciiTheme="minorHAnsi" w:hAnsiTheme="minorHAnsi"/>
          <w:b/>
          <w:sz w:val="22"/>
          <w:szCs w:val="22"/>
          <w:lang w:val="fr-FR"/>
        </w:rPr>
        <w:t>E</w:t>
      </w:r>
      <w:r w:rsidR="00CD3F2F" w:rsidRPr="000D1D65">
        <w:rPr>
          <w:rFonts w:asciiTheme="minorHAnsi" w:cs="Arial" w:hAnsiTheme="minorHAnsi"/>
          <w:b/>
          <w:sz w:val="22"/>
          <w:szCs w:val="22"/>
          <w:lang w:val="fr-FR"/>
        </w:rPr>
        <w:t>volution des salaires de base :</w:t>
      </w:r>
    </w:p>
    <w:p w14:paraId="0439B202" w14:textId="77777777" w:rsidP="00607A69" w:rsidR="00607A69" w:rsidRDefault="00607A69" w:rsidRPr="000D1D65">
      <w:pPr>
        <w:pStyle w:val="Corpsdetexte"/>
        <w:spacing w:line="240" w:lineRule="auto"/>
        <w:ind w:right="221"/>
        <w:jc w:val="both"/>
        <w:rPr>
          <w:rFonts w:asciiTheme="minorHAnsi" w:cs="Arial" w:hAnsiTheme="minorHAnsi"/>
          <w:color w:themeColor="accent1" w:val="5B9BD5"/>
          <w:sz w:val="22"/>
          <w:szCs w:val="22"/>
          <w:lang w:val="fr-FR"/>
        </w:rPr>
      </w:pPr>
    </w:p>
    <w:p w14:paraId="346EB36B" w14:textId="77777777" w:rsidP="002E6475" w:rsidR="00D130A2" w:rsidRDefault="00D130A2" w:rsidRPr="000D1D65">
      <w:pPr>
        <w:jc w:val="both"/>
        <w:rPr>
          <w:rFonts w:asciiTheme="minorHAnsi" w:cs="Arial" w:hAnsiTheme="minorHAnsi"/>
          <w:sz w:val="22"/>
          <w:szCs w:val="22"/>
          <w:u w:val="single"/>
          <w:lang w:val="fr-FR"/>
        </w:rPr>
      </w:pPr>
      <w:r w:rsidRPr="000D1D65">
        <w:rPr>
          <w:rFonts w:asciiTheme="minorHAnsi" w:cs="Arial" w:hAnsiTheme="minorHAnsi"/>
          <w:sz w:val="22"/>
          <w:szCs w:val="22"/>
          <w:u w:val="single"/>
          <w:lang w:val="fr-FR"/>
        </w:rPr>
        <w:t>Enveloppe budgétaire :</w:t>
      </w:r>
    </w:p>
    <w:p w14:paraId="239C977F" w14:textId="030298AB" w:rsidP="00664216" w:rsidR="00664216" w:rsidRDefault="00B70C0C" w:rsidRPr="00664216">
      <w:pPr>
        <w:rPr>
          <w:noProof/>
          <w:lang w:val="fr-FR"/>
        </w:rPr>
      </w:pPr>
      <w:r w:rsidRPr="000D1D65">
        <w:rPr>
          <w:rFonts w:asciiTheme="minorHAnsi" w:cs="Arial" w:hAnsiTheme="minorHAnsi"/>
          <w:sz w:val="22"/>
          <w:szCs w:val="22"/>
          <w:lang w:val="fr-FR"/>
        </w:rPr>
        <w:t>Il est convenu entre les parties que l</w:t>
      </w:r>
      <w:r w:rsidR="00607A69" w:rsidRPr="000D1D65">
        <w:rPr>
          <w:rFonts w:asciiTheme="minorHAnsi" w:cs="Arial" w:hAnsiTheme="minorHAnsi"/>
          <w:sz w:val="22"/>
          <w:szCs w:val="22"/>
          <w:lang w:val="fr-FR"/>
        </w:rPr>
        <w:t xml:space="preserve">’enveloppe budgétaire consacrée à l’évolution des salaires de base des collaborateurs </w:t>
      </w:r>
      <w:r w:rsidR="00664216" w:rsidRPr="00664216">
        <w:rPr>
          <w:rFonts w:asciiTheme="minorHAnsi" w:cs="Arial" w:hAnsiTheme="minorHAnsi"/>
          <w:sz w:val="22"/>
          <w:szCs w:val="22"/>
          <w:lang w:val="fr-FR"/>
        </w:rPr>
        <w:t>répondant aux attentes du poste, et remplissant par ailleurs les autres conditions habituelles d’éligibilité à une augmentation, représentera 5,8% de la masse salariale.</w:t>
      </w:r>
    </w:p>
    <w:p w14:paraId="31017441" w14:textId="77777777" w:rsidP="002E6475" w:rsidR="002E6475" w:rsidRDefault="00D8625A" w:rsidRPr="000D1D65">
      <w:pPr>
        <w:jc w:val="both"/>
        <w:rPr>
          <w:rFonts w:asciiTheme="minorHAnsi" w:cs="Arial" w:hAnsiTheme="minorHAnsi"/>
          <w:sz w:val="22"/>
          <w:szCs w:val="22"/>
          <w:lang w:val="fr-FR"/>
        </w:rPr>
      </w:pPr>
      <w:r w:rsidRPr="000D1D65">
        <w:rPr>
          <w:rFonts w:asciiTheme="minorHAnsi" w:cs="Arial" w:hAnsiTheme="minorHAnsi"/>
          <w:sz w:val="22"/>
          <w:szCs w:val="22"/>
          <w:lang w:val="fr-FR"/>
        </w:rPr>
        <w:t>De fait</w:t>
      </w:r>
      <w:r w:rsidR="00477C75" w:rsidRPr="000D1D65">
        <w:rPr>
          <w:rFonts w:asciiTheme="minorHAnsi" w:cs="Arial" w:hAnsiTheme="minorHAnsi"/>
          <w:sz w:val="22"/>
          <w:szCs w:val="22"/>
          <w:lang w:val="fr-FR"/>
        </w:rPr>
        <w:t>, l</w:t>
      </w:r>
      <w:r w:rsidR="002E6475" w:rsidRPr="000D1D65">
        <w:rPr>
          <w:rFonts w:asciiTheme="minorHAnsi" w:cs="Arial" w:hAnsiTheme="minorHAnsi"/>
          <w:sz w:val="22"/>
          <w:szCs w:val="22"/>
          <w:lang w:val="fr-FR"/>
        </w:rPr>
        <w:t xml:space="preserve">es primes exprimées en pourcentage du salaire de base augmenteront </w:t>
      </w:r>
      <w:r w:rsidRPr="000D1D65">
        <w:rPr>
          <w:rFonts w:asciiTheme="minorHAnsi" w:cs="Arial" w:hAnsiTheme="minorHAnsi"/>
          <w:sz w:val="22"/>
          <w:szCs w:val="22"/>
          <w:lang w:val="fr-FR"/>
        </w:rPr>
        <w:t>ainsi</w:t>
      </w:r>
      <w:r w:rsidR="00477C75" w:rsidRPr="000D1D65">
        <w:rPr>
          <w:rFonts w:asciiTheme="minorHAnsi" w:cs="Arial" w:hAnsiTheme="minorHAnsi"/>
          <w:sz w:val="22"/>
          <w:szCs w:val="22"/>
          <w:lang w:val="fr-FR"/>
        </w:rPr>
        <w:t xml:space="preserve"> </w:t>
      </w:r>
      <w:r w:rsidR="002E6475" w:rsidRPr="000D1D65">
        <w:rPr>
          <w:rFonts w:asciiTheme="minorHAnsi" w:cs="Arial" w:hAnsiTheme="minorHAnsi"/>
          <w:sz w:val="22"/>
          <w:szCs w:val="22"/>
          <w:lang w:val="fr-FR"/>
        </w:rPr>
        <w:t xml:space="preserve">en même temps que le salaire des collaborateurs concernés. </w:t>
      </w:r>
    </w:p>
    <w:p w14:paraId="1FD5B78F" w14:textId="77777777" w:rsidP="002E6475" w:rsidR="002E6475" w:rsidRDefault="002E6475" w:rsidRPr="000D1D65">
      <w:pPr>
        <w:jc w:val="both"/>
        <w:rPr>
          <w:rFonts w:asciiTheme="minorHAnsi" w:cs="Arial" w:hAnsiTheme="minorHAnsi"/>
          <w:sz w:val="22"/>
          <w:szCs w:val="22"/>
          <w:lang w:val="fr-FR"/>
        </w:rPr>
      </w:pPr>
    </w:p>
    <w:p w14:paraId="64EFA989" w14:textId="77777777" w:rsidP="00D130A2" w:rsidR="00D130A2" w:rsidRDefault="00D130A2" w:rsidRPr="000D1D65">
      <w:pPr>
        <w:ind w:right="221"/>
        <w:jc w:val="both"/>
        <w:rPr>
          <w:rFonts w:asciiTheme="minorHAnsi" w:cs="Arial" w:hAnsiTheme="minorHAnsi"/>
          <w:color w:themeColor="text1" w:val="000000"/>
          <w:sz w:val="22"/>
          <w:szCs w:val="22"/>
          <w:lang w:val="fr-FR"/>
        </w:rPr>
      </w:pPr>
      <w:r w:rsidRPr="000D1D65">
        <w:rPr>
          <w:rFonts w:asciiTheme="minorHAnsi" w:cs="Arial" w:hAnsiTheme="minorHAnsi"/>
          <w:color w:themeColor="text1" w:val="000000"/>
          <w:sz w:val="22"/>
          <w:szCs w:val="22"/>
          <w:lang w:val="fr-FR"/>
        </w:rPr>
        <w:t>Pour rappel,</w:t>
      </w:r>
      <w:r w:rsidR="00B70C0C" w:rsidRPr="000D1D65">
        <w:rPr>
          <w:rFonts w:asciiTheme="minorHAnsi" w:cs="Arial" w:hAnsiTheme="minorHAnsi"/>
          <w:color w:themeColor="text1" w:val="000000"/>
          <w:sz w:val="22"/>
          <w:szCs w:val="22"/>
          <w:lang w:val="fr-FR"/>
        </w:rPr>
        <w:t xml:space="preserve"> conformément à la politique salariale d’Eli Lilly &amp; Cie, </w:t>
      </w:r>
      <w:r w:rsidRPr="000D1D65">
        <w:rPr>
          <w:rFonts w:asciiTheme="minorHAnsi" w:cs="Arial" w:hAnsiTheme="minorHAnsi"/>
          <w:color w:themeColor="text1" w:val="000000"/>
          <w:sz w:val="22"/>
          <w:szCs w:val="22"/>
          <w:lang w:val="fr-FR"/>
        </w:rPr>
        <w:t>le superviseur prend une décision quant à l’évolution du salaire de base de son collaborateur dans son échelle, en prenant en considération :</w:t>
      </w:r>
    </w:p>
    <w:p w14:paraId="0E30AEB0" w14:textId="77777777" w:rsidP="00D47E3D" w:rsidR="00D47E3D" w:rsidRDefault="00D47E3D" w:rsidRPr="00D47E3D">
      <w:pPr>
        <w:pStyle w:val="Paragraphedeliste"/>
        <w:numPr>
          <w:ilvl w:val="0"/>
          <w:numId w:val="13"/>
        </w:numPr>
        <w:ind w:right="221"/>
        <w:jc w:val="both"/>
        <w:rPr>
          <w:rFonts w:asciiTheme="minorHAnsi" w:cs="Arial" w:hAnsiTheme="minorHAnsi"/>
          <w:color w:themeColor="text1" w:val="000000"/>
        </w:rPr>
      </w:pPr>
      <w:proofErr w:type="gramStart"/>
      <w:r w:rsidRPr="00D47E3D">
        <w:rPr>
          <w:rFonts w:asciiTheme="minorHAnsi" w:hAnsiTheme="minorHAnsi"/>
          <w:color w:themeColor="text1" w:val="000000"/>
        </w:rPr>
        <w:t>sa</w:t>
      </w:r>
      <w:proofErr w:type="gramEnd"/>
      <w:r w:rsidRPr="00D47E3D">
        <w:rPr>
          <w:rFonts w:asciiTheme="minorHAnsi" w:hAnsiTheme="minorHAnsi"/>
          <w:color w:themeColor="text1" w:val="000000"/>
        </w:rPr>
        <w:t xml:space="preserve"> performance sur l’année​</w:t>
      </w:r>
    </w:p>
    <w:p w14:paraId="7CAA4FB4" w14:textId="77777777" w:rsidP="00D47E3D" w:rsidR="00D47E3D" w:rsidRDefault="00D47E3D" w:rsidRPr="00D47E3D">
      <w:pPr>
        <w:pStyle w:val="Paragraphedeliste"/>
        <w:numPr>
          <w:ilvl w:val="0"/>
          <w:numId w:val="13"/>
        </w:numPr>
        <w:ind w:right="221"/>
        <w:jc w:val="both"/>
        <w:rPr>
          <w:rFonts w:asciiTheme="minorHAnsi" w:cs="Arial" w:hAnsiTheme="minorHAnsi"/>
          <w:color w:themeColor="text1" w:val="000000"/>
        </w:rPr>
      </w:pPr>
      <w:proofErr w:type="gramStart"/>
      <w:r w:rsidRPr="00D47E3D">
        <w:rPr>
          <w:rFonts w:asciiTheme="minorHAnsi" w:hAnsiTheme="minorHAnsi"/>
          <w:color w:themeColor="text1" w:val="000000"/>
        </w:rPr>
        <w:t>sa</w:t>
      </w:r>
      <w:proofErr w:type="gramEnd"/>
      <w:r w:rsidRPr="00D47E3D">
        <w:rPr>
          <w:rFonts w:asciiTheme="minorHAnsi" w:hAnsiTheme="minorHAnsi"/>
          <w:color w:themeColor="text1" w:val="000000"/>
        </w:rPr>
        <w:t xml:space="preserve"> performance dans la durée*​</w:t>
      </w:r>
    </w:p>
    <w:p w14:paraId="2CC0AE51" w14:textId="77777777" w:rsidP="00D47E3D" w:rsidR="00D47E3D" w:rsidRDefault="00D47E3D" w:rsidRPr="00D47E3D">
      <w:pPr>
        <w:pStyle w:val="Paragraphedeliste"/>
        <w:numPr>
          <w:ilvl w:val="0"/>
          <w:numId w:val="13"/>
        </w:numPr>
        <w:ind w:right="221"/>
        <w:jc w:val="both"/>
        <w:rPr>
          <w:rFonts w:asciiTheme="minorHAnsi" w:cs="Arial" w:hAnsiTheme="minorHAnsi"/>
          <w:color w:themeColor="text1" w:val="000000"/>
        </w:rPr>
      </w:pPr>
      <w:proofErr w:type="gramStart"/>
      <w:r w:rsidRPr="00D47E3D">
        <w:rPr>
          <w:rFonts w:asciiTheme="minorHAnsi" w:hAnsiTheme="minorHAnsi"/>
          <w:color w:themeColor="text1" w:val="000000"/>
        </w:rPr>
        <w:t>la</w:t>
      </w:r>
      <w:proofErr w:type="gramEnd"/>
      <w:r w:rsidRPr="00D47E3D">
        <w:rPr>
          <w:rFonts w:asciiTheme="minorHAnsi" w:hAnsiTheme="minorHAnsi"/>
          <w:color w:themeColor="text1" w:val="000000"/>
        </w:rPr>
        <w:t xml:space="preserve"> performance des collègues situés au même niveau de poste​</w:t>
      </w:r>
    </w:p>
    <w:p w14:paraId="76EC3210" w14:textId="77777777" w:rsidP="00D47E3D" w:rsidR="00D47E3D" w:rsidRDefault="00D47E3D" w:rsidRPr="00D47E3D">
      <w:pPr>
        <w:pStyle w:val="Paragraphedeliste"/>
        <w:numPr>
          <w:ilvl w:val="0"/>
          <w:numId w:val="13"/>
        </w:numPr>
        <w:ind w:right="221"/>
        <w:jc w:val="both"/>
        <w:rPr>
          <w:rFonts w:asciiTheme="minorHAnsi" w:cs="Arial" w:hAnsiTheme="minorHAnsi"/>
          <w:color w:themeColor="text1" w:val="000000"/>
        </w:rPr>
      </w:pPr>
      <w:proofErr w:type="gramStart"/>
      <w:r w:rsidRPr="00D47E3D">
        <w:rPr>
          <w:rFonts w:asciiTheme="minorHAnsi" w:hAnsiTheme="minorHAnsi"/>
          <w:color w:themeColor="text1" w:val="000000"/>
        </w:rPr>
        <w:t>le</w:t>
      </w:r>
      <w:proofErr w:type="gramEnd"/>
      <w:r w:rsidRPr="00D47E3D">
        <w:rPr>
          <w:rFonts w:asciiTheme="minorHAnsi" w:hAnsiTheme="minorHAnsi"/>
          <w:color w:themeColor="text1" w:val="000000"/>
        </w:rPr>
        <w:t xml:space="preserve"> rapport entre sa position dans l’échelle de salaire et sa performance dans la durée</w:t>
      </w:r>
    </w:p>
    <w:p w14:paraId="788E5E02" w14:textId="3873D02C" w:rsidP="003D1D6E" w:rsidR="003D1D6E" w:rsidRDefault="003D1D6E" w:rsidRPr="003D1D6E">
      <w:pPr>
        <w:ind w:right="221"/>
        <w:rPr>
          <w:rFonts w:asciiTheme="minorHAnsi" w:cs="Arial" w:hAnsiTheme="minorHAnsi"/>
          <w:color w:themeColor="text1" w:val="000000"/>
          <w:sz w:val="20"/>
          <w:szCs w:val="20"/>
          <w:lang w:val="fr-FR"/>
        </w:rPr>
      </w:pPr>
      <w:r w:rsidRPr="003D1D6E">
        <w:rPr>
          <w:rFonts w:asciiTheme="minorHAnsi" w:cs="Arial" w:hAnsiTheme="minorHAnsi"/>
          <w:color w:themeColor="text1" w:val="000000"/>
          <w:sz w:val="20"/>
          <w:szCs w:val="20"/>
          <w:lang w:val="fr-FR"/>
        </w:rPr>
        <w:t>(*à partir de 2023, un collaborateur ne répondant pas aux attentes</w:t>
      </w:r>
      <w:r w:rsidR="00BB2D85">
        <w:rPr>
          <w:rFonts w:asciiTheme="minorHAnsi" w:cs="Arial" w:hAnsiTheme="minorHAnsi"/>
          <w:color w:themeColor="text1" w:val="000000"/>
          <w:sz w:val="20"/>
          <w:szCs w:val="20"/>
          <w:lang w:val="fr-FR"/>
        </w:rPr>
        <w:t xml:space="preserve"> </w:t>
      </w:r>
      <w:proofErr w:type="gramStart"/>
      <w:r w:rsidR="00BB2D85">
        <w:rPr>
          <w:rFonts w:asciiTheme="minorHAnsi" w:cs="Arial" w:hAnsiTheme="minorHAnsi"/>
          <w:color w:themeColor="text1" w:val="000000"/>
          <w:sz w:val="20"/>
          <w:szCs w:val="20"/>
          <w:lang w:val="fr-FR"/>
        </w:rPr>
        <w:t>( non</w:t>
      </w:r>
      <w:proofErr w:type="gramEnd"/>
      <w:r w:rsidR="00BB2D85">
        <w:rPr>
          <w:rFonts w:asciiTheme="minorHAnsi" w:cs="Arial" w:hAnsiTheme="minorHAnsi"/>
          <w:color w:themeColor="text1" w:val="000000"/>
          <w:sz w:val="20"/>
          <w:szCs w:val="20"/>
          <w:lang w:val="fr-FR"/>
        </w:rPr>
        <w:t xml:space="preserve"> éligibles) </w:t>
      </w:r>
      <w:r w:rsidRPr="003D1D6E">
        <w:rPr>
          <w:rFonts w:asciiTheme="minorHAnsi" w:cs="Arial" w:hAnsiTheme="minorHAnsi"/>
          <w:color w:themeColor="text1" w:val="000000"/>
          <w:sz w:val="20"/>
          <w:szCs w:val="20"/>
          <w:lang w:val="fr-FR"/>
        </w:rPr>
        <w:t> pourrait néanmoins bénéficier d’une augmentation de salaire pouvant aller jusqu’à 50% du max</w:t>
      </w:r>
      <w:r w:rsidR="0013694B">
        <w:rPr>
          <w:rFonts w:asciiTheme="minorHAnsi" w:cs="Arial" w:hAnsiTheme="minorHAnsi"/>
          <w:color w:themeColor="text1" w:val="000000"/>
          <w:sz w:val="20"/>
          <w:szCs w:val="20"/>
          <w:lang w:val="fr-FR"/>
        </w:rPr>
        <w:t>imum</w:t>
      </w:r>
      <w:r w:rsidRPr="003D1D6E">
        <w:rPr>
          <w:rFonts w:asciiTheme="minorHAnsi" w:cs="Arial" w:hAnsiTheme="minorHAnsi"/>
          <w:color w:themeColor="text1" w:val="000000"/>
          <w:sz w:val="20"/>
          <w:szCs w:val="20"/>
          <w:lang w:val="fr-FR"/>
        </w:rPr>
        <w:t xml:space="preserve"> de la fourchette </w:t>
      </w:r>
      <w:proofErr w:type="spellStart"/>
      <w:r w:rsidRPr="003D1D6E">
        <w:rPr>
          <w:rFonts w:asciiTheme="minorHAnsi" w:cs="Arial" w:hAnsiTheme="minorHAnsi"/>
          <w:color w:themeColor="text1" w:val="000000"/>
          <w:sz w:val="20"/>
          <w:szCs w:val="20"/>
          <w:lang w:val="fr-FR"/>
        </w:rPr>
        <w:t>prevue</w:t>
      </w:r>
      <w:proofErr w:type="spellEnd"/>
      <w:r w:rsidRPr="003D1D6E">
        <w:rPr>
          <w:rFonts w:asciiTheme="minorHAnsi" w:cs="Arial" w:hAnsiTheme="minorHAnsi"/>
          <w:color w:themeColor="text1" w:val="000000"/>
          <w:sz w:val="20"/>
          <w:szCs w:val="20"/>
          <w:lang w:val="fr-FR"/>
        </w:rPr>
        <w:t xml:space="preserve"> pour son quintile, et percevra la moitié de son variable) ​</w:t>
      </w:r>
    </w:p>
    <w:p w14:paraId="4CBD2EBE" w14:textId="77777777" w:rsidP="00D130A2" w:rsidR="003D1D6E" w:rsidRDefault="003D1D6E">
      <w:pPr>
        <w:ind w:right="221"/>
        <w:jc w:val="both"/>
        <w:rPr>
          <w:rStyle w:val="eop"/>
          <w:rFonts w:ascii="DIN-Regular" w:hAnsi="DIN-Regular"/>
          <w:color w:val="000000"/>
          <w:sz w:val="13"/>
          <w:szCs w:val="13"/>
          <w:shd w:color="auto" w:fill="EDEBE9" w:val="clear"/>
          <w:lang w:val="fr-FR"/>
        </w:rPr>
      </w:pPr>
    </w:p>
    <w:p w14:paraId="7E129D4C" w14:textId="77777777" w:rsidP="00664216" w:rsidR="006A1A71" w:rsidRDefault="006A1A71" w:rsidRPr="00BB2D85">
      <w:pPr>
        <w:jc w:val="both"/>
        <w:rPr>
          <w:rFonts w:asciiTheme="minorHAnsi" w:cs="Arial" w:hAnsiTheme="minorHAnsi"/>
          <w:color w:themeColor="text1" w:val="000000"/>
          <w:sz w:val="22"/>
          <w:szCs w:val="22"/>
          <w:lang w:val="fr-FR"/>
        </w:rPr>
      </w:pPr>
    </w:p>
    <w:p w14:paraId="0DDD76F0" w14:textId="1F363817" w:rsidP="00664216" w:rsidR="00664216" w:rsidRDefault="006A1A71" w:rsidRPr="00743D1B">
      <w:pPr>
        <w:jc w:val="both"/>
        <w:rPr>
          <w:rFonts w:asciiTheme="minorHAnsi" w:cs="Arial" w:hAnsiTheme="minorHAnsi"/>
          <w:sz w:val="22"/>
          <w:szCs w:val="22"/>
          <w:u w:val="single"/>
          <w:lang w:val="fr-FR"/>
        </w:rPr>
      </w:pPr>
      <w:r w:rsidRPr="006A1A71">
        <w:rPr>
          <w:rFonts w:asciiTheme="minorHAnsi" w:cs="Arial" w:hAnsiTheme="minorHAnsi"/>
          <w:color w:themeColor="text1" w:val="000000"/>
          <w:sz w:val="22"/>
          <w:szCs w:val="22"/>
          <w:lang w:val="fr-FR"/>
        </w:rPr>
        <w:t>​</w:t>
      </w:r>
      <w:r w:rsidR="00664216" w:rsidRPr="00743D1B">
        <w:rPr>
          <w:rFonts w:asciiTheme="minorHAnsi" w:cs="Arial" w:hAnsiTheme="minorHAnsi"/>
          <w:sz w:val="22"/>
          <w:szCs w:val="22"/>
          <w:u w:val="single"/>
          <w:lang w:val="fr-FR"/>
        </w:rPr>
        <w:t>Mesure exceptionnelle :</w:t>
      </w:r>
    </w:p>
    <w:p w14:paraId="042885D2" w14:textId="6C3D5691" w:rsidP="00312363" w:rsidR="00664216" w:rsidRDefault="00664216" w:rsidRPr="00312363">
      <w:pPr>
        <w:ind w:right="221"/>
        <w:jc w:val="both"/>
        <w:rPr>
          <w:rFonts w:asciiTheme="minorHAnsi" w:cs="Arial" w:hAnsiTheme="minorHAnsi"/>
          <w:color w:themeColor="text1" w:val="000000"/>
          <w:sz w:val="22"/>
          <w:szCs w:val="22"/>
          <w:lang w:val="fr-FR"/>
        </w:rPr>
      </w:pPr>
      <w:r w:rsidRPr="00312363">
        <w:rPr>
          <w:rFonts w:asciiTheme="minorHAnsi" w:cs="Arial" w:hAnsiTheme="minorHAnsi"/>
          <w:color w:themeColor="text1" w:val="000000"/>
          <w:sz w:val="22"/>
          <w:szCs w:val="22"/>
          <w:lang w:val="fr-FR"/>
        </w:rPr>
        <w:t>Les collaborateurs </w:t>
      </w:r>
      <w:r w:rsidR="00BB2D85">
        <w:rPr>
          <w:rFonts w:asciiTheme="minorHAnsi" w:cs="Arial" w:hAnsiTheme="minorHAnsi"/>
          <w:color w:themeColor="text1" w:val="000000"/>
          <w:sz w:val="22"/>
          <w:szCs w:val="22"/>
          <w:lang w:val="fr-FR"/>
        </w:rPr>
        <w:t>répondant aux attentes du poste</w:t>
      </w:r>
      <w:r w:rsidR="00561543">
        <w:rPr>
          <w:rFonts w:asciiTheme="minorHAnsi" w:cs="Arial" w:hAnsiTheme="minorHAnsi"/>
          <w:color w:themeColor="text1" w:val="000000"/>
          <w:sz w:val="22"/>
          <w:szCs w:val="22"/>
          <w:lang w:val="fr-FR"/>
        </w:rPr>
        <w:t>, qui</w:t>
      </w:r>
      <w:r w:rsidRPr="00312363">
        <w:rPr>
          <w:rFonts w:asciiTheme="minorHAnsi" w:cs="Arial" w:hAnsiTheme="minorHAnsi"/>
          <w:color w:themeColor="text1" w:val="000000"/>
          <w:sz w:val="22"/>
          <w:szCs w:val="22"/>
          <w:lang w:val="fr-FR"/>
        </w:rPr>
        <w:t xml:space="preserve"> remplissent les conditions d’éligibilité à une augmentation du salaire de base, et qui sont </w:t>
      </w:r>
      <w:r w:rsidRPr="00BB2D85">
        <w:rPr>
          <w:rFonts w:asciiTheme="minorHAnsi" w:cs="Arial" w:hAnsiTheme="minorHAnsi"/>
          <w:color w:themeColor="text1" w:val="000000"/>
          <w:sz w:val="22"/>
          <w:szCs w:val="22"/>
          <w:lang w:val="fr-FR"/>
        </w:rPr>
        <w:t>présents au 1er avril 2023, bénéficieront</w:t>
      </w:r>
      <w:r w:rsidRPr="00312363">
        <w:rPr>
          <w:rFonts w:asciiTheme="minorHAnsi" w:cs="Arial" w:hAnsiTheme="minorHAnsi"/>
          <w:color w:themeColor="text1" w:val="000000"/>
          <w:sz w:val="22"/>
          <w:szCs w:val="22"/>
          <w:lang w:val="fr-FR"/>
        </w:rPr>
        <w:t xml:space="preserve"> d’une </w:t>
      </w:r>
      <w:r w:rsidR="00312363">
        <w:rPr>
          <w:rFonts w:asciiTheme="minorHAnsi" w:cs="Arial" w:hAnsiTheme="minorHAnsi"/>
          <w:color w:themeColor="text1" w:val="000000"/>
          <w:sz w:val="22"/>
          <w:szCs w:val="22"/>
          <w:lang w:val="fr-FR"/>
        </w:rPr>
        <w:t>garantie d’</w:t>
      </w:r>
      <w:r w:rsidRPr="00312363">
        <w:rPr>
          <w:rFonts w:asciiTheme="minorHAnsi" w:cs="Arial" w:hAnsiTheme="minorHAnsi"/>
          <w:color w:themeColor="text1" w:val="000000"/>
          <w:sz w:val="22"/>
          <w:szCs w:val="22"/>
          <w:lang w:val="fr-FR"/>
        </w:rPr>
        <w:t xml:space="preserve">augmentation </w:t>
      </w:r>
      <w:r w:rsidR="00312363">
        <w:rPr>
          <w:rFonts w:asciiTheme="minorHAnsi" w:cs="Arial" w:hAnsiTheme="minorHAnsi"/>
          <w:color w:themeColor="text1" w:val="000000"/>
          <w:sz w:val="22"/>
          <w:szCs w:val="22"/>
          <w:lang w:val="fr-FR"/>
        </w:rPr>
        <w:t>du</w:t>
      </w:r>
      <w:r w:rsidRPr="00312363">
        <w:rPr>
          <w:rFonts w:asciiTheme="minorHAnsi" w:cs="Arial" w:hAnsiTheme="minorHAnsi"/>
          <w:color w:themeColor="text1" w:val="000000"/>
          <w:sz w:val="22"/>
          <w:szCs w:val="22"/>
          <w:lang w:val="fr-FR"/>
        </w:rPr>
        <w:t xml:space="preserve"> salaire de base </w:t>
      </w:r>
      <w:r w:rsidR="00312363">
        <w:rPr>
          <w:rFonts w:asciiTheme="minorHAnsi" w:cs="Arial" w:hAnsiTheme="minorHAnsi"/>
          <w:color w:themeColor="text1" w:val="000000"/>
          <w:sz w:val="22"/>
          <w:szCs w:val="22"/>
          <w:lang w:val="fr-FR"/>
        </w:rPr>
        <w:t>de</w:t>
      </w:r>
      <w:r w:rsidRPr="00312363">
        <w:rPr>
          <w:rFonts w:asciiTheme="minorHAnsi" w:cs="Arial" w:hAnsiTheme="minorHAnsi"/>
          <w:color w:themeColor="text1" w:val="000000"/>
          <w:sz w:val="22"/>
          <w:szCs w:val="22"/>
          <w:lang w:val="fr-FR"/>
        </w:rPr>
        <w:t> 1</w:t>
      </w:r>
      <w:r w:rsidR="00B40C67">
        <w:rPr>
          <w:rFonts w:asciiTheme="minorHAnsi" w:cs="Arial" w:hAnsiTheme="minorHAnsi"/>
          <w:color w:themeColor="text1" w:val="000000"/>
          <w:sz w:val="22"/>
          <w:szCs w:val="22"/>
          <w:lang w:val="fr-FR"/>
        </w:rPr>
        <w:t>3</w:t>
      </w:r>
      <w:r w:rsidRPr="00312363">
        <w:rPr>
          <w:rFonts w:asciiTheme="minorHAnsi" w:cs="Arial" w:hAnsiTheme="minorHAnsi"/>
          <w:color w:themeColor="text1" w:val="000000"/>
          <w:sz w:val="22"/>
          <w:szCs w:val="22"/>
          <w:lang w:val="fr-FR"/>
        </w:rPr>
        <w:t xml:space="preserve">00€ bruts pas an. </w:t>
      </w:r>
    </w:p>
    <w:p w14:paraId="21A27859" w14:textId="77777777" w:rsidP="00664216" w:rsidR="00664216" w:rsidRDefault="00664216">
      <w:pPr>
        <w:jc w:val="both"/>
        <w:rPr>
          <w:rFonts w:asciiTheme="minorHAnsi" w:cs="Arial" w:hAnsiTheme="minorHAnsi"/>
          <w:sz w:val="22"/>
          <w:szCs w:val="22"/>
          <w:lang w:val="fr-FR"/>
        </w:rPr>
      </w:pPr>
    </w:p>
    <w:p w14:paraId="70EFA481" w14:textId="77777777" w:rsidP="00664216" w:rsidR="00664216" w:rsidRDefault="00664216" w:rsidRPr="00DA260A">
      <w:pPr>
        <w:jc w:val="both"/>
        <w:rPr>
          <w:rFonts w:asciiTheme="minorHAnsi" w:cs="Arial" w:hAnsiTheme="minorHAnsi"/>
          <w:sz w:val="22"/>
          <w:szCs w:val="22"/>
          <w:lang w:val="fr-FR"/>
        </w:rPr>
      </w:pPr>
      <w:r w:rsidRPr="00DA260A">
        <w:rPr>
          <w:rFonts w:asciiTheme="minorHAnsi" w:cs="Arial" w:hAnsiTheme="minorHAnsi"/>
          <w:sz w:val="22"/>
          <w:szCs w:val="22"/>
          <w:lang w:val="fr-FR"/>
        </w:rPr>
        <w:t>Les collaborateurs éligibles ne pouvant bénéficier du montant total de cette mesure, car atteignant le plafond de leur échelle, se verront verser le complément sous forme de prime.</w:t>
      </w:r>
    </w:p>
    <w:p w14:paraId="3486CF37" w14:textId="77777777" w:rsidP="00664216" w:rsidR="00664216" w:rsidRDefault="00664216" w:rsidRPr="00743D1B">
      <w:pPr>
        <w:tabs>
          <w:tab w:pos="720" w:val="num"/>
          <w:tab w:pos="1440" w:val="num"/>
        </w:tabs>
        <w:jc w:val="both"/>
        <w:rPr>
          <w:rFonts w:asciiTheme="minorHAnsi" w:cs="Arial" w:hAnsiTheme="minorHAnsi"/>
          <w:sz w:val="22"/>
          <w:szCs w:val="22"/>
          <w:lang w:val="fr-FR"/>
        </w:rPr>
      </w:pPr>
    </w:p>
    <w:p w14:paraId="32C84F9E" w14:textId="77777777" w:rsidP="00664216" w:rsidR="00664216" w:rsidRDefault="00664216" w:rsidRPr="00743D1B">
      <w:pPr>
        <w:tabs>
          <w:tab w:pos="720" w:val="num"/>
          <w:tab w:pos="1440" w:val="num"/>
        </w:tabs>
        <w:jc w:val="both"/>
        <w:rPr>
          <w:rFonts w:asciiTheme="minorHAnsi" w:cs="Arial" w:hAnsiTheme="minorHAnsi"/>
          <w:sz w:val="22"/>
          <w:szCs w:val="22"/>
          <w:lang w:val="fr-FR"/>
        </w:rPr>
      </w:pPr>
      <w:r>
        <w:rPr>
          <w:rFonts w:asciiTheme="minorHAnsi" w:cs="Arial" w:hAnsiTheme="minorHAnsi"/>
          <w:sz w:val="22"/>
          <w:szCs w:val="22"/>
          <w:lang w:val="fr-FR"/>
        </w:rPr>
        <w:t>L</w:t>
      </w:r>
      <w:r w:rsidRPr="00743D1B">
        <w:rPr>
          <w:rFonts w:asciiTheme="minorHAnsi" w:cs="Arial" w:hAnsiTheme="minorHAnsi"/>
          <w:sz w:val="22"/>
          <w:szCs w:val="22"/>
          <w:lang w:val="fr-FR"/>
        </w:rPr>
        <w:t xml:space="preserve">e montant </w:t>
      </w:r>
      <w:r>
        <w:rPr>
          <w:rFonts w:asciiTheme="minorHAnsi" w:cs="Arial" w:hAnsiTheme="minorHAnsi"/>
          <w:sz w:val="22"/>
          <w:szCs w:val="22"/>
          <w:lang w:val="fr-FR"/>
        </w:rPr>
        <w:t xml:space="preserve">de l’augmentation (et, le cas échéant, le montant du complément versé sous forme de prime) </w:t>
      </w:r>
      <w:r w:rsidRPr="00743D1B">
        <w:rPr>
          <w:rFonts w:asciiTheme="minorHAnsi" w:cs="Arial" w:hAnsiTheme="minorHAnsi"/>
          <w:sz w:val="22"/>
          <w:szCs w:val="22"/>
          <w:lang w:val="fr-FR"/>
        </w:rPr>
        <w:t xml:space="preserve">sera </w:t>
      </w:r>
      <w:proofErr w:type="spellStart"/>
      <w:r w:rsidRPr="00743D1B">
        <w:rPr>
          <w:rFonts w:asciiTheme="minorHAnsi" w:cs="Arial" w:hAnsiTheme="minorHAnsi"/>
          <w:sz w:val="22"/>
          <w:szCs w:val="22"/>
          <w:lang w:val="fr-FR"/>
        </w:rPr>
        <w:t>proraté</w:t>
      </w:r>
      <w:proofErr w:type="spellEnd"/>
      <w:r w:rsidRPr="00743D1B">
        <w:rPr>
          <w:rFonts w:asciiTheme="minorHAnsi" w:cs="Arial" w:hAnsiTheme="minorHAnsi"/>
          <w:sz w:val="22"/>
          <w:szCs w:val="22"/>
          <w:lang w:val="fr-FR"/>
        </w:rPr>
        <w:t xml:space="preserve"> pour les collaborateurs à temps partiels.</w:t>
      </w:r>
    </w:p>
    <w:p w14:paraId="09D11DB3" w14:textId="77777777" w:rsidP="00D130A2" w:rsidR="00664216" w:rsidRDefault="00664216" w:rsidRPr="000D1D65">
      <w:pPr>
        <w:ind w:right="221"/>
        <w:jc w:val="both"/>
        <w:rPr>
          <w:rFonts w:asciiTheme="minorHAnsi" w:cs="Arial" w:hAnsiTheme="minorHAnsi"/>
          <w:color w:themeColor="text1" w:val="000000"/>
          <w:sz w:val="22"/>
          <w:szCs w:val="22"/>
          <w:lang w:val="fr-FR"/>
        </w:rPr>
      </w:pPr>
    </w:p>
    <w:p w14:paraId="5E96EFD1" w14:textId="77777777" w:rsidP="00D130A2" w:rsidR="00D130A2" w:rsidRDefault="00D130A2" w:rsidRPr="000D1D65">
      <w:pPr>
        <w:jc w:val="both"/>
        <w:rPr>
          <w:rFonts w:asciiTheme="minorHAnsi" w:cs="Arial" w:hAnsiTheme="minorHAnsi"/>
          <w:sz w:val="22"/>
          <w:szCs w:val="22"/>
          <w:u w:val="single"/>
          <w:lang w:val="fr-FR"/>
        </w:rPr>
      </w:pPr>
      <w:r w:rsidRPr="000D1D65">
        <w:rPr>
          <w:rFonts w:asciiTheme="minorHAnsi" w:cs="Arial" w:hAnsiTheme="minorHAnsi"/>
          <w:sz w:val="22"/>
          <w:szCs w:val="22"/>
          <w:u w:val="single"/>
          <w:lang w:val="fr-FR"/>
        </w:rPr>
        <w:t>Date d’application :</w:t>
      </w:r>
    </w:p>
    <w:p w14:paraId="5F7B0369" w14:textId="385C36B9" w:rsidP="00D130A2" w:rsidR="00D130A2" w:rsidRDefault="00D130A2" w:rsidRPr="000D1D65">
      <w:pPr>
        <w:jc w:val="both"/>
        <w:rPr>
          <w:rFonts w:asciiTheme="minorHAnsi" w:cs="Arial" w:hAnsiTheme="minorHAnsi"/>
          <w:sz w:val="22"/>
          <w:szCs w:val="22"/>
          <w:lang w:val="fr-FR"/>
        </w:rPr>
      </w:pPr>
      <w:r w:rsidRPr="000D1D65">
        <w:rPr>
          <w:rFonts w:asciiTheme="minorHAnsi" w:cs="Arial" w:hAnsiTheme="minorHAnsi"/>
          <w:sz w:val="22"/>
          <w:szCs w:val="22"/>
          <w:lang w:val="fr-FR"/>
        </w:rPr>
        <w:t xml:space="preserve">Les évolutions de salaire </w:t>
      </w:r>
      <w:r w:rsidR="00B6073B" w:rsidRPr="000D1D65">
        <w:rPr>
          <w:rFonts w:asciiTheme="minorHAnsi" w:cs="Arial" w:hAnsiTheme="minorHAnsi"/>
          <w:sz w:val="22"/>
          <w:szCs w:val="22"/>
          <w:lang w:val="fr-FR"/>
        </w:rPr>
        <w:t xml:space="preserve">prévues au présent article </w:t>
      </w:r>
      <w:r w:rsidRPr="000D1D65">
        <w:rPr>
          <w:rFonts w:asciiTheme="minorHAnsi" w:cs="Arial" w:hAnsiTheme="minorHAnsi"/>
          <w:sz w:val="22"/>
          <w:szCs w:val="22"/>
          <w:lang w:val="fr-FR"/>
        </w:rPr>
        <w:t>seront applicables au 1er mars 20</w:t>
      </w:r>
      <w:r w:rsidR="00F70CFD" w:rsidRPr="000D1D65">
        <w:rPr>
          <w:rFonts w:asciiTheme="minorHAnsi" w:cs="Arial" w:hAnsiTheme="minorHAnsi"/>
          <w:sz w:val="22"/>
          <w:szCs w:val="22"/>
          <w:lang w:val="fr-FR"/>
        </w:rPr>
        <w:t>2</w:t>
      </w:r>
      <w:r w:rsidR="001B56E3">
        <w:rPr>
          <w:rFonts w:asciiTheme="minorHAnsi" w:cs="Arial" w:hAnsiTheme="minorHAnsi"/>
          <w:sz w:val="22"/>
          <w:szCs w:val="22"/>
          <w:lang w:val="fr-FR"/>
        </w:rPr>
        <w:t>3</w:t>
      </w:r>
      <w:r w:rsidRPr="000D1D65">
        <w:rPr>
          <w:rFonts w:asciiTheme="minorHAnsi" w:cs="Arial" w:hAnsiTheme="minorHAnsi"/>
          <w:sz w:val="22"/>
          <w:szCs w:val="22"/>
          <w:lang w:val="fr-FR"/>
        </w:rPr>
        <w:t>.</w:t>
      </w:r>
    </w:p>
    <w:p w14:paraId="0D3EAEDC" w14:textId="77777777" w:rsidP="002E6475" w:rsidR="00D130A2" w:rsidRDefault="00D130A2" w:rsidRPr="000D1D65">
      <w:pPr>
        <w:jc w:val="both"/>
        <w:rPr>
          <w:rFonts w:asciiTheme="minorHAnsi" w:cs="Arial" w:hAnsiTheme="minorHAnsi"/>
          <w:sz w:val="22"/>
          <w:szCs w:val="22"/>
          <w:lang w:val="fr-FR"/>
        </w:rPr>
      </w:pPr>
    </w:p>
    <w:p w14:paraId="38C6EDFD" w14:textId="77777777" w:rsidP="002E6475" w:rsidR="00B70C0C" w:rsidRDefault="00B70C0C" w:rsidRPr="000D1D65">
      <w:pPr>
        <w:jc w:val="both"/>
        <w:rPr>
          <w:rFonts w:asciiTheme="minorHAnsi" w:cs="Arial" w:hAnsiTheme="minorHAnsi"/>
          <w:sz w:val="22"/>
          <w:szCs w:val="22"/>
          <w:u w:val="single"/>
          <w:lang w:val="fr-FR"/>
        </w:rPr>
      </w:pPr>
      <w:r w:rsidRPr="000D1D65">
        <w:rPr>
          <w:rFonts w:asciiTheme="minorHAnsi" w:cs="Arial" w:hAnsiTheme="minorHAnsi"/>
          <w:sz w:val="22"/>
          <w:szCs w:val="22"/>
          <w:u w:val="single"/>
          <w:lang w:val="fr-FR"/>
        </w:rPr>
        <w:t>Rappel des règles habituelles d’éligibilité dans lesquelles s’inscrivent les mesures du présent article :</w:t>
      </w:r>
    </w:p>
    <w:p w14:paraId="42A4C200" w14:textId="77777777" w:rsidP="002E6475" w:rsidR="002E6475" w:rsidRDefault="00B70C0C" w:rsidRPr="000D1D65">
      <w:pPr>
        <w:jc w:val="both"/>
        <w:rPr>
          <w:rFonts w:asciiTheme="minorHAnsi" w:cs="Arial" w:hAnsiTheme="minorHAnsi"/>
          <w:sz w:val="22"/>
          <w:szCs w:val="22"/>
          <w:lang w:val="fr-FR"/>
        </w:rPr>
      </w:pPr>
      <w:r w:rsidRPr="000D1D65">
        <w:rPr>
          <w:rFonts w:asciiTheme="minorHAnsi" w:cs="Arial" w:hAnsiTheme="minorHAnsi"/>
          <w:sz w:val="22"/>
          <w:szCs w:val="22"/>
          <w:lang w:val="fr-FR"/>
        </w:rPr>
        <w:t>S</w:t>
      </w:r>
      <w:r w:rsidR="002E6475" w:rsidRPr="000D1D65">
        <w:rPr>
          <w:rFonts w:asciiTheme="minorHAnsi" w:cs="Arial" w:hAnsiTheme="minorHAnsi"/>
          <w:sz w:val="22"/>
          <w:szCs w:val="22"/>
          <w:lang w:val="fr-FR"/>
        </w:rPr>
        <w:t>ont éligibles à une augmentation du salaire de base les collaborateurs :</w:t>
      </w:r>
    </w:p>
    <w:p w14:paraId="45B35197" w14:textId="738A9806" w:rsidP="009D48BE" w:rsidR="002E6475" w:rsidRDefault="002E6475" w:rsidRPr="000D1D65">
      <w:pPr>
        <w:pStyle w:val="Paragraphedeliste"/>
        <w:numPr>
          <w:ilvl w:val="0"/>
          <w:numId w:val="3"/>
        </w:numPr>
        <w:jc w:val="both"/>
        <w:rPr>
          <w:rFonts w:asciiTheme="minorHAnsi" w:cs="Arial" w:hAnsiTheme="minorHAnsi"/>
        </w:rPr>
      </w:pPr>
      <w:proofErr w:type="gramStart"/>
      <w:r w:rsidRPr="000D1D65">
        <w:rPr>
          <w:rFonts w:asciiTheme="minorHAnsi" w:cs="Arial" w:hAnsiTheme="minorHAnsi"/>
        </w:rPr>
        <w:t>ayant</w:t>
      </w:r>
      <w:proofErr w:type="gramEnd"/>
      <w:r w:rsidRPr="000D1D65">
        <w:rPr>
          <w:rFonts w:asciiTheme="minorHAnsi" w:cs="Arial" w:hAnsiTheme="minorHAnsi"/>
        </w:rPr>
        <w:t xml:space="preserve"> répondu aux attentes du poste en 20</w:t>
      </w:r>
      <w:r w:rsidR="001B56E3">
        <w:rPr>
          <w:rFonts w:asciiTheme="minorHAnsi" w:cs="Arial" w:hAnsiTheme="minorHAnsi"/>
        </w:rPr>
        <w:t>22</w:t>
      </w:r>
      <w:r w:rsidRPr="000D1D65">
        <w:rPr>
          <w:rFonts w:asciiTheme="minorHAnsi" w:cs="Arial" w:hAnsiTheme="minorHAnsi"/>
        </w:rPr>
        <w:t xml:space="preserve">, </w:t>
      </w:r>
    </w:p>
    <w:p w14:paraId="0B4DF4A9" w14:textId="73222F07" w:rsidP="009D48BE" w:rsidR="002E6475" w:rsidRDefault="002E6475" w:rsidRPr="00BB2D85">
      <w:pPr>
        <w:pStyle w:val="Paragraphedeliste"/>
        <w:numPr>
          <w:ilvl w:val="0"/>
          <w:numId w:val="3"/>
        </w:numPr>
        <w:jc w:val="both"/>
        <w:rPr>
          <w:rFonts w:asciiTheme="minorHAnsi" w:cs="Arial" w:hAnsiTheme="minorHAnsi"/>
        </w:rPr>
      </w:pPr>
      <w:proofErr w:type="gramStart"/>
      <w:r w:rsidRPr="00BB2D85">
        <w:rPr>
          <w:rFonts w:asciiTheme="minorHAnsi" w:cs="Arial" w:hAnsiTheme="minorHAnsi"/>
        </w:rPr>
        <w:lastRenderedPageBreak/>
        <w:t>justifiant</w:t>
      </w:r>
      <w:proofErr w:type="gramEnd"/>
      <w:r w:rsidRPr="00BB2D85">
        <w:rPr>
          <w:rFonts w:asciiTheme="minorHAnsi" w:cs="Arial" w:hAnsiTheme="minorHAnsi"/>
        </w:rPr>
        <w:t xml:space="preserve"> d’</w:t>
      </w:r>
      <w:r w:rsidR="00607A69" w:rsidRPr="00BB2D85">
        <w:rPr>
          <w:rFonts w:asciiTheme="minorHAnsi" w:cs="Arial" w:hAnsiTheme="minorHAnsi"/>
        </w:rPr>
        <w:t xml:space="preserve">une présence effective de 3 mois minimum </w:t>
      </w:r>
      <w:r w:rsidR="00CD3F2F" w:rsidRPr="00BB2D85">
        <w:rPr>
          <w:rFonts w:asciiTheme="minorHAnsi" w:cs="Arial" w:hAnsiTheme="minorHAnsi"/>
        </w:rPr>
        <w:t>en 20</w:t>
      </w:r>
      <w:r w:rsidR="001B56E3" w:rsidRPr="00BB2D85">
        <w:rPr>
          <w:rFonts w:asciiTheme="minorHAnsi" w:cs="Arial" w:hAnsiTheme="minorHAnsi"/>
        </w:rPr>
        <w:t>22</w:t>
      </w:r>
      <w:r w:rsidR="00617172" w:rsidRPr="00BB2D85">
        <w:rPr>
          <w:rFonts w:asciiTheme="minorHAnsi" w:cs="Arial" w:hAnsiTheme="minorHAnsi"/>
        </w:rPr>
        <w:t>.</w:t>
      </w:r>
    </w:p>
    <w:p w14:paraId="48AFB2F6" w14:textId="77777777" w:rsidP="00617172" w:rsidR="00617172" w:rsidRDefault="00617172">
      <w:pPr>
        <w:jc w:val="both"/>
        <w:rPr>
          <w:rFonts w:asciiTheme="minorHAnsi" w:cs="Arial" w:hAnsiTheme="minorHAnsi"/>
          <w:sz w:val="22"/>
          <w:szCs w:val="22"/>
          <w:lang w:val="fr-FR"/>
        </w:rPr>
      </w:pPr>
      <w:r w:rsidRPr="000D1D65">
        <w:rPr>
          <w:rFonts w:asciiTheme="minorHAnsi" w:cs="Arial" w:hAnsiTheme="minorHAnsi"/>
          <w:sz w:val="22"/>
          <w:szCs w:val="22"/>
          <w:lang w:val="fr-FR"/>
        </w:rPr>
        <w:t>Le salaire de base ne peut, par l’effet d’une augmentation</w:t>
      </w:r>
      <w:r w:rsidR="00D130A2" w:rsidRPr="000D1D65">
        <w:rPr>
          <w:rFonts w:asciiTheme="minorHAnsi" w:cs="Arial" w:hAnsiTheme="minorHAnsi"/>
          <w:sz w:val="22"/>
          <w:szCs w:val="22"/>
          <w:lang w:val="fr-FR"/>
        </w:rPr>
        <w:t xml:space="preserve"> (y compris par l’effet de la mesure exceptionnelle décrite ci-dessus)</w:t>
      </w:r>
      <w:r w:rsidRPr="000D1D65">
        <w:rPr>
          <w:rFonts w:asciiTheme="minorHAnsi" w:cs="Arial" w:hAnsiTheme="minorHAnsi"/>
          <w:sz w:val="22"/>
          <w:szCs w:val="22"/>
          <w:lang w:val="fr-FR"/>
        </w:rPr>
        <w:t>, dépasser le plafond de l’échelle, fixé à 1,25. Les collaborateurs dont le salaire de base est situé à 1,25 de leur échelle, ou au-delà, ne sont pas éligibles.</w:t>
      </w:r>
    </w:p>
    <w:p w14:paraId="177170B8" w14:textId="77777777" w:rsidP="00617172" w:rsidR="00DA260A" w:rsidRDefault="00DA260A">
      <w:pPr>
        <w:jc w:val="both"/>
        <w:rPr>
          <w:rFonts w:asciiTheme="minorHAnsi" w:cs="Arial" w:hAnsiTheme="minorHAnsi"/>
          <w:sz w:val="22"/>
          <w:szCs w:val="22"/>
          <w:lang w:val="fr-FR"/>
        </w:rPr>
      </w:pPr>
    </w:p>
    <w:p w14:paraId="75FE0527" w14:textId="6111A521" w:rsidP="00DA260A" w:rsidR="00DA260A" w:rsidRDefault="00DA260A">
      <w:pPr>
        <w:tabs>
          <w:tab w:pos="720" w:val="num"/>
        </w:tabs>
        <w:jc w:val="both"/>
        <w:rPr>
          <w:rFonts w:asciiTheme="minorHAnsi" w:hAnsiTheme="minorHAnsi"/>
          <w:b/>
          <w:sz w:val="22"/>
          <w:szCs w:val="22"/>
          <w:lang w:val="fr-FR"/>
        </w:rPr>
      </w:pPr>
      <w:r>
        <w:rPr>
          <w:rFonts w:asciiTheme="minorHAnsi" w:hAnsiTheme="minorHAnsi"/>
          <w:b/>
          <w:sz w:val="22"/>
          <w:szCs w:val="22"/>
          <w:lang w:val="fr-FR"/>
        </w:rPr>
        <w:t xml:space="preserve">Article 2 : </w:t>
      </w:r>
      <w:r w:rsidRPr="008F62E1">
        <w:rPr>
          <w:rFonts w:asciiTheme="minorHAnsi" w:hAnsiTheme="minorHAnsi"/>
          <w:b/>
          <w:sz w:val="22"/>
          <w:szCs w:val="22"/>
          <w:lang w:val="fr-FR"/>
        </w:rPr>
        <w:t xml:space="preserve">Prime </w:t>
      </w:r>
      <w:r>
        <w:rPr>
          <w:rFonts w:asciiTheme="minorHAnsi" w:hAnsiTheme="minorHAnsi"/>
          <w:b/>
          <w:sz w:val="22"/>
          <w:szCs w:val="22"/>
          <w:lang w:val="fr-FR"/>
        </w:rPr>
        <w:t>exceptionnelle pour les collaborateurs dont la position dans l’échelle est égale ou supérieure à 1,25 de leur échelle :</w:t>
      </w:r>
    </w:p>
    <w:p w14:paraId="2D189FDB" w14:textId="77777777" w:rsidP="00DA260A" w:rsidR="00DA260A" w:rsidRDefault="00DA260A">
      <w:pPr>
        <w:tabs>
          <w:tab w:pos="720" w:val="num"/>
        </w:tabs>
        <w:jc w:val="both"/>
        <w:rPr>
          <w:rFonts w:asciiTheme="minorHAnsi" w:hAnsiTheme="minorHAnsi"/>
          <w:b/>
          <w:sz w:val="22"/>
          <w:szCs w:val="22"/>
          <w:lang w:val="fr-FR"/>
        </w:rPr>
      </w:pPr>
    </w:p>
    <w:p w14:paraId="24B9639C" w14:textId="57CED333" w:rsidP="00DA260A" w:rsidR="00DA260A" w:rsidRDefault="00DA260A" w:rsidRPr="00DA260A">
      <w:pPr>
        <w:jc w:val="both"/>
        <w:rPr>
          <w:rFonts w:asciiTheme="minorHAnsi" w:cs="Arial" w:hAnsiTheme="minorHAnsi"/>
          <w:sz w:val="22"/>
          <w:szCs w:val="22"/>
          <w:lang w:val="fr-FR"/>
        </w:rPr>
      </w:pPr>
      <w:r w:rsidRPr="00DA260A">
        <w:rPr>
          <w:rFonts w:asciiTheme="minorHAnsi" w:cs="Arial" w:hAnsiTheme="minorHAnsi"/>
          <w:sz w:val="22"/>
          <w:szCs w:val="22"/>
          <w:lang w:val="fr-FR"/>
        </w:rPr>
        <w:t>Pour les collaborateurs justifiant d’une présence effective de 3 mois minimum en 20</w:t>
      </w:r>
      <w:r w:rsidR="003829E1">
        <w:rPr>
          <w:rFonts w:asciiTheme="minorHAnsi" w:cs="Arial" w:hAnsiTheme="minorHAnsi"/>
          <w:sz w:val="22"/>
          <w:szCs w:val="22"/>
          <w:lang w:val="fr-FR"/>
        </w:rPr>
        <w:t>22</w:t>
      </w:r>
      <w:r w:rsidR="00C01F7D">
        <w:rPr>
          <w:rFonts w:asciiTheme="minorHAnsi" w:cs="Arial" w:hAnsiTheme="minorHAnsi"/>
          <w:sz w:val="22"/>
          <w:szCs w:val="22"/>
          <w:lang w:val="fr-FR"/>
        </w:rPr>
        <w:t>,</w:t>
      </w:r>
      <w:r w:rsidRPr="00DA260A">
        <w:rPr>
          <w:rFonts w:asciiTheme="minorHAnsi" w:cs="Arial" w:hAnsiTheme="minorHAnsi"/>
          <w:sz w:val="22"/>
          <w:szCs w:val="22"/>
          <w:lang w:val="fr-FR"/>
        </w:rPr>
        <w:t xml:space="preserve"> présents au 1er avril 202</w:t>
      </w:r>
      <w:r w:rsidR="003829E1">
        <w:rPr>
          <w:rFonts w:asciiTheme="minorHAnsi" w:cs="Arial" w:hAnsiTheme="minorHAnsi"/>
          <w:sz w:val="22"/>
          <w:szCs w:val="22"/>
          <w:lang w:val="fr-FR"/>
        </w:rPr>
        <w:t>3</w:t>
      </w:r>
      <w:r w:rsidRPr="00DA260A">
        <w:rPr>
          <w:rFonts w:asciiTheme="minorHAnsi" w:cs="Arial" w:hAnsiTheme="minorHAnsi"/>
          <w:sz w:val="22"/>
          <w:szCs w:val="22"/>
          <w:lang w:val="fr-FR"/>
        </w:rPr>
        <w:t xml:space="preserve">, répondant aux attentes du poste et dont la position dans l’échelle est supérieure à 1,25, une prime de </w:t>
      </w:r>
      <w:r w:rsidR="003829E1">
        <w:rPr>
          <w:rFonts w:asciiTheme="minorHAnsi" w:cs="Arial" w:hAnsiTheme="minorHAnsi"/>
          <w:sz w:val="22"/>
          <w:szCs w:val="22"/>
          <w:lang w:val="fr-FR"/>
        </w:rPr>
        <w:t>1300</w:t>
      </w:r>
      <w:r w:rsidRPr="00DA260A">
        <w:rPr>
          <w:rFonts w:asciiTheme="minorHAnsi" w:cs="Arial" w:hAnsiTheme="minorHAnsi"/>
          <w:sz w:val="22"/>
          <w:szCs w:val="22"/>
          <w:lang w:val="fr-FR"/>
        </w:rPr>
        <w:t xml:space="preserve"> </w:t>
      </w:r>
      <w:proofErr w:type="gramStart"/>
      <w:r w:rsidRPr="00DA260A">
        <w:rPr>
          <w:rFonts w:asciiTheme="minorHAnsi" w:cs="Arial" w:hAnsiTheme="minorHAnsi"/>
          <w:sz w:val="22"/>
          <w:szCs w:val="22"/>
          <w:lang w:val="fr-FR"/>
        </w:rPr>
        <w:t>€  bruts</w:t>
      </w:r>
      <w:proofErr w:type="gramEnd"/>
      <w:r w:rsidRPr="00DA260A">
        <w:rPr>
          <w:rFonts w:asciiTheme="minorHAnsi" w:cs="Arial" w:hAnsiTheme="minorHAnsi"/>
          <w:sz w:val="22"/>
          <w:szCs w:val="22"/>
          <w:lang w:val="fr-FR"/>
        </w:rPr>
        <w:t xml:space="preserve"> sera versée en mars 202</w:t>
      </w:r>
      <w:r w:rsidR="003829E1">
        <w:rPr>
          <w:rFonts w:asciiTheme="minorHAnsi" w:cs="Arial" w:hAnsiTheme="minorHAnsi"/>
          <w:sz w:val="22"/>
          <w:szCs w:val="22"/>
          <w:lang w:val="fr-FR"/>
        </w:rPr>
        <w:t>3</w:t>
      </w:r>
      <w:r>
        <w:rPr>
          <w:rFonts w:asciiTheme="minorHAnsi" w:cs="Arial" w:hAnsiTheme="minorHAnsi"/>
          <w:sz w:val="22"/>
          <w:szCs w:val="22"/>
          <w:lang w:val="fr-FR"/>
        </w:rPr>
        <w:t>.</w:t>
      </w:r>
      <w:r w:rsidRPr="00DA260A">
        <w:rPr>
          <w:rFonts w:asciiTheme="minorHAnsi" w:cs="Arial" w:hAnsiTheme="minorHAnsi"/>
          <w:sz w:val="22"/>
          <w:szCs w:val="22"/>
          <w:lang w:val="fr-FR"/>
        </w:rPr>
        <w:t xml:space="preserve"> </w:t>
      </w:r>
    </w:p>
    <w:p w14:paraId="772F2359" w14:textId="77777777" w:rsidP="00DA260A" w:rsidR="00DA260A" w:rsidRDefault="00DA260A" w:rsidRPr="00743D1B">
      <w:pPr>
        <w:tabs>
          <w:tab w:pos="720" w:val="num"/>
          <w:tab w:pos="1440" w:val="num"/>
        </w:tabs>
        <w:jc w:val="both"/>
        <w:rPr>
          <w:rFonts w:asciiTheme="minorHAnsi" w:cs="Arial" w:hAnsiTheme="minorHAnsi"/>
          <w:sz w:val="22"/>
          <w:szCs w:val="22"/>
          <w:lang w:val="fr-FR"/>
        </w:rPr>
      </w:pPr>
      <w:r w:rsidRPr="00743D1B">
        <w:rPr>
          <w:rFonts w:asciiTheme="minorHAnsi" w:cs="Arial" w:hAnsiTheme="minorHAnsi"/>
          <w:sz w:val="22"/>
          <w:szCs w:val="22"/>
          <w:lang w:val="fr-FR"/>
        </w:rPr>
        <w:t xml:space="preserve">Ce montant sera </w:t>
      </w:r>
      <w:proofErr w:type="spellStart"/>
      <w:r w:rsidRPr="00743D1B">
        <w:rPr>
          <w:rFonts w:asciiTheme="minorHAnsi" w:cs="Arial" w:hAnsiTheme="minorHAnsi"/>
          <w:sz w:val="22"/>
          <w:szCs w:val="22"/>
          <w:lang w:val="fr-FR"/>
        </w:rPr>
        <w:t>proraté</w:t>
      </w:r>
      <w:proofErr w:type="spellEnd"/>
      <w:r w:rsidRPr="00743D1B">
        <w:rPr>
          <w:rFonts w:asciiTheme="minorHAnsi" w:cs="Arial" w:hAnsiTheme="minorHAnsi"/>
          <w:sz w:val="22"/>
          <w:szCs w:val="22"/>
          <w:lang w:val="fr-FR"/>
        </w:rPr>
        <w:t xml:space="preserve"> pour les collaborateurs à temps partiels.</w:t>
      </w:r>
    </w:p>
    <w:p w14:paraId="666BF8B4" w14:textId="77777777" w:rsidP="00DA260A" w:rsidR="00DA260A" w:rsidRDefault="00DA260A" w:rsidRPr="008F62E1">
      <w:pPr>
        <w:tabs>
          <w:tab w:pos="720" w:val="num"/>
        </w:tabs>
        <w:jc w:val="both"/>
        <w:rPr>
          <w:rFonts w:asciiTheme="minorHAnsi" w:hAnsiTheme="minorHAnsi"/>
          <w:b/>
          <w:sz w:val="22"/>
          <w:szCs w:val="22"/>
          <w:lang w:val="fr-FR"/>
        </w:rPr>
      </w:pPr>
    </w:p>
    <w:p w14:paraId="5730F678" w14:textId="77777777" w:rsidP="00E20036" w:rsidR="00E20036" w:rsidRDefault="00E20036" w:rsidRPr="000D1D65">
      <w:pPr>
        <w:jc w:val="both"/>
        <w:rPr>
          <w:rFonts w:asciiTheme="minorHAnsi" w:hAnsiTheme="minorHAnsi"/>
          <w:b/>
          <w:sz w:val="22"/>
          <w:szCs w:val="22"/>
          <w:lang w:val="fr-FR"/>
        </w:rPr>
      </w:pPr>
      <w:r w:rsidRPr="000D1D65">
        <w:rPr>
          <w:rFonts w:asciiTheme="minorHAnsi" w:hAnsiTheme="minorHAnsi"/>
          <w:b/>
          <w:sz w:val="22"/>
          <w:szCs w:val="22"/>
          <w:lang w:val="fr-FR"/>
        </w:rPr>
        <w:t xml:space="preserve">Article </w:t>
      </w:r>
      <w:r w:rsidR="007B3548">
        <w:rPr>
          <w:rFonts w:asciiTheme="minorHAnsi" w:hAnsiTheme="minorHAnsi"/>
          <w:b/>
          <w:sz w:val="22"/>
          <w:szCs w:val="22"/>
          <w:lang w:val="fr-FR"/>
        </w:rPr>
        <w:t>3</w:t>
      </w:r>
      <w:r w:rsidRPr="000D1D65">
        <w:rPr>
          <w:rFonts w:asciiTheme="minorHAnsi" w:hAnsiTheme="minorHAnsi"/>
          <w:b/>
          <w:sz w:val="22"/>
          <w:szCs w:val="22"/>
          <w:lang w:val="fr-FR"/>
        </w:rPr>
        <w:t xml:space="preserve"> : </w:t>
      </w:r>
      <w:r w:rsidR="00D130A2" w:rsidRPr="000D1D65">
        <w:rPr>
          <w:rFonts w:asciiTheme="minorHAnsi" w:hAnsiTheme="minorHAnsi"/>
          <w:b/>
          <w:sz w:val="22"/>
          <w:szCs w:val="22"/>
          <w:lang w:val="fr-FR"/>
        </w:rPr>
        <w:t>Promotions et ajustements :</w:t>
      </w:r>
    </w:p>
    <w:p w14:paraId="0C6C34B6" w14:textId="77777777" w:rsidP="00D130A2" w:rsidR="009D48BE" w:rsidRDefault="009D48BE" w:rsidRPr="000D1D65">
      <w:pPr>
        <w:jc w:val="both"/>
        <w:rPr>
          <w:rFonts w:asciiTheme="minorHAnsi" w:cs="Arial" w:hAnsiTheme="minorHAnsi"/>
          <w:sz w:val="22"/>
          <w:szCs w:val="22"/>
          <w:lang w:val="fr-FR"/>
        </w:rPr>
      </w:pPr>
    </w:p>
    <w:p w14:paraId="2E2ED8CD" w14:textId="67A317AA" w:rsidP="00D130A2" w:rsidR="00D130A2" w:rsidRDefault="00D130A2" w:rsidRPr="000D1D65">
      <w:pPr>
        <w:jc w:val="both"/>
        <w:rPr>
          <w:rFonts w:asciiTheme="minorHAnsi" w:cs="Arial" w:hAnsiTheme="minorHAnsi"/>
          <w:sz w:val="22"/>
          <w:szCs w:val="22"/>
          <w:lang w:val="fr-FR"/>
        </w:rPr>
      </w:pPr>
      <w:r w:rsidRPr="000D1D65">
        <w:rPr>
          <w:rFonts w:asciiTheme="minorHAnsi" w:cs="Arial" w:hAnsiTheme="minorHAnsi"/>
          <w:sz w:val="22"/>
          <w:szCs w:val="22"/>
          <w:lang w:val="fr-FR"/>
        </w:rPr>
        <w:t>En 20</w:t>
      </w:r>
      <w:r w:rsidR="00F70CFD" w:rsidRPr="000D1D65">
        <w:rPr>
          <w:rFonts w:asciiTheme="minorHAnsi" w:cs="Arial" w:hAnsiTheme="minorHAnsi"/>
          <w:sz w:val="22"/>
          <w:szCs w:val="22"/>
          <w:lang w:val="fr-FR"/>
        </w:rPr>
        <w:t>2</w:t>
      </w:r>
      <w:r w:rsidR="003829E1">
        <w:rPr>
          <w:rFonts w:asciiTheme="minorHAnsi" w:cs="Arial" w:hAnsiTheme="minorHAnsi"/>
          <w:sz w:val="22"/>
          <w:szCs w:val="22"/>
          <w:lang w:val="fr-FR"/>
        </w:rPr>
        <w:t>3</w:t>
      </w:r>
      <w:r w:rsidRPr="000D1D65">
        <w:rPr>
          <w:rFonts w:asciiTheme="minorHAnsi" w:cs="Arial" w:hAnsiTheme="minorHAnsi"/>
          <w:sz w:val="22"/>
          <w:szCs w:val="22"/>
          <w:lang w:val="fr-FR"/>
        </w:rPr>
        <w:t>, l’évolution professionnelle des collaborateurs reste une priorité pour Lilly France. Ainsi</w:t>
      </w:r>
      <w:r w:rsidRPr="00743D1B">
        <w:rPr>
          <w:rFonts w:asciiTheme="minorHAnsi" w:cs="Arial" w:hAnsiTheme="minorHAnsi"/>
          <w:sz w:val="22"/>
          <w:szCs w:val="22"/>
          <w:lang w:val="fr-FR"/>
        </w:rPr>
        <w:t>, 0,</w:t>
      </w:r>
      <w:r w:rsidR="003829E1">
        <w:rPr>
          <w:rFonts w:asciiTheme="minorHAnsi" w:cs="Arial" w:hAnsiTheme="minorHAnsi"/>
          <w:sz w:val="22"/>
          <w:szCs w:val="22"/>
          <w:lang w:val="fr-FR"/>
        </w:rPr>
        <w:t>3</w:t>
      </w:r>
      <w:r w:rsidRPr="00743D1B">
        <w:rPr>
          <w:rFonts w:asciiTheme="minorHAnsi" w:cs="Arial" w:hAnsiTheme="minorHAnsi"/>
          <w:sz w:val="22"/>
          <w:szCs w:val="22"/>
          <w:lang w:val="fr-FR"/>
        </w:rPr>
        <w:t>%</w:t>
      </w:r>
      <w:r w:rsidRPr="000D1D65">
        <w:rPr>
          <w:rFonts w:asciiTheme="minorHAnsi" w:cs="Arial" w:hAnsiTheme="minorHAnsi"/>
          <w:sz w:val="22"/>
          <w:szCs w:val="22"/>
          <w:lang w:val="fr-FR"/>
        </w:rPr>
        <w:t xml:space="preserve"> de la masse salariale sera consacrée aux promotions et ajustements.</w:t>
      </w:r>
    </w:p>
    <w:p w14:paraId="563FEA2B" w14:textId="77777777" w:rsidP="00D130A2" w:rsidR="00D130A2" w:rsidRDefault="00D130A2" w:rsidRPr="000D1D65">
      <w:pPr>
        <w:jc w:val="both"/>
        <w:rPr>
          <w:rFonts w:asciiTheme="minorHAnsi" w:hAnsiTheme="minorHAnsi"/>
          <w:sz w:val="22"/>
          <w:szCs w:val="22"/>
          <w:lang w:val="fr-FR"/>
        </w:rPr>
      </w:pPr>
    </w:p>
    <w:p w14:paraId="6D074836" w14:textId="77777777" w:rsidP="00D130A2" w:rsidR="00D130A2" w:rsidRDefault="00D130A2" w:rsidRPr="000D1D65">
      <w:pPr>
        <w:jc w:val="both"/>
        <w:rPr>
          <w:rFonts w:asciiTheme="minorHAnsi" w:hAnsiTheme="minorHAnsi"/>
          <w:b/>
          <w:sz w:val="22"/>
          <w:szCs w:val="22"/>
          <w:lang w:val="fr-FR"/>
        </w:rPr>
      </w:pPr>
      <w:r w:rsidRPr="000D1D65">
        <w:rPr>
          <w:rFonts w:asciiTheme="minorHAnsi" w:hAnsiTheme="minorHAnsi"/>
          <w:b/>
          <w:sz w:val="22"/>
          <w:szCs w:val="22"/>
          <w:lang w:val="fr-FR"/>
        </w:rPr>
        <w:t xml:space="preserve">Article </w:t>
      </w:r>
      <w:r w:rsidR="007B3548">
        <w:rPr>
          <w:rFonts w:asciiTheme="minorHAnsi" w:hAnsiTheme="minorHAnsi"/>
          <w:b/>
          <w:sz w:val="22"/>
          <w:szCs w:val="22"/>
          <w:lang w:val="fr-FR"/>
        </w:rPr>
        <w:t>4</w:t>
      </w:r>
      <w:r w:rsidRPr="000D1D65">
        <w:rPr>
          <w:rFonts w:asciiTheme="minorHAnsi" w:hAnsiTheme="minorHAnsi"/>
          <w:b/>
          <w:sz w:val="22"/>
          <w:szCs w:val="22"/>
          <w:lang w:val="fr-FR"/>
        </w:rPr>
        <w:t> : Prime de performance </w:t>
      </w:r>
      <w:r w:rsidR="00DA260A">
        <w:rPr>
          <w:rFonts w:asciiTheme="minorHAnsi" w:hAnsiTheme="minorHAnsi"/>
          <w:b/>
          <w:sz w:val="22"/>
          <w:szCs w:val="22"/>
          <w:lang w:val="fr-FR"/>
        </w:rPr>
        <w:t xml:space="preserve">exceptionnelle </w:t>
      </w:r>
      <w:r w:rsidRPr="000D1D65">
        <w:rPr>
          <w:rFonts w:asciiTheme="minorHAnsi" w:hAnsiTheme="minorHAnsi"/>
          <w:b/>
          <w:sz w:val="22"/>
          <w:szCs w:val="22"/>
          <w:lang w:val="fr-FR"/>
        </w:rPr>
        <w:t>:</w:t>
      </w:r>
    </w:p>
    <w:p w14:paraId="4B6A4297" w14:textId="77777777" w:rsidP="00A3479E" w:rsidR="009D48BE" w:rsidRDefault="009D48BE" w:rsidRPr="000D1D65">
      <w:pPr>
        <w:jc w:val="both"/>
        <w:rPr>
          <w:rFonts w:asciiTheme="minorHAnsi" w:cs="Arial" w:hAnsiTheme="minorHAnsi"/>
          <w:sz w:val="22"/>
          <w:szCs w:val="22"/>
          <w:lang w:val="fr-FR"/>
        </w:rPr>
      </w:pPr>
    </w:p>
    <w:p w14:paraId="4689882D" w14:textId="45279821" w:rsidP="00A3479E" w:rsidR="009E797A" w:rsidRDefault="00A3479E" w:rsidRPr="00743D1B">
      <w:pPr>
        <w:jc w:val="both"/>
        <w:rPr>
          <w:rFonts w:asciiTheme="minorHAnsi" w:cs="Arial" w:hAnsiTheme="minorHAnsi"/>
          <w:sz w:val="22"/>
          <w:szCs w:val="22"/>
          <w:lang w:val="fr-FR"/>
        </w:rPr>
      </w:pPr>
      <w:r w:rsidRPr="00743D1B">
        <w:rPr>
          <w:rFonts w:asciiTheme="minorHAnsi" w:cs="Arial" w:hAnsiTheme="minorHAnsi"/>
          <w:sz w:val="22"/>
          <w:szCs w:val="22"/>
          <w:lang w:val="fr-FR"/>
        </w:rPr>
        <w:t xml:space="preserve">La </w:t>
      </w:r>
      <w:r w:rsidR="00D130A2" w:rsidRPr="00743D1B">
        <w:rPr>
          <w:rFonts w:asciiTheme="minorHAnsi" w:cs="Arial" w:hAnsiTheme="minorHAnsi"/>
          <w:sz w:val="22"/>
          <w:szCs w:val="22"/>
          <w:lang w:val="fr-FR"/>
        </w:rPr>
        <w:t xml:space="preserve">prime de performance </w:t>
      </w:r>
      <w:r w:rsidRPr="00743D1B">
        <w:rPr>
          <w:rFonts w:asciiTheme="minorHAnsi" w:cs="Arial" w:hAnsiTheme="minorHAnsi"/>
          <w:sz w:val="22"/>
          <w:szCs w:val="22"/>
          <w:lang w:val="fr-FR"/>
        </w:rPr>
        <w:t xml:space="preserve">est reconduite </w:t>
      </w:r>
      <w:r w:rsidR="00D130A2" w:rsidRPr="00743D1B">
        <w:rPr>
          <w:rFonts w:asciiTheme="minorHAnsi" w:cs="Arial" w:hAnsiTheme="minorHAnsi"/>
          <w:sz w:val="22"/>
          <w:szCs w:val="22"/>
          <w:lang w:val="fr-FR"/>
        </w:rPr>
        <w:t xml:space="preserve">pour les collaborateurs qui auront démontré une </w:t>
      </w:r>
      <w:r w:rsidR="008E05AE" w:rsidRPr="00743D1B">
        <w:rPr>
          <w:rFonts w:asciiTheme="minorHAnsi" w:cs="Arial" w:hAnsiTheme="minorHAnsi"/>
          <w:sz w:val="22"/>
          <w:szCs w:val="22"/>
          <w:lang w:val="fr-FR"/>
        </w:rPr>
        <w:t>contribution exceptionnelle</w:t>
      </w:r>
      <w:r w:rsidR="00D070D9" w:rsidRPr="00743D1B">
        <w:rPr>
          <w:rFonts w:asciiTheme="minorHAnsi" w:cs="Arial" w:hAnsiTheme="minorHAnsi"/>
          <w:sz w:val="22"/>
          <w:szCs w:val="22"/>
          <w:lang w:val="fr-FR"/>
        </w:rPr>
        <w:t xml:space="preserve"> en 20</w:t>
      </w:r>
      <w:r w:rsidR="00743D1B">
        <w:rPr>
          <w:rFonts w:asciiTheme="minorHAnsi" w:cs="Arial" w:hAnsiTheme="minorHAnsi"/>
          <w:sz w:val="22"/>
          <w:szCs w:val="22"/>
          <w:lang w:val="fr-FR"/>
        </w:rPr>
        <w:t>2</w:t>
      </w:r>
      <w:r w:rsidR="003829E1">
        <w:rPr>
          <w:rFonts w:asciiTheme="minorHAnsi" w:cs="Arial" w:hAnsiTheme="minorHAnsi"/>
          <w:sz w:val="22"/>
          <w:szCs w:val="22"/>
          <w:lang w:val="fr-FR"/>
        </w:rPr>
        <w:t>3</w:t>
      </w:r>
      <w:r w:rsidRPr="00743D1B">
        <w:rPr>
          <w:rFonts w:asciiTheme="minorHAnsi" w:cs="Arial" w:hAnsiTheme="minorHAnsi"/>
          <w:sz w:val="22"/>
          <w:szCs w:val="22"/>
          <w:lang w:val="fr-FR"/>
        </w:rPr>
        <w:t>. La prime sera versée en mars 20</w:t>
      </w:r>
      <w:r w:rsidR="008E05AE" w:rsidRPr="00743D1B">
        <w:rPr>
          <w:rFonts w:asciiTheme="minorHAnsi" w:cs="Arial" w:hAnsiTheme="minorHAnsi"/>
          <w:sz w:val="22"/>
          <w:szCs w:val="22"/>
          <w:lang w:val="fr-FR"/>
        </w:rPr>
        <w:t>2</w:t>
      </w:r>
      <w:r w:rsidR="003829E1">
        <w:rPr>
          <w:rFonts w:asciiTheme="minorHAnsi" w:cs="Arial" w:hAnsiTheme="minorHAnsi"/>
          <w:sz w:val="22"/>
          <w:szCs w:val="22"/>
          <w:lang w:val="fr-FR"/>
        </w:rPr>
        <w:t>4</w:t>
      </w:r>
      <w:r w:rsidRPr="00743D1B">
        <w:rPr>
          <w:rFonts w:asciiTheme="minorHAnsi" w:cs="Arial" w:hAnsiTheme="minorHAnsi"/>
          <w:sz w:val="22"/>
          <w:szCs w:val="22"/>
          <w:lang w:val="fr-FR"/>
        </w:rPr>
        <w:t>.</w:t>
      </w:r>
    </w:p>
    <w:p w14:paraId="253A00B7" w14:textId="77777777" w:rsidP="00A3479E" w:rsidR="00A3479E" w:rsidRDefault="00A3479E" w:rsidRPr="00743D1B">
      <w:pPr>
        <w:jc w:val="both"/>
        <w:rPr>
          <w:rFonts w:asciiTheme="minorHAnsi" w:cs="Arial" w:hAnsiTheme="minorHAnsi"/>
          <w:sz w:val="22"/>
          <w:szCs w:val="22"/>
          <w:lang w:val="fr-FR"/>
        </w:rPr>
      </w:pPr>
    </w:p>
    <w:p w14:paraId="5E687966" w14:textId="7FE8545D" w:rsidP="00A81AD7" w:rsidR="00780C9E" w:rsidRDefault="00D130A2" w:rsidRPr="00A81AD7">
      <w:pPr>
        <w:jc w:val="both"/>
        <w:rPr>
          <w:lang w:val="fr-FR"/>
        </w:rPr>
      </w:pPr>
      <w:r w:rsidRPr="00743D1B">
        <w:rPr>
          <w:rFonts w:asciiTheme="minorHAnsi" w:cs="Arial" w:hAnsiTheme="minorHAnsi"/>
          <w:sz w:val="22"/>
          <w:szCs w:val="22"/>
          <w:lang w:val="fr-FR"/>
        </w:rPr>
        <w:t>Environ 20% des collaborateurs pourront recevoir cette</w:t>
      </w:r>
      <w:r w:rsidRPr="000D1D65">
        <w:rPr>
          <w:rFonts w:asciiTheme="minorHAnsi" w:cs="Arial" w:hAnsiTheme="minorHAnsi"/>
          <w:sz w:val="22"/>
          <w:szCs w:val="22"/>
          <w:lang w:val="fr-FR"/>
        </w:rPr>
        <w:t xml:space="preserve"> prime</w:t>
      </w:r>
      <w:r w:rsidR="00A3479E" w:rsidRPr="000D1D65">
        <w:rPr>
          <w:rFonts w:asciiTheme="minorHAnsi" w:cs="Arial" w:hAnsiTheme="minorHAnsi"/>
          <w:sz w:val="22"/>
          <w:szCs w:val="22"/>
          <w:lang w:val="fr-FR"/>
        </w:rPr>
        <w:t xml:space="preserve">. La décision sera </w:t>
      </w:r>
      <w:r w:rsidRPr="000D1D65">
        <w:rPr>
          <w:rFonts w:asciiTheme="minorHAnsi" w:cs="Arial" w:hAnsiTheme="minorHAnsi"/>
          <w:sz w:val="22"/>
          <w:szCs w:val="22"/>
          <w:lang w:val="fr-FR"/>
        </w:rPr>
        <w:t>prise par le superviseur dans le cadre de la revue des salaires (</w:t>
      </w:r>
      <w:r w:rsidR="006A798D">
        <w:rPr>
          <w:rFonts w:asciiTheme="minorHAnsi" w:cs="Arial" w:hAnsiTheme="minorHAnsi"/>
          <w:sz w:val="22"/>
          <w:szCs w:val="22"/>
          <w:lang w:val="fr-FR"/>
        </w:rPr>
        <w:t>ACR</w:t>
      </w:r>
      <w:r w:rsidRPr="000D1D65">
        <w:rPr>
          <w:rFonts w:asciiTheme="minorHAnsi" w:cs="Arial" w:hAnsiTheme="minorHAnsi"/>
          <w:sz w:val="22"/>
          <w:szCs w:val="22"/>
          <w:lang w:val="fr-FR"/>
        </w:rPr>
        <w:t>)</w:t>
      </w:r>
      <w:r w:rsidR="00A81AD7">
        <w:rPr>
          <w:rFonts w:asciiTheme="minorHAnsi" w:cs="Arial" w:hAnsiTheme="minorHAnsi"/>
          <w:sz w:val="22"/>
          <w:szCs w:val="22"/>
          <w:lang w:val="fr-FR"/>
        </w:rPr>
        <w:t>. Le f</w:t>
      </w:r>
      <w:r w:rsidR="00780C9E" w:rsidRPr="00A81AD7">
        <w:rPr>
          <w:rFonts w:asciiTheme="minorHAnsi" w:cs="Arial" w:hAnsiTheme="minorHAnsi"/>
          <w:sz w:val="22"/>
          <w:szCs w:val="22"/>
          <w:lang w:val="fr-FR"/>
        </w:rPr>
        <w:t xml:space="preserve">onctionnement </w:t>
      </w:r>
      <w:r w:rsidR="00A81AD7" w:rsidRPr="00A81AD7">
        <w:rPr>
          <w:rFonts w:asciiTheme="minorHAnsi" w:cs="Arial" w:hAnsiTheme="minorHAnsi"/>
          <w:sz w:val="22"/>
          <w:szCs w:val="22"/>
          <w:lang w:val="fr-FR"/>
        </w:rPr>
        <w:t xml:space="preserve">de cette prime est </w:t>
      </w:r>
      <w:r w:rsidR="00780C9E" w:rsidRPr="00A81AD7">
        <w:rPr>
          <w:rFonts w:asciiTheme="minorHAnsi" w:cs="Arial" w:hAnsiTheme="minorHAnsi"/>
          <w:sz w:val="22"/>
          <w:szCs w:val="22"/>
          <w:lang w:val="fr-FR"/>
        </w:rPr>
        <w:t xml:space="preserve">similaire au « cash </w:t>
      </w:r>
      <w:proofErr w:type="spellStart"/>
      <w:r w:rsidR="00780C9E" w:rsidRPr="00A81AD7">
        <w:rPr>
          <w:rFonts w:asciiTheme="minorHAnsi" w:cs="Arial" w:hAnsiTheme="minorHAnsi"/>
          <w:sz w:val="22"/>
          <w:szCs w:val="22"/>
          <w:lang w:val="fr-FR"/>
        </w:rPr>
        <w:t>award</w:t>
      </w:r>
      <w:proofErr w:type="spellEnd"/>
      <w:r w:rsidR="00780C9E" w:rsidRPr="00A81AD7">
        <w:rPr>
          <w:rFonts w:asciiTheme="minorHAnsi" w:cs="Arial" w:hAnsiTheme="minorHAnsi"/>
          <w:sz w:val="22"/>
          <w:szCs w:val="22"/>
          <w:lang w:val="fr-FR"/>
        </w:rPr>
        <w:t xml:space="preserve"> » du programme de rémunération variable internationale</w:t>
      </w:r>
      <w:r w:rsidR="00A81AD7" w:rsidRPr="00A81AD7">
        <w:rPr>
          <w:rFonts w:asciiTheme="minorHAnsi" w:cs="Arial" w:hAnsiTheme="minorHAnsi"/>
          <w:sz w:val="22"/>
          <w:szCs w:val="22"/>
          <w:lang w:val="fr-FR"/>
        </w:rPr>
        <w:t>.</w:t>
      </w:r>
    </w:p>
    <w:p w14:paraId="36F7FBC6" w14:textId="77777777" w:rsidP="00A3479E" w:rsidR="00780C9E" w:rsidRDefault="00780C9E" w:rsidRPr="000D1D65">
      <w:pPr>
        <w:jc w:val="both"/>
        <w:rPr>
          <w:rFonts w:asciiTheme="minorHAnsi" w:cs="Arial" w:hAnsiTheme="minorHAnsi"/>
          <w:sz w:val="22"/>
          <w:szCs w:val="22"/>
          <w:lang w:val="fr-FR"/>
        </w:rPr>
      </w:pPr>
    </w:p>
    <w:p w14:paraId="7A3F07CB" w14:textId="77777777" w:rsidP="00D130A2" w:rsidR="00D130A2" w:rsidRDefault="00D130A2" w:rsidRPr="000D1D65">
      <w:pPr>
        <w:pStyle w:val="Corpsdetexte"/>
        <w:spacing w:line="240" w:lineRule="auto"/>
        <w:ind w:right="221"/>
        <w:jc w:val="both"/>
        <w:rPr>
          <w:rFonts w:asciiTheme="minorHAnsi" w:cs="Arial" w:hAnsiTheme="minorHAnsi"/>
          <w:color w:themeColor="accent1" w:val="5B9BD5"/>
          <w:sz w:val="22"/>
          <w:szCs w:val="22"/>
          <w:lang w:val="fr-FR"/>
        </w:rPr>
      </w:pPr>
    </w:p>
    <w:p w14:paraId="5F1AEDF5" w14:textId="77777777" w:rsidP="00102774" w:rsidR="00102774" w:rsidRDefault="00102774">
      <w:pPr>
        <w:jc w:val="both"/>
        <w:rPr>
          <w:rFonts w:asciiTheme="minorHAnsi" w:hAnsiTheme="minorHAnsi"/>
          <w:b/>
          <w:sz w:val="22"/>
          <w:szCs w:val="22"/>
          <w:lang w:val="fr-FR"/>
        </w:rPr>
      </w:pPr>
      <w:r w:rsidRPr="000D1D65">
        <w:rPr>
          <w:rFonts w:asciiTheme="minorHAnsi" w:hAnsiTheme="minorHAnsi"/>
          <w:b/>
          <w:sz w:val="22"/>
          <w:szCs w:val="22"/>
          <w:lang w:val="fr-FR"/>
        </w:rPr>
        <w:t xml:space="preserve">Article </w:t>
      </w:r>
      <w:r>
        <w:rPr>
          <w:rFonts w:asciiTheme="minorHAnsi" w:hAnsiTheme="minorHAnsi"/>
          <w:b/>
          <w:sz w:val="22"/>
          <w:szCs w:val="22"/>
          <w:lang w:val="fr-FR"/>
        </w:rPr>
        <w:t>5</w:t>
      </w:r>
      <w:r w:rsidRPr="000D1D65">
        <w:rPr>
          <w:rFonts w:asciiTheme="minorHAnsi" w:hAnsiTheme="minorHAnsi"/>
          <w:b/>
          <w:sz w:val="22"/>
          <w:szCs w:val="22"/>
          <w:lang w:val="fr-FR"/>
        </w:rPr>
        <w:t xml:space="preserve"> : Prime </w:t>
      </w:r>
      <w:r>
        <w:rPr>
          <w:rFonts w:asciiTheme="minorHAnsi" w:hAnsiTheme="minorHAnsi"/>
          <w:b/>
          <w:sz w:val="22"/>
          <w:szCs w:val="22"/>
          <w:lang w:val="fr-FR"/>
        </w:rPr>
        <w:t xml:space="preserve">de médaille du travail </w:t>
      </w:r>
      <w:r w:rsidRPr="000D1D65">
        <w:rPr>
          <w:rFonts w:asciiTheme="minorHAnsi" w:hAnsiTheme="minorHAnsi"/>
          <w:b/>
          <w:sz w:val="22"/>
          <w:szCs w:val="22"/>
          <w:lang w:val="fr-FR"/>
        </w:rPr>
        <w:t>:</w:t>
      </w:r>
    </w:p>
    <w:p w14:paraId="2727A98C" w14:textId="77777777" w:rsidP="00102774" w:rsidR="00102774" w:rsidRDefault="00102774">
      <w:pPr>
        <w:jc w:val="both"/>
        <w:rPr>
          <w:rFonts w:asciiTheme="minorHAnsi" w:hAnsiTheme="minorHAnsi"/>
          <w:b/>
          <w:sz w:val="22"/>
          <w:szCs w:val="22"/>
          <w:lang w:val="fr-FR"/>
        </w:rPr>
      </w:pPr>
    </w:p>
    <w:p w14:paraId="39CC75B1" w14:textId="712374E5" w:rsidP="00322897" w:rsidR="00322897" w:rsidRDefault="00CE0A8C" w:rsidRPr="00322897">
      <w:pPr>
        <w:jc w:val="both"/>
        <w:rPr>
          <w:rFonts w:asciiTheme="minorHAnsi" w:cs="Arial" w:hAnsiTheme="minorHAnsi"/>
          <w:sz w:val="22"/>
          <w:szCs w:val="22"/>
          <w:lang w:val="fr-FR"/>
        </w:rPr>
      </w:pPr>
      <w:r>
        <w:rPr>
          <w:rFonts w:asciiTheme="minorHAnsi" w:cs="Arial" w:hAnsiTheme="minorHAnsi"/>
          <w:sz w:val="22"/>
          <w:szCs w:val="22"/>
          <w:lang w:val="fr-FR"/>
        </w:rPr>
        <w:t xml:space="preserve">Ce </w:t>
      </w:r>
      <w:r w:rsidR="00322897" w:rsidRPr="00322897">
        <w:rPr>
          <w:rFonts w:asciiTheme="minorHAnsi" w:cs="Arial" w:hAnsiTheme="minorHAnsi"/>
          <w:sz w:val="22"/>
          <w:szCs w:val="22"/>
          <w:lang w:val="fr-FR"/>
        </w:rPr>
        <w:t>dispositif mis en place en 2020 est reconduit en 2023</w:t>
      </w:r>
      <w:r w:rsidR="00322897">
        <w:rPr>
          <w:rFonts w:asciiTheme="minorHAnsi" w:cs="Arial" w:hAnsiTheme="minorHAnsi"/>
          <w:sz w:val="22"/>
          <w:szCs w:val="22"/>
          <w:lang w:val="fr-FR"/>
        </w:rPr>
        <w:t>.</w:t>
      </w:r>
      <w:r w:rsidR="00322897" w:rsidRPr="00322897">
        <w:rPr>
          <w:rFonts w:asciiTheme="minorHAnsi" w:cs="Arial" w:hAnsiTheme="minorHAnsi"/>
          <w:sz w:val="22"/>
          <w:szCs w:val="22"/>
          <w:lang w:val="fr-FR"/>
        </w:rPr>
        <w:t xml:space="preserve"> </w:t>
      </w:r>
    </w:p>
    <w:p w14:paraId="56A87B4F" w14:textId="77777777" w:rsidP="00102774" w:rsidR="00102774" w:rsidRDefault="00102774" w:rsidRPr="00390B6D">
      <w:pPr>
        <w:jc w:val="both"/>
        <w:rPr>
          <w:rFonts w:asciiTheme="minorHAnsi" w:cs="Arial" w:hAnsiTheme="minorHAnsi"/>
          <w:sz w:val="22"/>
          <w:szCs w:val="22"/>
          <w:lang w:val="fr-FR"/>
        </w:rPr>
      </w:pPr>
    </w:p>
    <w:p w14:paraId="188F654F" w14:textId="77777777" w:rsidP="00A3479E" w:rsidR="00D130A2" w:rsidRDefault="00A3479E" w:rsidRPr="000D1D65">
      <w:pPr>
        <w:jc w:val="both"/>
        <w:rPr>
          <w:rFonts w:asciiTheme="minorHAnsi" w:hAnsiTheme="minorHAnsi"/>
          <w:b/>
          <w:sz w:val="22"/>
          <w:szCs w:val="22"/>
          <w:lang w:val="fr-FR"/>
        </w:rPr>
      </w:pPr>
      <w:r w:rsidRPr="000D1D65">
        <w:rPr>
          <w:rFonts w:asciiTheme="minorHAnsi" w:hAnsiTheme="minorHAnsi"/>
          <w:b/>
          <w:sz w:val="22"/>
          <w:szCs w:val="22"/>
          <w:lang w:val="fr-FR"/>
        </w:rPr>
        <w:t xml:space="preserve">Article </w:t>
      </w:r>
      <w:r w:rsidR="00102774">
        <w:rPr>
          <w:rFonts w:asciiTheme="minorHAnsi" w:hAnsiTheme="minorHAnsi"/>
          <w:b/>
          <w:sz w:val="22"/>
          <w:szCs w:val="22"/>
          <w:lang w:val="fr-FR"/>
        </w:rPr>
        <w:t>6</w:t>
      </w:r>
      <w:r w:rsidRPr="000D1D65">
        <w:rPr>
          <w:rFonts w:asciiTheme="minorHAnsi" w:hAnsiTheme="minorHAnsi"/>
          <w:b/>
          <w:sz w:val="22"/>
          <w:szCs w:val="22"/>
          <w:lang w:val="fr-FR"/>
        </w:rPr>
        <w:t> : CESU :</w:t>
      </w:r>
    </w:p>
    <w:p w14:paraId="502E58D9" w14:textId="2D8FFA1D" w:rsidP="00A3479E" w:rsidR="009D48BE" w:rsidRDefault="009D48BE">
      <w:pPr>
        <w:tabs>
          <w:tab w:pos="720" w:val="num"/>
        </w:tabs>
        <w:jc w:val="both"/>
        <w:rPr>
          <w:rFonts w:asciiTheme="minorHAnsi" w:cs="Arial" w:hAnsiTheme="minorHAnsi"/>
          <w:sz w:val="22"/>
          <w:szCs w:val="22"/>
          <w:lang w:val="fr-FR"/>
        </w:rPr>
      </w:pPr>
    </w:p>
    <w:p w14:paraId="12CDBDC6" w14:textId="45307592" w:rsidP="00522FA9" w:rsidR="00522FA9" w:rsidRDefault="00522FA9">
      <w:pPr>
        <w:tabs>
          <w:tab w:pos="720" w:val="num"/>
        </w:tabs>
        <w:jc w:val="both"/>
        <w:rPr>
          <w:rFonts w:asciiTheme="minorHAnsi" w:cstheme="minorHAnsi" w:hAnsiTheme="minorHAnsi"/>
          <w:sz w:val="22"/>
          <w:szCs w:val="22"/>
          <w:lang w:val="fr-FR"/>
        </w:rPr>
      </w:pPr>
      <w:r>
        <w:rPr>
          <w:rFonts w:asciiTheme="minorHAnsi" w:cs="Arial" w:hAnsiTheme="minorHAnsi"/>
          <w:sz w:val="22"/>
          <w:szCs w:val="22"/>
          <w:lang w:val="fr-FR"/>
        </w:rPr>
        <w:t xml:space="preserve">Le dispositif de mise en place de CESU </w:t>
      </w:r>
      <w:r w:rsidR="00DB39F2" w:rsidRPr="00522FA9">
        <w:rPr>
          <w:rFonts w:asciiTheme="minorHAnsi" w:cstheme="minorHAnsi" w:hAnsiTheme="minorHAnsi"/>
          <w:sz w:val="22"/>
          <w:szCs w:val="22"/>
          <w:lang w:val="fr-FR"/>
        </w:rPr>
        <w:t>pour les travailleurs handicapés</w:t>
      </w:r>
      <w:r>
        <w:rPr>
          <w:rFonts w:asciiTheme="minorHAnsi" w:cstheme="minorHAnsi" w:hAnsiTheme="minorHAnsi"/>
          <w:sz w:val="22"/>
          <w:szCs w:val="22"/>
          <w:lang w:val="fr-FR"/>
        </w:rPr>
        <w:t xml:space="preserve"> est reconduit</w:t>
      </w:r>
      <w:r w:rsidR="00DB39F2" w:rsidRPr="00522FA9">
        <w:rPr>
          <w:rFonts w:asciiTheme="minorHAnsi" w:cstheme="minorHAnsi" w:hAnsiTheme="minorHAnsi"/>
          <w:sz w:val="22"/>
          <w:szCs w:val="22"/>
          <w:lang w:val="fr-FR"/>
        </w:rPr>
        <w:t xml:space="preserve"> en 2023, dans les conditions actuelles mais avec</w:t>
      </w:r>
      <w:r>
        <w:rPr>
          <w:rFonts w:asciiTheme="minorHAnsi" w:cstheme="minorHAnsi" w:hAnsiTheme="minorHAnsi"/>
          <w:sz w:val="22"/>
          <w:szCs w:val="22"/>
          <w:lang w:val="fr-FR"/>
        </w:rPr>
        <w:t xml:space="preserve"> une</w:t>
      </w:r>
      <w:r w:rsidR="00DB39F2" w:rsidRPr="00522FA9">
        <w:rPr>
          <w:rFonts w:asciiTheme="minorHAnsi" w:cstheme="minorHAnsi" w:hAnsiTheme="minorHAnsi"/>
          <w:sz w:val="22"/>
          <w:szCs w:val="22"/>
          <w:lang w:val="fr-FR"/>
        </w:rPr>
        <w:t xml:space="preserve"> revalorisation du plafond</w:t>
      </w:r>
      <w:r>
        <w:rPr>
          <w:rFonts w:asciiTheme="minorHAnsi" w:cstheme="minorHAnsi" w:hAnsiTheme="minorHAnsi"/>
          <w:sz w:val="22"/>
          <w:szCs w:val="22"/>
          <w:lang w:val="fr-FR"/>
        </w:rPr>
        <w:t xml:space="preserve"> à 2265€/an</w:t>
      </w:r>
      <w:r w:rsidR="0030112F">
        <w:rPr>
          <w:rFonts w:asciiTheme="minorHAnsi" w:cstheme="minorHAnsi" w:hAnsiTheme="minorHAnsi"/>
          <w:sz w:val="22"/>
          <w:szCs w:val="22"/>
          <w:lang w:val="fr-FR"/>
        </w:rPr>
        <w:t>/collaborateur</w:t>
      </w:r>
      <w:r w:rsidR="00DB39F2" w:rsidRPr="00522FA9">
        <w:rPr>
          <w:rFonts w:asciiTheme="minorHAnsi" w:cstheme="minorHAnsi" w:hAnsiTheme="minorHAnsi"/>
          <w:sz w:val="22"/>
          <w:szCs w:val="22"/>
          <w:lang w:val="fr-FR"/>
        </w:rPr>
        <w:t>.</w:t>
      </w:r>
    </w:p>
    <w:p w14:paraId="2B8BA148" w14:textId="4413AB16" w:rsidP="00522FA9" w:rsidR="00DB39F2" w:rsidRDefault="00B83082" w:rsidRPr="00522FA9">
      <w:pPr>
        <w:tabs>
          <w:tab w:pos="720" w:val="num"/>
        </w:tabs>
        <w:jc w:val="both"/>
        <w:rPr>
          <w:rFonts w:asciiTheme="minorHAnsi" w:cstheme="minorHAnsi" w:hAnsiTheme="minorHAnsi"/>
          <w:sz w:val="22"/>
          <w:szCs w:val="22"/>
          <w:lang w:val="fr-FR"/>
        </w:rPr>
      </w:pPr>
      <w:r>
        <w:rPr>
          <w:rFonts w:asciiTheme="minorHAnsi" w:cstheme="minorHAnsi" w:hAnsiTheme="minorHAnsi"/>
          <w:sz w:val="22"/>
          <w:szCs w:val="22"/>
          <w:lang w:val="fr-FR"/>
        </w:rPr>
        <w:t>Par ailleurs, l</w:t>
      </w:r>
      <w:r w:rsidR="00DB39F2" w:rsidRPr="00522FA9">
        <w:rPr>
          <w:rFonts w:asciiTheme="minorHAnsi" w:cstheme="minorHAnsi" w:hAnsiTheme="minorHAnsi"/>
          <w:sz w:val="22"/>
          <w:szCs w:val="22"/>
          <w:lang w:val="fr-FR"/>
        </w:rPr>
        <w:t xml:space="preserve">es 2 extensions décidées en 2021 pour 2022, ouvrant droit au bénéfice de CESU pris en charge par Lilly </w:t>
      </w:r>
      <w:r w:rsidR="00522FA9">
        <w:rPr>
          <w:rFonts w:asciiTheme="minorHAnsi" w:cstheme="minorHAnsi" w:hAnsiTheme="minorHAnsi"/>
          <w:sz w:val="22"/>
          <w:szCs w:val="22"/>
          <w:lang w:val="fr-FR"/>
        </w:rPr>
        <w:t xml:space="preserve">sont également reconduites </w:t>
      </w:r>
      <w:r w:rsidR="00CE0A8C">
        <w:rPr>
          <w:rFonts w:asciiTheme="minorHAnsi" w:cstheme="minorHAnsi" w:hAnsiTheme="minorHAnsi"/>
          <w:sz w:val="22"/>
          <w:szCs w:val="22"/>
          <w:lang w:val="fr-FR"/>
        </w:rPr>
        <w:t xml:space="preserve">pour 2023 </w:t>
      </w:r>
      <w:r w:rsidR="00DB39F2" w:rsidRPr="00522FA9">
        <w:rPr>
          <w:rFonts w:asciiTheme="minorHAnsi" w:cstheme="minorHAnsi" w:hAnsiTheme="minorHAnsi"/>
          <w:sz w:val="22"/>
          <w:szCs w:val="22"/>
          <w:lang w:val="fr-FR"/>
        </w:rPr>
        <w:t xml:space="preserve">: </w:t>
      </w:r>
    </w:p>
    <w:p w14:paraId="26B722CC" w14:textId="77777777" w:rsidP="00DB39F2" w:rsidR="00DB39F2" w:rsidRDefault="00DB39F2" w:rsidRPr="00DB39F2">
      <w:pPr>
        <w:pStyle w:val="Corpsdetexte"/>
        <w:numPr>
          <w:ilvl w:val="0"/>
          <w:numId w:val="16"/>
        </w:numPr>
        <w:autoSpaceDE w:val="0"/>
        <w:autoSpaceDN w:val="0"/>
        <w:spacing w:line="240" w:lineRule="auto"/>
        <w:ind w:left="1276" w:right="322"/>
        <w:jc w:val="both"/>
        <w:rPr>
          <w:rFonts w:asciiTheme="minorHAnsi" w:cstheme="minorHAnsi" w:hAnsiTheme="minorHAnsi"/>
          <w:b w:val="0"/>
          <w:sz w:val="22"/>
          <w:szCs w:val="22"/>
          <w:lang w:val="fr-FR"/>
        </w:rPr>
      </w:pPr>
      <w:r w:rsidRPr="00DB39F2">
        <w:rPr>
          <w:rFonts w:asciiTheme="minorHAnsi" w:cstheme="minorHAnsi" w:hAnsiTheme="minorHAnsi"/>
          <w:b w:val="0"/>
          <w:sz w:val="22"/>
          <w:szCs w:val="22"/>
          <w:lang w:val="fr-FR"/>
        </w:rPr>
        <w:t xml:space="preserve">Extension aux collaborateurs prenant un congé de proche aidant ou un congé de présence parentale (reconduction de la mesure en vigueur en 2022) : </w:t>
      </w:r>
    </w:p>
    <w:p w14:paraId="5ABEA534" w14:textId="77777777" w:rsidP="00DB39F2" w:rsidR="00DB39F2" w:rsidRDefault="00DB39F2" w:rsidRPr="00DB39F2">
      <w:pPr>
        <w:pStyle w:val="Corpsdetexte"/>
        <w:numPr>
          <w:ilvl w:val="2"/>
          <w:numId w:val="17"/>
        </w:numPr>
        <w:tabs>
          <w:tab w:pos="2160" w:val="clear"/>
          <w:tab w:pos="1985" w:val="num"/>
        </w:tabs>
        <w:autoSpaceDE w:val="0"/>
        <w:autoSpaceDN w:val="0"/>
        <w:spacing w:line="240" w:lineRule="auto"/>
        <w:ind w:hanging="316" w:left="1701" w:right="322"/>
        <w:jc w:val="both"/>
        <w:rPr>
          <w:rFonts w:asciiTheme="minorHAnsi" w:cstheme="minorHAnsi" w:hAnsiTheme="minorHAnsi"/>
          <w:b w:val="0"/>
          <w:sz w:val="22"/>
          <w:szCs w:val="22"/>
          <w:lang w:val="fr-FR"/>
        </w:rPr>
      </w:pPr>
      <w:r w:rsidRPr="00DB39F2">
        <w:rPr>
          <w:rFonts w:asciiTheme="minorHAnsi" w:cstheme="minorHAnsi" w:hAnsiTheme="minorHAnsi"/>
          <w:b w:val="0"/>
          <w:sz w:val="22"/>
          <w:szCs w:val="22"/>
          <w:lang w:val="fr-FR"/>
        </w:rPr>
        <w:t>CESU pour une valeur de 1000€ / an </w:t>
      </w:r>
    </w:p>
    <w:p w14:paraId="5ED4A577" w14:textId="77777777" w:rsidP="00DB39F2" w:rsidR="00DB39F2" w:rsidRDefault="00DB39F2" w:rsidRPr="00DB39F2">
      <w:pPr>
        <w:pStyle w:val="Corpsdetexte"/>
        <w:numPr>
          <w:ilvl w:val="2"/>
          <w:numId w:val="17"/>
        </w:numPr>
        <w:tabs>
          <w:tab w:pos="2160" w:val="clear"/>
          <w:tab w:pos="1985" w:val="num"/>
        </w:tabs>
        <w:autoSpaceDE w:val="0"/>
        <w:autoSpaceDN w:val="0"/>
        <w:spacing w:line="240" w:lineRule="auto"/>
        <w:ind w:hanging="316" w:left="1701" w:right="322"/>
        <w:jc w:val="both"/>
        <w:rPr>
          <w:rFonts w:asciiTheme="minorHAnsi" w:cstheme="minorHAnsi" w:hAnsiTheme="minorHAnsi"/>
          <w:b w:val="0"/>
          <w:sz w:val="22"/>
          <w:szCs w:val="22"/>
          <w:lang w:val="fr-FR"/>
        </w:rPr>
      </w:pPr>
      <w:r w:rsidRPr="00DB39F2">
        <w:rPr>
          <w:rFonts w:asciiTheme="minorHAnsi" w:cstheme="minorHAnsi" w:hAnsiTheme="minorHAnsi"/>
          <w:b w:val="0"/>
          <w:sz w:val="22"/>
          <w:szCs w:val="22"/>
          <w:lang w:val="fr-FR"/>
        </w:rPr>
        <w:t>1 seul versement par an pour une même situation (même enfant/même proche aidé) peu importe le nombre de congés liés à cette situation</w:t>
      </w:r>
    </w:p>
    <w:p w14:paraId="1EDC9D73" w14:textId="77777777" w:rsidP="00DB39F2" w:rsidR="00DB39F2" w:rsidRDefault="00DB39F2" w:rsidRPr="00DB39F2">
      <w:pPr>
        <w:pStyle w:val="Corpsdetexte"/>
        <w:numPr>
          <w:ilvl w:val="2"/>
          <w:numId w:val="17"/>
        </w:numPr>
        <w:tabs>
          <w:tab w:pos="2160" w:val="clear"/>
          <w:tab w:pos="1985" w:val="num"/>
        </w:tabs>
        <w:autoSpaceDE w:val="0"/>
        <w:autoSpaceDN w:val="0"/>
        <w:spacing w:line="240" w:lineRule="auto"/>
        <w:ind w:hanging="316" w:left="1701" w:right="322"/>
        <w:jc w:val="both"/>
        <w:rPr>
          <w:rFonts w:asciiTheme="minorHAnsi" w:cstheme="minorHAnsi" w:hAnsiTheme="minorHAnsi"/>
          <w:b w:val="0"/>
          <w:sz w:val="22"/>
          <w:szCs w:val="22"/>
          <w:lang w:val="fr-FR"/>
        </w:rPr>
      </w:pPr>
      <w:proofErr w:type="gramStart"/>
      <w:r w:rsidRPr="00DB39F2">
        <w:rPr>
          <w:rFonts w:asciiTheme="minorHAnsi" w:cstheme="minorHAnsi" w:hAnsiTheme="minorHAnsi"/>
          <w:b w:val="0"/>
          <w:sz w:val="22"/>
          <w:szCs w:val="22"/>
          <w:lang w:val="fr-FR"/>
        </w:rPr>
        <w:t>cumulable</w:t>
      </w:r>
      <w:proofErr w:type="gramEnd"/>
      <w:r w:rsidRPr="00DB39F2">
        <w:rPr>
          <w:rFonts w:asciiTheme="minorHAnsi" w:cstheme="minorHAnsi" w:hAnsiTheme="minorHAnsi"/>
          <w:b w:val="0"/>
          <w:sz w:val="22"/>
          <w:szCs w:val="22"/>
          <w:lang w:val="fr-FR"/>
        </w:rPr>
        <w:t xml:space="preserve"> avec le dispositif « don de jours de congé » en vigueur dans l’entreprise</w:t>
      </w:r>
    </w:p>
    <w:p w14:paraId="109108BE" w14:textId="77777777" w:rsidP="00DB39F2" w:rsidR="00DB39F2" w:rsidRDefault="00DB39F2" w:rsidRPr="00DB39F2">
      <w:pPr>
        <w:pStyle w:val="Corpsdetexte"/>
        <w:numPr>
          <w:ilvl w:val="0"/>
          <w:numId w:val="16"/>
        </w:numPr>
        <w:autoSpaceDE w:val="0"/>
        <w:autoSpaceDN w:val="0"/>
        <w:spacing w:line="240" w:lineRule="auto"/>
        <w:ind w:left="1276" w:right="322"/>
        <w:jc w:val="both"/>
        <w:rPr>
          <w:rFonts w:asciiTheme="minorHAnsi" w:cstheme="minorHAnsi" w:hAnsiTheme="minorHAnsi"/>
          <w:b w:val="0"/>
          <w:sz w:val="22"/>
          <w:szCs w:val="22"/>
          <w:lang w:val="fr-FR"/>
        </w:rPr>
      </w:pPr>
      <w:r w:rsidRPr="00DB39F2">
        <w:rPr>
          <w:rFonts w:asciiTheme="minorHAnsi" w:cstheme="minorHAnsi" w:hAnsiTheme="minorHAnsi"/>
          <w:b w:val="0"/>
          <w:sz w:val="22"/>
          <w:szCs w:val="22"/>
          <w:lang w:val="fr-FR"/>
        </w:rPr>
        <w:t>Extension aux collaborateurs parents d’un enfant reconnu handicapé :</w:t>
      </w:r>
    </w:p>
    <w:p w14:paraId="27090AD6" w14:textId="3071CF6D" w:rsidP="00DB39F2" w:rsidR="00DB39F2" w:rsidRDefault="00DB39F2" w:rsidRPr="00DB39F2">
      <w:pPr>
        <w:pStyle w:val="Corpsdetexte"/>
        <w:numPr>
          <w:ilvl w:val="2"/>
          <w:numId w:val="17"/>
        </w:numPr>
        <w:tabs>
          <w:tab w:pos="2160" w:val="clear"/>
          <w:tab w:pos="1985" w:val="num"/>
        </w:tabs>
        <w:autoSpaceDE w:val="0"/>
        <w:autoSpaceDN w:val="0"/>
        <w:spacing w:line="240" w:lineRule="auto"/>
        <w:ind w:hanging="316" w:left="1701" w:right="322"/>
        <w:jc w:val="both"/>
        <w:rPr>
          <w:rFonts w:asciiTheme="minorHAnsi" w:cstheme="minorHAnsi" w:hAnsiTheme="minorHAnsi"/>
          <w:b w:val="0"/>
          <w:sz w:val="22"/>
          <w:szCs w:val="22"/>
          <w:lang w:val="fr-FR"/>
        </w:rPr>
      </w:pPr>
      <w:r w:rsidRPr="00DB39F2">
        <w:rPr>
          <w:rFonts w:asciiTheme="minorHAnsi" w:cstheme="minorHAnsi" w:hAnsiTheme="minorHAnsi"/>
          <w:b w:val="0"/>
          <w:sz w:val="22"/>
          <w:szCs w:val="22"/>
          <w:lang w:val="fr-FR"/>
        </w:rPr>
        <w:t>CESU pour une valeur max</w:t>
      </w:r>
      <w:r w:rsidR="00B83082">
        <w:rPr>
          <w:rFonts w:asciiTheme="minorHAnsi" w:cstheme="minorHAnsi" w:hAnsiTheme="minorHAnsi"/>
          <w:b w:val="0"/>
          <w:sz w:val="22"/>
          <w:szCs w:val="22"/>
          <w:lang w:val="fr-FR"/>
        </w:rPr>
        <w:t>imum</w:t>
      </w:r>
      <w:r w:rsidRPr="00DB39F2">
        <w:rPr>
          <w:rFonts w:asciiTheme="minorHAnsi" w:cstheme="minorHAnsi" w:hAnsiTheme="minorHAnsi"/>
          <w:b w:val="0"/>
          <w:sz w:val="22"/>
          <w:szCs w:val="22"/>
          <w:lang w:val="fr-FR"/>
        </w:rPr>
        <w:t xml:space="preserve"> de 2265€ / an / collaborateur bénéficiaire de l’allocation d’éducation d’enfant handicapé (AEEH)</w:t>
      </w:r>
    </w:p>
    <w:p w14:paraId="20F174DB" w14:textId="77777777" w:rsidP="00DB39F2" w:rsidR="00DB39F2" w:rsidRDefault="00DB39F2" w:rsidRPr="00DB39F2">
      <w:pPr>
        <w:pStyle w:val="Corpsdetexte"/>
        <w:ind w:right="322"/>
        <w:jc w:val="both"/>
        <w:rPr>
          <w:rFonts w:asciiTheme="minorHAnsi" w:cstheme="minorHAnsi" w:hAnsiTheme="minorHAnsi"/>
          <w:b w:val="0"/>
          <w:sz w:val="22"/>
          <w:szCs w:val="22"/>
          <w:lang w:val="fr-FR"/>
        </w:rPr>
      </w:pPr>
    </w:p>
    <w:p w14:paraId="6A1CC97A" w14:textId="77777777" w:rsidP="00DB39F2" w:rsidR="00DB39F2" w:rsidRDefault="00DB39F2" w:rsidRPr="00DB39F2">
      <w:pPr>
        <w:pStyle w:val="Corpsdetexte"/>
        <w:ind w:left="1276" w:right="322"/>
        <w:jc w:val="both"/>
        <w:rPr>
          <w:rFonts w:asciiTheme="minorHAnsi" w:cstheme="minorHAnsi" w:hAnsiTheme="minorHAnsi"/>
          <w:b w:val="0"/>
          <w:sz w:val="22"/>
          <w:szCs w:val="22"/>
          <w:lang w:val="fr-FR"/>
        </w:rPr>
      </w:pPr>
      <w:r w:rsidRPr="00DB39F2">
        <w:rPr>
          <w:rFonts w:asciiTheme="minorHAnsi" w:cstheme="minorHAnsi" w:hAnsiTheme="minorHAnsi"/>
          <w:b w:val="0"/>
          <w:sz w:val="22"/>
          <w:szCs w:val="22"/>
          <w:lang w:val="fr-FR"/>
        </w:rPr>
        <w:t>La Direction précise que les CESU (quel que soit le motif de déclenchement) sont cumulables dans la limite globale de 2265€/an/collaborateur</w:t>
      </w:r>
    </w:p>
    <w:p w14:paraId="085008EA" w14:textId="77777777" w:rsidP="008F62E1" w:rsidR="008F62E1" w:rsidRDefault="008F62E1">
      <w:pPr>
        <w:jc w:val="both"/>
        <w:rPr>
          <w:rFonts w:asciiTheme="minorHAnsi" w:hAnsiTheme="minorHAnsi"/>
          <w:b/>
          <w:sz w:val="22"/>
          <w:szCs w:val="22"/>
          <w:lang w:val="fr-FR"/>
        </w:rPr>
      </w:pPr>
    </w:p>
    <w:p w14:paraId="01729BC7" w14:textId="77777777" w:rsidP="008F62E1" w:rsidR="008F62E1" w:rsidRDefault="008F62E1" w:rsidRPr="000D1D65">
      <w:pPr>
        <w:jc w:val="both"/>
        <w:rPr>
          <w:rFonts w:asciiTheme="minorHAnsi" w:hAnsiTheme="minorHAnsi"/>
          <w:b/>
          <w:sz w:val="22"/>
          <w:szCs w:val="22"/>
          <w:lang w:val="fr-FR"/>
        </w:rPr>
      </w:pPr>
      <w:r w:rsidRPr="000D1D65">
        <w:rPr>
          <w:rFonts w:asciiTheme="minorHAnsi" w:hAnsiTheme="minorHAnsi"/>
          <w:b/>
          <w:sz w:val="22"/>
          <w:szCs w:val="22"/>
          <w:lang w:val="fr-FR"/>
        </w:rPr>
        <w:lastRenderedPageBreak/>
        <w:t xml:space="preserve">Article </w:t>
      </w:r>
      <w:r w:rsidR="00102774">
        <w:rPr>
          <w:rFonts w:asciiTheme="minorHAnsi" w:hAnsiTheme="minorHAnsi"/>
          <w:b/>
          <w:sz w:val="22"/>
          <w:szCs w:val="22"/>
          <w:lang w:val="fr-FR"/>
        </w:rPr>
        <w:t>7</w:t>
      </w:r>
      <w:r w:rsidRPr="000D1D65">
        <w:rPr>
          <w:rFonts w:asciiTheme="minorHAnsi" w:hAnsiTheme="minorHAnsi"/>
          <w:b/>
          <w:sz w:val="22"/>
          <w:szCs w:val="22"/>
          <w:lang w:val="fr-FR"/>
        </w:rPr>
        <w:t xml:space="preserve"> : </w:t>
      </w:r>
      <w:r>
        <w:rPr>
          <w:rFonts w:asciiTheme="minorHAnsi" w:hAnsiTheme="minorHAnsi"/>
          <w:b/>
          <w:sz w:val="22"/>
          <w:szCs w:val="22"/>
          <w:lang w:val="fr-FR"/>
        </w:rPr>
        <w:t>C</w:t>
      </w:r>
      <w:r w:rsidRPr="000D1D65">
        <w:rPr>
          <w:rFonts w:asciiTheme="minorHAnsi" w:hAnsiTheme="minorHAnsi"/>
          <w:b/>
          <w:sz w:val="22"/>
          <w:szCs w:val="22"/>
          <w:lang w:val="fr-FR"/>
        </w:rPr>
        <w:t>otisations employeurs à la retraite supplémentaire :</w:t>
      </w:r>
    </w:p>
    <w:p w14:paraId="24CEDF8F" w14:textId="77777777" w:rsidP="008F62E1" w:rsidR="008F62E1" w:rsidRDefault="008F62E1" w:rsidRPr="000D1D65">
      <w:pPr>
        <w:jc w:val="both"/>
        <w:rPr>
          <w:rFonts w:asciiTheme="minorHAnsi" w:cs="Arial" w:hAnsiTheme="minorHAnsi"/>
          <w:sz w:val="22"/>
          <w:szCs w:val="22"/>
          <w:lang w:val="fr-FR"/>
        </w:rPr>
      </w:pPr>
    </w:p>
    <w:p w14:paraId="72CD2E43" w14:textId="30AC6D89" w:rsidP="00452919" w:rsidR="00452919" w:rsidRDefault="00452919" w:rsidRPr="00452919">
      <w:pPr>
        <w:tabs>
          <w:tab w:pos="720" w:val="num"/>
        </w:tabs>
        <w:jc w:val="both"/>
        <w:rPr>
          <w:rFonts w:asciiTheme="minorHAnsi" w:cs="Arial" w:hAnsiTheme="minorHAnsi"/>
          <w:sz w:val="22"/>
          <w:szCs w:val="22"/>
          <w:lang w:val="fr-FR"/>
        </w:rPr>
      </w:pPr>
      <w:r>
        <w:rPr>
          <w:rFonts w:asciiTheme="minorHAnsi" w:cs="Arial" w:hAnsiTheme="minorHAnsi"/>
          <w:sz w:val="22"/>
          <w:szCs w:val="22"/>
          <w:lang w:val="fr-FR"/>
        </w:rPr>
        <w:t>L</w:t>
      </w:r>
      <w:r w:rsidRPr="00452919">
        <w:rPr>
          <w:rFonts w:asciiTheme="minorHAnsi" w:cs="Arial" w:hAnsiTheme="minorHAnsi"/>
          <w:sz w:val="22"/>
          <w:szCs w:val="22"/>
          <w:lang w:val="fr-FR"/>
        </w:rPr>
        <w:t xml:space="preserve">es </w:t>
      </w:r>
      <w:r w:rsidR="005E05DB">
        <w:rPr>
          <w:rFonts w:asciiTheme="minorHAnsi" w:cs="Arial" w:hAnsiTheme="minorHAnsi"/>
          <w:sz w:val="22"/>
          <w:szCs w:val="22"/>
          <w:lang w:val="fr-FR"/>
        </w:rPr>
        <w:t>« </w:t>
      </w:r>
      <w:r w:rsidRPr="00452919">
        <w:rPr>
          <w:rFonts w:asciiTheme="minorHAnsi" w:cs="Arial" w:hAnsiTheme="minorHAnsi"/>
          <w:sz w:val="22"/>
          <w:szCs w:val="22"/>
          <w:lang w:val="fr-FR"/>
        </w:rPr>
        <w:t>cotisations employeur</w:t>
      </w:r>
      <w:r w:rsidR="005E05DB">
        <w:rPr>
          <w:rFonts w:asciiTheme="minorHAnsi" w:cs="Arial" w:hAnsiTheme="minorHAnsi"/>
          <w:sz w:val="22"/>
          <w:szCs w:val="22"/>
          <w:lang w:val="fr-FR"/>
        </w:rPr>
        <w:t> »</w:t>
      </w:r>
      <w:r w:rsidRPr="00452919">
        <w:rPr>
          <w:rFonts w:asciiTheme="minorHAnsi" w:cs="Arial" w:hAnsiTheme="minorHAnsi"/>
          <w:sz w:val="22"/>
          <w:szCs w:val="22"/>
          <w:lang w:val="fr-FR"/>
        </w:rPr>
        <w:t xml:space="preserve"> à la retraite supplémentaire (Article 83) seront maintenues </w:t>
      </w:r>
      <w:r>
        <w:rPr>
          <w:rFonts w:asciiTheme="minorHAnsi" w:cs="Arial" w:hAnsiTheme="minorHAnsi"/>
          <w:sz w:val="22"/>
          <w:szCs w:val="22"/>
          <w:lang w:val="fr-FR"/>
        </w:rPr>
        <w:t xml:space="preserve">en 2023 </w:t>
      </w:r>
      <w:r w:rsidRPr="00452919">
        <w:rPr>
          <w:rFonts w:asciiTheme="minorHAnsi" w:cs="Arial" w:hAnsiTheme="minorHAnsi"/>
          <w:sz w:val="22"/>
          <w:szCs w:val="22"/>
          <w:lang w:val="fr-FR"/>
        </w:rPr>
        <w:t>(1.3% de la rémunération brute).</w:t>
      </w:r>
    </w:p>
    <w:p w14:paraId="0EE5A84F" w14:textId="77777777" w:rsidP="00A3479E" w:rsidR="00A3479E" w:rsidRDefault="00A3479E" w:rsidRPr="000D1D65">
      <w:pPr>
        <w:jc w:val="both"/>
        <w:rPr>
          <w:rFonts w:asciiTheme="minorHAnsi" w:hAnsiTheme="minorHAnsi"/>
          <w:b/>
          <w:sz w:val="22"/>
          <w:szCs w:val="22"/>
          <w:lang w:val="fr-FR"/>
        </w:rPr>
      </w:pPr>
    </w:p>
    <w:p w14:paraId="1B76A4CC" w14:textId="77777777" w:rsidP="009F4D20" w:rsidR="009F4D20" w:rsidRDefault="00A3479E" w:rsidRPr="000D1D65">
      <w:pPr>
        <w:tabs>
          <w:tab w:pos="720" w:val="num"/>
        </w:tabs>
        <w:jc w:val="both"/>
        <w:rPr>
          <w:rFonts w:asciiTheme="minorHAnsi" w:hAnsiTheme="minorHAnsi"/>
          <w:b/>
          <w:sz w:val="22"/>
          <w:szCs w:val="22"/>
          <w:lang w:val="fr-FR"/>
        </w:rPr>
      </w:pPr>
      <w:r w:rsidRPr="000D1D65">
        <w:rPr>
          <w:rFonts w:asciiTheme="minorHAnsi" w:hAnsiTheme="minorHAnsi"/>
          <w:b/>
          <w:sz w:val="22"/>
          <w:szCs w:val="22"/>
          <w:lang w:val="fr-FR"/>
        </w:rPr>
        <w:t xml:space="preserve">Article </w:t>
      </w:r>
      <w:r w:rsidR="00102774">
        <w:rPr>
          <w:rFonts w:asciiTheme="minorHAnsi" w:hAnsiTheme="minorHAnsi"/>
          <w:b/>
          <w:sz w:val="22"/>
          <w:szCs w:val="22"/>
          <w:lang w:val="fr-FR"/>
        </w:rPr>
        <w:t>8</w:t>
      </w:r>
      <w:r w:rsidRPr="000D1D65">
        <w:rPr>
          <w:rFonts w:asciiTheme="minorHAnsi" w:hAnsiTheme="minorHAnsi"/>
          <w:b/>
          <w:sz w:val="22"/>
          <w:szCs w:val="22"/>
          <w:lang w:val="fr-FR"/>
        </w:rPr>
        <w:t xml:space="preserve"> : </w:t>
      </w:r>
      <w:r w:rsidR="009F4D20" w:rsidRPr="000D1D65">
        <w:rPr>
          <w:rFonts w:asciiTheme="minorHAnsi" w:hAnsiTheme="minorHAnsi"/>
          <w:b/>
          <w:sz w:val="22"/>
          <w:szCs w:val="22"/>
          <w:lang w:val="fr-FR"/>
        </w:rPr>
        <w:t>M</w:t>
      </w:r>
      <w:r w:rsidRPr="000D1D65">
        <w:rPr>
          <w:rFonts w:asciiTheme="minorHAnsi" w:hAnsiTheme="minorHAnsi"/>
          <w:b/>
          <w:sz w:val="22"/>
          <w:szCs w:val="22"/>
          <w:lang w:val="fr-FR"/>
        </w:rPr>
        <w:t>onétisation :</w:t>
      </w:r>
    </w:p>
    <w:p w14:paraId="319CE9E2" w14:textId="77777777" w:rsidP="009F4D20" w:rsidR="009D48BE" w:rsidRDefault="009D48BE" w:rsidRPr="000D1D65">
      <w:pPr>
        <w:tabs>
          <w:tab w:pos="720" w:val="num"/>
        </w:tabs>
        <w:jc w:val="both"/>
        <w:rPr>
          <w:rFonts w:asciiTheme="minorHAnsi" w:cs="Arial" w:hAnsiTheme="minorHAnsi"/>
          <w:sz w:val="22"/>
          <w:szCs w:val="22"/>
          <w:lang w:val="fr-FR"/>
        </w:rPr>
      </w:pPr>
    </w:p>
    <w:p w14:paraId="6BC55509" w14:textId="2074BB6A" w:rsidP="009F4D20" w:rsidR="009F4D20" w:rsidRDefault="009F4D20" w:rsidRPr="000D1D65">
      <w:pPr>
        <w:tabs>
          <w:tab w:pos="720" w:val="num"/>
        </w:tabs>
        <w:jc w:val="both"/>
        <w:rPr>
          <w:rFonts w:asciiTheme="minorHAnsi" w:cs="Arial" w:hAnsiTheme="minorHAnsi"/>
          <w:sz w:val="22"/>
          <w:szCs w:val="22"/>
          <w:lang w:val="fr-FR"/>
        </w:rPr>
      </w:pPr>
      <w:r w:rsidRPr="000D1D65">
        <w:rPr>
          <w:rFonts w:asciiTheme="minorHAnsi" w:cs="Arial" w:hAnsiTheme="minorHAnsi"/>
          <w:sz w:val="22"/>
          <w:szCs w:val="22"/>
          <w:lang w:val="fr-FR"/>
        </w:rPr>
        <w:t>En 20</w:t>
      </w:r>
      <w:r w:rsidR="00F70CFD" w:rsidRPr="000D1D65">
        <w:rPr>
          <w:rFonts w:asciiTheme="minorHAnsi" w:cs="Arial" w:hAnsiTheme="minorHAnsi"/>
          <w:sz w:val="22"/>
          <w:szCs w:val="22"/>
          <w:lang w:val="fr-FR"/>
        </w:rPr>
        <w:t>2</w:t>
      </w:r>
      <w:r w:rsidR="0030112F">
        <w:rPr>
          <w:rFonts w:asciiTheme="minorHAnsi" w:cs="Arial" w:hAnsiTheme="minorHAnsi"/>
          <w:sz w:val="22"/>
          <w:szCs w:val="22"/>
          <w:lang w:val="fr-FR"/>
        </w:rPr>
        <w:t>3</w:t>
      </w:r>
      <w:r w:rsidRPr="000D1D65">
        <w:rPr>
          <w:rFonts w:asciiTheme="minorHAnsi" w:cs="Arial" w:hAnsiTheme="minorHAnsi"/>
          <w:sz w:val="22"/>
          <w:szCs w:val="22"/>
          <w:lang w:val="fr-FR"/>
        </w:rPr>
        <w:t>, la possibilité de monétiser jusqu’à 10 jours de congé par an est maintenue, avec une monétisation possible des jours de congé vers les comptes de retraite supplémentaire (Article 83) ou du PERCO</w:t>
      </w:r>
      <w:r w:rsidR="00452919">
        <w:rPr>
          <w:rFonts w:asciiTheme="minorHAnsi" w:cs="Arial" w:hAnsiTheme="minorHAnsi"/>
          <w:sz w:val="22"/>
          <w:szCs w:val="22"/>
          <w:lang w:val="fr-FR"/>
        </w:rPr>
        <w:t>L</w:t>
      </w:r>
      <w:r w:rsidRPr="000D1D65">
        <w:rPr>
          <w:rFonts w:asciiTheme="minorHAnsi" w:cs="Arial" w:hAnsiTheme="minorHAnsi"/>
          <w:sz w:val="22"/>
          <w:szCs w:val="22"/>
          <w:lang w:val="fr-FR"/>
        </w:rPr>
        <w:t>, dans les limites prévues par la loi (et par l’accord 35h pour Lilly France).</w:t>
      </w:r>
    </w:p>
    <w:p w14:paraId="0C5C18DF" w14:textId="77777777" w:rsidP="00975C52" w:rsidR="00A3479E" w:rsidRDefault="00A3479E" w:rsidRPr="000D1D65">
      <w:pPr>
        <w:tabs>
          <w:tab w:pos="720" w:val="num"/>
        </w:tabs>
        <w:jc w:val="both"/>
        <w:rPr>
          <w:rFonts w:asciiTheme="minorHAnsi" w:hAnsiTheme="minorHAnsi"/>
          <w:b/>
          <w:sz w:val="22"/>
          <w:szCs w:val="22"/>
          <w:lang w:val="fr-FR"/>
        </w:rPr>
      </w:pPr>
    </w:p>
    <w:p w14:paraId="4220E497" w14:textId="24B93276" w:rsidP="00975C52" w:rsidR="00975C52" w:rsidRDefault="00975C52" w:rsidRPr="00975C52">
      <w:pPr>
        <w:tabs>
          <w:tab w:pos="720" w:val="num"/>
        </w:tabs>
        <w:jc w:val="both"/>
        <w:rPr>
          <w:rFonts w:asciiTheme="minorHAnsi" w:hAnsiTheme="minorHAnsi"/>
          <w:b/>
          <w:sz w:val="22"/>
          <w:szCs w:val="22"/>
          <w:lang w:val="fr-FR"/>
        </w:rPr>
      </w:pPr>
      <w:r w:rsidRPr="000D1D65">
        <w:rPr>
          <w:rFonts w:asciiTheme="minorHAnsi" w:hAnsiTheme="minorHAnsi"/>
          <w:b/>
          <w:sz w:val="22"/>
          <w:szCs w:val="22"/>
          <w:lang w:val="fr-FR"/>
        </w:rPr>
        <w:t xml:space="preserve">Article </w:t>
      </w:r>
      <w:r>
        <w:rPr>
          <w:rFonts w:asciiTheme="minorHAnsi" w:hAnsiTheme="minorHAnsi"/>
          <w:b/>
          <w:sz w:val="22"/>
          <w:szCs w:val="22"/>
          <w:lang w:val="fr-FR"/>
        </w:rPr>
        <w:t>9</w:t>
      </w:r>
      <w:r w:rsidRPr="000D1D65">
        <w:rPr>
          <w:rFonts w:asciiTheme="minorHAnsi" w:hAnsiTheme="minorHAnsi"/>
          <w:b/>
          <w:sz w:val="22"/>
          <w:szCs w:val="22"/>
          <w:lang w:val="fr-FR"/>
        </w:rPr>
        <w:t xml:space="preserve"> : </w:t>
      </w:r>
      <w:r w:rsidRPr="00975C52">
        <w:rPr>
          <w:rFonts w:asciiTheme="minorHAnsi" w:hAnsiTheme="minorHAnsi"/>
          <w:b/>
          <w:sz w:val="22"/>
          <w:szCs w:val="22"/>
          <w:lang w:val="fr-FR"/>
        </w:rPr>
        <w:t>Mobilités durables :</w:t>
      </w:r>
    </w:p>
    <w:p w14:paraId="02EE3CDE" w14:textId="77777777" w:rsidP="00975C52" w:rsidR="00975C52" w:rsidRDefault="00975C52">
      <w:pPr>
        <w:pStyle w:val="Paragraphedeliste"/>
      </w:pPr>
    </w:p>
    <w:p w14:paraId="08A1B31F" w14:textId="739CDA1D" w:rsidP="00D73694" w:rsidR="00975C52" w:rsidRDefault="00D73694" w:rsidRPr="00D73694">
      <w:pPr>
        <w:widowControl w:val="0"/>
        <w:tabs>
          <w:tab w:pos="567" w:val="left"/>
        </w:tabs>
        <w:autoSpaceDE w:val="0"/>
        <w:autoSpaceDN w:val="0"/>
        <w:rPr>
          <w:rFonts w:asciiTheme="minorHAnsi" w:cstheme="minorHAnsi" w:hAnsiTheme="minorHAnsi"/>
          <w:sz w:val="22"/>
          <w:szCs w:val="22"/>
          <w:lang w:val="fr-FR"/>
        </w:rPr>
      </w:pPr>
      <w:r w:rsidRPr="00D73694">
        <w:rPr>
          <w:rFonts w:asciiTheme="minorHAnsi" w:cstheme="minorHAnsi" w:hAnsiTheme="minorHAnsi"/>
          <w:sz w:val="22"/>
          <w:szCs w:val="22"/>
          <w:lang w:val="fr-FR"/>
        </w:rPr>
        <w:t xml:space="preserve">Les parties conviennent </w:t>
      </w:r>
      <w:r w:rsidR="00F307FF">
        <w:rPr>
          <w:rFonts w:asciiTheme="minorHAnsi" w:cstheme="minorHAnsi" w:hAnsiTheme="minorHAnsi"/>
          <w:sz w:val="22"/>
          <w:szCs w:val="22"/>
          <w:lang w:val="fr-FR"/>
        </w:rPr>
        <w:t xml:space="preserve">pour 2023 </w:t>
      </w:r>
      <w:r w:rsidRPr="00D73694">
        <w:rPr>
          <w:rFonts w:asciiTheme="minorHAnsi" w:cstheme="minorHAnsi" w:hAnsiTheme="minorHAnsi"/>
          <w:sz w:val="22"/>
          <w:szCs w:val="22"/>
          <w:lang w:val="fr-FR"/>
        </w:rPr>
        <w:t>d’une i</w:t>
      </w:r>
      <w:r w:rsidR="00975C52" w:rsidRPr="00D73694">
        <w:rPr>
          <w:rFonts w:asciiTheme="minorHAnsi" w:cstheme="minorHAnsi" w:hAnsiTheme="minorHAnsi"/>
          <w:sz w:val="22"/>
          <w:szCs w:val="22"/>
          <w:lang w:val="fr-FR"/>
        </w:rPr>
        <w:t xml:space="preserve">ndemnité </w:t>
      </w:r>
      <w:r w:rsidRPr="00D73694">
        <w:rPr>
          <w:rFonts w:asciiTheme="minorHAnsi" w:cstheme="minorHAnsi" w:hAnsiTheme="minorHAnsi"/>
          <w:sz w:val="22"/>
          <w:szCs w:val="22"/>
          <w:lang w:val="fr-FR"/>
        </w:rPr>
        <w:t xml:space="preserve">« mobilité durable » </w:t>
      </w:r>
      <w:r w:rsidR="00975C52" w:rsidRPr="00D73694">
        <w:rPr>
          <w:rFonts w:asciiTheme="minorHAnsi" w:cstheme="minorHAnsi" w:hAnsiTheme="minorHAnsi"/>
          <w:sz w:val="22"/>
          <w:szCs w:val="22"/>
          <w:lang w:val="fr-FR"/>
        </w:rPr>
        <w:t>de 30 centimes</w:t>
      </w:r>
      <w:r w:rsidRPr="00D73694">
        <w:rPr>
          <w:rFonts w:asciiTheme="minorHAnsi" w:cstheme="minorHAnsi" w:hAnsiTheme="minorHAnsi"/>
          <w:sz w:val="22"/>
          <w:szCs w:val="22"/>
          <w:lang w:val="fr-FR"/>
        </w:rPr>
        <w:t xml:space="preserve"> par </w:t>
      </w:r>
      <w:r w:rsidR="00975C52" w:rsidRPr="00D73694">
        <w:rPr>
          <w:rFonts w:asciiTheme="minorHAnsi" w:cstheme="minorHAnsi" w:hAnsiTheme="minorHAnsi"/>
          <w:sz w:val="22"/>
          <w:szCs w:val="22"/>
          <w:lang w:val="fr-FR"/>
        </w:rPr>
        <w:t>km parcouru (exonéré de taxe et d’impôt) pour les collaborateurs utilisant les modes de transport ci -dessous :</w:t>
      </w:r>
    </w:p>
    <w:p w14:paraId="3E614EA8" w14:textId="77777777" w:rsidP="00975C52" w:rsidR="00975C52" w:rsidRDefault="00975C52" w:rsidRPr="00975C52">
      <w:pPr>
        <w:pStyle w:val="Corpsdetexte"/>
        <w:numPr>
          <w:ilvl w:val="0"/>
          <w:numId w:val="16"/>
        </w:numPr>
        <w:autoSpaceDE w:val="0"/>
        <w:autoSpaceDN w:val="0"/>
        <w:spacing w:line="240" w:lineRule="auto"/>
        <w:ind w:left="1276" w:right="322"/>
        <w:jc w:val="both"/>
        <w:rPr>
          <w:rFonts w:asciiTheme="minorHAnsi" w:cstheme="minorHAnsi" w:hAnsiTheme="minorHAnsi"/>
          <w:b w:val="0"/>
          <w:sz w:val="22"/>
          <w:szCs w:val="22"/>
          <w:lang w:val="fr-FR"/>
        </w:rPr>
      </w:pPr>
      <w:proofErr w:type="gramStart"/>
      <w:r w:rsidRPr="00975C52">
        <w:rPr>
          <w:rFonts w:asciiTheme="minorHAnsi" w:cstheme="minorHAnsi" w:hAnsiTheme="minorHAnsi"/>
          <w:b w:val="0"/>
          <w:sz w:val="22"/>
          <w:szCs w:val="22"/>
          <w:lang w:val="fr-FR"/>
        </w:rPr>
        <w:t>les</w:t>
      </w:r>
      <w:proofErr w:type="gramEnd"/>
      <w:r w:rsidRPr="00975C52">
        <w:rPr>
          <w:rFonts w:asciiTheme="minorHAnsi" w:cstheme="minorHAnsi" w:hAnsiTheme="minorHAnsi"/>
          <w:b w:val="0"/>
          <w:sz w:val="22"/>
          <w:szCs w:val="22"/>
          <w:lang w:val="fr-FR"/>
        </w:rPr>
        <w:t xml:space="preserve"> vélos personnels mécaniques ou électriques;</w:t>
      </w:r>
    </w:p>
    <w:p w14:paraId="36135BD0" w14:textId="77777777" w:rsidP="00975C52" w:rsidR="00975C52" w:rsidRDefault="00975C52" w:rsidRPr="00975C52">
      <w:pPr>
        <w:pStyle w:val="Corpsdetexte"/>
        <w:numPr>
          <w:ilvl w:val="0"/>
          <w:numId w:val="16"/>
        </w:numPr>
        <w:autoSpaceDE w:val="0"/>
        <w:autoSpaceDN w:val="0"/>
        <w:spacing w:line="240" w:lineRule="auto"/>
        <w:ind w:left="1276" w:right="322"/>
        <w:jc w:val="both"/>
        <w:rPr>
          <w:rFonts w:asciiTheme="minorHAnsi" w:cstheme="minorHAnsi" w:hAnsiTheme="minorHAnsi"/>
          <w:b w:val="0"/>
          <w:sz w:val="22"/>
          <w:szCs w:val="22"/>
          <w:lang w:val="fr-FR"/>
        </w:rPr>
      </w:pPr>
      <w:proofErr w:type="gramStart"/>
      <w:r w:rsidRPr="00975C52">
        <w:rPr>
          <w:rFonts w:asciiTheme="minorHAnsi" w:cstheme="minorHAnsi" w:hAnsiTheme="minorHAnsi"/>
          <w:b w:val="0"/>
          <w:sz w:val="22"/>
          <w:szCs w:val="22"/>
          <w:lang w:val="fr-FR"/>
        </w:rPr>
        <w:t>la</w:t>
      </w:r>
      <w:proofErr w:type="gramEnd"/>
      <w:r w:rsidRPr="00975C52">
        <w:rPr>
          <w:rFonts w:asciiTheme="minorHAnsi" w:cstheme="minorHAnsi" w:hAnsiTheme="minorHAnsi"/>
          <w:b w:val="0"/>
          <w:sz w:val="22"/>
          <w:szCs w:val="22"/>
          <w:lang w:val="fr-FR"/>
        </w:rPr>
        <w:t xml:space="preserve"> voiture dans le cadre uniquement d'un covoiturage* (pour le conducteur) ;</w:t>
      </w:r>
    </w:p>
    <w:p w14:paraId="1FB60E7C" w14:textId="77777777" w:rsidP="00975C52" w:rsidR="00975C52" w:rsidRDefault="00975C52" w:rsidRPr="00975C52">
      <w:pPr>
        <w:pStyle w:val="Corpsdetexte"/>
        <w:numPr>
          <w:ilvl w:val="0"/>
          <w:numId w:val="16"/>
        </w:numPr>
        <w:autoSpaceDE w:val="0"/>
        <w:autoSpaceDN w:val="0"/>
        <w:spacing w:line="240" w:lineRule="auto"/>
        <w:ind w:left="1276" w:right="322"/>
        <w:jc w:val="both"/>
        <w:rPr>
          <w:rFonts w:asciiTheme="minorHAnsi" w:cstheme="minorHAnsi" w:hAnsiTheme="minorHAnsi"/>
          <w:b w:val="0"/>
          <w:sz w:val="22"/>
          <w:szCs w:val="22"/>
          <w:lang w:val="fr-FR"/>
        </w:rPr>
      </w:pPr>
      <w:proofErr w:type="gramStart"/>
      <w:r w:rsidRPr="00975C52">
        <w:rPr>
          <w:rFonts w:asciiTheme="minorHAnsi" w:cstheme="minorHAnsi" w:hAnsiTheme="minorHAnsi"/>
          <w:b w:val="0"/>
          <w:sz w:val="22"/>
          <w:szCs w:val="22"/>
          <w:lang w:val="fr-FR"/>
        </w:rPr>
        <w:t>autres</w:t>
      </w:r>
      <w:proofErr w:type="gramEnd"/>
      <w:r w:rsidRPr="00975C52">
        <w:rPr>
          <w:rFonts w:asciiTheme="minorHAnsi" w:cstheme="minorHAnsi" w:hAnsiTheme="minorHAnsi"/>
          <w:b w:val="0"/>
          <w:sz w:val="22"/>
          <w:szCs w:val="22"/>
          <w:lang w:val="fr-FR"/>
        </w:rPr>
        <w:t xml:space="preserve"> engins de déplacement personnels (EDP) (non thermiques, motorisés ou non)  tel que les scooters électriques, les trottinettes et patinettes électriques, les gyropodes, les </w:t>
      </w:r>
      <w:proofErr w:type="spellStart"/>
      <w:r w:rsidRPr="00975C52">
        <w:rPr>
          <w:rFonts w:asciiTheme="minorHAnsi" w:cstheme="minorHAnsi" w:hAnsiTheme="minorHAnsi"/>
          <w:b w:val="0"/>
          <w:sz w:val="22"/>
          <w:szCs w:val="22"/>
          <w:lang w:val="fr-FR"/>
        </w:rPr>
        <w:t>monoroues</w:t>
      </w:r>
      <w:proofErr w:type="spellEnd"/>
      <w:r w:rsidRPr="00975C52">
        <w:rPr>
          <w:rFonts w:asciiTheme="minorHAnsi" w:cstheme="minorHAnsi" w:hAnsiTheme="minorHAnsi"/>
          <w:b w:val="0"/>
          <w:sz w:val="22"/>
          <w:szCs w:val="22"/>
          <w:lang w:val="fr-FR"/>
        </w:rPr>
        <w:t xml:space="preserve"> ou les hoverboards. </w:t>
      </w:r>
    </w:p>
    <w:p w14:paraId="26566F4F" w14:textId="77777777" w:rsidP="00975C52" w:rsidR="00975C52" w:rsidRDefault="00975C52" w:rsidRPr="00975C52">
      <w:pPr>
        <w:pStyle w:val="Corpsdetexte"/>
        <w:ind w:left="567" w:right="322"/>
        <w:jc w:val="both"/>
        <w:rPr>
          <w:rFonts w:asciiTheme="minorHAnsi" w:cstheme="minorHAnsi" w:hAnsiTheme="minorHAnsi"/>
          <w:b w:val="0"/>
          <w:sz w:val="22"/>
          <w:szCs w:val="22"/>
          <w:u w:val="single"/>
        </w:rPr>
      </w:pPr>
      <w:r w:rsidRPr="00975C52">
        <w:rPr>
          <w:rFonts w:asciiTheme="minorHAnsi" w:cstheme="minorHAnsi" w:hAnsiTheme="minorHAnsi"/>
          <w:b w:val="0"/>
          <w:sz w:val="22"/>
          <w:szCs w:val="22"/>
          <w:u w:val="single"/>
        </w:rPr>
        <w:t xml:space="preserve">Conditions </w:t>
      </w:r>
      <w:proofErr w:type="spellStart"/>
      <w:proofErr w:type="gramStart"/>
      <w:r w:rsidRPr="00975C52">
        <w:rPr>
          <w:rFonts w:asciiTheme="minorHAnsi" w:cstheme="minorHAnsi" w:hAnsiTheme="minorHAnsi"/>
          <w:b w:val="0"/>
          <w:sz w:val="22"/>
          <w:szCs w:val="22"/>
          <w:u w:val="single"/>
        </w:rPr>
        <w:t>d’application</w:t>
      </w:r>
      <w:proofErr w:type="spellEnd"/>
      <w:r w:rsidRPr="00975C52">
        <w:rPr>
          <w:rFonts w:asciiTheme="minorHAnsi" w:cstheme="minorHAnsi" w:hAnsiTheme="minorHAnsi"/>
          <w:b w:val="0"/>
          <w:sz w:val="22"/>
          <w:szCs w:val="22"/>
          <w:u w:val="single"/>
        </w:rPr>
        <w:t xml:space="preserve"> :</w:t>
      </w:r>
      <w:proofErr w:type="gramEnd"/>
      <w:r w:rsidRPr="00975C52">
        <w:rPr>
          <w:rFonts w:asciiTheme="minorHAnsi" w:cstheme="minorHAnsi" w:hAnsiTheme="minorHAnsi"/>
          <w:b w:val="0"/>
          <w:sz w:val="22"/>
          <w:szCs w:val="22"/>
          <w:u w:val="single"/>
        </w:rPr>
        <w:t xml:space="preserve"> </w:t>
      </w:r>
    </w:p>
    <w:p w14:paraId="5CF8EF62" w14:textId="77777777" w:rsidP="00975C52" w:rsidR="00975C52" w:rsidRDefault="00975C52" w:rsidRPr="00975C52">
      <w:pPr>
        <w:pStyle w:val="Corpsdetexte"/>
        <w:numPr>
          <w:ilvl w:val="0"/>
          <w:numId w:val="16"/>
        </w:numPr>
        <w:autoSpaceDE w:val="0"/>
        <w:autoSpaceDN w:val="0"/>
        <w:spacing w:line="240" w:lineRule="auto"/>
        <w:ind w:left="1276" w:right="322"/>
        <w:jc w:val="both"/>
        <w:rPr>
          <w:rFonts w:asciiTheme="minorHAnsi" w:cstheme="minorHAnsi" w:hAnsiTheme="minorHAnsi"/>
          <w:b w:val="0"/>
          <w:sz w:val="22"/>
          <w:szCs w:val="22"/>
          <w:lang w:val="fr-FR"/>
        </w:rPr>
      </w:pPr>
      <w:r w:rsidRPr="00975C52">
        <w:rPr>
          <w:rFonts w:asciiTheme="minorHAnsi" w:cstheme="minorHAnsi" w:hAnsiTheme="minorHAnsi"/>
          <w:b w:val="0"/>
          <w:sz w:val="22"/>
          <w:szCs w:val="22"/>
          <w:lang w:val="fr-FR"/>
        </w:rPr>
        <w:t xml:space="preserve">Dans la limite de 700€ toutes mobilités durables confondues (limite portée à 800€ en cas de cumul avec un abonnement transport en commun) </w:t>
      </w:r>
    </w:p>
    <w:p w14:paraId="55045998" w14:textId="77777777" w:rsidP="00975C52" w:rsidR="00975C52" w:rsidRDefault="00975C52" w:rsidRPr="00975C52">
      <w:pPr>
        <w:pStyle w:val="Corpsdetexte"/>
        <w:numPr>
          <w:ilvl w:val="0"/>
          <w:numId w:val="16"/>
        </w:numPr>
        <w:autoSpaceDE w:val="0"/>
        <w:autoSpaceDN w:val="0"/>
        <w:spacing w:line="240" w:lineRule="auto"/>
        <w:ind w:left="1276" w:right="322"/>
        <w:jc w:val="both"/>
        <w:rPr>
          <w:rFonts w:asciiTheme="minorHAnsi" w:cstheme="minorHAnsi" w:hAnsiTheme="minorHAnsi"/>
          <w:b w:val="0"/>
          <w:sz w:val="22"/>
          <w:szCs w:val="22"/>
          <w:lang w:val="fr-FR"/>
        </w:rPr>
      </w:pPr>
      <w:r w:rsidRPr="00975C52">
        <w:rPr>
          <w:rFonts w:asciiTheme="minorHAnsi" w:cstheme="minorHAnsi" w:hAnsiTheme="minorHAnsi"/>
          <w:b w:val="0"/>
          <w:sz w:val="22"/>
          <w:szCs w:val="22"/>
          <w:lang w:val="fr-FR"/>
        </w:rPr>
        <w:t>Tous les salariés sans condition d’ancienneté</w:t>
      </w:r>
    </w:p>
    <w:p w14:paraId="22EDF1A4" w14:textId="670F5AE8" w:rsidP="00975C52" w:rsidR="00975C52" w:rsidRDefault="00975C52" w:rsidRPr="00975C52">
      <w:pPr>
        <w:pStyle w:val="Corpsdetexte"/>
        <w:numPr>
          <w:ilvl w:val="0"/>
          <w:numId w:val="16"/>
        </w:numPr>
        <w:autoSpaceDE w:val="0"/>
        <w:autoSpaceDN w:val="0"/>
        <w:spacing w:line="240" w:lineRule="auto"/>
        <w:ind w:left="1276" w:right="322"/>
        <w:jc w:val="both"/>
        <w:rPr>
          <w:rFonts w:asciiTheme="minorHAnsi" w:cstheme="minorHAnsi" w:hAnsiTheme="minorHAnsi"/>
          <w:b w:val="0"/>
          <w:sz w:val="22"/>
          <w:szCs w:val="22"/>
          <w:lang w:val="fr-FR"/>
        </w:rPr>
      </w:pPr>
      <w:r w:rsidRPr="00975C52">
        <w:rPr>
          <w:rFonts w:asciiTheme="minorHAnsi" w:cstheme="minorHAnsi" w:hAnsiTheme="minorHAnsi"/>
          <w:b w:val="0"/>
          <w:sz w:val="22"/>
          <w:szCs w:val="22"/>
          <w:lang w:val="fr-FR"/>
        </w:rPr>
        <w:t>*Pour les collaborateurs de Fegersheim qui doivent venir en voiture les indemnités km de 10ct/km au titre des frais pro</w:t>
      </w:r>
      <w:r w:rsidR="0030112F">
        <w:rPr>
          <w:rFonts w:asciiTheme="minorHAnsi" w:cstheme="minorHAnsi" w:hAnsiTheme="minorHAnsi"/>
          <w:b w:val="0"/>
          <w:sz w:val="22"/>
          <w:szCs w:val="22"/>
          <w:lang w:val="fr-FR"/>
        </w:rPr>
        <w:t>fessionnels</w:t>
      </w:r>
      <w:r w:rsidR="0030112F" w:rsidRPr="00975C52">
        <w:rPr>
          <w:rFonts w:asciiTheme="minorHAnsi" w:cstheme="minorHAnsi" w:hAnsiTheme="minorHAnsi"/>
          <w:b w:val="0"/>
          <w:sz w:val="22"/>
          <w:szCs w:val="22"/>
          <w:lang w:val="fr-FR"/>
        </w:rPr>
        <w:t xml:space="preserve"> </w:t>
      </w:r>
      <w:r w:rsidRPr="00975C52">
        <w:rPr>
          <w:rFonts w:asciiTheme="minorHAnsi" w:cstheme="minorHAnsi" w:hAnsiTheme="minorHAnsi"/>
          <w:b w:val="0"/>
          <w:sz w:val="22"/>
          <w:szCs w:val="22"/>
          <w:lang w:val="fr-FR"/>
        </w:rPr>
        <w:t>sont non déductibles du forfait de 700€</w:t>
      </w:r>
    </w:p>
    <w:p w14:paraId="1D5BD6C1" w14:textId="77777777" w:rsidP="00975C52" w:rsidR="00975C52" w:rsidRDefault="00975C52" w:rsidRPr="00975C52">
      <w:pPr>
        <w:pStyle w:val="Corpsdetexte"/>
        <w:ind w:right="322"/>
        <w:jc w:val="both"/>
        <w:rPr>
          <w:rFonts w:asciiTheme="minorHAnsi" w:cstheme="minorHAnsi" w:hAnsiTheme="minorHAnsi"/>
          <w:b w:val="0"/>
          <w:sz w:val="22"/>
          <w:szCs w:val="22"/>
          <w:u w:val="single"/>
          <w:lang w:val="fr-FR"/>
        </w:rPr>
      </w:pPr>
    </w:p>
    <w:p w14:paraId="674A6A1A" w14:textId="62E48A6D" w:rsidP="00D73694" w:rsidR="00975C52" w:rsidRDefault="008B6927" w:rsidRPr="008B6927">
      <w:pPr>
        <w:widowControl w:val="0"/>
        <w:tabs>
          <w:tab w:pos="567" w:val="left"/>
        </w:tabs>
        <w:autoSpaceDE w:val="0"/>
        <w:autoSpaceDN w:val="0"/>
        <w:rPr>
          <w:rFonts w:asciiTheme="minorHAnsi" w:cstheme="minorHAnsi" w:hAnsiTheme="minorHAnsi"/>
          <w:sz w:val="22"/>
          <w:szCs w:val="22"/>
          <w:lang w:val="fr-FR"/>
        </w:rPr>
      </w:pPr>
      <w:r w:rsidRPr="008B6927">
        <w:rPr>
          <w:rFonts w:asciiTheme="minorHAnsi" w:cstheme="minorHAnsi" w:hAnsiTheme="minorHAnsi"/>
          <w:sz w:val="22"/>
          <w:szCs w:val="22"/>
          <w:lang w:val="fr-FR"/>
        </w:rPr>
        <w:t>Le</w:t>
      </w:r>
      <w:r>
        <w:rPr>
          <w:rFonts w:asciiTheme="minorHAnsi" w:cstheme="minorHAnsi" w:hAnsiTheme="minorHAnsi"/>
          <w:sz w:val="22"/>
          <w:szCs w:val="22"/>
          <w:lang w:val="fr-FR"/>
        </w:rPr>
        <w:t>s parties conviennent également que</w:t>
      </w:r>
      <w:r w:rsidR="00975C52" w:rsidRPr="008B6927">
        <w:rPr>
          <w:rFonts w:asciiTheme="minorHAnsi" w:cstheme="minorHAnsi" w:hAnsiTheme="minorHAnsi"/>
          <w:sz w:val="22"/>
          <w:szCs w:val="22"/>
          <w:lang w:val="fr-FR"/>
        </w:rPr>
        <w:t xml:space="preserve"> la prise en charge de l’abonnement transport en commun à hauteur de 100% à Fegersheim </w:t>
      </w:r>
      <w:r>
        <w:rPr>
          <w:rFonts w:asciiTheme="minorHAnsi" w:cstheme="minorHAnsi" w:hAnsiTheme="minorHAnsi"/>
          <w:sz w:val="22"/>
          <w:szCs w:val="22"/>
          <w:lang w:val="fr-FR"/>
        </w:rPr>
        <w:t>est reconduite pour 2023.</w:t>
      </w:r>
    </w:p>
    <w:p w14:paraId="2CD545EE" w14:textId="7D338CD4" w:rsidP="00D73694" w:rsidR="00975C52" w:rsidRDefault="008B6927" w:rsidRPr="008B6927">
      <w:pPr>
        <w:widowControl w:val="0"/>
        <w:tabs>
          <w:tab w:pos="567" w:val="left"/>
        </w:tabs>
        <w:autoSpaceDE w:val="0"/>
        <w:autoSpaceDN w:val="0"/>
        <w:rPr>
          <w:rFonts w:asciiTheme="minorHAnsi" w:cstheme="minorHAnsi" w:hAnsiTheme="minorHAnsi"/>
          <w:sz w:val="22"/>
          <w:szCs w:val="22"/>
          <w:lang w:val="fr-FR"/>
        </w:rPr>
      </w:pPr>
      <w:r>
        <w:rPr>
          <w:rFonts w:asciiTheme="minorHAnsi" w:cstheme="minorHAnsi" w:hAnsiTheme="minorHAnsi"/>
          <w:sz w:val="22"/>
          <w:szCs w:val="22"/>
          <w:lang w:val="fr-FR"/>
        </w:rPr>
        <w:t>Concernant les a</w:t>
      </w:r>
      <w:r w:rsidR="00975C52" w:rsidRPr="008B6927">
        <w:rPr>
          <w:rFonts w:asciiTheme="minorHAnsi" w:cstheme="minorHAnsi" w:hAnsiTheme="minorHAnsi"/>
          <w:sz w:val="22"/>
          <w:szCs w:val="22"/>
          <w:lang w:val="fr-FR"/>
        </w:rPr>
        <w:t>bonnements multimodaux</w:t>
      </w:r>
      <w:r>
        <w:rPr>
          <w:rFonts w:asciiTheme="minorHAnsi" w:cstheme="minorHAnsi" w:hAnsiTheme="minorHAnsi"/>
          <w:sz w:val="22"/>
          <w:szCs w:val="22"/>
          <w:lang w:val="fr-FR"/>
        </w:rPr>
        <w:t>,</w:t>
      </w:r>
      <w:r w:rsidR="00975C52" w:rsidRPr="008B6927">
        <w:rPr>
          <w:rFonts w:asciiTheme="minorHAnsi" w:cstheme="minorHAnsi" w:hAnsiTheme="minorHAnsi"/>
          <w:sz w:val="22"/>
          <w:szCs w:val="22"/>
          <w:lang w:val="fr-FR"/>
        </w:rPr>
        <w:t xml:space="preserve"> pour continuer à favoriser l'utilisation des transports au commun vers le site de Fegersheim, ces abonnements proposés par la régie de transport local pourront de nouveau en 2023 être </w:t>
      </w:r>
      <w:r>
        <w:rPr>
          <w:rFonts w:asciiTheme="minorHAnsi" w:cstheme="minorHAnsi" w:hAnsiTheme="minorHAnsi"/>
          <w:sz w:val="22"/>
          <w:szCs w:val="22"/>
          <w:lang w:val="fr-FR"/>
        </w:rPr>
        <w:t>remboursé</w:t>
      </w:r>
      <w:r w:rsidR="00975C52" w:rsidRPr="008B6927">
        <w:rPr>
          <w:rFonts w:asciiTheme="minorHAnsi" w:cstheme="minorHAnsi" w:hAnsiTheme="minorHAnsi"/>
          <w:sz w:val="22"/>
          <w:szCs w:val="22"/>
          <w:lang w:val="fr-FR"/>
        </w:rPr>
        <w:t xml:space="preserve"> à hauteur de 100%</w:t>
      </w:r>
      <w:r w:rsidR="00F307FF">
        <w:rPr>
          <w:rFonts w:asciiTheme="minorHAnsi" w:cstheme="minorHAnsi" w:hAnsiTheme="minorHAnsi"/>
          <w:sz w:val="22"/>
          <w:szCs w:val="22"/>
          <w:lang w:val="fr-FR"/>
        </w:rPr>
        <w:t xml:space="preserve"> en 2023</w:t>
      </w:r>
      <w:r>
        <w:rPr>
          <w:rFonts w:asciiTheme="minorHAnsi" w:cstheme="minorHAnsi" w:hAnsiTheme="minorHAnsi"/>
          <w:sz w:val="22"/>
          <w:szCs w:val="22"/>
          <w:lang w:val="fr-FR"/>
        </w:rPr>
        <w:t>.</w:t>
      </w:r>
      <w:r w:rsidR="00975C52" w:rsidRPr="008B6927">
        <w:rPr>
          <w:rFonts w:asciiTheme="minorHAnsi" w:cstheme="minorHAnsi" w:hAnsiTheme="minorHAnsi"/>
          <w:sz w:val="22"/>
          <w:szCs w:val="22"/>
          <w:lang w:val="fr-FR"/>
        </w:rPr>
        <w:t xml:space="preserve"> </w:t>
      </w:r>
    </w:p>
    <w:p w14:paraId="0CE8972D" w14:textId="26EF20A7" w:rsidP="00D73694" w:rsidR="00975C52" w:rsidRDefault="008B6927" w:rsidRPr="008B6927">
      <w:pPr>
        <w:widowControl w:val="0"/>
        <w:tabs>
          <w:tab w:pos="567" w:val="left"/>
        </w:tabs>
        <w:autoSpaceDE w:val="0"/>
        <w:autoSpaceDN w:val="0"/>
        <w:rPr>
          <w:rFonts w:asciiTheme="minorHAnsi" w:cstheme="minorHAnsi" w:hAnsiTheme="minorHAnsi"/>
          <w:sz w:val="22"/>
          <w:szCs w:val="22"/>
          <w:lang w:val="fr-FR"/>
        </w:rPr>
      </w:pPr>
      <w:r w:rsidRPr="008B6927">
        <w:rPr>
          <w:rFonts w:asciiTheme="minorHAnsi" w:cstheme="minorHAnsi" w:hAnsiTheme="minorHAnsi"/>
          <w:sz w:val="22"/>
          <w:szCs w:val="22"/>
          <w:lang w:val="fr-FR"/>
        </w:rPr>
        <w:t>La</w:t>
      </w:r>
      <w:r w:rsidR="00975C52" w:rsidRPr="008B6927">
        <w:rPr>
          <w:rFonts w:asciiTheme="minorHAnsi" w:cstheme="minorHAnsi" w:hAnsiTheme="minorHAnsi"/>
          <w:sz w:val="22"/>
          <w:szCs w:val="22"/>
          <w:lang w:val="fr-FR"/>
        </w:rPr>
        <w:t xml:space="preserve"> prise en charge de l’abonnement du </w:t>
      </w:r>
      <w:proofErr w:type="spellStart"/>
      <w:r w:rsidR="00975C52" w:rsidRPr="008B6927">
        <w:rPr>
          <w:rFonts w:asciiTheme="minorHAnsi" w:cstheme="minorHAnsi" w:hAnsiTheme="minorHAnsi"/>
          <w:sz w:val="22"/>
          <w:szCs w:val="22"/>
          <w:lang w:val="fr-FR"/>
        </w:rPr>
        <w:t>Pass</w:t>
      </w:r>
      <w:proofErr w:type="spellEnd"/>
      <w:r w:rsidR="00975C52" w:rsidRPr="008B6927">
        <w:rPr>
          <w:rFonts w:asciiTheme="minorHAnsi" w:cstheme="minorHAnsi" w:hAnsiTheme="minorHAnsi"/>
          <w:sz w:val="22"/>
          <w:szCs w:val="22"/>
          <w:lang w:val="fr-FR"/>
        </w:rPr>
        <w:t xml:space="preserve"> Navigo à hauteur de 100% à Neuilly </w:t>
      </w:r>
      <w:r>
        <w:rPr>
          <w:rFonts w:asciiTheme="minorHAnsi" w:cstheme="minorHAnsi" w:hAnsiTheme="minorHAnsi"/>
          <w:sz w:val="22"/>
          <w:szCs w:val="22"/>
          <w:lang w:val="fr-FR"/>
        </w:rPr>
        <w:t xml:space="preserve">est </w:t>
      </w:r>
      <w:r w:rsidR="00F307FF">
        <w:rPr>
          <w:rFonts w:asciiTheme="minorHAnsi" w:cstheme="minorHAnsi" w:hAnsiTheme="minorHAnsi"/>
          <w:sz w:val="22"/>
          <w:szCs w:val="22"/>
          <w:lang w:val="fr-FR"/>
        </w:rPr>
        <w:t>également reconduite en 2023.</w:t>
      </w:r>
    </w:p>
    <w:p w14:paraId="1D9B03DC" w14:textId="77777777" w:rsidP="009F3288" w:rsidR="00DA260A" w:rsidRDefault="00DA260A" w:rsidRPr="000D1D65">
      <w:pPr>
        <w:autoSpaceDE w:val="0"/>
        <w:autoSpaceDN w:val="0"/>
        <w:adjustRightInd w:val="0"/>
        <w:jc w:val="both"/>
        <w:rPr>
          <w:rFonts w:asciiTheme="minorHAnsi" w:cs="Arial" w:hAnsiTheme="minorHAnsi"/>
          <w:color w:val="000000"/>
          <w:sz w:val="22"/>
          <w:szCs w:val="22"/>
          <w:lang w:val="fr-FR"/>
        </w:rPr>
      </w:pPr>
    </w:p>
    <w:p w14:paraId="5EEFE1DE" w14:textId="77777777" w:rsidP="00E20036" w:rsidR="00E20036" w:rsidRDefault="009F4D20" w:rsidRPr="000D1D65">
      <w:pPr>
        <w:pStyle w:val="Texte"/>
        <w:rPr>
          <w:b/>
        </w:rPr>
      </w:pPr>
      <w:r w:rsidRPr="000D1D65">
        <w:rPr>
          <w:b/>
        </w:rPr>
        <w:t xml:space="preserve">Article </w:t>
      </w:r>
      <w:proofErr w:type="gramStart"/>
      <w:r w:rsidR="00102774">
        <w:rPr>
          <w:b/>
        </w:rPr>
        <w:t>10</w:t>
      </w:r>
      <w:r w:rsidRPr="000D1D65">
        <w:rPr>
          <w:b/>
        </w:rPr>
        <w:t> </w:t>
      </w:r>
      <w:r w:rsidR="00E20036" w:rsidRPr="000D1D65">
        <w:rPr>
          <w:b/>
        </w:rPr>
        <w:t xml:space="preserve"> </w:t>
      </w:r>
      <w:r w:rsidRPr="000D1D65">
        <w:rPr>
          <w:b/>
        </w:rPr>
        <w:t>:</w:t>
      </w:r>
      <w:proofErr w:type="gramEnd"/>
      <w:r w:rsidRPr="000D1D65">
        <w:rPr>
          <w:b/>
        </w:rPr>
        <w:t xml:space="preserve"> </w:t>
      </w:r>
      <w:r w:rsidR="00B70C0C" w:rsidRPr="000D1D65">
        <w:rPr>
          <w:b/>
        </w:rPr>
        <w:t>D</w:t>
      </w:r>
      <w:r w:rsidRPr="000D1D65">
        <w:rPr>
          <w:b/>
        </w:rPr>
        <w:t>ate d’effet, durée, révision et publicité de l’accord :</w:t>
      </w:r>
    </w:p>
    <w:p w14:paraId="33B8DE69" w14:textId="77777777" w:rsidP="00E20036" w:rsidR="00E20036" w:rsidRDefault="00E20036" w:rsidRPr="000D1D65">
      <w:pPr>
        <w:jc w:val="both"/>
        <w:rPr>
          <w:rFonts w:asciiTheme="minorHAnsi" w:cs="Arial" w:hAnsiTheme="minorHAnsi"/>
          <w:sz w:val="22"/>
          <w:szCs w:val="22"/>
          <w:lang w:val="fr-FR"/>
        </w:rPr>
      </w:pPr>
    </w:p>
    <w:p w14:paraId="5639370A" w14:textId="77777777" w:rsidP="00E20036" w:rsidR="00E20036" w:rsidRDefault="009D48BE" w:rsidRPr="000D1D65">
      <w:pPr>
        <w:autoSpaceDE w:val="0"/>
        <w:autoSpaceDN w:val="0"/>
        <w:adjustRightInd w:val="0"/>
        <w:jc w:val="both"/>
        <w:rPr>
          <w:rFonts w:asciiTheme="minorHAnsi" w:cs="Arial" w:hAnsiTheme="minorHAnsi"/>
          <w:color w:val="000000"/>
          <w:sz w:val="22"/>
          <w:szCs w:val="22"/>
          <w:u w:val="single"/>
          <w:lang w:val="fr-FR"/>
        </w:rPr>
      </w:pPr>
      <w:r w:rsidRPr="000D1D65">
        <w:rPr>
          <w:rFonts w:asciiTheme="minorHAnsi" w:hAnsiTheme="minorHAnsi"/>
          <w:sz w:val="22"/>
          <w:szCs w:val="22"/>
          <w:lang w:val="fr-FR"/>
        </w:rPr>
        <w:t xml:space="preserve">Paragraphe 1 </w:t>
      </w:r>
      <w:r w:rsidR="00E20036" w:rsidRPr="000D1D65">
        <w:rPr>
          <w:rFonts w:asciiTheme="minorHAnsi" w:hAnsiTheme="minorHAnsi"/>
          <w:i/>
          <w:sz w:val="22"/>
          <w:szCs w:val="22"/>
          <w:lang w:val="fr-FR"/>
        </w:rPr>
        <w:t xml:space="preserve">– </w:t>
      </w:r>
      <w:r w:rsidR="00E20036" w:rsidRPr="000D1D65">
        <w:rPr>
          <w:rFonts w:asciiTheme="minorHAnsi" w:cs="Arial" w:hAnsiTheme="minorHAnsi"/>
          <w:color w:val="000000"/>
          <w:sz w:val="22"/>
          <w:szCs w:val="22"/>
          <w:lang w:val="fr-FR"/>
        </w:rPr>
        <w:t>Date d’effet et durée :</w:t>
      </w:r>
      <w:r w:rsidR="00E20036" w:rsidRPr="000D1D65">
        <w:rPr>
          <w:rFonts w:asciiTheme="minorHAnsi" w:cs="Arial" w:hAnsiTheme="minorHAnsi"/>
          <w:color w:val="000000"/>
          <w:sz w:val="22"/>
          <w:szCs w:val="22"/>
          <w:u w:val="single"/>
          <w:lang w:val="fr-FR"/>
        </w:rPr>
        <w:t xml:space="preserve"> </w:t>
      </w:r>
    </w:p>
    <w:p w14:paraId="6C014CC0" w14:textId="395C1D16" w:rsidP="00E20036" w:rsidR="00E20036" w:rsidRDefault="00E20036" w:rsidRPr="000D1D65">
      <w:pPr>
        <w:autoSpaceDE w:val="0"/>
        <w:autoSpaceDN w:val="0"/>
        <w:adjustRightInd w:val="0"/>
        <w:jc w:val="both"/>
        <w:rPr>
          <w:rFonts w:asciiTheme="minorHAnsi" w:cs="Arial" w:hAnsiTheme="minorHAnsi"/>
          <w:color w:val="000000"/>
          <w:sz w:val="22"/>
          <w:szCs w:val="22"/>
          <w:lang w:val="fr-FR"/>
        </w:rPr>
      </w:pPr>
      <w:r w:rsidRPr="000D1D65">
        <w:rPr>
          <w:rFonts w:asciiTheme="minorHAnsi" w:cs="Arial" w:hAnsiTheme="minorHAnsi"/>
          <w:color w:val="000000"/>
          <w:sz w:val="22"/>
          <w:szCs w:val="22"/>
          <w:lang w:val="fr-FR"/>
        </w:rPr>
        <w:t xml:space="preserve">Le présent accord est conclu pour une durée déterminée. Il prend effet le </w:t>
      </w:r>
      <w:r w:rsidR="00B70C0C" w:rsidRPr="000D1D65">
        <w:rPr>
          <w:rFonts w:asciiTheme="minorHAnsi" w:cs="Arial" w:hAnsiTheme="minorHAnsi"/>
          <w:color w:val="000000"/>
          <w:sz w:val="22"/>
          <w:szCs w:val="22"/>
          <w:lang w:val="fr-FR"/>
        </w:rPr>
        <w:t>1</w:t>
      </w:r>
      <w:r w:rsidR="00B70C0C" w:rsidRPr="000D1D65">
        <w:rPr>
          <w:rFonts w:asciiTheme="minorHAnsi" w:cs="Arial" w:hAnsiTheme="minorHAnsi"/>
          <w:color w:val="000000"/>
          <w:sz w:val="22"/>
          <w:szCs w:val="22"/>
          <w:vertAlign w:val="superscript"/>
          <w:lang w:val="fr-FR"/>
        </w:rPr>
        <w:t>er</w:t>
      </w:r>
      <w:r w:rsidR="00B70C0C" w:rsidRPr="000D1D65">
        <w:rPr>
          <w:rFonts w:asciiTheme="minorHAnsi" w:cs="Arial" w:hAnsiTheme="minorHAnsi"/>
          <w:color w:val="000000"/>
          <w:sz w:val="22"/>
          <w:szCs w:val="22"/>
          <w:lang w:val="fr-FR"/>
        </w:rPr>
        <w:t xml:space="preserve"> janvier</w:t>
      </w:r>
      <w:r w:rsidRPr="000D1D65">
        <w:rPr>
          <w:rFonts w:asciiTheme="minorHAnsi" w:cs="Arial" w:hAnsiTheme="minorHAnsi"/>
          <w:color w:val="000000"/>
          <w:sz w:val="22"/>
          <w:szCs w:val="22"/>
          <w:lang w:val="fr-FR"/>
        </w:rPr>
        <w:t xml:space="preserve"> 20</w:t>
      </w:r>
      <w:r w:rsidR="00F70CFD" w:rsidRPr="000D1D65">
        <w:rPr>
          <w:rFonts w:asciiTheme="minorHAnsi" w:cs="Arial" w:hAnsiTheme="minorHAnsi"/>
          <w:color w:val="000000"/>
          <w:sz w:val="22"/>
          <w:szCs w:val="22"/>
          <w:lang w:val="fr-FR"/>
        </w:rPr>
        <w:t>2</w:t>
      </w:r>
      <w:r w:rsidR="00975C52">
        <w:rPr>
          <w:rFonts w:asciiTheme="minorHAnsi" w:cs="Arial" w:hAnsiTheme="minorHAnsi"/>
          <w:color w:val="000000"/>
          <w:sz w:val="22"/>
          <w:szCs w:val="22"/>
          <w:lang w:val="fr-FR"/>
        </w:rPr>
        <w:t>3</w:t>
      </w:r>
      <w:r w:rsidRPr="000D1D65">
        <w:rPr>
          <w:rFonts w:asciiTheme="minorHAnsi" w:cs="Arial" w:hAnsiTheme="minorHAnsi"/>
          <w:color w:val="000000"/>
          <w:sz w:val="22"/>
          <w:szCs w:val="22"/>
          <w:lang w:val="fr-FR"/>
        </w:rPr>
        <w:t xml:space="preserve"> et prendra automatiquement fin le </w:t>
      </w:r>
      <w:r w:rsidR="00B70C0C" w:rsidRPr="000D1D65">
        <w:rPr>
          <w:rFonts w:asciiTheme="minorHAnsi" w:cs="Arial" w:hAnsiTheme="minorHAnsi"/>
          <w:color w:val="000000"/>
          <w:sz w:val="22"/>
          <w:szCs w:val="22"/>
          <w:lang w:val="fr-FR"/>
        </w:rPr>
        <w:t>31 décembre 20</w:t>
      </w:r>
      <w:r w:rsidR="00F70CFD" w:rsidRPr="000D1D65">
        <w:rPr>
          <w:rFonts w:asciiTheme="minorHAnsi" w:cs="Arial" w:hAnsiTheme="minorHAnsi"/>
          <w:color w:val="000000"/>
          <w:sz w:val="22"/>
          <w:szCs w:val="22"/>
          <w:lang w:val="fr-FR"/>
        </w:rPr>
        <w:t>2</w:t>
      </w:r>
      <w:r w:rsidR="00975C52">
        <w:rPr>
          <w:rFonts w:asciiTheme="minorHAnsi" w:cs="Arial" w:hAnsiTheme="minorHAnsi"/>
          <w:color w:val="000000"/>
          <w:sz w:val="22"/>
          <w:szCs w:val="22"/>
          <w:lang w:val="fr-FR"/>
        </w:rPr>
        <w:t>3</w:t>
      </w:r>
      <w:r w:rsidRPr="000D1D65">
        <w:rPr>
          <w:rFonts w:asciiTheme="minorHAnsi" w:cs="Arial" w:hAnsiTheme="minorHAnsi"/>
          <w:color w:val="000000"/>
          <w:sz w:val="22"/>
          <w:szCs w:val="22"/>
          <w:lang w:val="fr-FR"/>
        </w:rPr>
        <w:t>. La Direction invitera les organisations syndicales représentatives avant ladite échéance en vue d’engager la négociation d’un nouvel accord.</w:t>
      </w:r>
    </w:p>
    <w:p w14:paraId="08EA64F4" w14:textId="77777777" w:rsidP="00E20036" w:rsidR="00E20036" w:rsidRDefault="00E20036" w:rsidRPr="000D1D65">
      <w:pPr>
        <w:autoSpaceDE w:val="0"/>
        <w:autoSpaceDN w:val="0"/>
        <w:adjustRightInd w:val="0"/>
        <w:jc w:val="both"/>
        <w:rPr>
          <w:rFonts w:asciiTheme="minorHAnsi" w:cs="Arial" w:hAnsiTheme="minorHAnsi"/>
          <w:color w:val="000000"/>
          <w:sz w:val="22"/>
          <w:szCs w:val="22"/>
          <w:lang w:val="fr-FR"/>
        </w:rPr>
      </w:pPr>
    </w:p>
    <w:p w14:paraId="232F9A37" w14:textId="77777777" w:rsidP="00E20036" w:rsidR="00E20036" w:rsidRDefault="009D48BE" w:rsidRPr="000D1D65">
      <w:pPr>
        <w:autoSpaceDE w:val="0"/>
        <w:autoSpaceDN w:val="0"/>
        <w:adjustRightInd w:val="0"/>
        <w:jc w:val="both"/>
        <w:rPr>
          <w:rFonts w:asciiTheme="minorHAnsi" w:cs="Arial" w:hAnsiTheme="minorHAnsi"/>
          <w:color w:val="000000"/>
          <w:sz w:val="22"/>
          <w:szCs w:val="22"/>
          <w:lang w:val="fr-FR"/>
        </w:rPr>
      </w:pPr>
      <w:r w:rsidRPr="000D1D65">
        <w:rPr>
          <w:rFonts w:asciiTheme="minorHAnsi" w:hAnsiTheme="minorHAnsi"/>
          <w:sz w:val="22"/>
          <w:szCs w:val="22"/>
          <w:lang w:val="fr-FR"/>
        </w:rPr>
        <w:t>Paragraphe 2</w:t>
      </w:r>
      <w:r w:rsidR="00E20036" w:rsidRPr="000D1D65">
        <w:rPr>
          <w:rFonts w:asciiTheme="minorHAnsi" w:hAnsiTheme="minorHAnsi"/>
          <w:sz w:val="22"/>
          <w:szCs w:val="22"/>
          <w:lang w:val="fr-FR"/>
        </w:rPr>
        <w:t xml:space="preserve"> </w:t>
      </w:r>
      <w:r w:rsidR="00E20036" w:rsidRPr="000D1D65">
        <w:rPr>
          <w:rFonts w:asciiTheme="minorHAnsi" w:hAnsiTheme="minorHAnsi"/>
          <w:i/>
          <w:sz w:val="22"/>
          <w:szCs w:val="22"/>
          <w:lang w:val="fr-FR"/>
        </w:rPr>
        <w:t xml:space="preserve">– </w:t>
      </w:r>
      <w:r w:rsidR="00E20036" w:rsidRPr="000D1D65">
        <w:rPr>
          <w:rFonts w:asciiTheme="minorHAnsi" w:cs="Arial" w:hAnsiTheme="minorHAnsi"/>
          <w:color w:val="000000"/>
          <w:sz w:val="22"/>
          <w:szCs w:val="22"/>
          <w:lang w:val="fr-FR"/>
        </w:rPr>
        <w:t>Révision :</w:t>
      </w:r>
    </w:p>
    <w:p w14:paraId="743C04F2" w14:textId="77777777" w:rsidP="00E20036" w:rsidR="00E20036" w:rsidRDefault="00E20036" w:rsidRPr="000D1D65">
      <w:pPr>
        <w:jc w:val="both"/>
        <w:rPr>
          <w:rFonts w:asciiTheme="minorHAnsi" w:cstheme="minorHAnsi" w:hAnsiTheme="minorHAnsi"/>
          <w:sz w:val="22"/>
          <w:szCs w:val="22"/>
          <w:lang w:val="fr-FR"/>
        </w:rPr>
      </w:pPr>
      <w:r w:rsidRPr="000D1D65">
        <w:rPr>
          <w:rFonts w:asciiTheme="minorHAnsi" w:cstheme="minorHAnsi" w:hAnsiTheme="minorHAnsi"/>
          <w:sz w:val="22"/>
          <w:szCs w:val="22"/>
          <w:lang w:val="fr-FR"/>
        </w:rPr>
        <w:t>Celle-ci est possible dans les conditions légales en vigueur au moment de la demande de révision.</w:t>
      </w:r>
    </w:p>
    <w:p w14:paraId="3D96B75E" w14:textId="77777777" w:rsidP="00E20036" w:rsidR="00E20036" w:rsidRDefault="00E20036" w:rsidRPr="000D1D65">
      <w:pPr>
        <w:autoSpaceDE w:val="0"/>
        <w:autoSpaceDN w:val="0"/>
        <w:adjustRightInd w:val="0"/>
        <w:jc w:val="both"/>
        <w:rPr>
          <w:rFonts w:asciiTheme="minorHAnsi" w:cs="Arial" w:hAnsiTheme="minorHAnsi"/>
          <w:color w:val="000000"/>
          <w:sz w:val="22"/>
          <w:szCs w:val="22"/>
          <w:u w:val="single"/>
          <w:lang w:val="fr-FR"/>
        </w:rPr>
      </w:pPr>
    </w:p>
    <w:p w14:paraId="5A0569F0" w14:textId="77777777" w:rsidP="00E20036" w:rsidR="00E20036" w:rsidRDefault="009D48BE" w:rsidRPr="000D1D65">
      <w:pPr>
        <w:autoSpaceDE w:val="0"/>
        <w:autoSpaceDN w:val="0"/>
        <w:adjustRightInd w:val="0"/>
        <w:jc w:val="both"/>
        <w:rPr>
          <w:rFonts w:asciiTheme="minorHAnsi" w:cs="Arial" w:hAnsiTheme="minorHAnsi"/>
          <w:color w:val="000000"/>
          <w:sz w:val="22"/>
          <w:szCs w:val="22"/>
          <w:lang w:val="fr-FR"/>
        </w:rPr>
      </w:pPr>
      <w:r w:rsidRPr="000D1D65">
        <w:rPr>
          <w:rFonts w:asciiTheme="minorHAnsi" w:hAnsiTheme="minorHAnsi"/>
          <w:sz w:val="22"/>
          <w:szCs w:val="22"/>
          <w:lang w:val="fr-FR"/>
        </w:rPr>
        <w:t>Paragraphe 3</w:t>
      </w:r>
      <w:r w:rsidR="00E20036" w:rsidRPr="000D1D65">
        <w:rPr>
          <w:rFonts w:asciiTheme="minorHAnsi" w:hAnsiTheme="minorHAnsi"/>
          <w:sz w:val="22"/>
          <w:szCs w:val="22"/>
          <w:lang w:val="fr-FR"/>
        </w:rPr>
        <w:t xml:space="preserve"> </w:t>
      </w:r>
      <w:r w:rsidR="00E20036" w:rsidRPr="000D1D65">
        <w:rPr>
          <w:rFonts w:asciiTheme="minorHAnsi" w:hAnsiTheme="minorHAnsi"/>
          <w:i/>
          <w:sz w:val="22"/>
          <w:szCs w:val="22"/>
          <w:lang w:val="fr-FR"/>
        </w:rPr>
        <w:t xml:space="preserve">– </w:t>
      </w:r>
      <w:r w:rsidR="00E20036" w:rsidRPr="000D1D65">
        <w:rPr>
          <w:rFonts w:asciiTheme="minorHAnsi" w:cs="Arial" w:hAnsiTheme="minorHAnsi"/>
          <w:color w:val="000000"/>
          <w:sz w:val="22"/>
          <w:szCs w:val="22"/>
          <w:lang w:val="fr-FR"/>
        </w:rPr>
        <w:t xml:space="preserve">Publicité : </w:t>
      </w:r>
    </w:p>
    <w:p w14:paraId="1CBDFF65" w14:textId="77777777" w:rsidP="00A90433" w:rsidR="00E20036" w:rsidRDefault="00E20036" w:rsidRPr="000D1D65">
      <w:pPr>
        <w:jc w:val="both"/>
        <w:rPr>
          <w:rFonts w:asciiTheme="minorHAnsi" w:cstheme="minorHAnsi" w:hAnsiTheme="minorHAnsi"/>
          <w:sz w:val="22"/>
          <w:szCs w:val="22"/>
          <w:lang w:val="fr-FR"/>
        </w:rPr>
      </w:pPr>
      <w:r w:rsidRPr="000D1D65">
        <w:rPr>
          <w:rFonts w:asciiTheme="minorHAnsi" w:cstheme="minorHAnsi" w:hAnsiTheme="minorHAnsi"/>
          <w:sz w:val="22"/>
          <w:szCs w:val="22"/>
          <w:lang w:val="fr-FR"/>
        </w:rPr>
        <w:t xml:space="preserve">Conformément </w:t>
      </w:r>
      <w:r w:rsidR="00C03C67" w:rsidRPr="000D1D65">
        <w:rPr>
          <w:rFonts w:asciiTheme="minorHAnsi" w:cstheme="minorHAnsi" w:hAnsiTheme="minorHAnsi"/>
          <w:sz w:val="22"/>
          <w:szCs w:val="22"/>
          <w:lang w:val="fr-FR"/>
        </w:rPr>
        <w:t>à l’</w:t>
      </w:r>
      <w:r w:rsidRPr="000D1D65">
        <w:rPr>
          <w:rFonts w:asciiTheme="minorHAnsi" w:cstheme="minorHAnsi" w:hAnsiTheme="minorHAnsi"/>
          <w:sz w:val="22"/>
          <w:szCs w:val="22"/>
          <w:lang w:val="fr-FR"/>
        </w:rPr>
        <w:t xml:space="preserve">article L.2231-5-1 du Code du travail et au décret n° 2018-362 du 15 mai 2018 relatif à la procédure de dépôt des accords collectifs, la publicité du présent accord, en version anonymisée, </w:t>
      </w:r>
      <w:r w:rsidRPr="000D1D65">
        <w:rPr>
          <w:rFonts w:asciiTheme="minorHAnsi" w:cstheme="minorHAnsi" w:hAnsiTheme="minorHAnsi"/>
          <w:sz w:val="22"/>
          <w:szCs w:val="22"/>
          <w:lang w:val="fr-FR"/>
        </w:rPr>
        <w:lastRenderedPageBreak/>
        <w:t xml:space="preserve">se fera sur la plateforme de téléprocédure du ministère du travail pour publication sur le site de Légifrance. </w:t>
      </w:r>
    </w:p>
    <w:p w14:paraId="3FFB8C0D" w14:textId="77777777" w:rsidP="00A90433" w:rsidR="00A90433" w:rsidRDefault="00A90433" w:rsidRPr="000D1D65">
      <w:pPr>
        <w:jc w:val="both"/>
        <w:rPr>
          <w:rFonts w:asciiTheme="minorHAnsi" w:cstheme="minorHAnsi" w:hAnsiTheme="minorHAnsi"/>
          <w:sz w:val="22"/>
          <w:szCs w:val="22"/>
          <w:lang w:val="fr-FR"/>
        </w:rPr>
      </w:pPr>
    </w:p>
    <w:p w14:paraId="303897B4" w14:textId="051F0BCF" w:rsidP="00E20036" w:rsidR="00E20036" w:rsidRDefault="00E20036" w:rsidRPr="000D1D65">
      <w:pPr>
        <w:spacing w:after="200" w:line="276" w:lineRule="auto"/>
        <w:jc w:val="both"/>
        <w:rPr>
          <w:rFonts w:asciiTheme="minorHAnsi" w:cs="Arial" w:hAnsiTheme="minorHAnsi"/>
          <w:sz w:val="22"/>
          <w:szCs w:val="22"/>
          <w:lang w:val="fr-FR"/>
        </w:rPr>
      </w:pPr>
      <w:r w:rsidRPr="000D1D65">
        <w:rPr>
          <w:rFonts w:asciiTheme="minorHAnsi" w:cs="Arial" w:hAnsiTheme="minorHAnsi"/>
          <w:sz w:val="22"/>
          <w:szCs w:val="22"/>
          <w:lang w:val="fr-FR"/>
        </w:rPr>
        <w:t>Fait à Neuilly-sur-Seine, le</w:t>
      </w:r>
      <w:r w:rsidR="00146D08" w:rsidRPr="000D1D65">
        <w:rPr>
          <w:rFonts w:asciiTheme="minorHAnsi" w:cs="Arial" w:hAnsiTheme="minorHAnsi"/>
          <w:sz w:val="22"/>
          <w:szCs w:val="22"/>
          <w:lang w:val="fr-FR"/>
        </w:rPr>
        <w:t xml:space="preserve"> </w:t>
      </w:r>
      <w:r w:rsidR="00975C52">
        <w:rPr>
          <w:rFonts w:asciiTheme="minorHAnsi" w:cs="Arial" w:hAnsiTheme="minorHAnsi"/>
          <w:sz w:val="22"/>
          <w:szCs w:val="22"/>
          <w:lang w:val="fr-FR"/>
        </w:rPr>
        <w:t>23</w:t>
      </w:r>
      <w:r w:rsidR="00D217D3">
        <w:rPr>
          <w:rFonts w:asciiTheme="minorHAnsi" w:cs="Arial" w:hAnsiTheme="minorHAnsi"/>
          <w:sz w:val="22"/>
          <w:szCs w:val="22"/>
          <w:lang w:val="fr-FR"/>
        </w:rPr>
        <w:t>/</w:t>
      </w:r>
      <w:r w:rsidR="00975C52">
        <w:rPr>
          <w:rFonts w:asciiTheme="minorHAnsi" w:cs="Arial" w:hAnsiTheme="minorHAnsi"/>
          <w:sz w:val="22"/>
          <w:szCs w:val="22"/>
          <w:lang w:val="fr-FR"/>
        </w:rPr>
        <w:t>11</w:t>
      </w:r>
      <w:r w:rsidR="00D217D3">
        <w:rPr>
          <w:rFonts w:asciiTheme="minorHAnsi" w:cs="Arial" w:hAnsiTheme="minorHAnsi"/>
          <w:sz w:val="22"/>
          <w:szCs w:val="22"/>
          <w:lang w:val="fr-FR"/>
        </w:rPr>
        <w:t>/20</w:t>
      </w:r>
      <w:r w:rsidR="00975C52">
        <w:rPr>
          <w:rFonts w:asciiTheme="minorHAnsi" w:cs="Arial" w:hAnsiTheme="minorHAnsi"/>
          <w:sz w:val="22"/>
          <w:szCs w:val="22"/>
          <w:lang w:val="fr-FR"/>
        </w:rPr>
        <w:t>22</w:t>
      </w:r>
    </w:p>
    <w:p w14:paraId="0620AB16" w14:textId="77777777" w:rsidP="00E20036" w:rsidR="00E20036" w:rsidRDefault="00E20036" w:rsidRPr="000D1D65">
      <w:pPr>
        <w:ind w:left="567"/>
        <w:jc w:val="both"/>
        <w:rPr>
          <w:rFonts w:asciiTheme="minorHAnsi" w:hAnsiTheme="minorHAnsi"/>
          <w:bCs/>
          <w:sz w:val="22"/>
          <w:szCs w:val="22"/>
          <w:lang w:val="fr-FR"/>
        </w:rPr>
      </w:pPr>
    </w:p>
    <w:tbl>
      <w:tblPr>
        <w:tblStyle w:val="Grilledutableau"/>
        <w:tblW w:type="dxa" w:w="9265"/>
        <w:tblInd w:type="dxa" w:w="-34"/>
        <w:tblLook w:firstColumn="1" w:firstRow="1" w:lastColumn="0" w:lastRow="0" w:noHBand="0" w:noVBand="1" w:val="04A0"/>
      </w:tblPr>
      <w:tblGrid>
        <w:gridCol w:w="5954"/>
        <w:gridCol w:w="3311"/>
      </w:tblGrid>
      <w:tr w14:paraId="510A923C" w14:textId="77777777" w:rsidR="00E20036" w:rsidRPr="009F186C" w:rsidTr="001824A5">
        <w:trPr>
          <w:trHeight w:val="1077"/>
        </w:trPr>
        <w:tc>
          <w:tcPr>
            <w:tcW w:type="dxa" w:w="5954"/>
            <w:vAlign w:val="center"/>
          </w:tcPr>
          <w:p w14:paraId="2E50248A" w14:textId="028C898B" w:rsidP="001824A5" w:rsidR="00E20036" w:rsidRDefault="009F186C" w:rsidRPr="000D1D65">
            <w:pPr>
              <w:jc w:val="both"/>
              <w:rPr>
                <w:rFonts w:asciiTheme="minorHAnsi" w:cstheme="minorHAnsi" w:hAnsiTheme="minorHAnsi"/>
                <w:sz w:val="22"/>
                <w:szCs w:val="22"/>
              </w:rPr>
            </w:pPr>
            <w:proofErr w:type="gramStart"/>
            <w:r>
              <w:rPr>
                <w:rFonts w:asciiTheme="minorHAnsi" w:cstheme="minorHAnsi" w:hAnsiTheme="minorHAnsi"/>
                <w:sz w:val="22"/>
                <w:szCs w:val="22"/>
              </w:rPr>
              <w:t>xx</w:t>
            </w:r>
            <w:proofErr w:type="gramEnd"/>
            <w:r w:rsidR="00E20036" w:rsidRPr="000D1D65">
              <w:rPr>
                <w:rFonts w:asciiTheme="minorHAnsi" w:cstheme="minorHAnsi" w:hAnsiTheme="minorHAnsi"/>
                <w:sz w:val="22"/>
                <w:szCs w:val="22"/>
              </w:rPr>
              <w:t>, Directr</w:t>
            </w:r>
            <w:r w:rsidR="00F70CFD" w:rsidRPr="000D1D65">
              <w:rPr>
                <w:rFonts w:asciiTheme="minorHAnsi" w:cstheme="minorHAnsi" w:hAnsiTheme="minorHAnsi"/>
                <w:sz w:val="22"/>
                <w:szCs w:val="22"/>
              </w:rPr>
              <w:t>ice</w:t>
            </w:r>
            <w:r w:rsidR="00E20036" w:rsidRPr="000D1D65">
              <w:rPr>
                <w:rFonts w:asciiTheme="minorHAnsi" w:cstheme="minorHAnsi" w:hAnsiTheme="minorHAnsi"/>
                <w:sz w:val="22"/>
                <w:szCs w:val="22"/>
              </w:rPr>
              <w:t xml:space="preserve"> des Ressources Humaines, dûment habilitée aux fins des présentes,</w:t>
            </w:r>
          </w:p>
        </w:tc>
        <w:tc>
          <w:tcPr>
            <w:tcW w:type="dxa" w:w="3311"/>
            <w:vAlign w:val="center"/>
          </w:tcPr>
          <w:p w14:paraId="539688CA" w14:textId="77777777" w:rsidP="001824A5" w:rsidR="00E20036" w:rsidRDefault="00E20036" w:rsidRPr="000D1D65">
            <w:pPr>
              <w:jc w:val="both"/>
              <w:rPr>
                <w:rFonts w:asciiTheme="minorHAnsi" w:cstheme="minorHAnsi" w:hAnsiTheme="minorHAnsi"/>
                <w:sz w:val="22"/>
                <w:szCs w:val="22"/>
              </w:rPr>
            </w:pPr>
          </w:p>
        </w:tc>
      </w:tr>
      <w:tr w14:paraId="29D37586" w14:textId="77777777" w:rsidR="00E20036" w:rsidRPr="009F186C" w:rsidTr="001824A5">
        <w:trPr>
          <w:trHeight w:val="1109"/>
        </w:trPr>
        <w:tc>
          <w:tcPr>
            <w:tcW w:type="dxa" w:w="5954"/>
            <w:vAlign w:val="center"/>
          </w:tcPr>
          <w:p w14:paraId="1D98F45F" w14:textId="59798576" w:rsidP="001824A5" w:rsidR="00E20036" w:rsidRDefault="00E20036" w:rsidRPr="000D1D65">
            <w:pPr>
              <w:jc w:val="both"/>
              <w:rPr>
                <w:rFonts w:asciiTheme="minorHAnsi" w:cstheme="minorHAnsi" w:hAnsiTheme="minorHAnsi"/>
                <w:bCs/>
                <w:sz w:val="22"/>
                <w:szCs w:val="22"/>
              </w:rPr>
            </w:pPr>
            <w:r w:rsidRPr="000D1D65">
              <w:rPr>
                <w:rFonts w:asciiTheme="minorHAnsi" w:cstheme="minorHAnsi" w:hAnsiTheme="minorHAnsi"/>
                <w:bCs/>
                <w:sz w:val="22"/>
                <w:szCs w:val="22"/>
              </w:rPr>
              <w:t xml:space="preserve">Le syndicat CFDT, représenté par </w:t>
            </w:r>
            <w:r w:rsidR="009F186C">
              <w:rPr>
                <w:rFonts w:asciiTheme="minorHAnsi" w:cstheme="minorHAnsi" w:hAnsiTheme="minorHAnsi"/>
                <w:bCs/>
                <w:sz w:val="22"/>
                <w:szCs w:val="22"/>
              </w:rPr>
              <w:t>xx</w:t>
            </w:r>
            <w:r w:rsidRPr="000D1D65">
              <w:rPr>
                <w:rFonts w:asciiTheme="minorHAnsi" w:cstheme="minorHAnsi" w:hAnsiTheme="minorHAnsi"/>
                <w:bCs/>
                <w:sz w:val="22"/>
                <w:szCs w:val="22"/>
              </w:rPr>
              <w:t>, en qualité de Délégué syndical central, dûment mandaté</w:t>
            </w:r>
          </w:p>
        </w:tc>
        <w:tc>
          <w:tcPr>
            <w:tcW w:type="dxa" w:w="3311"/>
            <w:vAlign w:val="center"/>
          </w:tcPr>
          <w:p w14:paraId="0FE39B8F" w14:textId="77777777" w:rsidP="001824A5" w:rsidR="00E20036" w:rsidRDefault="00E20036" w:rsidRPr="000D1D65">
            <w:pPr>
              <w:jc w:val="both"/>
              <w:rPr>
                <w:rFonts w:asciiTheme="minorHAnsi" w:cstheme="minorHAnsi" w:hAnsiTheme="minorHAnsi"/>
                <w:bCs/>
                <w:sz w:val="22"/>
                <w:szCs w:val="22"/>
              </w:rPr>
            </w:pPr>
          </w:p>
        </w:tc>
      </w:tr>
      <w:tr w14:paraId="7D3FE384" w14:textId="77777777" w:rsidR="00E20036" w:rsidRPr="009F186C" w:rsidTr="001824A5">
        <w:trPr>
          <w:trHeight w:val="1077"/>
        </w:trPr>
        <w:tc>
          <w:tcPr>
            <w:tcW w:type="dxa" w:w="5954"/>
            <w:vAlign w:val="center"/>
          </w:tcPr>
          <w:p w14:paraId="30504E7A" w14:textId="0A070491" w:rsidP="001824A5" w:rsidR="00E20036" w:rsidRDefault="00E20036" w:rsidRPr="000D1D65">
            <w:pPr>
              <w:jc w:val="both"/>
              <w:rPr>
                <w:rFonts w:asciiTheme="minorHAnsi" w:cstheme="minorHAnsi" w:hAnsiTheme="minorHAnsi"/>
                <w:bCs/>
                <w:sz w:val="22"/>
                <w:szCs w:val="22"/>
              </w:rPr>
            </w:pPr>
            <w:r w:rsidRPr="000D1D65">
              <w:rPr>
                <w:rFonts w:asciiTheme="minorHAnsi" w:cstheme="minorHAnsi" w:hAnsiTheme="minorHAnsi"/>
                <w:bCs/>
                <w:sz w:val="22"/>
                <w:szCs w:val="22"/>
              </w:rPr>
              <w:t xml:space="preserve">Le syndicat FIL, représenté par </w:t>
            </w:r>
            <w:r w:rsidR="009F186C">
              <w:rPr>
                <w:rFonts w:asciiTheme="minorHAnsi" w:cstheme="minorHAnsi" w:hAnsiTheme="minorHAnsi"/>
                <w:bCs/>
                <w:sz w:val="22"/>
                <w:szCs w:val="22"/>
              </w:rPr>
              <w:t>xx</w:t>
            </w:r>
            <w:r w:rsidRPr="000D1D65">
              <w:rPr>
                <w:rFonts w:asciiTheme="minorHAnsi" w:cstheme="minorHAnsi" w:hAnsiTheme="minorHAnsi"/>
                <w:bCs/>
                <w:sz w:val="22"/>
                <w:szCs w:val="22"/>
              </w:rPr>
              <w:t>, en qualité de Délégué syndical central, dûment mandaté</w:t>
            </w:r>
          </w:p>
        </w:tc>
        <w:tc>
          <w:tcPr>
            <w:tcW w:type="dxa" w:w="3311"/>
            <w:vAlign w:val="center"/>
          </w:tcPr>
          <w:p w14:paraId="13DF6C06" w14:textId="77777777" w:rsidP="001824A5" w:rsidR="00E20036" w:rsidRDefault="00E20036" w:rsidRPr="000D1D65">
            <w:pPr>
              <w:jc w:val="both"/>
              <w:rPr>
                <w:rFonts w:asciiTheme="minorHAnsi" w:cstheme="minorHAnsi" w:hAnsiTheme="minorHAnsi"/>
                <w:bCs/>
                <w:sz w:val="22"/>
                <w:szCs w:val="22"/>
              </w:rPr>
            </w:pPr>
          </w:p>
        </w:tc>
      </w:tr>
    </w:tbl>
    <w:p w14:paraId="170827C8" w14:textId="77777777" w:rsidP="00C8481B" w:rsidR="00E20036" w:rsidRDefault="00E20036" w:rsidRPr="009F4D20">
      <w:pPr>
        <w:spacing w:after="200" w:line="276" w:lineRule="auto"/>
        <w:rPr>
          <w:rFonts w:asciiTheme="minorHAnsi" w:cs="Arial" w:hAnsiTheme="minorHAnsi"/>
          <w:u w:val="single"/>
          <w:lang w:val="fr-FR"/>
        </w:rPr>
      </w:pPr>
      <w:bookmarkStart w:id="1" w:name="JVHIT_12"/>
      <w:bookmarkStart w:id="2" w:name="JVHIT_14"/>
      <w:bookmarkStart w:id="3" w:name="JVHIT_16"/>
      <w:bookmarkStart w:id="4" w:name="JVHIT_17"/>
      <w:bookmarkStart w:id="5" w:name="JVHIT_18"/>
      <w:bookmarkEnd w:id="1"/>
      <w:bookmarkEnd w:id="2"/>
      <w:bookmarkEnd w:id="3"/>
      <w:bookmarkEnd w:id="4"/>
      <w:bookmarkEnd w:id="5"/>
    </w:p>
    <w:sectPr w:rsidR="00E20036" w:rsidRPr="009F4D20" w:rsidSect="001824A5">
      <w:headerReference r:id="rId10" w:type="default"/>
      <w:footerReference r:id="rId11" w:type="default"/>
      <w:footerReference r:id="rId12" w:type="first"/>
      <w:pgSz w:h="16838" w:w="11906"/>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5CFD8" w14:textId="77777777" w:rsidR="00AF7EEE" w:rsidRDefault="00AF7EEE">
      <w:r>
        <w:separator/>
      </w:r>
    </w:p>
  </w:endnote>
  <w:endnote w:type="continuationSeparator" w:id="0">
    <w:p w14:paraId="12070DFC" w14:textId="77777777" w:rsidR="00AF7EEE" w:rsidRDefault="00AF7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iplexSansBold">
    <w:altName w:val="Calibri"/>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riplexSansLight">
    <w:altName w:val="TriplexSansLight"/>
    <w:panose1 w:val="00000000000000000000"/>
    <w:charset w:val="00"/>
    <w:family w:val="swiss"/>
    <w:notTrueType/>
    <w:pitch w:val="default"/>
    <w:sig w:usb0="00000003" w:usb1="00000000" w:usb2="00000000" w:usb3="00000000" w:csb0="00000001" w:csb1="00000000"/>
  </w:font>
  <w:font w:name="DOIHG N+ Helvetica Neue">
    <w:altName w:val="Helvetica Neue"/>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DIN-Regular">
    <w:altName w:val="Calibri"/>
    <w:charset w:val="00"/>
    <w:family w:val="swiss"/>
    <w:pitch w:val="variable"/>
    <w:sig w:usb0="800000AF" w:usb1="10002048" w:usb2="00000000" w:usb3="00000000" w:csb0="00000001"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1652869136"/>
      <w:docPartObj>
        <w:docPartGallery w:val="Page Numbers (Bottom of Page)"/>
        <w:docPartUnique/>
      </w:docPartObj>
    </w:sdtPr>
    <w:sdtEndPr/>
    <w:sdtContent>
      <w:p w14:paraId="2F51570B" w14:textId="77777777" w:rsidR="00C8481B" w:rsidRDefault="00C8481B">
        <w:pPr>
          <w:pStyle w:val="Pieddepage"/>
          <w:jc w:val="right"/>
        </w:pPr>
        <w:r>
          <w:fldChar w:fldCharType="begin"/>
        </w:r>
        <w:r>
          <w:instrText>PAGE   \* MERGEFORMAT</w:instrText>
        </w:r>
        <w:r>
          <w:fldChar w:fldCharType="separate"/>
        </w:r>
        <w:r w:rsidR="002760E6" w:rsidRPr="002760E6">
          <w:rPr>
            <w:noProof/>
            <w:lang w:val="fr-FR"/>
          </w:rPr>
          <w:t>5</w:t>
        </w:r>
        <w:r>
          <w:fldChar w:fldCharType="end"/>
        </w:r>
      </w:p>
    </w:sdtContent>
  </w:sdt>
  <w:p w14:paraId="5E851F54" w14:textId="77777777" w:rsidR="00C8481B" w:rsidRDefault="00C8481B">
    <w:pPr>
      <w:pStyle w:val="Pieddepage"/>
      <w:spacing w:line="20" w:lineRule="exact"/>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D516E56" w14:textId="77777777" w:rsidR="00C8481B" w:rsidRDefault="00C8481B">
    <w:pPr>
      <w:pStyle w:val="Pieddepage"/>
      <w:spacing w:line="20" w:lineRule="exact"/>
    </w:pPr>
    <w:r>
      <w:rPr>
        <w:noProof/>
      </w:rPr>
      <mc:AlternateContent>
        <mc:Choice Requires="wps">
          <w:drawing>
            <wp:anchor allowOverlap="1" behindDoc="1" distB="0" distL="114300" distR="114300" distT="0" layoutInCell="1" locked="0" relativeHeight="251661312" simplePos="0" wp14:anchorId="32416BC5" wp14:editId="12D02ADA">
              <wp:simplePos x="0" y="0"/>
              <wp:positionH relativeFrom="margin">
                <wp:posOffset>0</wp:posOffset>
              </wp:positionH>
              <wp:positionV relativeFrom="paragraph">
                <wp:posOffset>-126365</wp:posOffset>
              </wp:positionV>
              <wp:extent cx="2560320" cy="255905"/>
              <wp:effectExtent b="10795" l="0" r="11430" t="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67FBB5" w14:textId="1BC7E155" w:rsidR="00C8481B" w:rsidRDefault="00C8481B" w:rsidRPr="001824A5">
                          <w:pPr>
                            <w:pStyle w:val="MacPacTrailer"/>
                            <w:rPr>
                              <w:lang w:val="fr-FR"/>
                            </w:rPr>
                          </w:pPr>
                          <w:r>
                            <w:fldChar w:fldCharType="begin"/>
                          </w:r>
                          <w:r w:rsidRPr="001824A5">
                            <w:rPr>
                              <w:lang w:val="fr-FR"/>
                            </w:rPr>
                            <w:instrText xml:space="preserve"> DOCPROPERTY  docId </w:instrText>
                          </w:r>
                          <w:r>
                            <w:fldChar w:fldCharType="separate"/>
                          </w:r>
                          <w:r w:rsidR="000C5850">
                            <w:rPr>
                              <w:b/>
                              <w:bCs/>
                              <w:lang w:val="fr-FR"/>
                            </w:rPr>
                            <w:t>Erreur ! Nom de propriété de document inconnu.</w:t>
                          </w:r>
                          <w:r>
                            <w:fldChar w:fldCharType="end"/>
                          </w:r>
                          <w:r>
                            <w:fldChar w:fldCharType="begin"/>
                          </w:r>
                          <w:r w:rsidRPr="001824A5">
                            <w:rPr>
                              <w:lang w:val="fr-FR"/>
                            </w:rPr>
                            <w:instrText xml:space="preserve"> IF </w:instrText>
                          </w:r>
                          <w:r>
                            <w:fldChar w:fldCharType="begin"/>
                          </w:r>
                          <w:r w:rsidRPr="001824A5">
                            <w:rPr>
                              <w:lang w:val="fr-FR"/>
                            </w:rPr>
                            <w:instrText xml:space="preserve"> DOCPROPERTY  docIncludeVersion </w:instrText>
                          </w:r>
                          <w:r>
                            <w:fldChar w:fldCharType="separate"/>
                          </w:r>
                          <w:r w:rsidR="000C5850">
                            <w:rPr>
                              <w:b/>
                              <w:bCs/>
                              <w:lang w:val="fr-FR"/>
                            </w:rPr>
                            <w:instrText>Erreur ! Nom de propriété de document inconnu.</w:instrText>
                          </w:r>
                          <w:r>
                            <w:fldChar w:fldCharType="end"/>
                          </w:r>
                          <w:r w:rsidRPr="001824A5">
                            <w:rPr>
                              <w:lang w:val="fr-FR"/>
                            </w:rPr>
                            <w:instrText xml:space="preserve"> = true "/</w:instrText>
                          </w:r>
                          <w:r>
                            <w:fldChar w:fldCharType="begin"/>
                          </w:r>
                          <w:r w:rsidRPr="001824A5">
                            <w:rPr>
                              <w:lang w:val="fr-FR"/>
                            </w:rPr>
                            <w:instrText xml:space="preserve"> DOCPROPERTY  docVersion </w:instrText>
                          </w:r>
                          <w:r>
                            <w:fldChar w:fldCharType="separate"/>
                          </w:r>
                          <w:r w:rsidRPr="001824A5">
                            <w:rPr>
                              <w:lang w:val="fr-FR"/>
                            </w:rPr>
                            <w:instrText>2</w:instrText>
                          </w:r>
                          <w:r>
                            <w:fldChar w:fldCharType="end"/>
                          </w:r>
                          <w:r w:rsidRPr="001824A5">
                            <w:rPr>
                              <w:lang w:val="fr-FR"/>
                            </w:rPr>
                            <w:instrText>"</w:instrText>
                          </w:r>
                          <w:r>
                            <w:fldChar w:fldCharType="end"/>
                          </w:r>
                          <w:r w:rsidRPr="001824A5">
                            <w:rPr>
                              <w:lang w:val="fr-FR"/>
                            </w:rPr>
                            <w:t xml:space="preserve">   </w:t>
                          </w:r>
                          <w:r>
                            <w:fldChar w:fldCharType="begin"/>
                          </w:r>
                          <w:r w:rsidRPr="001824A5">
                            <w:rPr>
                              <w:lang w:val="fr-FR"/>
                            </w:rPr>
                            <w:instrText xml:space="preserve"> IF </w:instrText>
                          </w:r>
                          <w:r>
                            <w:fldChar w:fldCharType="begin"/>
                          </w:r>
                          <w:r w:rsidRPr="001824A5">
                            <w:rPr>
                              <w:lang w:val="fr-FR"/>
                            </w:rPr>
                            <w:instrText xml:space="preserve"> DOCPROPERTY  docIncludeCliMat </w:instrText>
                          </w:r>
                          <w:r>
                            <w:fldChar w:fldCharType="separate"/>
                          </w:r>
                          <w:r w:rsidR="000C5850">
                            <w:rPr>
                              <w:b/>
                              <w:bCs/>
                              <w:lang w:val="fr-FR"/>
                            </w:rPr>
                            <w:instrText>Erreur ! Nom de propriété de document inconnu.</w:instrText>
                          </w:r>
                          <w:r>
                            <w:fldChar w:fldCharType="end"/>
                          </w:r>
                          <w:r w:rsidRPr="001824A5">
                            <w:rPr>
                              <w:lang w:val="fr-FR"/>
                            </w:rPr>
                            <w:instrText xml:space="preserve"> = true </w:instrText>
                          </w:r>
                          <w:r>
                            <w:fldChar w:fldCharType="begin"/>
                          </w:r>
                          <w:r w:rsidRPr="001824A5">
                            <w:rPr>
                              <w:lang w:val="fr-FR"/>
                            </w:rPr>
                            <w:instrText xml:space="preserve"> DOCPROPERTY  docCliMat </w:instrText>
                          </w:r>
                          <w:r>
                            <w:fldChar w:fldCharType="separate"/>
                          </w:r>
                          <w:r w:rsidRPr="001824A5">
                            <w:rPr>
                              <w:lang w:val="fr-FR"/>
                            </w:rPr>
                            <w:instrText>103716-0002</w:instrText>
                          </w:r>
                          <w:r>
                            <w:fldChar w:fldCharType="end"/>
                          </w:r>
                          <w:r w:rsidRPr="001824A5">
                            <w:rPr>
                              <w:lang w:val="fr-FR"/>
                            </w:rPr>
                            <w:instrText xml:space="preserve">  </w:instrText>
                          </w:r>
                          <w:r>
                            <w:fldChar w:fldCharType="end"/>
                          </w:r>
                        </w:p>
                        <w:p w14:paraId="08303064" w14:textId="77777777" w:rsidR="00C8481B" w:rsidRDefault="00C8481B" w:rsidRPr="001824A5">
                          <w:pPr>
                            <w:pStyle w:val="MacPacTrailer"/>
                            <w:rPr>
                              <w:lang w:val="fr-FR"/>
                            </w:rPr>
                          </w:pPr>
                        </w:p>
                      </w:txbxContent>
                    </wps:txbx>
                    <wps:bodyPr anchor="t" anchorCtr="0" bIns="0" lIns="0" rIns="0" rot="0" tIns="0" upright="1" vert="horz" wrap="square">
                      <a:noAutofit/>
                    </wps:bodyPr>
                  </wps:wsp>
                </a:graphicData>
              </a:graphic>
              <wp14:sizeRelH relativeFrom="page">
                <wp14:pctWidth>0</wp14:pctWidth>
              </wp14:sizeRelH>
              <wp14:sizeRelV relativeFrom="page">
                <wp14:pctHeight>0</wp14:pctHeight>
              </wp14:sizeRelV>
            </wp:anchor>
          </w:drawing>
        </mc:Choice>
        <mc:Fallback>
          <w:pict>
            <v:shapetype coordsize="21600,21600" id="_x0000_t202" o:spt="202" path="m,l,21600r21600,l21600,xe" w14:anchorId="32416BC5">
              <v:stroke joinstyle="miter"/>
              <v:path gradientshapeok="t" o:connecttype="rect"/>
            </v:shapetype>
            <v:shape filled="f" id="Text Box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cdyyy1gEAAJEDAAAOAAAAZHJzL2Uyb0RvYy54bWysU9uO0zAQfUfiHyy/06RBXUHUdLXsahHS AistfIDr2ElE4jEzbpPy9YydpsvlDfFiTWbsM+ecmWyvp6EXR4PUgavkepVLYZyGunNNJb9+uX/1 RgoKytWqB2cqeTIkr3cvX2xHX5oCWuhrg4JBHJWjr2Qbgi+zjHRrBkUr8MZx0QIOKvAnNlmNamT0 oc+KPL/KRsDaI2hDxNm7uSh3Cd9ao8Nna8kE0VeSuYV0Yjr38cx2W1U2qHzb6TMN9Q8sBtU5bnqB ulNBiQN2f0ENnUYgsGGlYcjA2k6bpIHVrPM/1Dy1ypukhc0hf7GJ/h+s/nR88o8owvQOJh5gEkH+ AfQ3Eg5uW+Uac4MIY2tUzY3X0bJs9FSen0arqaQIsh8/Qs1DVocACWiyOERXWKdgdB7A6WK6mYLQ nCw2V/nrgkuaa8Vm8zbfpBaqXF57pPDewCBiUEnkoSZ0dXygENmocrkSmzm47/o+DbZ3vyX4Yswk 9pHwTD1M+4lvRxV7qE+sA2HeE95rDlrAH1KMvCOVpO8HhUaK/oNjL+JCLQEuwX4JlNP8tJJBijm8 DfPiHTx2TcvIs9sObtgv2yUpzyzOPHnuSeF5R+Ni/fqdbj3/SbufAAAA//8DAFBLAwQUAAYACAAA ACEAWVokDd0AAAAHAQAADwAAAGRycy9kb3ducmV2LnhtbEyPwU7DMBBE70j8g7VI3Fq7oapIyKaq EJyQEGk4cHSSbWI1XofYbcPfY070OJrRzJt8O9tBnGnyxjHCaqlAEDeuNdwhfFavi0cQPmhu9eCY EH7Iw7a4vcl11roLl3Teh07EEvaZRuhDGDMpfdOT1X7pRuLoHdxkdYhy6mQ76Usst4NMlNpIqw3H hV6P9NxTc9yfLMLui8sX8/1ef5SH0lRVqvhtc0S8v5t3TyACzeE/DH/4ER2KyFS7E7deDAjxSEBY rNIURLTX6iEBUSMkag2yyOU1f/ELAAD//wMAUEsBAi0AFAAGAAgAAAAhALaDOJL+AAAA4QEAABMA AAAAAAAAAAAAAAAAAAAAAFtDb250ZW50X1R5cGVzXS54bWxQSwECLQAUAAYACAAAACEAOP0h/9YA AACUAQAACwAAAAAAAAAAAAAAAAAvAQAAX3JlbHMvLnJlbHNQSwECLQAUAAYACAAAACEAHHcsstYB AACRAwAADgAAAAAAAAAAAAAAAAAuAgAAZHJzL2Uyb0RvYy54bWxQSwECLQAUAAYACAAAACEAWVok Dd0AAAAHAQAADwAAAAAAAAAAAAAAAAAwBAAAZHJzL2Rvd25yZXYueG1sUEsFBgAAAAAEAAQA8wAA ADoFAAAAAA== " o:spid="_x0000_s1027" stroked="f" style="position:absolute;margin-left:0;margin-top:-9.95pt;width:201.6pt;height:20.1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type="#_x0000_t202">
              <v:textbox inset="0,0,0,0">
                <w:txbxContent>
                  <w:p w14:paraId="3867FBB5" w14:textId="1BC7E155" w:rsidR="00C8481B" w:rsidRDefault="00C8481B" w:rsidRPr="001824A5">
                    <w:pPr>
                      <w:pStyle w:val="MacPacTrailer"/>
                      <w:rPr>
                        <w:lang w:val="fr-FR"/>
                      </w:rPr>
                    </w:pPr>
                    <w:r>
                      <w:fldChar w:fldCharType="begin"/>
                    </w:r>
                    <w:r w:rsidRPr="001824A5">
                      <w:rPr>
                        <w:lang w:val="fr-FR"/>
                      </w:rPr>
                      <w:instrText xml:space="preserve"> DOCPROPERTY  docId </w:instrText>
                    </w:r>
                    <w:r>
                      <w:fldChar w:fldCharType="separate"/>
                    </w:r>
                    <w:r w:rsidR="000C5850">
                      <w:rPr>
                        <w:b/>
                        <w:bCs/>
                        <w:lang w:val="fr-FR"/>
                      </w:rPr>
                      <w:t>Erreur ! Nom de propriété de document inconnu.</w:t>
                    </w:r>
                    <w:r>
                      <w:fldChar w:fldCharType="end"/>
                    </w:r>
                    <w:r>
                      <w:fldChar w:fldCharType="begin"/>
                    </w:r>
                    <w:r w:rsidRPr="001824A5">
                      <w:rPr>
                        <w:lang w:val="fr-FR"/>
                      </w:rPr>
                      <w:instrText xml:space="preserve"> IF </w:instrText>
                    </w:r>
                    <w:r>
                      <w:fldChar w:fldCharType="begin"/>
                    </w:r>
                    <w:r w:rsidRPr="001824A5">
                      <w:rPr>
                        <w:lang w:val="fr-FR"/>
                      </w:rPr>
                      <w:instrText xml:space="preserve"> DOCPROPERTY  docIncludeVersion </w:instrText>
                    </w:r>
                    <w:r>
                      <w:fldChar w:fldCharType="separate"/>
                    </w:r>
                    <w:r w:rsidR="000C5850">
                      <w:rPr>
                        <w:b/>
                        <w:bCs/>
                        <w:lang w:val="fr-FR"/>
                      </w:rPr>
                      <w:instrText>Erreur ! Nom de propriété de document inconnu.</w:instrText>
                    </w:r>
                    <w:r>
                      <w:fldChar w:fldCharType="end"/>
                    </w:r>
                    <w:r w:rsidRPr="001824A5">
                      <w:rPr>
                        <w:lang w:val="fr-FR"/>
                      </w:rPr>
                      <w:instrText xml:space="preserve"> = true "/</w:instrText>
                    </w:r>
                    <w:r>
                      <w:fldChar w:fldCharType="begin"/>
                    </w:r>
                    <w:r w:rsidRPr="001824A5">
                      <w:rPr>
                        <w:lang w:val="fr-FR"/>
                      </w:rPr>
                      <w:instrText xml:space="preserve"> DOCPROPERTY  docVersion </w:instrText>
                    </w:r>
                    <w:r>
                      <w:fldChar w:fldCharType="separate"/>
                    </w:r>
                    <w:r w:rsidRPr="001824A5">
                      <w:rPr>
                        <w:lang w:val="fr-FR"/>
                      </w:rPr>
                      <w:instrText>2</w:instrText>
                    </w:r>
                    <w:r>
                      <w:fldChar w:fldCharType="end"/>
                    </w:r>
                    <w:r w:rsidRPr="001824A5">
                      <w:rPr>
                        <w:lang w:val="fr-FR"/>
                      </w:rPr>
                      <w:instrText>"</w:instrText>
                    </w:r>
                    <w:r>
                      <w:fldChar w:fldCharType="end"/>
                    </w:r>
                    <w:r w:rsidRPr="001824A5">
                      <w:rPr>
                        <w:lang w:val="fr-FR"/>
                      </w:rPr>
                      <w:t xml:space="preserve">   </w:t>
                    </w:r>
                    <w:r>
                      <w:fldChar w:fldCharType="begin"/>
                    </w:r>
                    <w:r w:rsidRPr="001824A5">
                      <w:rPr>
                        <w:lang w:val="fr-FR"/>
                      </w:rPr>
                      <w:instrText xml:space="preserve"> IF </w:instrText>
                    </w:r>
                    <w:r>
                      <w:fldChar w:fldCharType="begin"/>
                    </w:r>
                    <w:r w:rsidRPr="001824A5">
                      <w:rPr>
                        <w:lang w:val="fr-FR"/>
                      </w:rPr>
                      <w:instrText xml:space="preserve"> DOCPROPERTY  docIncludeCliMat </w:instrText>
                    </w:r>
                    <w:r>
                      <w:fldChar w:fldCharType="separate"/>
                    </w:r>
                    <w:r w:rsidR="000C5850">
                      <w:rPr>
                        <w:b/>
                        <w:bCs/>
                        <w:lang w:val="fr-FR"/>
                      </w:rPr>
                      <w:instrText>Erreur ! Nom de propriété de document inconnu.</w:instrText>
                    </w:r>
                    <w:r>
                      <w:fldChar w:fldCharType="end"/>
                    </w:r>
                    <w:r w:rsidRPr="001824A5">
                      <w:rPr>
                        <w:lang w:val="fr-FR"/>
                      </w:rPr>
                      <w:instrText xml:space="preserve"> = true </w:instrText>
                    </w:r>
                    <w:r>
                      <w:fldChar w:fldCharType="begin"/>
                    </w:r>
                    <w:r w:rsidRPr="001824A5">
                      <w:rPr>
                        <w:lang w:val="fr-FR"/>
                      </w:rPr>
                      <w:instrText xml:space="preserve"> DOCPROPERTY  docCliMat </w:instrText>
                    </w:r>
                    <w:r>
                      <w:fldChar w:fldCharType="separate"/>
                    </w:r>
                    <w:r w:rsidRPr="001824A5">
                      <w:rPr>
                        <w:lang w:val="fr-FR"/>
                      </w:rPr>
                      <w:instrText>103716-0002</w:instrText>
                    </w:r>
                    <w:r>
                      <w:fldChar w:fldCharType="end"/>
                    </w:r>
                    <w:r w:rsidRPr="001824A5">
                      <w:rPr>
                        <w:lang w:val="fr-FR"/>
                      </w:rPr>
                      <w:instrText xml:space="preserve">  </w:instrText>
                    </w:r>
                    <w:r>
                      <w:fldChar w:fldCharType="end"/>
                    </w:r>
                  </w:p>
                  <w:p w14:paraId="08303064" w14:textId="77777777" w:rsidR="00C8481B" w:rsidRDefault="00C8481B" w:rsidRPr="001824A5">
                    <w:pPr>
                      <w:pStyle w:val="MacPacTrailer"/>
                      <w:rPr>
                        <w:lang w:val="fr-FR"/>
                      </w:rPr>
                    </w:pPr>
                  </w:p>
                </w:txbxContent>
              </v:textbox>
              <w10:wrap anchorx="margin"/>
            </v:shape>
          </w:pict>
        </mc:Fallback>
      </mc:AlternateConten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477E9656" w14:textId="77777777" w:rsidR="00AF7EEE" w:rsidRDefault="00AF7EEE">
      <w:r>
        <w:separator/>
      </w:r>
    </w:p>
  </w:footnote>
  <w:footnote w:id="0" w:type="continuationSeparator">
    <w:p w14:paraId="451837A1" w14:textId="77777777" w:rsidR="00AF7EEE" w:rsidRDefault="00AF7EEE">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475500A0" w14:textId="77777777" w:rsidR="00C8481B" w:rsidRDefault="00C8481B">
    <w:pPr>
      <w:pStyle w:val="En-tte"/>
    </w:pPr>
    <w:r>
      <w:rPr>
        <w:noProof/>
      </w:rPr>
      <w:drawing>
        <wp:anchor allowOverlap="1" behindDoc="1" distB="0" distL="114300" distR="114300" distT="0" layoutInCell="1" locked="0" relativeHeight="251660288" simplePos="0" wp14:anchorId="29B6A383" wp14:editId="5EAB9069">
          <wp:simplePos x="0" y="0"/>
          <wp:positionH relativeFrom="column">
            <wp:posOffset>5424805</wp:posOffset>
          </wp:positionH>
          <wp:positionV relativeFrom="paragraph">
            <wp:posOffset>-335280</wp:posOffset>
          </wp:positionV>
          <wp:extent cx="1082040" cy="676275"/>
          <wp:effectExtent b="0" l="19050" r="3810" t="0"/>
          <wp:wrapNone/>
          <wp:docPr descr="C:\Documents and Settings\yf66337\Application Data\Microsoft\Media Catalog\Sig_Lg_fullc_Red.bmp"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Documents and Settings\yf66337\Application Data\Microsoft\Media Catalog\Sig_Lg_fullc_Red.bmp" id="0" name="Picture 2"/>
                  <pic:cNvPicPr>
                    <a:picLocks noChangeArrowheads="1" noChangeAspect="1"/>
                  </pic:cNvPicPr>
                </pic:nvPicPr>
                <pic:blipFill>
                  <a:blip r:embed="rId1"/>
                  <a:srcRect/>
                  <a:stretch>
                    <a:fillRect/>
                  </a:stretch>
                </pic:blipFill>
                <pic:spPr bwMode="auto">
                  <a:xfrm>
                    <a:off x="0" y="0"/>
                    <a:ext cx="1082040" cy="676275"/>
                  </a:xfrm>
                  <a:prstGeom prst="rect">
                    <a:avLst/>
                  </a:prstGeom>
                  <a:noFill/>
                  <a:ln w="9525">
                    <a:noFill/>
                    <a:miter lim="800000"/>
                    <a:headEnd/>
                    <a:tailEnd/>
                  </a:ln>
                </pic:spPr>
              </pic:pic>
            </a:graphicData>
          </a:graphic>
        </wp:anchor>
      </w:drawing>
    </w:r>
    <w:r>
      <w:rPr>
        <w:noProof/>
      </w:rPr>
      <mc:AlternateContent>
        <mc:Choice Requires="wps">
          <w:drawing>
            <wp:anchor allowOverlap="1" behindDoc="0" distB="0" distL="114300" distR="114300" distT="0" layoutInCell="1" locked="0" relativeHeight="251659264" simplePos="0" wp14:anchorId="76CFF258" wp14:editId="229110E2">
              <wp:simplePos x="0" y="0"/>
              <wp:positionH relativeFrom="column">
                <wp:posOffset>-885190</wp:posOffset>
              </wp:positionH>
              <wp:positionV relativeFrom="paragraph">
                <wp:posOffset>267335</wp:posOffset>
              </wp:positionV>
              <wp:extent cx="7534910" cy="0"/>
              <wp:effectExtent b="8890" l="10160" r="8255" t="1016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349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coordsize="21600,21600" filled="f" id="_x0000_t32" o:oned="t" o:spt="32" path="m,l21600,21600e" w14:anchorId="4CCFC6D2">
              <v:path arrowok="t" fillok="f" o:connecttype="none"/>
              <o:lock shapetype="t" v:ext="edit"/>
            </v:shapetype>
            <v:shape id="AutoShape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EfpuHwIAADsEAAAOAAAAZHJzL2Uyb0RvYy54bWysU82O2jAQvlfqO1i+QxI2sBARVqsEetm2 SLt9AGM7iVXHtmxDQFXfvWPz09Jeqqo5OGPPzDc/38zy6dhLdODWCa1KnI1TjLiimgnVlvjL22Y0 x8h5ohiRWvESn7jDT6v375aDKfhEd1oybhGAKFcMpsSd96ZIEkc73hM31oYrUDba9sTD1bYJs2QA 9F4mkzSdJYO2zFhNuXPwWp+VeBXxm4ZT/7lpHPdIlhhy8/G08dyFM1ktSdFaYjpBL2mQf8iiJ0JB 0BtUTTxBeyv+gOoFtdrpxo+p7hPdNILyWANUk6W/VfPaEcNjLdAcZ25tcv8Pln46bC0SDLjDSJEe KHreex0joyy0ZzCuAKtKbW0okB7Vq3nR9KtDSlcdUS2Pxm8nA77RI7lzCRdnIMhu+KgZ2BDAj706 NrYPkNAFdIyUnG6U8KNHFB4fpw/5IgPm6FWXkOLqaKzzH7juURBK7Lwlou18pZUC4rXNYhhyeHEe CgHHq0OIqvRGSBn5lwoNJV5MJ9Po4LQULCiDmbPtrpIWHUiYoPiFrgDYnZnVe8UiWMcJW19kT4Q8 y2AvVcCDwiCdi3QekW+LdLGer+f5KJ/M1qM8revR86bKR7NN9jitH+qqqrPvIbUsLzrBGFchu+u4 ZvnfjcNlcc6DdhvYWxuSe/RYIiR7/cekI7OBzPNY7DQ7bW3oRiAZJjQaX7YprMCv92j1c+dXPwAA AP//AwBQSwMEFAAGAAgAAAAhAN4etsHfAAAACwEAAA8AAABkcnMvZG93bnJldi54bWxMj01PwzAM hu9I/IfISFzQlrSUj5W604TEgSPbJK5ZY9pC41RNupb9ejJxgKPtR6+ft1jPthNHGnzrGCFZKhDE lTMt1wj73cviEYQPmo3uHBPCN3lYl5cXhc6Nm/iNjttQixjCPtcITQh9LqWvGrLaL11PHG8fbrA6 xHGopRn0FMNtJ1Ol7qXVLccPje7puaHqaztaBPLjXaI2K1vvX0/TzXt6+pz6HeL11bx5AhFoDn8w nPWjOpTR6eBGNl50CIvkdpVFFiFLExBnQmUPKYjD70aWhfzfofwBAAD//wMAUEsBAi0AFAAGAAgA AAAhALaDOJL+AAAA4QEAABMAAAAAAAAAAAAAAAAAAAAAAFtDb250ZW50X1R5cGVzXS54bWxQSwEC LQAUAAYACAAAACEAOP0h/9YAAACUAQAACwAAAAAAAAAAAAAAAAAvAQAAX3JlbHMvLnJlbHNQSwEC LQAUAAYACAAAACEAPhH6bh8CAAA7BAAADgAAAAAAAAAAAAAAAAAuAgAAZHJzL2Uyb0RvYy54bWxQ SwECLQAUAAYACAAAACEA3h62wd8AAAALAQAADwAAAAAAAAAAAAAAAAB5BAAAZHJzL2Rvd25yZXYu eG1sUEsFBgAAAAAEAAQA8wAAAIUFAAAAAA== " o:spid="_x0000_s1026" style="position:absolute;margin-left:-69.7pt;margin-top:21.05pt;width:593.3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54066B"/>
    <w:multiLevelType w:val="hybridMultilevel"/>
    <w:tmpl w:val="AAEEEC5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04CC2F8C"/>
    <w:multiLevelType w:val="hybridMultilevel"/>
    <w:tmpl w:val="9116836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
    <w:nsid w:val="08246E92"/>
    <w:multiLevelType w:val="hybridMultilevel"/>
    <w:tmpl w:val="5598006E"/>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
    <w:nsid w:val="0A133696"/>
    <w:multiLevelType w:val="hybridMultilevel"/>
    <w:tmpl w:val="A7F0504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4">
    <w:nsid w:val="0C524655"/>
    <w:multiLevelType w:val="hybridMultilevel"/>
    <w:tmpl w:val="E116A4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0E6E322C"/>
    <w:multiLevelType w:val="hybridMultilevel"/>
    <w:tmpl w:val="65284262"/>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6">
    <w:nsid w:val="13165AF1"/>
    <w:multiLevelType w:val="multilevel"/>
    <w:tmpl w:val="3410B8D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7">
    <w:nsid w:val="23535265"/>
    <w:multiLevelType w:val="hybridMultilevel"/>
    <w:tmpl w:val="63E6E4F6"/>
    <w:lvl w:ilvl="0" w:tplc="C44C307A">
      <w:start w:val="1"/>
      <w:numFmt w:val="bullet"/>
      <w:lvlText w:val="•"/>
      <w:lvlJc w:val="left"/>
      <w:pPr>
        <w:tabs>
          <w:tab w:pos="720" w:val="num"/>
        </w:tabs>
        <w:ind w:hanging="360" w:left="720"/>
      </w:pPr>
      <w:rPr>
        <w:rFonts w:ascii="Arial" w:hAnsi="Arial" w:hint="default"/>
      </w:rPr>
    </w:lvl>
    <w:lvl w:ilvl="1" w:tplc="0540A9E6">
      <w:start w:val="100"/>
      <w:numFmt w:val="bullet"/>
      <w:lvlText w:val="−"/>
      <w:lvlJc w:val="left"/>
      <w:pPr>
        <w:tabs>
          <w:tab w:pos="1440" w:val="num"/>
        </w:tabs>
        <w:ind w:hanging="360" w:left="1440"/>
      </w:pPr>
      <w:rPr>
        <w:rFonts w:ascii="Arial" w:hAnsi="Arial" w:hint="default"/>
      </w:rPr>
    </w:lvl>
    <w:lvl w:ilvl="2" w:tplc="1AF6CEBA">
      <w:start w:val="1"/>
      <w:numFmt w:val="bullet"/>
      <w:lvlText w:val="•"/>
      <w:lvlJc w:val="left"/>
      <w:pPr>
        <w:tabs>
          <w:tab w:pos="2160" w:val="num"/>
        </w:tabs>
        <w:ind w:hanging="360" w:left="2160"/>
      </w:pPr>
      <w:rPr>
        <w:rFonts w:ascii="Arial" w:hAnsi="Arial" w:hint="default"/>
      </w:rPr>
    </w:lvl>
    <w:lvl w:ilvl="3" w:tentative="1" w:tplc="57A4BCF8">
      <w:start w:val="1"/>
      <w:numFmt w:val="bullet"/>
      <w:lvlText w:val="•"/>
      <w:lvlJc w:val="left"/>
      <w:pPr>
        <w:tabs>
          <w:tab w:pos="2880" w:val="num"/>
        </w:tabs>
        <w:ind w:hanging="360" w:left="2880"/>
      </w:pPr>
      <w:rPr>
        <w:rFonts w:ascii="Arial" w:hAnsi="Arial" w:hint="default"/>
      </w:rPr>
    </w:lvl>
    <w:lvl w:ilvl="4" w:tentative="1" w:tplc="023ACD9E">
      <w:start w:val="1"/>
      <w:numFmt w:val="bullet"/>
      <w:lvlText w:val="•"/>
      <w:lvlJc w:val="left"/>
      <w:pPr>
        <w:tabs>
          <w:tab w:pos="3600" w:val="num"/>
        </w:tabs>
        <w:ind w:hanging="360" w:left="3600"/>
      </w:pPr>
      <w:rPr>
        <w:rFonts w:ascii="Arial" w:hAnsi="Arial" w:hint="default"/>
      </w:rPr>
    </w:lvl>
    <w:lvl w:ilvl="5" w:tentative="1" w:tplc="CBEEEFA2">
      <w:start w:val="1"/>
      <w:numFmt w:val="bullet"/>
      <w:lvlText w:val="•"/>
      <w:lvlJc w:val="left"/>
      <w:pPr>
        <w:tabs>
          <w:tab w:pos="4320" w:val="num"/>
        </w:tabs>
        <w:ind w:hanging="360" w:left="4320"/>
      </w:pPr>
      <w:rPr>
        <w:rFonts w:ascii="Arial" w:hAnsi="Arial" w:hint="default"/>
      </w:rPr>
    </w:lvl>
    <w:lvl w:ilvl="6" w:tentative="1" w:tplc="AEB4D8F8">
      <w:start w:val="1"/>
      <w:numFmt w:val="bullet"/>
      <w:lvlText w:val="•"/>
      <w:lvlJc w:val="left"/>
      <w:pPr>
        <w:tabs>
          <w:tab w:pos="5040" w:val="num"/>
        </w:tabs>
        <w:ind w:hanging="360" w:left="5040"/>
      </w:pPr>
      <w:rPr>
        <w:rFonts w:ascii="Arial" w:hAnsi="Arial" w:hint="default"/>
      </w:rPr>
    </w:lvl>
    <w:lvl w:ilvl="7" w:tentative="1" w:tplc="4CB88F82">
      <w:start w:val="1"/>
      <w:numFmt w:val="bullet"/>
      <w:lvlText w:val="•"/>
      <w:lvlJc w:val="left"/>
      <w:pPr>
        <w:tabs>
          <w:tab w:pos="5760" w:val="num"/>
        </w:tabs>
        <w:ind w:hanging="360" w:left="5760"/>
      </w:pPr>
      <w:rPr>
        <w:rFonts w:ascii="Arial" w:hAnsi="Arial" w:hint="default"/>
      </w:rPr>
    </w:lvl>
    <w:lvl w:ilvl="8" w:tentative="1" w:tplc="CF580636">
      <w:start w:val="1"/>
      <w:numFmt w:val="bullet"/>
      <w:lvlText w:val="•"/>
      <w:lvlJc w:val="left"/>
      <w:pPr>
        <w:tabs>
          <w:tab w:pos="6480" w:val="num"/>
        </w:tabs>
        <w:ind w:hanging="360" w:left="6480"/>
      </w:pPr>
      <w:rPr>
        <w:rFonts w:ascii="Arial" w:hAnsi="Arial" w:hint="default"/>
      </w:rPr>
    </w:lvl>
  </w:abstractNum>
  <w:abstractNum w15:restartNumberingAfterBreak="0" w:abstractNumId="8">
    <w:nsid w:val="42D11679"/>
    <w:multiLevelType w:val="hybridMultilevel"/>
    <w:tmpl w:val="868C1AF0"/>
    <w:lvl w:ilvl="0" w:tplc="04090001">
      <w:start w:val="1"/>
      <w:numFmt w:val="bullet"/>
      <w:lvlText w:val=""/>
      <w:lvlJc w:val="left"/>
      <w:pPr>
        <w:ind w:hanging="360" w:left="839"/>
      </w:pPr>
      <w:rPr>
        <w:rFonts w:ascii="Symbol" w:hAnsi="Symbol" w:hint="default"/>
      </w:rPr>
    </w:lvl>
    <w:lvl w:ilvl="1" w:tplc="04090003">
      <w:start w:val="1"/>
      <w:numFmt w:val="bullet"/>
      <w:lvlText w:val="o"/>
      <w:lvlJc w:val="left"/>
      <w:pPr>
        <w:ind w:hanging="360" w:left="1559"/>
      </w:pPr>
      <w:rPr>
        <w:rFonts w:ascii="Courier New" w:cs="Courier New" w:hAnsi="Courier New" w:hint="default"/>
      </w:rPr>
    </w:lvl>
    <w:lvl w:ilvl="2" w:tplc="04090005">
      <w:start w:val="1"/>
      <w:numFmt w:val="bullet"/>
      <w:lvlText w:val=""/>
      <w:lvlJc w:val="left"/>
      <w:pPr>
        <w:ind w:hanging="360" w:left="2279"/>
      </w:pPr>
      <w:rPr>
        <w:rFonts w:ascii="Wingdings" w:hAnsi="Wingdings" w:hint="default"/>
      </w:rPr>
    </w:lvl>
    <w:lvl w:ilvl="3" w:tentative="1" w:tplc="04090001">
      <w:start w:val="1"/>
      <w:numFmt w:val="bullet"/>
      <w:lvlText w:val=""/>
      <w:lvlJc w:val="left"/>
      <w:pPr>
        <w:ind w:hanging="360" w:left="2999"/>
      </w:pPr>
      <w:rPr>
        <w:rFonts w:ascii="Symbol" w:hAnsi="Symbol" w:hint="default"/>
      </w:rPr>
    </w:lvl>
    <w:lvl w:ilvl="4" w:tentative="1" w:tplc="04090003">
      <w:start w:val="1"/>
      <w:numFmt w:val="bullet"/>
      <w:lvlText w:val="o"/>
      <w:lvlJc w:val="left"/>
      <w:pPr>
        <w:ind w:hanging="360" w:left="3719"/>
      </w:pPr>
      <w:rPr>
        <w:rFonts w:ascii="Courier New" w:cs="Courier New" w:hAnsi="Courier New" w:hint="default"/>
      </w:rPr>
    </w:lvl>
    <w:lvl w:ilvl="5" w:tentative="1" w:tplc="04090005">
      <w:start w:val="1"/>
      <w:numFmt w:val="bullet"/>
      <w:lvlText w:val=""/>
      <w:lvlJc w:val="left"/>
      <w:pPr>
        <w:ind w:hanging="360" w:left="4439"/>
      </w:pPr>
      <w:rPr>
        <w:rFonts w:ascii="Wingdings" w:hAnsi="Wingdings" w:hint="default"/>
      </w:rPr>
    </w:lvl>
    <w:lvl w:ilvl="6" w:tentative="1" w:tplc="04090001">
      <w:start w:val="1"/>
      <w:numFmt w:val="bullet"/>
      <w:lvlText w:val=""/>
      <w:lvlJc w:val="left"/>
      <w:pPr>
        <w:ind w:hanging="360" w:left="5159"/>
      </w:pPr>
      <w:rPr>
        <w:rFonts w:ascii="Symbol" w:hAnsi="Symbol" w:hint="default"/>
      </w:rPr>
    </w:lvl>
    <w:lvl w:ilvl="7" w:tentative="1" w:tplc="04090003">
      <w:start w:val="1"/>
      <w:numFmt w:val="bullet"/>
      <w:lvlText w:val="o"/>
      <w:lvlJc w:val="left"/>
      <w:pPr>
        <w:ind w:hanging="360" w:left="5879"/>
      </w:pPr>
      <w:rPr>
        <w:rFonts w:ascii="Courier New" w:cs="Courier New" w:hAnsi="Courier New" w:hint="default"/>
      </w:rPr>
    </w:lvl>
    <w:lvl w:ilvl="8" w:tentative="1" w:tplc="04090005">
      <w:start w:val="1"/>
      <w:numFmt w:val="bullet"/>
      <w:lvlText w:val=""/>
      <w:lvlJc w:val="left"/>
      <w:pPr>
        <w:ind w:hanging="360" w:left="6599"/>
      </w:pPr>
      <w:rPr>
        <w:rFonts w:ascii="Wingdings" w:hAnsi="Wingdings" w:hint="default"/>
      </w:rPr>
    </w:lvl>
  </w:abstractNum>
  <w:abstractNum w15:restartNumberingAfterBreak="0" w:abstractNumId="9">
    <w:nsid w:val="4C38356F"/>
    <w:multiLevelType w:val="hybridMultilevel"/>
    <w:tmpl w:val="54E2C9B6"/>
    <w:lvl w:ilvl="0" w:tplc="040C0001">
      <w:start w:val="1"/>
      <w:numFmt w:val="bullet"/>
      <w:lvlText w:val=""/>
      <w:lvlJc w:val="left"/>
      <w:pPr>
        <w:ind w:hanging="360" w:left="765"/>
      </w:pPr>
      <w:rPr>
        <w:rFonts w:ascii="Symbol" w:hAnsi="Symbol" w:hint="default"/>
      </w:rPr>
    </w:lvl>
    <w:lvl w:ilvl="1" w:tentative="1" w:tplc="040C0003">
      <w:start w:val="1"/>
      <w:numFmt w:val="bullet"/>
      <w:lvlText w:val="o"/>
      <w:lvlJc w:val="left"/>
      <w:pPr>
        <w:ind w:hanging="360" w:left="1485"/>
      </w:pPr>
      <w:rPr>
        <w:rFonts w:ascii="Courier New" w:cs="Courier New" w:hAnsi="Courier New" w:hint="default"/>
      </w:rPr>
    </w:lvl>
    <w:lvl w:ilvl="2" w:tentative="1" w:tplc="040C0005">
      <w:start w:val="1"/>
      <w:numFmt w:val="bullet"/>
      <w:lvlText w:val=""/>
      <w:lvlJc w:val="left"/>
      <w:pPr>
        <w:ind w:hanging="360" w:left="2205"/>
      </w:pPr>
      <w:rPr>
        <w:rFonts w:ascii="Wingdings" w:hAnsi="Wingdings" w:hint="default"/>
      </w:rPr>
    </w:lvl>
    <w:lvl w:ilvl="3" w:tentative="1" w:tplc="040C0001">
      <w:start w:val="1"/>
      <w:numFmt w:val="bullet"/>
      <w:lvlText w:val=""/>
      <w:lvlJc w:val="left"/>
      <w:pPr>
        <w:ind w:hanging="360" w:left="2925"/>
      </w:pPr>
      <w:rPr>
        <w:rFonts w:ascii="Symbol" w:hAnsi="Symbol" w:hint="default"/>
      </w:rPr>
    </w:lvl>
    <w:lvl w:ilvl="4" w:tentative="1" w:tplc="040C0003">
      <w:start w:val="1"/>
      <w:numFmt w:val="bullet"/>
      <w:lvlText w:val="o"/>
      <w:lvlJc w:val="left"/>
      <w:pPr>
        <w:ind w:hanging="360" w:left="3645"/>
      </w:pPr>
      <w:rPr>
        <w:rFonts w:ascii="Courier New" w:cs="Courier New" w:hAnsi="Courier New" w:hint="default"/>
      </w:rPr>
    </w:lvl>
    <w:lvl w:ilvl="5" w:tentative="1" w:tplc="040C0005">
      <w:start w:val="1"/>
      <w:numFmt w:val="bullet"/>
      <w:lvlText w:val=""/>
      <w:lvlJc w:val="left"/>
      <w:pPr>
        <w:ind w:hanging="360" w:left="4365"/>
      </w:pPr>
      <w:rPr>
        <w:rFonts w:ascii="Wingdings" w:hAnsi="Wingdings" w:hint="default"/>
      </w:rPr>
    </w:lvl>
    <w:lvl w:ilvl="6" w:tentative="1" w:tplc="040C0001">
      <w:start w:val="1"/>
      <w:numFmt w:val="bullet"/>
      <w:lvlText w:val=""/>
      <w:lvlJc w:val="left"/>
      <w:pPr>
        <w:ind w:hanging="360" w:left="5085"/>
      </w:pPr>
      <w:rPr>
        <w:rFonts w:ascii="Symbol" w:hAnsi="Symbol" w:hint="default"/>
      </w:rPr>
    </w:lvl>
    <w:lvl w:ilvl="7" w:tentative="1" w:tplc="040C0003">
      <w:start w:val="1"/>
      <w:numFmt w:val="bullet"/>
      <w:lvlText w:val="o"/>
      <w:lvlJc w:val="left"/>
      <w:pPr>
        <w:ind w:hanging="360" w:left="5805"/>
      </w:pPr>
      <w:rPr>
        <w:rFonts w:ascii="Courier New" w:cs="Courier New" w:hAnsi="Courier New" w:hint="default"/>
      </w:rPr>
    </w:lvl>
    <w:lvl w:ilvl="8" w:tentative="1" w:tplc="040C0005">
      <w:start w:val="1"/>
      <w:numFmt w:val="bullet"/>
      <w:lvlText w:val=""/>
      <w:lvlJc w:val="left"/>
      <w:pPr>
        <w:ind w:hanging="360" w:left="6525"/>
      </w:pPr>
      <w:rPr>
        <w:rFonts w:ascii="Wingdings" w:hAnsi="Wingdings" w:hint="default"/>
      </w:rPr>
    </w:lvl>
  </w:abstractNum>
  <w:abstractNum w15:restartNumberingAfterBreak="0" w:abstractNumId="10">
    <w:nsid w:val="4D266BFA"/>
    <w:multiLevelType w:val="hybridMultilevel"/>
    <w:tmpl w:val="9280A4A8"/>
    <w:lvl w:ilvl="0" w:tplc="0409000F">
      <w:start w:val="1"/>
      <w:numFmt w:val="decimal"/>
      <w:lvlText w:val="%1."/>
      <w:lvlJc w:val="left"/>
      <w:pPr>
        <w:ind w:hanging="360" w:left="839"/>
      </w:pPr>
      <w:rPr>
        <w:rFonts w:hint="default"/>
        <w:w w:val="100"/>
        <w:sz w:val="22"/>
        <w:szCs w:val="22"/>
        <w:lang w:bidi="fr-FR" w:eastAsia="fr-FR" w:val="fr-FR"/>
      </w:rPr>
    </w:lvl>
    <w:lvl w:ilvl="1" w:tplc="7C649D52">
      <w:numFmt w:val="bullet"/>
      <w:lvlText w:val="–"/>
      <w:lvlJc w:val="left"/>
      <w:pPr>
        <w:ind w:hanging="360" w:left="1559"/>
      </w:pPr>
      <w:rPr>
        <w:rFonts w:ascii="Arial" w:cs="Arial" w:eastAsia="Arial" w:hAnsi="Arial" w:hint="default"/>
        <w:w w:val="100"/>
        <w:sz w:val="22"/>
        <w:szCs w:val="22"/>
        <w:lang w:bidi="fr-FR" w:eastAsia="fr-FR" w:val="fr-FR"/>
      </w:rPr>
    </w:lvl>
    <w:lvl w:ilvl="2" w:tplc="E886E136">
      <w:numFmt w:val="bullet"/>
      <w:lvlText w:val=""/>
      <w:lvlJc w:val="left"/>
      <w:pPr>
        <w:ind w:hanging="599" w:left="1682"/>
      </w:pPr>
      <w:rPr>
        <w:rFonts w:ascii="Symbol" w:cs="Symbol" w:eastAsia="Symbol" w:hAnsi="Symbol" w:hint="default"/>
        <w:w w:val="99"/>
        <w:sz w:val="20"/>
        <w:szCs w:val="20"/>
        <w:lang w:bidi="fr-FR" w:eastAsia="fr-FR" w:val="fr-FR"/>
      </w:rPr>
    </w:lvl>
    <w:lvl w:ilvl="3" w:tplc="5C687212">
      <w:numFmt w:val="bullet"/>
      <w:lvlText w:val="•"/>
      <w:lvlJc w:val="left"/>
      <w:pPr>
        <w:ind w:hanging="599" w:left="2683"/>
      </w:pPr>
      <w:rPr>
        <w:rFonts w:hint="default"/>
        <w:lang w:bidi="fr-FR" w:eastAsia="fr-FR" w:val="fr-FR"/>
      </w:rPr>
    </w:lvl>
    <w:lvl w:ilvl="4" w:tplc="A2F87AD6">
      <w:numFmt w:val="bullet"/>
      <w:lvlText w:val="•"/>
      <w:lvlJc w:val="left"/>
      <w:pPr>
        <w:ind w:hanging="599" w:left="3687"/>
      </w:pPr>
      <w:rPr>
        <w:rFonts w:hint="default"/>
        <w:lang w:bidi="fr-FR" w:eastAsia="fr-FR" w:val="fr-FR"/>
      </w:rPr>
    </w:lvl>
    <w:lvl w:ilvl="5" w:tplc="0166FAB0">
      <w:numFmt w:val="bullet"/>
      <w:lvlText w:val="•"/>
      <w:lvlJc w:val="left"/>
      <w:pPr>
        <w:ind w:hanging="599" w:left="4690"/>
      </w:pPr>
      <w:rPr>
        <w:rFonts w:hint="default"/>
        <w:lang w:bidi="fr-FR" w:eastAsia="fr-FR" w:val="fr-FR"/>
      </w:rPr>
    </w:lvl>
    <w:lvl w:ilvl="6" w:tplc="D9CE65BE">
      <w:numFmt w:val="bullet"/>
      <w:lvlText w:val="•"/>
      <w:lvlJc w:val="left"/>
      <w:pPr>
        <w:ind w:hanging="599" w:left="5694"/>
      </w:pPr>
      <w:rPr>
        <w:rFonts w:hint="default"/>
        <w:lang w:bidi="fr-FR" w:eastAsia="fr-FR" w:val="fr-FR"/>
      </w:rPr>
    </w:lvl>
    <w:lvl w:ilvl="7" w:tplc="C428F008">
      <w:numFmt w:val="bullet"/>
      <w:lvlText w:val="•"/>
      <w:lvlJc w:val="left"/>
      <w:pPr>
        <w:ind w:hanging="599" w:left="6698"/>
      </w:pPr>
      <w:rPr>
        <w:rFonts w:hint="default"/>
        <w:lang w:bidi="fr-FR" w:eastAsia="fr-FR" w:val="fr-FR"/>
      </w:rPr>
    </w:lvl>
    <w:lvl w:ilvl="8" w:tplc="1958BE44">
      <w:numFmt w:val="bullet"/>
      <w:lvlText w:val="•"/>
      <w:lvlJc w:val="left"/>
      <w:pPr>
        <w:ind w:hanging="599" w:left="7701"/>
      </w:pPr>
      <w:rPr>
        <w:rFonts w:hint="default"/>
        <w:lang w:bidi="fr-FR" w:eastAsia="fr-FR" w:val="fr-FR"/>
      </w:rPr>
    </w:lvl>
  </w:abstractNum>
  <w:abstractNum w15:restartNumberingAfterBreak="0" w:abstractNumId="11">
    <w:nsid w:val="4F907BDC"/>
    <w:multiLevelType w:val="hybridMultilevel"/>
    <w:tmpl w:val="E68C2E10"/>
    <w:lvl w:ilvl="0" w:tplc="D278CC52">
      <w:start w:val="1"/>
      <w:numFmt w:val="bullet"/>
      <w:lvlText w:val="–"/>
      <w:lvlJc w:val="left"/>
      <w:pPr>
        <w:tabs>
          <w:tab w:pos="720" w:val="num"/>
        </w:tabs>
        <w:ind w:hanging="360" w:left="720"/>
      </w:pPr>
      <w:rPr>
        <w:rFonts w:ascii="Arial" w:hAnsi="Arial" w:hint="default"/>
      </w:rPr>
    </w:lvl>
    <w:lvl w:ilvl="1" w:tplc="09D0E948">
      <w:start w:val="1"/>
      <w:numFmt w:val="bullet"/>
      <w:lvlText w:val="–"/>
      <w:lvlJc w:val="left"/>
      <w:pPr>
        <w:tabs>
          <w:tab w:pos="1440" w:val="num"/>
        </w:tabs>
        <w:ind w:hanging="360" w:left="1440"/>
      </w:pPr>
      <w:rPr>
        <w:rFonts w:ascii="Arial" w:hAnsi="Arial" w:hint="default"/>
      </w:rPr>
    </w:lvl>
    <w:lvl w:ilvl="2" w:tplc="04090003">
      <w:start w:val="1"/>
      <w:numFmt w:val="bullet"/>
      <w:lvlText w:val="o"/>
      <w:lvlJc w:val="left"/>
      <w:pPr>
        <w:tabs>
          <w:tab w:pos="2160" w:val="num"/>
        </w:tabs>
        <w:ind w:hanging="360" w:left="2160"/>
      </w:pPr>
      <w:rPr>
        <w:rFonts w:ascii="Courier New" w:cs="Courier New" w:hAnsi="Courier New" w:hint="default"/>
      </w:rPr>
    </w:lvl>
    <w:lvl w:ilvl="3" w:tentative="1" w:tplc="167E5B5A">
      <w:start w:val="1"/>
      <w:numFmt w:val="bullet"/>
      <w:lvlText w:val="–"/>
      <w:lvlJc w:val="left"/>
      <w:pPr>
        <w:tabs>
          <w:tab w:pos="2880" w:val="num"/>
        </w:tabs>
        <w:ind w:hanging="360" w:left="2880"/>
      </w:pPr>
      <w:rPr>
        <w:rFonts w:ascii="Arial" w:hAnsi="Arial" w:hint="default"/>
      </w:rPr>
    </w:lvl>
    <w:lvl w:ilvl="4" w:tentative="1" w:tplc="FC98070A">
      <w:start w:val="1"/>
      <w:numFmt w:val="bullet"/>
      <w:lvlText w:val="–"/>
      <w:lvlJc w:val="left"/>
      <w:pPr>
        <w:tabs>
          <w:tab w:pos="3600" w:val="num"/>
        </w:tabs>
        <w:ind w:hanging="360" w:left="3600"/>
      </w:pPr>
      <w:rPr>
        <w:rFonts w:ascii="Arial" w:hAnsi="Arial" w:hint="default"/>
      </w:rPr>
    </w:lvl>
    <w:lvl w:ilvl="5" w:tentative="1" w:tplc="75F83390">
      <w:start w:val="1"/>
      <w:numFmt w:val="bullet"/>
      <w:lvlText w:val="–"/>
      <w:lvlJc w:val="left"/>
      <w:pPr>
        <w:tabs>
          <w:tab w:pos="4320" w:val="num"/>
        </w:tabs>
        <w:ind w:hanging="360" w:left="4320"/>
      </w:pPr>
      <w:rPr>
        <w:rFonts w:ascii="Arial" w:hAnsi="Arial" w:hint="default"/>
      </w:rPr>
    </w:lvl>
    <w:lvl w:ilvl="6" w:tentative="1" w:tplc="6A909964">
      <w:start w:val="1"/>
      <w:numFmt w:val="bullet"/>
      <w:lvlText w:val="–"/>
      <w:lvlJc w:val="left"/>
      <w:pPr>
        <w:tabs>
          <w:tab w:pos="5040" w:val="num"/>
        </w:tabs>
        <w:ind w:hanging="360" w:left="5040"/>
      </w:pPr>
      <w:rPr>
        <w:rFonts w:ascii="Arial" w:hAnsi="Arial" w:hint="default"/>
      </w:rPr>
    </w:lvl>
    <w:lvl w:ilvl="7" w:tentative="1" w:tplc="1FD452A2">
      <w:start w:val="1"/>
      <w:numFmt w:val="bullet"/>
      <w:lvlText w:val="–"/>
      <w:lvlJc w:val="left"/>
      <w:pPr>
        <w:tabs>
          <w:tab w:pos="5760" w:val="num"/>
        </w:tabs>
        <w:ind w:hanging="360" w:left="5760"/>
      </w:pPr>
      <w:rPr>
        <w:rFonts w:ascii="Arial" w:hAnsi="Arial" w:hint="default"/>
      </w:rPr>
    </w:lvl>
    <w:lvl w:ilvl="8" w:tentative="1" w:tplc="6E6805E6">
      <w:start w:val="1"/>
      <w:numFmt w:val="bullet"/>
      <w:lvlText w:val="–"/>
      <w:lvlJc w:val="left"/>
      <w:pPr>
        <w:tabs>
          <w:tab w:pos="6480" w:val="num"/>
        </w:tabs>
        <w:ind w:hanging="360" w:left="6480"/>
      </w:pPr>
      <w:rPr>
        <w:rFonts w:ascii="Arial" w:hAnsi="Arial" w:hint="default"/>
      </w:rPr>
    </w:lvl>
  </w:abstractNum>
  <w:abstractNum w15:restartNumberingAfterBreak="0" w:abstractNumId="12">
    <w:nsid w:val="637B381C"/>
    <w:multiLevelType w:val="hybridMultilevel"/>
    <w:tmpl w:val="AA8E9EE6"/>
    <w:lvl w:ilvl="0" w:tplc="7F2E7682">
      <w:start w:val="1"/>
      <w:numFmt w:val="bullet"/>
      <w:lvlText w:val="•"/>
      <w:lvlJc w:val="left"/>
      <w:pPr>
        <w:tabs>
          <w:tab w:pos="720" w:val="num"/>
        </w:tabs>
        <w:ind w:hanging="360" w:left="720"/>
      </w:pPr>
      <w:rPr>
        <w:rFonts w:ascii="Arial" w:hAnsi="Arial" w:hint="default"/>
      </w:rPr>
    </w:lvl>
    <w:lvl w:ilvl="1" w:tplc="F6084D98">
      <w:start w:val="21"/>
      <w:numFmt w:val="bullet"/>
      <w:lvlText w:val="–"/>
      <w:lvlJc w:val="left"/>
      <w:pPr>
        <w:tabs>
          <w:tab w:pos="1440" w:val="num"/>
        </w:tabs>
        <w:ind w:hanging="360" w:left="1440"/>
      </w:pPr>
      <w:rPr>
        <w:rFonts w:ascii="Arial" w:hAnsi="Arial" w:hint="default"/>
      </w:rPr>
    </w:lvl>
    <w:lvl w:ilvl="2" w:tentative="1" w:tplc="5832CE06">
      <w:start w:val="1"/>
      <w:numFmt w:val="bullet"/>
      <w:lvlText w:val="•"/>
      <w:lvlJc w:val="left"/>
      <w:pPr>
        <w:tabs>
          <w:tab w:pos="2160" w:val="num"/>
        </w:tabs>
        <w:ind w:hanging="360" w:left="2160"/>
      </w:pPr>
      <w:rPr>
        <w:rFonts w:ascii="Arial" w:hAnsi="Arial" w:hint="default"/>
      </w:rPr>
    </w:lvl>
    <w:lvl w:ilvl="3" w:tentative="1" w:tplc="3244DF42">
      <w:start w:val="1"/>
      <w:numFmt w:val="bullet"/>
      <w:lvlText w:val="•"/>
      <w:lvlJc w:val="left"/>
      <w:pPr>
        <w:tabs>
          <w:tab w:pos="2880" w:val="num"/>
        </w:tabs>
        <w:ind w:hanging="360" w:left="2880"/>
      </w:pPr>
      <w:rPr>
        <w:rFonts w:ascii="Arial" w:hAnsi="Arial" w:hint="default"/>
      </w:rPr>
    </w:lvl>
    <w:lvl w:ilvl="4" w:tentative="1" w:tplc="65AC0690">
      <w:start w:val="1"/>
      <w:numFmt w:val="bullet"/>
      <w:lvlText w:val="•"/>
      <w:lvlJc w:val="left"/>
      <w:pPr>
        <w:tabs>
          <w:tab w:pos="3600" w:val="num"/>
        </w:tabs>
        <w:ind w:hanging="360" w:left="3600"/>
      </w:pPr>
      <w:rPr>
        <w:rFonts w:ascii="Arial" w:hAnsi="Arial" w:hint="default"/>
      </w:rPr>
    </w:lvl>
    <w:lvl w:ilvl="5" w:tentative="1" w:tplc="181A101A">
      <w:start w:val="1"/>
      <w:numFmt w:val="bullet"/>
      <w:lvlText w:val="•"/>
      <w:lvlJc w:val="left"/>
      <w:pPr>
        <w:tabs>
          <w:tab w:pos="4320" w:val="num"/>
        </w:tabs>
        <w:ind w:hanging="360" w:left="4320"/>
      </w:pPr>
      <w:rPr>
        <w:rFonts w:ascii="Arial" w:hAnsi="Arial" w:hint="default"/>
      </w:rPr>
    </w:lvl>
    <w:lvl w:ilvl="6" w:tentative="1" w:tplc="1108C962">
      <w:start w:val="1"/>
      <w:numFmt w:val="bullet"/>
      <w:lvlText w:val="•"/>
      <w:lvlJc w:val="left"/>
      <w:pPr>
        <w:tabs>
          <w:tab w:pos="5040" w:val="num"/>
        </w:tabs>
        <w:ind w:hanging="360" w:left="5040"/>
      </w:pPr>
      <w:rPr>
        <w:rFonts w:ascii="Arial" w:hAnsi="Arial" w:hint="default"/>
      </w:rPr>
    </w:lvl>
    <w:lvl w:ilvl="7" w:tentative="1" w:tplc="391EC2BC">
      <w:start w:val="1"/>
      <w:numFmt w:val="bullet"/>
      <w:lvlText w:val="•"/>
      <w:lvlJc w:val="left"/>
      <w:pPr>
        <w:tabs>
          <w:tab w:pos="5760" w:val="num"/>
        </w:tabs>
        <w:ind w:hanging="360" w:left="5760"/>
      </w:pPr>
      <w:rPr>
        <w:rFonts w:ascii="Arial" w:hAnsi="Arial" w:hint="default"/>
      </w:rPr>
    </w:lvl>
    <w:lvl w:ilvl="8" w:tentative="1" w:tplc="54A0F1DC">
      <w:start w:val="1"/>
      <w:numFmt w:val="bullet"/>
      <w:lvlText w:val="•"/>
      <w:lvlJc w:val="left"/>
      <w:pPr>
        <w:tabs>
          <w:tab w:pos="6480" w:val="num"/>
        </w:tabs>
        <w:ind w:hanging="360" w:left="6480"/>
      </w:pPr>
      <w:rPr>
        <w:rFonts w:ascii="Arial" w:hAnsi="Arial" w:hint="default"/>
      </w:rPr>
    </w:lvl>
  </w:abstractNum>
  <w:abstractNum w15:restartNumberingAfterBreak="0" w:abstractNumId="13">
    <w:nsid w:val="66AA59D2"/>
    <w:multiLevelType w:val="hybridMultilevel"/>
    <w:tmpl w:val="1D6E838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6FE747BE"/>
    <w:multiLevelType w:val="hybridMultilevel"/>
    <w:tmpl w:val="1D12B862"/>
    <w:lvl w:ilvl="0" w:tplc="04EC2E0C">
      <w:start w:val="1"/>
      <w:numFmt w:val="bullet"/>
      <w:lvlText w:val="•"/>
      <w:lvlJc w:val="left"/>
      <w:pPr>
        <w:tabs>
          <w:tab w:pos="720" w:val="num"/>
        </w:tabs>
        <w:ind w:hanging="360" w:left="720"/>
      </w:pPr>
      <w:rPr>
        <w:rFonts w:ascii="Arial" w:hAnsi="Arial" w:hint="default"/>
      </w:rPr>
    </w:lvl>
    <w:lvl w:ilvl="1" w:tplc="0B4E348A">
      <w:start w:val="1"/>
      <w:numFmt w:val="bullet"/>
      <w:lvlText w:val="•"/>
      <w:lvlJc w:val="left"/>
      <w:pPr>
        <w:tabs>
          <w:tab w:pos="1440" w:val="num"/>
        </w:tabs>
        <w:ind w:hanging="360" w:left="1440"/>
      </w:pPr>
      <w:rPr>
        <w:rFonts w:ascii="Arial" w:hAnsi="Arial" w:hint="default"/>
      </w:rPr>
    </w:lvl>
    <w:lvl w:ilvl="2" w:tplc="FF62E26E">
      <w:start w:val="1"/>
      <w:numFmt w:val="bullet"/>
      <w:lvlText w:val="•"/>
      <w:lvlJc w:val="left"/>
      <w:pPr>
        <w:tabs>
          <w:tab w:pos="2160" w:val="num"/>
        </w:tabs>
        <w:ind w:hanging="360" w:left="2160"/>
      </w:pPr>
      <w:rPr>
        <w:rFonts w:ascii="Arial" w:hAnsi="Arial" w:hint="default"/>
      </w:rPr>
    </w:lvl>
    <w:lvl w:ilvl="3" w:tentative="1" w:tplc="1286E5CC">
      <w:start w:val="1"/>
      <w:numFmt w:val="bullet"/>
      <w:lvlText w:val="•"/>
      <w:lvlJc w:val="left"/>
      <w:pPr>
        <w:tabs>
          <w:tab w:pos="2880" w:val="num"/>
        </w:tabs>
        <w:ind w:hanging="360" w:left="2880"/>
      </w:pPr>
      <w:rPr>
        <w:rFonts w:ascii="Arial" w:hAnsi="Arial" w:hint="default"/>
      </w:rPr>
    </w:lvl>
    <w:lvl w:ilvl="4" w:tplc="5776A83A">
      <w:start w:val="1"/>
      <w:numFmt w:val="bullet"/>
      <w:lvlText w:val="•"/>
      <w:lvlJc w:val="left"/>
      <w:pPr>
        <w:tabs>
          <w:tab w:pos="3600" w:val="num"/>
        </w:tabs>
        <w:ind w:hanging="360" w:left="3600"/>
      </w:pPr>
      <w:rPr>
        <w:rFonts w:ascii="Arial" w:hAnsi="Arial" w:hint="default"/>
      </w:rPr>
    </w:lvl>
    <w:lvl w:ilvl="5" w:tentative="1" w:tplc="494AFAC4">
      <w:start w:val="1"/>
      <w:numFmt w:val="bullet"/>
      <w:lvlText w:val="•"/>
      <w:lvlJc w:val="left"/>
      <w:pPr>
        <w:tabs>
          <w:tab w:pos="4320" w:val="num"/>
        </w:tabs>
        <w:ind w:hanging="360" w:left="4320"/>
      </w:pPr>
      <w:rPr>
        <w:rFonts w:ascii="Arial" w:hAnsi="Arial" w:hint="default"/>
      </w:rPr>
    </w:lvl>
    <w:lvl w:ilvl="6" w:tentative="1" w:tplc="FE00DE16">
      <w:start w:val="1"/>
      <w:numFmt w:val="bullet"/>
      <w:lvlText w:val="•"/>
      <w:lvlJc w:val="left"/>
      <w:pPr>
        <w:tabs>
          <w:tab w:pos="5040" w:val="num"/>
        </w:tabs>
        <w:ind w:hanging="360" w:left="5040"/>
      </w:pPr>
      <w:rPr>
        <w:rFonts w:ascii="Arial" w:hAnsi="Arial" w:hint="default"/>
      </w:rPr>
    </w:lvl>
    <w:lvl w:ilvl="7" w:tentative="1" w:tplc="79680224">
      <w:start w:val="1"/>
      <w:numFmt w:val="bullet"/>
      <w:lvlText w:val="•"/>
      <w:lvlJc w:val="left"/>
      <w:pPr>
        <w:tabs>
          <w:tab w:pos="5760" w:val="num"/>
        </w:tabs>
        <w:ind w:hanging="360" w:left="5760"/>
      </w:pPr>
      <w:rPr>
        <w:rFonts w:ascii="Arial" w:hAnsi="Arial" w:hint="default"/>
      </w:rPr>
    </w:lvl>
    <w:lvl w:ilvl="8" w:tentative="1" w:tplc="A0CE8EE6">
      <w:start w:val="1"/>
      <w:numFmt w:val="bullet"/>
      <w:lvlText w:val="•"/>
      <w:lvlJc w:val="left"/>
      <w:pPr>
        <w:tabs>
          <w:tab w:pos="6480" w:val="num"/>
        </w:tabs>
        <w:ind w:hanging="360" w:left="6480"/>
      </w:pPr>
      <w:rPr>
        <w:rFonts w:ascii="Arial" w:hAnsi="Arial" w:hint="default"/>
      </w:rPr>
    </w:lvl>
  </w:abstractNum>
  <w:abstractNum w15:restartNumberingAfterBreak="0" w:abstractNumId="15">
    <w:nsid w:val="753015E1"/>
    <w:multiLevelType w:val="hybridMultilevel"/>
    <w:tmpl w:val="1A0E0AA8"/>
    <w:lvl w:ilvl="0" w:tplc="42D69572">
      <w:start w:val="1"/>
      <w:numFmt w:val="bullet"/>
      <w:lvlText w:val=""/>
      <w:lvlJc w:val="left"/>
      <w:pPr>
        <w:tabs>
          <w:tab w:pos="720" w:val="num"/>
        </w:tabs>
        <w:ind w:hanging="360" w:left="720"/>
      </w:pPr>
      <w:rPr>
        <w:rFonts w:ascii="Wingdings" w:hAnsi="Wingdings" w:hint="default"/>
      </w:rPr>
    </w:lvl>
    <w:lvl w:ilvl="1" w:tplc="BEB0D69A">
      <w:start w:val="1"/>
      <w:numFmt w:val="bullet"/>
      <w:lvlText w:val=""/>
      <w:lvlJc w:val="left"/>
      <w:pPr>
        <w:tabs>
          <w:tab w:pos="1440" w:val="num"/>
        </w:tabs>
        <w:ind w:hanging="360" w:left="1440"/>
      </w:pPr>
      <w:rPr>
        <w:rFonts w:ascii="Wingdings" w:hAnsi="Wingdings" w:hint="default"/>
      </w:rPr>
    </w:lvl>
    <w:lvl w:ilvl="2" w:tplc="69FC695A">
      <w:start w:val="1"/>
      <w:numFmt w:val="bullet"/>
      <w:lvlText w:val=""/>
      <w:lvlJc w:val="left"/>
      <w:pPr>
        <w:tabs>
          <w:tab w:pos="2160" w:val="num"/>
        </w:tabs>
        <w:ind w:hanging="360" w:left="2160"/>
      </w:pPr>
      <w:rPr>
        <w:rFonts w:ascii="Wingdings" w:hAnsi="Wingdings" w:hint="default"/>
      </w:rPr>
    </w:lvl>
    <w:lvl w:ilvl="3" w:tplc="063CA32E">
      <w:start w:val="1"/>
      <w:numFmt w:val="bullet"/>
      <w:lvlText w:val=""/>
      <w:lvlJc w:val="left"/>
      <w:pPr>
        <w:tabs>
          <w:tab w:pos="2880" w:val="num"/>
        </w:tabs>
        <w:ind w:hanging="360" w:left="2880"/>
      </w:pPr>
      <w:rPr>
        <w:rFonts w:ascii="Wingdings" w:hAnsi="Wingdings" w:hint="default"/>
      </w:rPr>
    </w:lvl>
    <w:lvl w:ilvl="4" w:tplc="87C0523C">
      <w:start w:val="1"/>
      <w:numFmt w:val="bullet"/>
      <w:lvlText w:val=""/>
      <w:lvlJc w:val="left"/>
      <w:pPr>
        <w:tabs>
          <w:tab w:pos="3600" w:val="num"/>
        </w:tabs>
        <w:ind w:hanging="360" w:left="3600"/>
      </w:pPr>
      <w:rPr>
        <w:rFonts w:ascii="Wingdings" w:hAnsi="Wingdings" w:hint="default"/>
      </w:rPr>
    </w:lvl>
    <w:lvl w:ilvl="5" w:tplc="198A0B70">
      <w:start w:val="1"/>
      <w:numFmt w:val="bullet"/>
      <w:lvlText w:val=""/>
      <w:lvlJc w:val="left"/>
      <w:pPr>
        <w:tabs>
          <w:tab w:pos="4320" w:val="num"/>
        </w:tabs>
        <w:ind w:hanging="360" w:left="4320"/>
      </w:pPr>
      <w:rPr>
        <w:rFonts w:ascii="Wingdings" w:hAnsi="Wingdings" w:hint="default"/>
      </w:rPr>
    </w:lvl>
    <w:lvl w:ilvl="6" w:tplc="07E8CD94">
      <w:start w:val="1"/>
      <w:numFmt w:val="bullet"/>
      <w:lvlText w:val=""/>
      <w:lvlJc w:val="left"/>
      <w:pPr>
        <w:tabs>
          <w:tab w:pos="5040" w:val="num"/>
        </w:tabs>
        <w:ind w:hanging="360" w:left="5040"/>
      </w:pPr>
      <w:rPr>
        <w:rFonts w:ascii="Wingdings" w:hAnsi="Wingdings" w:hint="default"/>
      </w:rPr>
    </w:lvl>
    <w:lvl w:ilvl="7" w:tplc="2F52C960">
      <w:start w:val="1"/>
      <w:numFmt w:val="bullet"/>
      <w:lvlText w:val=""/>
      <w:lvlJc w:val="left"/>
      <w:pPr>
        <w:tabs>
          <w:tab w:pos="5760" w:val="num"/>
        </w:tabs>
        <w:ind w:hanging="360" w:left="5760"/>
      </w:pPr>
      <w:rPr>
        <w:rFonts w:ascii="Wingdings" w:hAnsi="Wingdings" w:hint="default"/>
      </w:rPr>
    </w:lvl>
    <w:lvl w:ilvl="8" w:tplc="FC8871B6">
      <w:start w:val="1"/>
      <w:numFmt w:val="bullet"/>
      <w:lvlText w:val=""/>
      <w:lvlJc w:val="left"/>
      <w:pPr>
        <w:tabs>
          <w:tab w:pos="6480" w:val="num"/>
        </w:tabs>
        <w:ind w:hanging="360" w:left="6480"/>
      </w:pPr>
      <w:rPr>
        <w:rFonts w:ascii="Wingdings" w:hAnsi="Wingdings" w:hint="default"/>
      </w:rPr>
    </w:lvl>
  </w:abstractNum>
  <w:abstractNum w15:restartNumberingAfterBreak="0" w:abstractNumId="16">
    <w:nsid w:val="7D86483F"/>
    <w:multiLevelType w:val="hybridMultilevel"/>
    <w:tmpl w:val="AF7CA0E2"/>
    <w:lvl w:ilvl="0" w:tplc="65304D00">
      <w:start w:val="1"/>
      <w:numFmt w:val="bullet"/>
      <w:lvlText w:val="•"/>
      <w:lvlJc w:val="left"/>
      <w:pPr>
        <w:tabs>
          <w:tab w:pos="720" w:val="num"/>
        </w:tabs>
        <w:ind w:hanging="360" w:left="720"/>
      </w:pPr>
      <w:rPr>
        <w:rFonts w:ascii="Arial" w:hAnsi="Arial" w:hint="default"/>
      </w:rPr>
    </w:lvl>
    <w:lvl w:ilvl="1" w:tplc="8A8C95DE">
      <w:start w:val="1"/>
      <w:numFmt w:val="bullet"/>
      <w:lvlText w:val="•"/>
      <w:lvlJc w:val="left"/>
      <w:pPr>
        <w:tabs>
          <w:tab w:pos="1440" w:val="num"/>
        </w:tabs>
        <w:ind w:hanging="360" w:left="1440"/>
      </w:pPr>
      <w:rPr>
        <w:rFonts w:ascii="Arial" w:hAnsi="Arial" w:hint="default"/>
      </w:rPr>
    </w:lvl>
    <w:lvl w:ilvl="2" w:tentative="1" w:tplc="DB9EB5CA">
      <w:start w:val="1"/>
      <w:numFmt w:val="bullet"/>
      <w:lvlText w:val="•"/>
      <w:lvlJc w:val="left"/>
      <w:pPr>
        <w:tabs>
          <w:tab w:pos="2160" w:val="num"/>
        </w:tabs>
        <w:ind w:hanging="360" w:left="2160"/>
      </w:pPr>
      <w:rPr>
        <w:rFonts w:ascii="Arial" w:hAnsi="Arial" w:hint="default"/>
      </w:rPr>
    </w:lvl>
    <w:lvl w:ilvl="3" w:tentative="1" w:tplc="A314C710">
      <w:start w:val="1"/>
      <w:numFmt w:val="bullet"/>
      <w:lvlText w:val="•"/>
      <w:lvlJc w:val="left"/>
      <w:pPr>
        <w:tabs>
          <w:tab w:pos="2880" w:val="num"/>
        </w:tabs>
        <w:ind w:hanging="360" w:left="2880"/>
      </w:pPr>
      <w:rPr>
        <w:rFonts w:ascii="Arial" w:hAnsi="Arial" w:hint="default"/>
      </w:rPr>
    </w:lvl>
    <w:lvl w:ilvl="4" w:tentative="1" w:tplc="24729AE4">
      <w:start w:val="1"/>
      <w:numFmt w:val="bullet"/>
      <w:lvlText w:val="•"/>
      <w:lvlJc w:val="left"/>
      <w:pPr>
        <w:tabs>
          <w:tab w:pos="3600" w:val="num"/>
        </w:tabs>
        <w:ind w:hanging="360" w:left="3600"/>
      </w:pPr>
      <w:rPr>
        <w:rFonts w:ascii="Arial" w:hAnsi="Arial" w:hint="default"/>
      </w:rPr>
    </w:lvl>
    <w:lvl w:ilvl="5" w:tentative="1" w:tplc="A664F704">
      <w:start w:val="1"/>
      <w:numFmt w:val="bullet"/>
      <w:lvlText w:val="•"/>
      <w:lvlJc w:val="left"/>
      <w:pPr>
        <w:tabs>
          <w:tab w:pos="4320" w:val="num"/>
        </w:tabs>
        <w:ind w:hanging="360" w:left="4320"/>
      </w:pPr>
      <w:rPr>
        <w:rFonts w:ascii="Arial" w:hAnsi="Arial" w:hint="default"/>
      </w:rPr>
    </w:lvl>
    <w:lvl w:ilvl="6" w:tentative="1" w:tplc="08261EE4">
      <w:start w:val="1"/>
      <w:numFmt w:val="bullet"/>
      <w:lvlText w:val="•"/>
      <w:lvlJc w:val="left"/>
      <w:pPr>
        <w:tabs>
          <w:tab w:pos="5040" w:val="num"/>
        </w:tabs>
        <w:ind w:hanging="360" w:left="5040"/>
      </w:pPr>
      <w:rPr>
        <w:rFonts w:ascii="Arial" w:hAnsi="Arial" w:hint="default"/>
      </w:rPr>
    </w:lvl>
    <w:lvl w:ilvl="7" w:tentative="1" w:tplc="928A2F64">
      <w:start w:val="1"/>
      <w:numFmt w:val="bullet"/>
      <w:lvlText w:val="•"/>
      <w:lvlJc w:val="left"/>
      <w:pPr>
        <w:tabs>
          <w:tab w:pos="5760" w:val="num"/>
        </w:tabs>
        <w:ind w:hanging="360" w:left="5760"/>
      </w:pPr>
      <w:rPr>
        <w:rFonts w:ascii="Arial" w:hAnsi="Arial" w:hint="default"/>
      </w:rPr>
    </w:lvl>
    <w:lvl w:ilvl="8" w:tentative="1" w:tplc="5F78EC64">
      <w:start w:val="1"/>
      <w:numFmt w:val="bullet"/>
      <w:lvlText w:val="•"/>
      <w:lvlJc w:val="left"/>
      <w:pPr>
        <w:tabs>
          <w:tab w:pos="6480" w:val="num"/>
        </w:tabs>
        <w:ind w:hanging="360" w:left="6480"/>
      </w:pPr>
      <w:rPr>
        <w:rFonts w:ascii="Arial" w:hAnsi="Arial" w:hint="default"/>
      </w:rPr>
    </w:lvl>
  </w:abstractNum>
  <w:num w16cid:durableId="1927498641" w:numId="1">
    <w:abstractNumId w:val="16"/>
  </w:num>
  <w:num w16cid:durableId="500857791" w:numId="2">
    <w:abstractNumId w:val="2"/>
  </w:num>
  <w:num w16cid:durableId="200244898" w:numId="3">
    <w:abstractNumId w:val="4"/>
  </w:num>
  <w:num w16cid:durableId="512184056" w:numId="4">
    <w:abstractNumId w:val="12"/>
  </w:num>
  <w:num w16cid:durableId="1145390361" w:numId="5">
    <w:abstractNumId w:val="1"/>
  </w:num>
  <w:num w16cid:durableId="800003597" w:numId="6">
    <w:abstractNumId w:val="3"/>
  </w:num>
  <w:num w16cid:durableId="1282958148" w:numId="7">
    <w:abstractNumId w:val="14"/>
  </w:num>
  <w:num w16cid:durableId="1224606132" w:numId="8">
    <w:abstractNumId w:val="7"/>
  </w:num>
  <w:num w16cid:durableId="1088234913" w:numId="9">
    <w:abstractNumId w:val="15"/>
  </w:num>
  <w:num w16cid:durableId="1262909863" w:numId="10">
    <w:abstractNumId w:val="0"/>
  </w:num>
  <w:num w16cid:durableId="1586113258" w:numId="11">
    <w:abstractNumId w:val="9"/>
  </w:num>
  <w:num w16cid:durableId="1128671444" w:numId="12">
    <w:abstractNumId w:val="6"/>
  </w:num>
  <w:num w16cid:durableId="1150558559" w:numId="13">
    <w:abstractNumId w:val="13"/>
  </w:num>
  <w:num w16cid:durableId="533467043" w:numId="14">
    <w:abstractNumId w:val="10"/>
  </w:num>
  <w:num w16cid:durableId="313721144" w:numId="15">
    <w:abstractNumId w:val="5"/>
  </w:num>
  <w:num w16cid:durableId="1016734323" w:numId="16">
    <w:abstractNumId w:val="8"/>
  </w:num>
  <w:num w16cid:durableId="1069889754" w:numId="17">
    <w:abstractNumId w:val="11"/>
  </w:num>
  <w:numIdMacAtCleanup w:val="3"/>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hideSpellingErrors/>
  <w:hideGrammaticalErrors/>
  <w:proofState w:grammar="clean"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036"/>
    <w:rsid w:val="00081857"/>
    <w:rsid w:val="000C5850"/>
    <w:rsid w:val="000D1D65"/>
    <w:rsid w:val="000E437B"/>
    <w:rsid w:val="00102774"/>
    <w:rsid w:val="001149B5"/>
    <w:rsid w:val="00126DF0"/>
    <w:rsid w:val="0013694B"/>
    <w:rsid w:val="00146D08"/>
    <w:rsid w:val="001824A5"/>
    <w:rsid w:val="001B3F33"/>
    <w:rsid w:val="001B56E3"/>
    <w:rsid w:val="001B66AF"/>
    <w:rsid w:val="001E6501"/>
    <w:rsid w:val="001E7FEC"/>
    <w:rsid w:val="00210129"/>
    <w:rsid w:val="00274365"/>
    <w:rsid w:val="002760E6"/>
    <w:rsid w:val="002D6AE2"/>
    <w:rsid w:val="002E6475"/>
    <w:rsid w:val="0030112F"/>
    <w:rsid w:val="00312363"/>
    <w:rsid w:val="00321ECF"/>
    <w:rsid w:val="00322897"/>
    <w:rsid w:val="003829E1"/>
    <w:rsid w:val="00390B6D"/>
    <w:rsid w:val="003D1D6E"/>
    <w:rsid w:val="00452919"/>
    <w:rsid w:val="00477C75"/>
    <w:rsid w:val="00522FA9"/>
    <w:rsid w:val="00535BEA"/>
    <w:rsid w:val="00561543"/>
    <w:rsid w:val="005E05DB"/>
    <w:rsid w:val="005F18D1"/>
    <w:rsid w:val="00607A69"/>
    <w:rsid w:val="00617172"/>
    <w:rsid w:val="00664216"/>
    <w:rsid w:val="006A1A71"/>
    <w:rsid w:val="006A798D"/>
    <w:rsid w:val="006F480B"/>
    <w:rsid w:val="00737A8C"/>
    <w:rsid w:val="00743D1B"/>
    <w:rsid w:val="00777E1A"/>
    <w:rsid w:val="00780C9E"/>
    <w:rsid w:val="007B3548"/>
    <w:rsid w:val="008B6927"/>
    <w:rsid w:val="008E05AE"/>
    <w:rsid w:val="008F62E1"/>
    <w:rsid w:val="009413C5"/>
    <w:rsid w:val="00975C52"/>
    <w:rsid w:val="00986C65"/>
    <w:rsid w:val="00993A05"/>
    <w:rsid w:val="009C1682"/>
    <w:rsid w:val="009D3E38"/>
    <w:rsid w:val="009D48BE"/>
    <w:rsid w:val="009E797A"/>
    <w:rsid w:val="009F186C"/>
    <w:rsid w:val="009F3288"/>
    <w:rsid w:val="009F4D20"/>
    <w:rsid w:val="00A3479E"/>
    <w:rsid w:val="00A36C26"/>
    <w:rsid w:val="00A81AD7"/>
    <w:rsid w:val="00A844F6"/>
    <w:rsid w:val="00A90433"/>
    <w:rsid w:val="00A921FE"/>
    <w:rsid w:val="00AB1798"/>
    <w:rsid w:val="00AF7EEE"/>
    <w:rsid w:val="00B24788"/>
    <w:rsid w:val="00B40C67"/>
    <w:rsid w:val="00B6073B"/>
    <w:rsid w:val="00B70C0C"/>
    <w:rsid w:val="00B83082"/>
    <w:rsid w:val="00BB2D85"/>
    <w:rsid w:val="00BD7A5A"/>
    <w:rsid w:val="00C01F7D"/>
    <w:rsid w:val="00C03C67"/>
    <w:rsid w:val="00C4383F"/>
    <w:rsid w:val="00C82351"/>
    <w:rsid w:val="00C8481B"/>
    <w:rsid w:val="00CD3F2F"/>
    <w:rsid w:val="00CE0A8C"/>
    <w:rsid w:val="00D070D9"/>
    <w:rsid w:val="00D130A2"/>
    <w:rsid w:val="00D217D3"/>
    <w:rsid w:val="00D35C90"/>
    <w:rsid w:val="00D47E3D"/>
    <w:rsid w:val="00D73694"/>
    <w:rsid w:val="00D8625A"/>
    <w:rsid w:val="00DA260A"/>
    <w:rsid w:val="00DB39F2"/>
    <w:rsid w:val="00DB3E91"/>
    <w:rsid w:val="00E00A1D"/>
    <w:rsid w:val="00E20036"/>
    <w:rsid w:val="00E249A0"/>
    <w:rsid w:val="00E32D79"/>
    <w:rsid w:val="00E36235"/>
    <w:rsid w:val="00ED5678"/>
    <w:rsid w:val="00F161FC"/>
    <w:rsid w:val="00F307FF"/>
    <w:rsid w:val="00F70CFD"/>
    <w:rsid w:val="00F80F05"/>
  </w:rsids>
  <m:mathPr>
    <m:mathFont m:val="Cambria Math"/>
    <m:brkBin m:val="before"/>
    <m:brkBinSub m:val="--"/>
    <m:smallFrac m:val="0"/>
    <m:dispDef/>
    <m:lMargin m:val="0"/>
    <m:rMargin m:val="0"/>
    <m:defJc m:val="centerGroup"/>
    <m:wrapIndent m:val="1440"/>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50E88F27"/>
  <w15:chartTrackingRefBased/>
  <w15:docId w15:val="{66C0ECC1-98E0-4595-BE33-638DBA7C5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0"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E20036"/>
    <w:pPr>
      <w:spacing w:after="0" w:line="240" w:lineRule="auto"/>
    </w:pPr>
    <w:rPr>
      <w:rFonts w:ascii="Times New Roman" w:cs="Times New Roman" w:eastAsia="Times New Roman" w:hAnsi="Times New Roman"/>
      <w:sz w:val="24"/>
      <w:szCs w:val="24"/>
    </w:rPr>
  </w:style>
  <w:style w:styleId="Titre1" w:type="paragraph">
    <w:name w:val="heading 1"/>
    <w:basedOn w:val="Normal"/>
    <w:next w:val="Normal"/>
    <w:link w:val="Titre1Car"/>
    <w:uiPriority w:val="9"/>
    <w:qFormat/>
    <w:rsid w:val="00E20036"/>
    <w:pPr>
      <w:keepNext/>
      <w:keepLines/>
      <w:spacing w:before="240"/>
      <w:outlineLvl w:val="0"/>
    </w:pPr>
    <w:rPr>
      <w:rFonts w:asciiTheme="majorHAnsi" w:cstheme="majorBidi" w:eastAsiaTheme="majorEastAsia" w:hAnsiTheme="majorHAnsi"/>
      <w:color w:themeColor="accent1" w:themeShade="BF" w:val="2E74B5"/>
      <w:sz w:val="32"/>
      <w:szCs w:val="32"/>
    </w:rPr>
  </w:style>
  <w:style w:styleId="Titre2" w:type="paragraph">
    <w:name w:val="heading 2"/>
    <w:basedOn w:val="Normal"/>
    <w:next w:val="Normal"/>
    <w:link w:val="Titre2Car"/>
    <w:qFormat/>
    <w:rsid w:val="00E20036"/>
    <w:pPr>
      <w:keepNext/>
      <w:widowControl w:val="0"/>
      <w:spacing w:after="60" w:before="240"/>
      <w:outlineLvl w:val="1"/>
    </w:pPr>
    <w:rPr>
      <w:rFonts w:ascii="Arial" w:hAnsi="Arial"/>
      <w:b/>
      <w:i/>
      <w:szCs w:val="20"/>
      <w:lang w:val="fr-FR"/>
    </w:rPr>
  </w:style>
  <w:style w:styleId="Titre3" w:type="paragraph">
    <w:name w:val="heading 3"/>
    <w:basedOn w:val="Normal"/>
    <w:next w:val="Normal"/>
    <w:link w:val="Titre3Car"/>
    <w:uiPriority w:val="9"/>
    <w:semiHidden/>
    <w:unhideWhenUsed/>
    <w:qFormat/>
    <w:rsid w:val="00E20036"/>
    <w:pPr>
      <w:keepNext/>
      <w:keepLines/>
      <w:spacing w:before="200"/>
      <w:outlineLvl w:val="2"/>
    </w:pPr>
    <w:rPr>
      <w:rFonts w:asciiTheme="majorHAnsi" w:cstheme="majorBidi" w:eastAsiaTheme="majorEastAsia" w:hAnsiTheme="majorHAnsi"/>
      <w:b/>
      <w:bCs/>
      <w:color w:themeColor="accent1" w:val="5B9BD5"/>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uiPriority w:val="9"/>
    <w:rsid w:val="00E20036"/>
    <w:rPr>
      <w:rFonts w:asciiTheme="majorHAnsi" w:cstheme="majorBidi" w:eastAsiaTheme="majorEastAsia" w:hAnsiTheme="majorHAnsi"/>
      <w:color w:themeColor="accent1" w:themeShade="BF" w:val="2E74B5"/>
      <w:sz w:val="32"/>
      <w:szCs w:val="32"/>
    </w:rPr>
  </w:style>
  <w:style w:customStyle="1" w:styleId="Titre2Car" w:type="character">
    <w:name w:val="Titre 2 Car"/>
    <w:basedOn w:val="Policepardfaut"/>
    <w:link w:val="Titre2"/>
    <w:rsid w:val="00E20036"/>
    <w:rPr>
      <w:rFonts w:ascii="Arial" w:cs="Times New Roman" w:eastAsia="Times New Roman" w:hAnsi="Arial"/>
      <w:b/>
      <w:i/>
      <w:sz w:val="24"/>
      <w:szCs w:val="20"/>
      <w:lang w:val="fr-FR"/>
    </w:rPr>
  </w:style>
  <w:style w:customStyle="1" w:styleId="Titre3Car" w:type="character">
    <w:name w:val="Titre 3 Car"/>
    <w:basedOn w:val="Policepardfaut"/>
    <w:link w:val="Titre3"/>
    <w:uiPriority w:val="9"/>
    <w:semiHidden/>
    <w:rsid w:val="00E20036"/>
    <w:rPr>
      <w:rFonts w:asciiTheme="majorHAnsi" w:cstheme="majorBidi" w:eastAsiaTheme="majorEastAsia" w:hAnsiTheme="majorHAnsi"/>
      <w:b/>
      <w:bCs/>
      <w:color w:themeColor="accent1" w:val="5B9BD5"/>
      <w:sz w:val="24"/>
      <w:szCs w:val="24"/>
    </w:rPr>
  </w:style>
  <w:style w:styleId="Corpsdetexte" w:type="paragraph">
    <w:name w:val="Body Text"/>
    <w:basedOn w:val="Normal"/>
    <w:link w:val="CorpsdetexteCar"/>
    <w:rsid w:val="00E20036"/>
    <w:pPr>
      <w:widowControl w:val="0"/>
      <w:spacing w:line="264" w:lineRule="atLeast"/>
      <w:jc w:val="center"/>
    </w:pPr>
    <w:rPr>
      <w:rFonts w:ascii="Verdana" w:hAnsi="Verdana"/>
      <w:b/>
      <w:szCs w:val="20"/>
    </w:rPr>
  </w:style>
  <w:style w:customStyle="1" w:styleId="CorpsdetexteCar" w:type="character">
    <w:name w:val="Corps de texte Car"/>
    <w:basedOn w:val="Policepardfaut"/>
    <w:link w:val="Corpsdetexte"/>
    <w:rsid w:val="00E20036"/>
    <w:rPr>
      <w:rFonts w:ascii="Verdana" w:cs="Times New Roman" w:eastAsia="Times New Roman" w:hAnsi="Verdana"/>
      <w:b/>
      <w:sz w:val="24"/>
      <w:szCs w:val="20"/>
    </w:rPr>
  </w:style>
  <w:style w:styleId="Lienhypertexte" w:type="character">
    <w:name w:val="Hyperlink"/>
    <w:basedOn w:val="Policepardfaut"/>
    <w:rsid w:val="00E20036"/>
    <w:rPr>
      <w:strike w:val="0"/>
      <w:dstrike w:val="0"/>
      <w:color w:val="2977B8"/>
      <w:u w:val="none"/>
      <w:effect w:val="none"/>
    </w:rPr>
  </w:style>
  <w:style w:customStyle="1" w:styleId="spip" w:type="paragraph">
    <w:name w:val="spip"/>
    <w:basedOn w:val="Normal"/>
    <w:rsid w:val="00E20036"/>
    <w:pPr>
      <w:spacing w:after="100" w:afterAutospacing="1"/>
    </w:pPr>
  </w:style>
  <w:style w:styleId="Paragraphedeliste" w:type="paragraph">
    <w:name w:val="List Paragraph"/>
    <w:basedOn w:val="Normal"/>
    <w:uiPriority w:val="34"/>
    <w:qFormat/>
    <w:rsid w:val="00E20036"/>
    <w:pPr>
      <w:ind w:left="720"/>
    </w:pPr>
    <w:rPr>
      <w:rFonts w:ascii="Calibri" w:eastAsiaTheme="minorHAnsi" w:hAnsi="Calibri"/>
      <w:sz w:val="22"/>
      <w:szCs w:val="22"/>
      <w:lang w:eastAsia="fr-FR" w:val="fr-FR"/>
    </w:rPr>
  </w:style>
  <w:style w:styleId="Listeclaire-Accent2" w:type="table">
    <w:name w:val="Light List Accent 2"/>
    <w:basedOn w:val="TableauNormal"/>
    <w:uiPriority w:val="61"/>
    <w:rsid w:val="00E20036"/>
    <w:pPr>
      <w:spacing w:after="0" w:line="240" w:lineRule="auto"/>
    </w:pPr>
    <w:rPr>
      <w:rFonts w:ascii="Times New Roman" w:cs="Times New Roman" w:eastAsia="Times New Roman" w:hAnsi="Times New Roman"/>
      <w:sz w:val="20"/>
      <w:szCs w:val="20"/>
      <w:lang w:eastAsia="fr-FR" w:val="fr-FR"/>
    </w:rPr>
    <w:tblPr>
      <w:tblStyleRowBandSize w:val="1"/>
      <w:tblStyleColBandSize w:val="1"/>
      <w:tblBorders>
        <w:top w:color="ED7D31" w:space="0" w:sz="8" w:themeColor="accent2" w:val="single"/>
        <w:left w:color="ED7D31" w:space="0" w:sz="8" w:themeColor="accent2" w:val="single"/>
        <w:bottom w:color="ED7D31" w:space="0" w:sz="8" w:themeColor="accent2" w:val="single"/>
        <w:right w:color="ED7D31" w:space="0" w:sz="8" w:themeColor="accent2" w:val="single"/>
      </w:tblBorders>
    </w:tblPr>
    <w:tblStylePr w:type="firstRow">
      <w:pPr>
        <w:spacing w:after="0" w:before="0" w:line="240" w:lineRule="auto"/>
      </w:pPr>
      <w:rPr>
        <w:b/>
        <w:bCs/>
        <w:color w:themeColor="background1" w:val="FFFFFF"/>
      </w:rPr>
      <w:tblPr/>
      <w:tcPr>
        <w:shd w:color="auto" w:fill="ED7D31" w:themeFill="accent2" w:val="clear"/>
      </w:tcPr>
    </w:tblStylePr>
    <w:tblStylePr w:type="lastRow">
      <w:pPr>
        <w:spacing w:after="0" w:before="0" w:line="240" w:lineRule="auto"/>
      </w:pPr>
      <w:rPr>
        <w:b/>
        <w:bCs/>
      </w:rPr>
      <w:tblPr/>
      <w:tcPr>
        <w:tcBorders>
          <w:top w:color="ED7D31" w:space="0" w:sz="6" w:themeColor="accent2" w:val="double"/>
          <w:left w:color="ED7D31" w:space="0" w:sz="8" w:themeColor="accent2" w:val="single"/>
          <w:bottom w:color="ED7D31" w:space="0" w:sz="8" w:themeColor="accent2" w:val="single"/>
          <w:right w:color="ED7D31" w:space="0" w:sz="8" w:themeColor="accent2" w:val="single"/>
        </w:tcBorders>
      </w:tcPr>
    </w:tblStylePr>
    <w:tblStylePr w:type="firstCol">
      <w:rPr>
        <w:b/>
        <w:bCs/>
      </w:rPr>
    </w:tblStylePr>
    <w:tblStylePr w:type="lastCol">
      <w:rPr>
        <w:b/>
        <w:bCs/>
      </w:rPr>
    </w:tblStylePr>
    <w:tblStylePr w:type="band1Vert">
      <w:tblPr/>
      <w:tcPr>
        <w:tcBorders>
          <w:top w:color="ED7D31" w:space="0" w:sz="8" w:themeColor="accent2" w:val="single"/>
          <w:left w:color="ED7D31" w:space="0" w:sz="8" w:themeColor="accent2" w:val="single"/>
          <w:bottom w:color="ED7D31" w:space="0" w:sz="8" w:themeColor="accent2" w:val="single"/>
          <w:right w:color="ED7D31" w:space="0" w:sz="8" w:themeColor="accent2" w:val="single"/>
        </w:tcBorders>
      </w:tcPr>
    </w:tblStylePr>
    <w:tblStylePr w:type="band1Horz">
      <w:tblPr/>
      <w:tcPr>
        <w:tcBorders>
          <w:top w:color="ED7D31" w:space="0" w:sz="8" w:themeColor="accent2" w:val="single"/>
          <w:left w:color="ED7D31" w:space="0" w:sz="8" w:themeColor="accent2" w:val="single"/>
          <w:bottom w:color="ED7D31" w:space="0" w:sz="8" w:themeColor="accent2" w:val="single"/>
          <w:right w:color="ED7D31" w:space="0" w:sz="8" w:themeColor="accent2" w:val="single"/>
        </w:tcBorders>
      </w:tcPr>
    </w:tblStylePr>
  </w:style>
  <w:style w:styleId="En-tte" w:type="paragraph">
    <w:name w:val="header"/>
    <w:basedOn w:val="Normal"/>
    <w:link w:val="En-tteCar"/>
    <w:uiPriority w:val="99"/>
    <w:unhideWhenUsed/>
    <w:rsid w:val="00E20036"/>
    <w:pPr>
      <w:tabs>
        <w:tab w:pos="4703" w:val="center"/>
        <w:tab w:pos="9406" w:val="right"/>
      </w:tabs>
    </w:pPr>
  </w:style>
  <w:style w:customStyle="1" w:styleId="En-tteCar" w:type="character">
    <w:name w:val="En-tête Car"/>
    <w:basedOn w:val="Policepardfaut"/>
    <w:link w:val="En-tte"/>
    <w:uiPriority w:val="99"/>
    <w:rsid w:val="00E20036"/>
    <w:rPr>
      <w:rFonts w:ascii="Times New Roman" w:cs="Times New Roman" w:eastAsia="Times New Roman" w:hAnsi="Times New Roman"/>
      <w:sz w:val="24"/>
      <w:szCs w:val="24"/>
    </w:rPr>
  </w:style>
  <w:style w:styleId="Pieddepage" w:type="paragraph">
    <w:name w:val="footer"/>
    <w:basedOn w:val="Normal"/>
    <w:link w:val="PieddepageCar"/>
    <w:uiPriority w:val="99"/>
    <w:unhideWhenUsed/>
    <w:rsid w:val="00E20036"/>
    <w:pPr>
      <w:tabs>
        <w:tab w:pos="4703" w:val="center"/>
        <w:tab w:pos="9406" w:val="right"/>
      </w:tabs>
    </w:pPr>
  </w:style>
  <w:style w:customStyle="1" w:styleId="PieddepageCar" w:type="character">
    <w:name w:val="Pied de page Car"/>
    <w:basedOn w:val="Policepardfaut"/>
    <w:link w:val="Pieddepage"/>
    <w:uiPriority w:val="99"/>
    <w:rsid w:val="00E20036"/>
    <w:rPr>
      <w:rFonts w:ascii="Times New Roman" w:cs="Times New Roman" w:eastAsia="Times New Roman" w:hAnsi="Times New Roman"/>
      <w:sz w:val="24"/>
      <w:szCs w:val="24"/>
    </w:rPr>
  </w:style>
  <w:style w:styleId="Textedebulles" w:type="paragraph">
    <w:name w:val="Balloon Text"/>
    <w:basedOn w:val="Normal"/>
    <w:link w:val="TextedebullesCar"/>
    <w:uiPriority w:val="99"/>
    <w:semiHidden/>
    <w:unhideWhenUsed/>
    <w:rsid w:val="00E20036"/>
    <w:rPr>
      <w:rFonts w:ascii="Tahoma" w:cs="Tahoma" w:hAnsi="Tahoma"/>
      <w:sz w:val="16"/>
      <w:szCs w:val="16"/>
    </w:rPr>
  </w:style>
  <w:style w:customStyle="1" w:styleId="TextedebullesCar" w:type="character">
    <w:name w:val="Texte de bulles Car"/>
    <w:basedOn w:val="Policepardfaut"/>
    <w:link w:val="Textedebulles"/>
    <w:uiPriority w:val="99"/>
    <w:semiHidden/>
    <w:rsid w:val="00E20036"/>
    <w:rPr>
      <w:rFonts w:ascii="Tahoma" w:cs="Tahoma" w:eastAsia="Times New Roman" w:hAnsi="Tahoma"/>
      <w:sz w:val="16"/>
      <w:szCs w:val="16"/>
    </w:rPr>
  </w:style>
  <w:style w:customStyle="1" w:styleId="surligne" w:type="character">
    <w:name w:val="surligne"/>
    <w:basedOn w:val="Policepardfaut"/>
    <w:rsid w:val="00E20036"/>
  </w:style>
  <w:style w:customStyle="1" w:styleId="txt" w:type="character">
    <w:name w:val="txt"/>
    <w:basedOn w:val="Policepardfaut"/>
    <w:rsid w:val="00E20036"/>
  </w:style>
  <w:style w:styleId="Grilledutableau" w:type="table">
    <w:name w:val="Table Grid"/>
    <w:basedOn w:val="TableauNormal"/>
    <w:uiPriority w:val="59"/>
    <w:rsid w:val="00E20036"/>
    <w:pPr>
      <w:spacing w:after="0" w:line="240" w:lineRule="auto"/>
    </w:pPr>
    <w:rPr>
      <w:rFonts w:ascii="Times New Roman" w:cs="Times New Roman" w:eastAsia="Times New Roman" w:hAnsi="Times New Roman"/>
      <w:sz w:val="20"/>
      <w:szCs w:val="20"/>
      <w:lang w:eastAsia="fr-FR" w:val="fr-F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Pa0" w:type="paragraph">
    <w:name w:val="Pa0"/>
    <w:basedOn w:val="Normal"/>
    <w:next w:val="Normal"/>
    <w:uiPriority w:val="99"/>
    <w:rsid w:val="00E20036"/>
    <w:pPr>
      <w:autoSpaceDE w:val="0"/>
      <w:autoSpaceDN w:val="0"/>
      <w:adjustRightInd w:val="0"/>
      <w:spacing w:line="241" w:lineRule="atLeast"/>
    </w:pPr>
    <w:rPr>
      <w:rFonts w:ascii="TriplexSansBold" w:cs="Arial Unicode MS" w:eastAsia="Arial Unicode MS" w:hAnsi="TriplexSansBold"/>
      <w:lang w:val="fr-FR"/>
    </w:rPr>
  </w:style>
  <w:style w:customStyle="1" w:styleId="A1" w:type="character">
    <w:name w:val="A1"/>
    <w:uiPriority w:val="99"/>
    <w:rsid w:val="00E20036"/>
    <w:rPr>
      <w:rFonts w:cs="TriplexSansBold"/>
      <w:b/>
      <w:bCs/>
      <w:color w:val="96191C"/>
      <w:sz w:val="36"/>
      <w:szCs w:val="36"/>
    </w:rPr>
  </w:style>
  <w:style w:customStyle="1" w:styleId="A7" w:type="character">
    <w:name w:val="A7"/>
    <w:uiPriority w:val="99"/>
    <w:rsid w:val="00E20036"/>
    <w:rPr>
      <w:rFonts w:cs="TriplexSansBold"/>
      <w:b/>
      <w:bCs/>
      <w:color w:val="221E1F"/>
      <w:sz w:val="26"/>
      <w:szCs w:val="26"/>
    </w:rPr>
  </w:style>
  <w:style w:customStyle="1" w:styleId="Pa2" w:type="paragraph">
    <w:name w:val="Pa2"/>
    <w:basedOn w:val="Normal"/>
    <w:next w:val="Normal"/>
    <w:uiPriority w:val="99"/>
    <w:rsid w:val="00E20036"/>
    <w:pPr>
      <w:autoSpaceDE w:val="0"/>
      <w:autoSpaceDN w:val="0"/>
      <w:adjustRightInd w:val="0"/>
      <w:spacing w:line="241" w:lineRule="atLeast"/>
    </w:pPr>
    <w:rPr>
      <w:rFonts w:ascii="TriplexSansBold" w:cs="Arial Unicode MS" w:eastAsia="Arial Unicode MS" w:hAnsi="TriplexSansBold"/>
      <w:lang w:val="fr-FR"/>
    </w:rPr>
  </w:style>
  <w:style w:customStyle="1" w:styleId="A8" w:type="character">
    <w:name w:val="A8"/>
    <w:uiPriority w:val="99"/>
    <w:rsid w:val="00E20036"/>
    <w:rPr>
      <w:rFonts w:ascii="TriplexSansLight" w:cs="TriplexSansLight" w:hAnsi="TriplexSansLight"/>
      <w:color w:val="221E1F"/>
      <w:sz w:val="26"/>
      <w:szCs w:val="26"/>
    </w:rPr>
  </w:style>
  <w:style w:customStyle="1" w:styleId="CM1" w:type="paragraph">
    <w:name w:val="CM1"/>
    <w:basedOn w:val="Normal"/>
    <w:next w:val="Normal"/>
    <w:uiPriority w:val="99"/>
    <w:rsid w:val="00E20036"/>
    <w:pPr>
      <w:widowControl w:val="0"/>
      <w:autoSpaceDE w:val="0"/>
      <w:autoSpaceDN w:val="0"/>
      <w:adjustRightInd w:val="0"/>
    </w:pPr>
    <w:rPr>
      <w:rFonts w:ascii="DOIHG N+ Helvetica Neue" w:cstheme="minorBidi" w:eastAsiaTheme="minorEastAsia" w:hAnsi="DOIHG N+ Helvetica Neue"/>
      <w:lang w:eastAsia="fr-FR" w:val="fr-FR"/>
    </w:rPr>
  </w:style>
  <w:style w:styleId="Marquedecommentaire" w:type="character">
    <w:name w:val="annotation reference"/>
    <w:basedOn w:val="Policepardfaut"/>
    <w:uiPriority w:val="99"/>
    <w:semiHidden/>
    <w:unhideWhenUsed/>
    <w:rsid w:val="00E20036"/>
    <w:rPr>
      <w:sz w:val="16"/>
      <w:szCs w:val="16"/>
    </w:rPr>
  </w:style>
  <w:style w:styleId="Commentaire" w:type="paragraph">
    <w:name w:val="annotation text"/>
    <w:basedOn w:val="Normal"/>
    <w:link w:val="CommentaireCar"/>
    <w:uiPriority w:val="99"/>
    <w:semiHidden/>
    <w:unhideWhenUsed/>
    <w:rsid w:val="00E20036"/>
    <w:rPr>
      <w:sz w:val="20"/>
      <w:szCs w:val="20"/>
    </w:rPr>
  </w:style>
  <w:style w:customStyle="1" w:styleId="CommentaireCar" w:type="character">
    <w:name w:val="Commentaire Car"/>
    <w:basedOn w:val="Policepardfaut"/>
    <w:link w:val="Commentaire"/>
    <w:uiPriority w:val="99"/>
    <w:semiHidden/>
    <w:rsid w:val="00E20036"/>
    <w:rPr>
      <w:rFonts w:ascii="Times New Roman" w:cs="Times New Roman" w:eastAsia="Times New Roman" w:hAnsi="Times New Roman"/>
      <w:sz w:val="20"/>
      <w:szCs w:val="20"/>
    </w:rPr>
  </w:style>
  <w:style w:styleId="Objetducommentaire" w:type="paragraph">
    <w:name w:val="annotation subject"/>
    <w:basedOn w:val="Commentaire"/>
    <w:next w:val="Commentaire"/>
    <w:link w:val="ObjetducommentaireCar"/>
    <w:uiPriority w:val="99"/>
    <w:semiHidden/>
    <w:unhideWhenUsed/>
    <w:rsid w:val="00E20036"/>
    <w:rPr>
      <w:b/>
      <w:bCs/>
    </w:rPr>
  </w:style>
  <w:style w:customStyle="1" w:styleId="ObjetducommentaireCar" w:type="character">
    <w:name w:val="Objet du commentaire Car"/>
    <w:basedOn w:val="CommentaireCar"/>
    <w:link w:val="Objetducommentaire"/>
    <w:uiPriority w:val="99"/>
    <w:semiHidden/>
    <w:rsid w:val="00E20036"/>
    <w:rPr>
      <w:rFonts w:ascii="Times New Roman" w:cs="Times New Roman" w:eastAsia="Times New Roman" w:hAnsi="Times New Roman"/>
      <w:b/>
      <w:bCs/>
      <w:sz w:val="20"/>
      <w:szCs w:val="20"/>
    </w:rPr>
  </w:style>
  <w:style w:customStyle="1" w:styleId="s4-wptoptable1" w:type="paragraph">
    <w:name w:val="s4-wptoptable1"/>
    <w:basedOn w:val="Normal"/>
    <w:rsid w:val="00E20036"/>
    <w:pPr>
      <w:spacing w:after="100" w:afterAutospacing="1" w:before="100" w:beforeAutospacing="1"/>
    </w:pPr>
  </w:style>
  <w:style w:styleId="lev" w:type="character">
    <w:name w:val="Strong"/>
    <w:basedOn w:val="Policepardfaut"/>
    <w:uiPriority w:val="22"/>
    <w:qFormat/>
    <w:rsid w:val="00E20036"/>
    <w:rPr>
      <w:b/>
      <w:bCs/>
    </w:rPr>
  </w:style>
  <w:style w:styleId="Rvision" w:type="paragraph">
    <w:name w:val="Revision"/>
    <w:hidden/>
    <w:uiPriority w:val="99"/>
    <w:semiHidden/>
    <w:rsid w:val="00E20036"/>
    <w:pPr>
      <w:spacing w:after="0" w:line="240" w:lineRule="auto"/>
    </w:pPr>
    <w:rPr>
      <w:rFonts w:ascii="Times New Roman" w:cs="Times New Roman" w:eastAsia="Times New Roman" w:hAnsi="Times New Roman"/>
      <w:sz w:val="24"/>
      <w:szCs w:val="24"/>
    </w:rPr>
  </w:style>
  <w:style w:styleId="NormalWeb" w:type="paragraph">
    <w:name w:val="Normal (Web)"/>
    <w:basedOn w:val="Normal"/>
    <w:uiPriority w:val="99"/>
    <w:unhideWhenUsed/>
    <w:rsid w:val="00E20036"/>
    <w:pPr>
      <w:spacing w:after="100" w:afterAutospacing="1" w:before="100" w:beforeAutospacing="1"/>
    </w:pPr>
    <w:rPr>
      <w:lang w:eastAsia="fr-FR" w:val="fr-FR"/>
    </w:rPr>
  </w:style>
  <w:style w:styleId="Accentuation" w:type="character">
    <w:name w:val="Emphasis"/>
    <w:basedOn w:val="Policepardfaut"/>
    <w:uiPriority w:val="20"/>
    <w:qFormat/>
    <w:rsid w:val="00E20036"/>
    <w:rPr>
      <w:i/>
      <w:iCs/>
    </w:rPr>
  </w:style>
  <w:style w:customStyle="1" w:styleId="Texte" w:type="paragraph">
    <w:name w:val="Texte"/>
    <w:basedOn w:val="Normal"/>
    <w:link w:val="TexteCar"/>
    <w:autoRedefine/>
    <w:qFormat/>
    <w:rsid w:val="00E20036"/>
    <w:pPr>
      <w:jc w:val="both"/>
    </w:pPr>
    <w:rPr>
      <w:rFonts w:asciiTheme="minorHAnsi" w:cs="Calibri" w:eastAsia="Calibri" w:hAnsiTheme="minorHAnsi"/>
      <w:kern w:val="24"/>
      <w:sz w:val="22"/>
      <w:szCs w:val="22"/>
      <w:lang w:val="fr-FR"/>
    </w:rPr>
  </w:style>
  <w:style w:customStyle="1" w:styleId="TexteCar" w:type="character">
    <w:name w:val="Texte Car"/>
    <w:basedOn w:val="Policepardfaut"/>
    <w:link w:val="Texte"/>
    <w:rsid w:val="00E20036"/>
    <w:rPr>
      <w:rFonts w:cs="Calibri" w:eastAsia="Calibri"/>
      <w:kern w:val="24"/>
      <w:lang w:val="fr-FR"/>
    </w:rPr>
  </w:style>
  <w:style w:customStyle="1" w:styleId="apple-converted-space" w:type="character">
    <w:name w:val="apple-converted-space"/>
    <w:basedOn w:val="Policepardfaut"/>
    <w:rsid w:val="00E20036"/>
  </w:style>
  <w:style w:styleId="Notedebasdepage" w:type="paragraph">
    <w:name w:val="footnote text"/>
    <w:basedOn w:val="Normal"/>
    <w:link w:val="NotedebasdepageCar"/>
    <w:uiPriority w:val="99"/>
    <w:semiHidden/>
    <w:unhideWhenUsed/>
    <w:rsid w:val="00E20036"/>
    <w:rPr>
      <w:sz w:val="20"/>
      <w:szCs w:val="20"/>
    </w:rPr>
  </w:style>
  <w:style w:customStyle="1" w:styleId="NotedebasdepageCar" w:type="character">
    <w:name w:val="Note de bas de page Car"/>
    <w:basedOn w:val="Policepardfaut"/>
    <w:link w:val="Notedebasdepage"/>
    <w:uiPriority w:val="99"/>
    <w:semiHidden/>
    <w:rsid w:val="00E20036"/>
    <w:rPr>
      <w:rFonts w:ascii="Times New Roman" w:cs="Times New Roman" w:eastAsia="Times New Roman" w:hAnsi="Times New Roman"/>
      <w:sz w:val="20"/>
      <w:szCs w:val="20"/>
    </w:rPr>
  </w:style>
  <w:style w:styleId="Appelnotedebasdep" w:type="character">
    <w:name w:val="footnote reference"/>
    <w:basedOn w:val="Policepardfaut"/>
    <w:uiPriority w:val="99"/>
    <w:semiHidden/>
    <w:unhideWhenUsed/>
    <w:rsid w:val="00E20036"/>
    <w:rPr>
      <w:vertAlign w:val="superscript"/>
    </w:rPr>
  </w:style>
  <w:style w:customStyle="1" w:styleId="MacPacTrailer" w:type="paragraph">
    <w:name w:val="MacPac Trailer"/>
    <w:rsid w:val="00E20036"/>
    <w:pPr>
      <w:widowControl w:val="0"/>
      <w:spacing w:after="0" w:line="170" w:lineRule="exact"/>
    </w:pPr>
    <w:rPr>
      <w:rFonts w:ascii="Times New Roman" w:cs="Times New Roman" w:eastAsia="Times New Roman" w:hAnsi="Times New Roman"/>
      <w:sz w:val="14"/>
    </w:rPr>
  </w:style>
  <w:style w:styleId="Textedelespacerserv" w:type="character">
    <w:name w:val="Placeholder Text"/>
    <w:basedOn w:val="Policepardfaut"/>
    <w:uiPriority w:val="99"/>
    <w:semiHidden/>
    <w:rsid w:val="00E20036"/>
    <w:rPr>
      <w:color w:val="808080"/>
    </w:rPr>
  </w:style>
  <w:style w:customStyle="1" w:styleId="Body1" w:type="paragraph">
    <w:name w:val="Body 1"/>
    <w:rsid w:val="00E20036"/>
    <w:pPr>
      <w:spacing w:after="0" w:line="240" w:lineRule="auto"/>
      <w:outlineLvl w:val="0"/>
    </w:pPr>
    <w:rPr>
      <w:rFonts w:ascii="Times New Roman" w:cs="Times New Roman" w:eastAsia="Arial Unicode MS" w:hAnsi="Times New Roman"/>
      <w:color w:val="000000"/>
      <w:sz w:val="24"/>
      <w:szCs w:val="20"/>
      <w:u w:color="000000"/>
    </w:rPr>
  </w:style>
  <w:style w:customStyle="1" w:styleId="surlignage" w:type="character">
    <w:name w:val="surlignage"/>
    <w:basedOn w:val="Policepardfaut"/>
    <w:rsid w:val="00E20036"/>
  </w:style>
  <w:style w:styleId="Textebrut" w:type="paragraph">
    <w:name w:val="Plain Text"/>
    <w:basedOn w:val="Normal"/>
    <w:link w:val="TextebrutCar"/>
    <w:uiPriority w:val="99"/>
    <w:unhideWhenUsed/>
    <w:rsid w:val="00E20036"/>
    <w:rPr>
      <w:rFonts w:ascii="Calibri" w:cs="Consolas" w:eastAsiaTheme="minorHAnsi" w:hAnsi="Calibri"/>
      <w:sz w:val="22"/>
      <w:szCs w:val="21"/>
    </w:rPr>
  </w:style>
  <w:style w:customStyle="1" w:styleId="TextebrutCar" w:type="character">
    <w:name w:val="Texte brut Car"/>
    <w:basedOn w:val="Policepardfaut"/>
    <w:link w:val="Textebrut"/>
    <w:uiPriority w:val="99"/>
    <w:rsid w:val="00E20036"/>
    <w:rPr>
      <w:rFonts w:ascii="Calibri" w:cs="Consolas" w:hAnsi="Calibri"/>
      <w:szCs w:val="21"/>
    </w:rPr>
  </w:style>
  <w:style w:customStyle="1" w:styleId="Corpsdetexte32" w:type="paragraph">
    <w:name w:val="Corps de texte 32"/>
    <w:basedOn w:val="Normal"/>
    <w:uiPriority w:val="99"/>
    <w:rsid w:val="00E20036"/>
    <w:pPr>
      <w:jc w:val="both"/>
    </w:pPr>
    <w:rPr>
      <w:sz w:val="26"/>
      <w:szCs w:val="26"/>
      <w:lang w:val="fr-FR"/>
    </w:rPr>
  </w:style>
  <w:style w:styleId="Corpsdetexte3" w:type="paragraph">
    <w:name w:val="Body Text 3"/>
    <w:basedOn w:val="Normal"/>
    <w:link w:val="Corpsdetexte3Car"/>
    <w:uiPriority w:val="99"/>
    <w:semiHidden/>
    <w:unhideWhenUsed/>
    <w:rsid w:val="00607A69"/>
    <w:pPr>
      <w:spacing w:after="120"/>
    </w:pPr>
    <w:rPr>
      <w:sz w:val="16"/>
      <w:szCs w:val="16"/>
    </w:rPr>
  </w:style>
  <w:style w:customStyle="1" w:styleId="Corpsdetexte3Car" w:type="character">
    <w:name w:val="Corps de texte 3 Car"/>
    <w:basedOn w:val="Policepardfaut"/>
    <w:link w:val="Corpsdetexte3"/>
    <w:uiPriority w:val="99"/>
    <w:semiHidden/>
    <w:rsid w:val="00607A69"/>
    <w:rPr>
      <w:rFonts w:ascii="Times New Roman" w:cs="Times New Roman" w:eastAsia="Times New Roman" w:hAnsi="Times New Roman"/>
      <w:sz w:val="16"/>
      <w:szCs w:val="16"/>
    </w:rPr>
  </w:style>
  <w:style w:customStyle="1" w:styleId="paragraph" w:type="paragraph">
    <w:name w:val="paragraph"/>
    <w:basedOn w:val="Normal"/>
    <w:rsid w:val="00D47E3D"/>
    <w:pPr>
      <w:spacing w:after="100" w:afterAutospacing="1" w:before="100" w:beforeAutospacing="1"/>
    </w:pPr>
  </w:style>
  <w:style w:customStyle="1" w:styleId="normaltextrun" w:type="character">
    <w:name w:val="normaltextrun"/>
    <w:basedOn w:val="Policepardfaut"/>
    <w:rsid w:val="00D47E3D"/>
  </w:style>
  <w:style w:customStyle="1" w:styleId="eop" w:type="character">
    <w:name w:val="eop"/>
    <w:basedOn w:val="Policepardfaut"/>
    <w:rsid w:val="00D47E3D"/>
  </w:style>
  <w:style w:customStyle="1" w:styleId="spellingerror" w:type="character">
    <w:name w:val="spellingerror"/>
    <w:basedOn w:val="Policepardfaut"/>
    <w:rsid w:val="003D1D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75413">
      <w:bodyDiv w:val="1"/>
      <w:marLeft w:val="0"/>
      <w:marRight w:val="0"/>
      <w:marTop w:val="0"/>
      <w:marBottom w:val="0"/>
      <w:divBdr>
        <w:top w:val="none" w:sz="0" w:space="0" w:color="auto"/>
        <w:left w:val="none" w:sz="0" w:space="0" w:color="auto"/>
        <w:bottom w:val="none" w:sz="0" w:space="0" w:color="auto"/>
        <w:right w:val="none" w:sz="0" w:space="0" w:color="auto"/>
      </w:divBdr>
      <w:divsChild>
        <w:div w:id="930165817">
          <w:marLeft w:val="547"/>
          <w:marRight w:val="0"/>
          <w:marTop w:val="154"/>
          <w:marBottom w:val="0"/>
          <w:divBdr>
            <w:top w:val="none" w:sz="0" w:space="0" w:color="auto"/>
            <w:left w:val="none" w:sz="0" w:space="0" w:color="auto"/>
            <w:bottom w:val="none" w:sz="0" w:space="0" w:color="auto"/>
            <w:right w:val="none" w:sz="0" w:space="0" w:color="auto"/>
          </w:divBdr>
        </w:div>
        <w:div w:id="442000555">
          <w:marLeft w:val="1166"/>
          <w:marRight w:val="0"/>
          <w:marTop w:val="134"/>
          <w:marBottom w:val="0"/>
          <w:divBdr>
            <w:top w:val="none" w:sz="0" w:space="0" w:color="auto"/>
            <w:left w:val="none" w:sz="0" w:space="0" w:color="auto"/>
            <w:bottom w:val="none" w:sz="0" w:space="0" w:color="auto"/>
            <w:right w:val="none" w:sz="0" w:space="0" w:color="auto"/>
          </w:divBdr>
        </w:div>
      </w:divsChild>
    </w:div>
    <w:div w:id="191505853">
      <w:bodyDiv w:val="1"/>
      <w:marLeft w:val="0"/>
      <w:marRight w:val="0"/>
      <w:marTop w:val="0"/>
      <w:marBottom w:val="0"/>
      <w:divBdr>
        <w:top w:val="none" w:sz="0" w:space="0" w:color="auto"/>
        <w:left w:val="none" w:sz="0" w:space="0" w:color="auto"/>
        <w:bottom w:val="none" w:sz="0" w:space="0" w:color="auto"/>
        <w:right w:val="none" w:sz="0" w:space="0" w:color="auto"/>
      </w:divBdr>
    </w:div>
    <w:div w:id="232157686">
      <w:bodyDiv w:val="1"/>
      <w:marLeft w:val="0"/>
      <w:marRight w:val="0"/>
      <w:marTop w:val="0"/>
      <w:marBottom w:val="0"/>
      <w:divBdr>
        <w:top w:val="none" w:sz="0" w:space="0" w:color="auto"/>
        <w:left w:val="none" w:sz="0" w:space="0" w:color="auto"/>
        <w:bottom w:val="none" w:sz="0" w:space="0" w:color="auto"/>
        <w:right w:val="none" w:sz="0" w:space="0" w:color="auto"/>
      </w:divBdr>
      <w:divsChild>
        <w:div w:id="1825001017">
          <w:marLeft w:val="547"/>
          <w:marRight w:val="0"/>
          <w:marTop w:val="130"/>
          <w:marBottom w:val="0"/>
          <w:divBdr>
            <w:top w:val="none" w:sz="0" w:space="0" w:color="auto"/>
            <w:left w:val="none" w:sz="0" w:space="0" w:color="auto"/>
            <w:bottom w:val="none" w:sz="0" w:space="0" w:color="auto"/>
            <w:right w:val="none" w:sz="0" w:space="0" w:color="auto"/>
          </w:divBdr>
        </w:div>
        <w:div w:id="754328175">
          <w:marLeft w:val="1166"/>
          <w:marRight w:val="0"/>
          <w:marTop w:val="115"/>
          <w:marBottom w:val="0"/>
          <w:divBdr>
            <w:top w:val="none" w:sz="0" w:space="0" w:color="auto"/>
            <w:left w:val="none" w:sz="0" w:space="0" w:color="auto"/>
            <w:bottom w:val="none" w:sz="0" w:space="0" w:color="auto"/>
            <w:right w:val="none" w:sz="0" w:space="0" w:color="auto"/>
          </w:divBdr>
        </w:div>
      </w:divsChild>
    </w:div>
    <w:div w:id="504517517">
      <w:bodyDiv w:val="1"/>
      <w:marLeft w:val="0"/>
      <w:marRight w:val="0"/>
      <w:marTop w:val="0"/>
      <w:marBottom w:val="0"/>
      <w:divBdr>
        <w:top w:val="none" w:sz="0" w:space="0" w:color="auto"/>
        <w:left w:val="none" w:sz="0" w:space="0" w:color="auto"/>
        <w:bottom w:val="none" w:sz="0" w:space="0" w:color="auto"/>
        <w:right w:val="none" w:sz="0" w:space="0" w:color="auto"/>
      </w:divBdr>
    </w:div>
    <w:div w:id="656881303">
      <w:bodyDiv w:val="1"/>
      <w:marLeft w:val="0"/>
      <w:marRight w:val="0"/>
      <w:marTop w:val="0"/>
      <w:marBottom w:val="0"/>
      <w:divBdr>
        <w:top w:val="none" w:sz="0" w:space="0" w:color="auto"/>
        <w:left w:val="none" w:sz="0" w:space="0" w:color="auto"/>
        <w:bottom w:val="none" w:sz="0" w:space="0" w:color="auto"/>
        <w:right w:val="none" w:sz="0" w:space="0" w:color="auto"/>
      </w:divBdr>
    </w:div>
    <w:div w:id="735514290">
      <w:bodyDiv w:val="1"/>
      <w:marLeft w:val="0"/>
      <w:marRight w:val="0"/>
      <w:marTop w:val="0"/>
      <w:marBottom w:val="0"/>
      <w:divBdr>
        <w:top w:val="none" w:sz="0" w:space="0" w:color="auto"/>
        <w:left w:val="none" w:sz="0" w:space="0" w:color="auto"/>
        <w:bottom w:val="none" w:sz="0" w:space="0" w:color="auto"/>
        <w:right w:val="none" w:sz="0" w:space="0" w:color="auto"/>
      </w:divBdr>
      <w:divsChild>
        <w:div w:id="1010521992">
          <w:marLeft w:val="547"/>
          <w:marRight w:val="0"/>
          <w:marTop w:val="96"/>
          <w:marBottom w:val="0"/>
          <w:divBdr>
            <w:top w:val="none" w:sz="0" w:space="0" w:color="auto"/>
            <w:left w:val="none" w:sz="0" w:space="0" w:color="auto"/>
            <w:bottom w:val="none" w:sz="0" w:space="0" w:color="auto"/>
            <w:right w:val="none" w:sz="0" w:space="0" w:color="auto"/>
          </w:divBdr>
        </w:div>
        <w:div w:id="2137329756">
          <w:marLeft w:val="547"/>
          <w:marRight w:val="0"/>
          <w:marTop w:val="154"/>
          <w:marBottom w:val="0"/>
          <w:divBdr>
            <w:top w:val="none" w:sz="0" w:space="0" w:color="auto"/>
            <w:left w:val="none" w:sz="0" w:space="0" w:color="auto"/>
            <w:bottom w:val="none" w:sz="0" w:space="0" w:color="auto"/>
            <w:right w:val="none" w:sz="0" w:space="0" w:color="auto"/>
          </w:divBdr>
        </w:div>
      </w:divsChild>
    </w:div>
    <w:div w:id="779229719">
      <w:bodyDiv w:val="1"/>
      <w:marLeft w:val="0"/>
      <w:marRight w:val="0"/>
      <w:marTop w:val="0"/>
      <w:marBottom w:val="0"/>
      <w:divBdr>
        <w:top w:val="none" w:sz="0" w:space="0" w:color="auto"/>
        <w:left w:val="none" w:sz="0" w:space="0" w:color="auto"/>
        <w:bottom w:val="none" w:sz="0" w:space="0" w:color="auto"/>
        <w:right w:val="none" w:sz="0" w:space="0" w:color="auto"/>
      </w:divBdr>
      <w:divsChild>
        <w:div w:id="1517579367">
          <w:marLeft w:val="547"/>
          <w:marRight w:val="0"/>
          <w:marTop w:val="130"/>
          <w:marBottom w:val="0"/>
          <w:divBdr>
            <w:top w:val="none" w:sz="0" w:space="0" w:color="auto"/>
            <w:left w:val="none" w:sz="0" w:space="0" w:color="auto"/>
            <w:bottom w:val="none" w:sz="0" w:space="0" w:color="auto"/>
            <w:right w:val="none" w:sz="0" w:space="0" w:color="auto"/>
          </w:divBdr>
        </w:div>
        <w:div w:id="200021218">
          <w:marLeft w:val="547"/>
          <w:marRight w:val="0"/>
          <w:marTop w:val="130"/>
          <w:marBottom w:val="0"/>
          <w:divBdr>
            <w:top w:val="none" w:sz="0" w:space="0" w:color="auto"/>
            <w:left w:val="none" w:sz="0" w:space="0" w:color="auto"/>
            <w:bottom w:val="none" w:sz="0" w:space="0" w:color="auto"/>
            <w:right w:val="none" w:sz="0" w:space="0" w:color="auto"/>
          </w:divBdr>
        </w:div>
        <w:div w:id="626938213">
          <w:marLeft w:val="547"/>
          <w:marRight w:val="0"/>
          <w:marTop w:val="115"/>
          <w:marBottom w:val="0"/>
          <w:divBdr>
            <w:top w:val="none" w:sz="0" w:space="0" w:color="auto"/>
            <w:left w:val="none" w:sz="0" w:space="0" w:color="auto"/>
            <w:bottom w:val="none" w:sz="0" w:space="0" w:color="auto"/>
            <w:right w:val="none" w:sz="0" w:space="0" w:color="auto"/>
          </w:divBdr>
        </w:div>
      </w:divsChild>
    </w:div>
    <w:div w:id="850878571">
      <w:bodyDiv w:val="1"/>
      <w:marLeft w:val="0"/>
      <w:marRight w:val="0"/>
      <w:marTop w:val="0"/>
      <w:marBottom w:val="0"/>
      <w:divBdr>
        <w:top w:val="none" w:sz="0" w:space="0" w:color="auto"/>
        <w:left w:val="none" w:sz="0" w:space="0" w:color="auto"/>
        <w:bottom w:val="none" w:sz="0" w:space="0" w:color="auto"/>
        <w:right w:val="none" w:sz="0" w:space="0" w:color="auto"/>
      </w:divBdr>
      <w:divsChild>
        <w:div w:id="1376006672">
          <w:marLeft w:val="547"/>
          <w:marRight w:val="0"/>
          <w:marTop w:val="115"/>
          <w:marBottom w:val="0"/>
          <w:divBdr>
            <w:top w:val="none" w:sz="0" w:space="0" w:color="auto"/>
            <w:left w:val="none" w:sz="0" w:space="0" w:color="auto"/>
            <w:bottom w:val="none" w:sz="0" w:space="0" w:color="auto"/>
            <w:right w:val="none" w:sz="0" w:space="0" w:color="auto"/>
          </w:divBdr>
        </w:div>
      </w:divsChild>
    </w:div>
    <w:div w:id="918558996">
      <w:bodyDiv w:val="1"/>
      <w:marLeft w:val="0"/>
      <w:marRight w:val="0"/>
      <w:marTop w:val="0"/>
      <w:marBottom w:val="0"/>
      <w:divBdr>
        <w:top w:val="none" w:sz="0" w:space="0" w:color="auto"/>
        <w:left w:val="none" w:sz="0" w:space="0" w:color="auto"/>
        <w:bottom w:val="none" w:sz="0" w:space="0" w:color="auto"/>
        <w:right w:val="none" w:sz="0" w:space="0" w:color="auto"/>
      </w:divBdr>
      <w:divsChild>
        <w:div w:id="738946886">
          <w:marLeft w:val="547"/>
          <w:marRight w:val="0"/>
          <w:marTop w:val="134"/>
          <w:marBottom w:val="0"/>
          <w:divBdr>
            <w:top w:val="none" w:sz="0" w:space="0" w:color="auto"/>
            <w:left w:val="none" w:sz="0" w:space="0" w:color="auto"/>
            <w:bottom w:val="none" w:sz="0" w:space="0" w:color="auto"/>
            <w:right w:val="none" w:sz="0" w:space="0" w:color="auto"/>
          </w:divBdr>
        </w:div>
        <w:div w:id="1186137429">
          <w:marLeft w:val="547"/>
          <w:marRight w:val="0"/>
          <w:marTop w:val="134"/>
          <w:marBottom w:val="0"/>
          <w:divBdr>
            <w:top w:val="none" w:sz="0" w:space="0" w:color="auto"/>
            <w:left w:val="none" w:sz="0" w:space="0" w:color="auto"/>
            <w:bottom w:val="none" w:sz="0" w:space="0" w:color="auto"/>
            <w:right w:val="none" w:sz="0" w:space="0" w:color="auto"/>
          </w:divBdr>
        </w:div>
        <w:div w:id="1953972260">
          <w:marLeft w:val="547"/>
          <w:marRight w:val="0"/>
          <w:marTop w:val="134"/>
          <w:marBottom w:val="0"/>
          <w:divBdr>
            <w:top w:val="none" w:sz="0" w:space="0" w:color="auto"/>
            <w:left w:val="none" w:sz="0" w:space="0" w:color="auto"/>
            <w:bottom w:val="none" w:sz="0" w:space="0" w:color="auto"/>
            <w:right w:val="none" w:sz="0" w:space="0" w:color="auto"/>
          </w:divBdr>
        </w:div>
      </w:divsChild>
    </w:div>
    <w:div w:id="1094666847">
      <w:bodyDiv w:val="1"/>
      <w:marLeft w:val="0"/>
      <w:marRight w:val="0"/>
      <w:marTop w:val="0"/>
      <w:marBottom w:val="0"/>
      <w:divBdr>
        <w:top w:val="none" w:sz="0" w:space="0" w:color="auto"/>
        <w:left w:val="none" w:sz="0" w:space="0" w:color="auto"/>
        <w:bottom w:val="none" w:sz="0" w:space="0" w:color="auto"/>
        <w:right w:val="none" w:sz="0" w:space="0" w:color="auto"/>
      </w:divBdr>
      <w:divsChild>
        <w:div w:id="793133953">
          <w:marLeft w:val="547"/>
          <w:marRight w:val="0"/>
          <w:marTop w:val="115"/>
          <w:marBottom w:val="0"/>
          <w:divBdr>
            <w:top w:val="none" w:sz="0" w:space="0" w:color="auto"/>
            <w:left w:val="none" w:sz="0" w:space="0" w:color="auto"/>
            <w:bottom w:val="none" w:sz="0" w:space="0" w:color="auto"/>
            <w:right w:val="none" w:sz="0" w:space="0" w:color="auto"/>
          </w:divBdr>
        </w:div>
      </w:divsChild>
    </w:div>
    <w:div w:id="1119570270">
      <w:bodyDiv w:val="1"/>
      <w:marLeft w:val="0"/>
      <w:marRight w:val="0"/>
      <w:marTop w:val="0"/>
      <w:marBottom w:val="0"/>
      <w:divBdr>
        <w:top w:val="none" w:sz="0" w:space="0" w:color="auto"/>
        <w:left w:val="none" w:sz="0" w:space="0" w:color="auto"/>
        <w:bottom w:val="none" w:sz="0" w:space="0" w:color="auto"/>
        <w:right w:val="none" w:sz="0" w:space="0" w:color="auto"/>
      </w:divBdr>
      <w:divsChild>
        <w:div w:id="896286035">
          <w:marLeft w:val="1166"/>
          <w:marRight w:val="0"/>
          <w:marTop w:val="96"/>
          <w:marBottom w:val="0"/>
          <w:divBdr>
            <w:top w:val="none" w:sz="0" w:space="0" w:color="auto"/>
            <w:left w:val="none" w:sz="0" w:space="0" w:color="auto"/>
            <w:bottom w:val="none" w:sz="0" w:space="0" w:color="auto"/>
            <w:right w:val="none" w:sz="0" w:space="0" w:color="auto"/>
          </w:divBdr>
        </w:div>
      </w:divsChild>
    </w:div>
    <w:div w:id="1153717894">
      <w:bodyDiv w:val="1"/>
      <w:marLeft w:val="0"/>
      <w:marRight w:val="0"/>
      <w:marTop w:val="0"/>
      <w:marBottom w:val="0"/>
      <w:divBdr>
        <w:top w:val="none" w:sz="0" w:space="0" w:color="auto"/>
        <w:left w:val="none" w:sz="0" w:space="0" w:color="auto"/>
        <w:bottom w:val="none" w:sz="0" w:space="0" w:color="auto"/>
        <w:right w:val="none" w:sz="0" w:space="0" w:color="auto"/>
      </w:divBdr>
      <w:divsChild>
        <w:div w:id="899437569">
          <w:marLeft w:val="547"/>
          <w:marRight w:val="0"/>
          <w:marTop w:val="154"/>
          <w:marBottom w:val="0"/>
          <w:divBdr>
            <w:top w:val="none" w:sz="0" w:space="0" w:color="auto"/>
            <w:left w:val="none" w:sz="0" w:space="0" w:color="auto"/>
            <w:bottom w:val="none" w:sz="0" w:space="0" w:color="auto"/>
            <w:right w:val="none" w:sz="0" w:space="0" w:color="auto"/>
          </w:divBdr>
        </w:div>
      </w:divsChild>
    </w:div>
    <w:div w:id="1375229737">
      <w:bodyDiv w:val="1"/>
      <w:marLeft w:val="0"/>
      <w:marRight w:val="0"/>
      <w:marTop w:val="0"/>
      <w:marBottom w:val="0"/>
      <w:divBdr>
        <w:top w:val="none" w:sz="0" w:space="0" w:color="auto"/>
        <w:left w:val="none" w:sz="0" w:space="0" w:color="auto"/>
        <w:bottom w:val="none" w:sz="0" w:space="0" w:color="auto"/>
        <w:right w:val="none" w:sz="0" w:space="0" w:color="auto"/>
      </w:divBdr>
      <w:divsChild>
        <w:div w:id="1937130033">
          <w:marLeft w:val="547"/>
          <w:marRight w:val="0"/>
          <w:marTop w:val="130"/>
          <w:marBottom w:val="0"/>
          <w:divBdr>
            <w:top w:val="none" w:sz="0" w:space="0" w:color="auto"/>
            <w:left w:val="none" w:sz="0" w:space="0" w:color="auto"/>
            <w:bottom w:val="none" w:sz="0" w:space="0" w:color="auto"/>
            <w:right w:val="none" w:sz="0" w:space="0" w:color="auto"/>
          </w:divBdr>
        </w:div>
        <w:div w:id="351424309">
          <w:marLeft w:val="547"/>
          <w:marRight w:val="0"/>
          <w:marTop w:val="130"/>
          <w:marBottom w:val="0"/>
          <w:divBdr>
            <w:top w:val="none" w:sz="0" w:space="0" w:color="auto"/>
            <w:left w:val="none" w:sz="0" w:space="0" w:color="auto"/>
            <w:bottom w:val="none" w:sz="0" w:space="0" w:color="auto"/>
            <w:right w:val="none" w:sz="0" w:space="0" w:color="auto"/>
          </w:divBdr>
        </w:div>
        <w:div w:id="1651515643">
          <w:marLeft w:val="547"/>
          <w:marRight w:val="0"/>
          <w:marTop w:val="115"/>
          <w:marBottom w:val="0"/>
          <w:divBdr>
            <w:top w:val="none" w:sz="0" w:space="0" w:color="auto"/>
            <w:left w:val="none" w:sz="0" w:space="0" w:color="auto"/>
            <w:bottom w:val="none" w:sz="0" w:space="0" w:color="auto"/>
            <w:right w:val="none" w:sz="0" w:space="0" w:color="auto"/>
          </w:divBdr>
        </w:div>
      </w:divsChild>
    </w:div>
    <w:div w:id="1438646645">
      <w:bodyDiv w:val="1"/>
      <w:marLeft w:val="0"/>
      <w:marRight w:val="0"/>
      <w:marTop w:val="0"/>
      <w:marBottom w:val="0"/>
      <w:divBdr>
        <w:top w:val="none" w:sz="0" w:space="0" w:color="auto"/>
        <w:left w:val="none" w:sz="0" w:space="0" w:color="auto"/>
        <w:bottom w:val="none" w:sz="0" w:space="0" w:color="auto"/>
        <w:right w:val="none" w:sz="0" w:space="0" w:color="auto"/>
      </w:divBdr>
      <w:divsChild>
        <w:div w:id="5909684">
          <w:marLeft w:val="547"/>
          <w:marRight w:val="0"/>
          <w:marTop w:val="130"/>
          <w:marBottom w:val="0"/>
          <w:divBdr>
            <w:top w:val="none" w:sz="0" w:space="0" w:color="auto"/>
            <w:left w:val="none" w:sz="0" w:space="0" w:color="auto"/>
            <w:bottom w:val="none" w:sz="0" w:space="0" w:color="auto"/>
            <w:right w:val="none" w:sz="0" w:space="0" w:color="auto"/>
          </w:divBdr>
        </w:div>
        <w:div w:id="702243028">
          <w:marLeft w:val="1166"/>
          <w:marRight w:val="0"/>
          <w:marTop w:val="115"/>
          <w:marBottom w:val="0"/>
          <w:divBdr>
            <w:top w:val="none" w:sz="0" w:space="0" w:color="auto"/>
            <w:left w:val="none" w:sz="0" w:space="0" w:color="auto"/>
            <w:bottom w:val="none" w:sz="0" w:space="0" w:color="auto"/>
            <w:right w:val="none" w:sz="0" w:space="0" w:color="auto"/>
          </w:divBdr>
        </w:div>
      </w:divsChild>
    </w:div>
    <w:div w:id="1710060158">
      <w:bodyDiv w:val="1"/>
      <w:marLeft w:val="0"/>
      <w:marRight w:val="0"/>
      <w:marTop w:val="0"/>
      <w:marBottom w:val="0"/>
      <w:divBdr>
        <w:top w:val="none" w:sz="0" w:space="0" w:color="auto"/>
        <w:left w:val="none" w:sz="0" w:space="0" w:color="auto"/>
        <w:bottom w:val="none" w:sz="0" w:space="0" w:color="auto"/>
        <w:right w:val="none" w:sz="0" w:space="0" w:color="auto"/>
      </w:divBdr>
    </w:div>
    <w:div w:id="1814710518">
      <w:bodyDiv w:val="1"/>
      <w:marLeft w:val="0"/>
      <w:marRight w:val="0"/>
      <w:marTop w:val="0"/>
      <w:marBottom w:val="0"/>
      <w:divBdr>
        <w:top w:val="none" w:sz="0" w:space="0" w:color="auto"/>
        <w:left w:val="none" w:sz="0" w:space="0" w:color="auto"/>
        <w:bottom w:val="none" w:sz="0" w:space="0" w:color="auto"/>
        <w:right w:val="none" w:sz="0" w:space="0" w:color="auto"/>
      </w:divBdr>
      <w:divsChild>
        <w:div w:id="2109232930">
          <w:marLeft w:val="547"/>
          <w:marRight w:val="0"/>
          <w:marTop w:val="130"/>
          <w:marBottom w:val="0"/>
          <w:divBdr>
            <w:top w:val="none" w:sz="0" w:space="0" w:color="auto"/>
            <w:left w:val="none" w:sz="0" w:space="0" w:color="auto"/>
            <w:bottom w:val="none" w:sz="0" w:space="0" w:color="auto"/>
            <w:right w:val="none" w:sz="0" w:space="0" w:color="auto"/>
          </w:divBdr>
        </w:div>
        <w:div w:id="23290432">
          <w:marLeft w:val="547"/>
          <w:marRight w:val="0"/>
          <w:marTop w:val="130"/>
          <w:marBottom w:val="0"/>
          <w:divBdr>
            <w:top w:val="none" w:sz="0" w:space="0" w:color="auto"/>
            <w:left w:val="none" w:sz="0" w:space="0" w:color="auto"/>
            <w:bottom w:val="none" w:sz="0" w:space="0" w:color="auto"/>
            <w:right w:val="none" w:sz="0" w:space="0" w:color="auto"/>
          </w:divBdr>
        </w:div>
        <w:div w:id="647169324">
          <w:marLeft w:val="547"/>
          <w:marRight w:val="0"/>
          <w:marTop w:val="115"/>
          <w:marBottom w:val="0"/>
          <w:divBdr>
            <w:top w:val="none" w:sz="0" w:space="0" w:color="auto"/>
            <w:left w:val="none" w:sz="0" w:space="0" w:color="auto"/>
            <w:bottom w:val="none" w:sz="0" w:space="0" w:color="auto"/>
            <w:right w:val="none" w:sz="0" w:space="0" w:color="auto"/>
          </w:divBdr>
        </w:div>
      </w:divsChild>
    </w:div>
    <w:div w:id="185017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1.xml" Type="http://schemas.openxmlformats.org/officeDocument/2006/relationships/header"/><Relationship Id="rId11" Target="footer1.xml" Type="http://schemas.openxmlformats.org/officeDocument/2006/relationships/footer"/><Relationship Id="rId12" Target="footer2.xml" Type="http://schemas.openxmlformats.org/officeDocument/2006/relationships/footer"/><Relationship Id="rId13" Target="fontTable.xml" Type="http://schemas.openxmlformats.org/officeDocument/2006/relationships/fontTable"/><Relationship Id="rId14"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numbering.xml" Type="http://schemas.openxmlformats.org/officeDocument/2006/relationships/numbering"/><Relationship Id="rId5" Target="styles.xml" Type="http://schemas.openxmlformats.org/officeDocument/2006/relationships/styles"/><Relationship Id="rId6" Target="settings.xml" Type="http://schemas.openxmlformats.org/officeDocument/2006/relationships/settings"/><Relationship Id="rId7" Target="webSettings.xml" Type="http://schemas.openxmlformats.org/officeDocument/2006/relationships/webSettings"/><Relationship Id="rId8" Target="footnotes.xml" Type="http://schemas.openxmlformats.org/officeDocument/2006/relationships/footnotes"/><Relationship Id="rId9" Target="endnotes.xml" Type="http://schemas.openxmlformats.org/officeDocument/2006/relationships/endnotes"/></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item1.xml><?xml version="1.0" encoding="utf-8"?>
<p:properties xmlns:p="http://schemas.microsoft.com/office/2006/metadata/properties" xmlns:xsi="http://www.w3.org/2001/XMLSchema-instance" xmlns:pc="http://schemas.microsoft.com/office/infopath/2007/PartnerControls">
  <documentManagement>
    <CodeGRRS xmlns="f88aa498-dfd0-43a1-8728-365c8850c7e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4705C7CCAEC3D44BE9F69975CC40086" ma:contentTypeVersion="3" ma:contentTypeDescription="Crée un document." ma:contentTypeScope="" ma:versionID="a7603f596fe146118e519be937fa68b0">
  <xsd:schema xmlns:xsd="http://www.w3.org/2001/XMLSchema" xmlns:xs="http://www.w3.org/2001/XMLSchema" xmlns:p="http://schemas.microsoft.com/office/2006/metadata/properties" xmlns:ns2="f88aa498-dfd0-43a1-8728-365c8850c7e0" targetNamespace="http://schemas.microsoft.com/office/2006/metadata/properties" ma:root="true" ma:fieldsID="0c211ed5be2099bf0913f553527eda45" ns2:_="">
    <xsd:import namespace="f88aa498-dfd0-43a1-8728-365c8850c7e0"/>
    <xsd:element name="properties">
      <xsd:complexType>
        <xsd:sequence>
          <xsd:element name="documentManagement">
            <xsd:complexType>
              <xsd:all>
                <xsd:element ref="ns2:MediaServiceMetadata" minOccurs="0"/>
                <xsd:element ref="ns2:MediaServiceFastMetadata" minOccurs="0"/>
                <xsd:element ref="ns2:CodeGR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8aa498-dfd0-43a1-8728-365c8850c7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CodeGRRS" ma:index="10" nillable="true" ma:displayName="Code GRRS" ma:format="Dropdown" ma:internalName="CodeGRR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12471C-3246-498A-BD65-AA7183ED8259}">
  <ds:schemaRefs>
    <ds:schemaRef ds:uri="http://schemas.microsoft.com/office/2006/metadata/properties"/>
    <ds:schemaRef ds:uri="http://schemas.microsoft.com/office/infopath/2007/PartnerControls"/>
    <ds:schemaRef ds:uri="f88aa498-dfd0-43a1-8728-365c8850c7e0"/>
  </ds:schemaRefs>
</ds:datastoreItem>
</file>

<file path=customXml/itemProps2.xml><?xml version="1.0" encoding="utf-8"?>
<ds:datastoreItem xmlns:ds="http://schemas.openxmlformats.org/officeDocument/2006/customXml" ds:itemID="{83857480-9895-4E01-B159-3C6986660671}">
  <ds:schemaRefs>
    <ds:schemaRef ds:uri="http://schemas.microsoft.com/sharepoint/v3/contenttype/forms"/>
  </ds:schemaRefs>
</ds:datastoreItem>
</file>

<file path=customXml/itemProps3.xml><?xml version="1.0" encoding="utf-8"?>
<ds:datastoreItem xmlns:ds="http://schemas.openxmlformats.org/officeDocument/2006/customXml" ds:itemID="{C402E0A5-C4EF-4559-A7E2-07C403320B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8aa498-dfd0-43a1-8728-365c8850c7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1362</Words>
  <Characters>7766</Characters>
  <Application>Microsoft Office Word</Application>
  <DocSecurity>0</DocSecurity>
  <Lines>64</Lines>
  <Paragraphs>18</Paragraphs>
  <ScaleCrop>false</ScaleCrop>
  <HeadingPairs>
    <vt:vector baseType="variant" size="2">
      <vt:variant>
        <vt:lpstr>Titre</vt:lpstr>
      </vt:variant>
      <vt:variant>
        <vt:i4>1</vt:i4>
      </vt:variant>
    </vt:vector>
  </HeadingPairs>
  <TitlesOfParts>
    <vt:vector baseType="lpstr" size="1">
      <vt:lpstr/>
    </vt:vector>
  </TitlesOfParts>
  <Company>Eli Lilly and Company</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2022-11-23T19:43:00Z</dcterms:created>
  <cp:lastPrinted>2022-11-23T19:44:00Z</cp:lastPrinted>
  <dcterms:modified xsi:type="dcterms:W3CDTF">2022-12-08T16:16:00Z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0x01010084705C7CCAEC3D44BE9F69975CC40086</vt:lpwstr>
  </property>
  <property fmtid="{D5CDD505-2E9C-101B-9397-08002B2CF9AE}" name="Order" pid="3">
    <vt:r8>6561900</vt:r8>
  </property>
</Properties>
</file>