
<file path=[Content_Types].xml><?xml version="1.0" encoding="utf-8"?>
<Types xmlns="http://schemas.openxmlformats.org/package/2006/content-types">
  <Default ContentType="image/jpeg" Extension="jpeg"/>
  <Default ContentType="image/jpeg" Extension="jp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ms-office.classificationlabels+xml" PartName="/docMetadata/LabelInfo.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 Id="rId5" Target="docMetadata/LabelInfo.xml" Type="http://schemas.microsoft.com/office/2020/02/relationships/classificationlabel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7964978D" w14:textId="77777777" w:rsidP="009A5761" w:rsidR="00EF3A97" w:rsidRDefault="00EF3A97">
      <w:pPr>
        <w:pBdr>
          <w:top w:color="auto" w:space="1" w:sz="4" w:val="single"/>
          <w:left w:color="auto" w:space="4" w:sz="4" w:val="single"/>
          <w:bottom w:color="auto" w:space="1" w:sz="4" w:val="single"/>
          <w:right w:color="auto" w:space="4" w:sz="4" w:val="single"/>
        </w:pBdr>
        <w:jc w:val="center"/>
        <w:rPr>
          <w:rFonts w:ascii="72 Monospace" w:cs="72 Monospace" w:eastAsia="Times New Roman" w:hAnsi="72 Monospace"/>
          <w:b/>
          <w:color w:val="333399"/>
          <w:sz w:val="28"/>
          <w:szCs w:val="28"/>
          <w:lang w:eastAsia="fr-FR"/>
        </w:rPr>
      </w:pPr>
    </w:p>
    <w:p w14:paraId="44353C0B" w14:textId="6785218A" w:rsidP="009A5761" w:rsidR="0066591B" w:rsidRDefault="0066591B">
      <w:pPr>
        <w:pBdr>
          <w:top w:color="auto" w:space="1" w:sz="4" w:val="single"/>
          <w:left w:color="auto" w:space="4" w:sz="4" w:val="single"/>
          <w:bottom w:color="auto" w:space="1" w:sz="4" w:val="single"/>
          <w:right w:color="auto" w:space="4" w:sz="4" w:val="single"/>
        </w:pBdr>
        <w:jc w:val="center"/>
        <w:rPr>
          <w:rFonts w:ascii="72 Monospace" w:cs="72 Monospace" w:eastAsia="Times New Roman" w:hAnsi="72 Monospace"/>
          <w:b/>
          <w:color w:val="333399"/>
          <w:sz w:val="28"/>
          <w:szCs w:val="28"/>
          <w:lang w:eastAsia="fr-FR"/>
        </w:rPr>
      </w:pPr>
      <w:r w:rsidRPr="00EF3A97">
        <w:rPr>
          <w:rFonts w:ascii="72 Monospace" w:cs="72 Monospace" w:eastAsia="Times New Roman" w:hAnsi="72 Monospace"/>
          <w:b/>
          <w:color w:val="333399"/>
          <w:sz w:val="28"/>
          <w:szCs w:val="28"/>
          <w:lang w:eastAsia="fr-FR"/>
        </w:rPr>
        <w:t xml:space="preserve">ACCORD RELATIF AUX MESURES SALARIALES INDIVIDUELLES POUR </w:t>
      </w:r>
      <w:r w:rsidR="00EA2A07" w:rsidRPr="00EF3A97">
        <w:rPr>
          <w:rFonts w:ascii="72 Monospace" w:cs="72 Monospace" w:eastAsia="Times New Roman" w:hAnsi="72 Monospace"/>
          <w:b/>
          <w:color w:val="333399"/>
          <w:sz w:val="28"/>
          <w:szCs w:val="28"/>
          <w:lang w:eastAsia="fr-FR"/>
        </w:rPr>
        <w:t xml:space="preserve">L’ANNEE </w:t>
      </w:r>
      <w:r w:rsidR="006C6AD5" w:rsidRPr="00EF3A97">
        <w:rPr>
          <w:rFonts w:ascii="72 Monospace" w:cs="72 Monospace" w:eastAsia="Times New Roman" w:hAnsi="72 Monospace"/>
          <w:b/>
          <w:color w:val="333399"/>
          <w:sz w:val="28"/>
          <w:szCs w:val="28"/>
          <w:lang w:eastAsia="fr-FR"/>
        </w:rPr>
        <w:t>202</w:t>
      </w:r>
      <w:r w:rsidR="00EA2A07" w:rsidRPr="00EF3A97">
        <w:rPr>
          <w:rFonts w:ascii="72 Monospace" w:cs="72 Monospace" w:eastAsia="Times New Roman" w:hAnsi="72 Monospace"/>
          <w:b/>
          <w:color w:val="333399"/>
          <w:sz w:val="28"/>
          <w:szCs w:val="28"/>
          <w:lang w:eastAsia="fr-FR"/>
        </w:rPr>
        <w:t>3</w:t>
      </w:r>
      <w:r w:rsidRPr="00EF3A97">
        <w:rPr>
          <w:rFonts w:ascii="72 Monospace" w:cs="72 Monospace" w:eastAsia="Times New Roman" w:hAnsi="72 Monospace"/>
          <w:b/>
          <w:color w:val="333399"/>
          <w:sz w:val="28"/>
          <w:szCs w:val="28"/>
          <w:lang w:eastAsia="fr-FR"/>
        </w:rPr>
        <w:t xml:space="preserve"> – STORENGY </w:t>
      </w:r>
      <w:r w:rsidR="00EF3A97">
        <w:rPr>
          <w:rFonts w:ascii="72 Monospace" w:cs="72 Monospace" w:eastAsia="Times New Roman" w:hAnsi="72 Monospace"/>
          <w:b/>
          <w:color w:val="333399"/>
          <w:sz w:val="28"/>
          <w:szCs w:val="28"/>
          <w:lang w:eastAsia="fr-FR"/>
        </w:rPr>
        <w:t>France</w:t>
      </w:r>
    </w:p>
    <w:p w14:paraId="1C39A6F8" w14:textId="77777777" w:rsidP="009A5761" w:rsidR="00EF3A97" w:rsidRDefault="00EF3A97" w:rsidRPr="00EF3A97">
      <w:pPr>
        <w:pBdr>
          <w:top w:color="auto" w:space="1" w:sz="4" w:val="single"/>
          <w:left w:color="auto" w:space="4" w:sz="4" w:val="single"/>
          <w:bottom w:color="auto" w:space="1" w:sz="4" w:val="single"/>
          <w:right w:color="auto" w:space="4" w:sz="4" w:val="single"/>
        </w:pBdr>
        <w:jc w:val="center"/>
        <w:rPr>
          <w:rFonts w:ascii="72 Monospace" w:cs="72 Monospace" w:eastAsia="Times New Roman" w:hAnsi="72 Monospace"/>
          <w:b/>
          <w:color w:val="333399"/>
          <w:sz w:val="28"/>
          <w:szCs w:val="28"/>
          <w:lang w:eastAsia="fr-FR"/>
        </w:rPr>
      </w:pPr>
    </w:p>
    <w:p w14:paraId="37C766DE" w14:textId="77777777" w:rsidP="00F33BDC" w:rsidR="0066591B" w:rsidRDefault="0066591B">
      <w:pPr>
        <w:jc w:val="both"/>
      </w:pPr>
    </w:p>
    <w:p w14:paraId="25FFB017" w14:textId="77777777" w:rsidP="00F33BDC" w:rsidR="002D18FD" w:rsidRDefault="002D18FD">
      <w:pPr>
        <w:jc w:val="both"/>
        <w:rPr>
          <w:rFonts w:cstheme="minorHAnsi"/>
        </w:rPr>
      </w:pPr>
    </w:p>
    <w:p w14:paraId="7B1AAE02" w14:textId="77777777" w:rsidP="002D18FD" w:rsidR="002D18FD" w:rsidRDefault="002D18FD" w:rsidRPr="00CA63BF">
      <w:pPr>
        <w:pStyle w:val="Corpsdetexte2"/>
        <w:spacing w:before="0"/>
        <w:rPr>
          <w:rFonts w:asciiTheme="minorHAnsi" w:cstheme="minorHAnsi" w:hAnsiTheme="minorHAnsi"/>
          <w:sz w:val="24"/>
          <w:szCs w:val="24"/>
        </w:rPr>
      </w:pPr>
    </w:p>
    <w:p w14:paraId="499272D2" w14:textId="77777777" w:rsidP="002D18FD" w:rsidR="002D18FD" w:rsidRDefault="002D18FD" w:rsidRPr="005D7024">
      <w:pPr>
        <w:pStyle w:val="Corpsdetexte2"/>
        <w:spacing w:before="0"/>
        <w:rPr>
          <w:rFonts w:asciiTheme="minorHAnsi" w:cstheme="minorBidi" w:eastAsiaTheme="minorHAnsi" w:hAnsiTheme="minorHAnsi"/>
          <w:lang w:eastAsia="en-US"/>
        </w:rPr>
      </w:pPr>
      <w:r w:rsidRPr="005D7024">
        <w:rPr>
          <w:rFonts w:asciiTheme="minorHAnsi" w:cstheme="minorBidi" w:eastAsiaTheme="minorHAnsi" w:hAnsiTheme="minorHAnsi"/>
          <w:lang w:eastAsia="en-US"/>
        </w:rPr>
        <w:t>Conclu entre, d’une part :</w:t>
      </w:r>
    </w:p>
    <w:p w14:paraId="124BB1F1" w14:textId="77777777" w:rsidP="002D18FD" w:rsidR="002D18FD" w:rsidRDefault="002D18FD" w:rsidRPr="005D7024">
      <w:pPr>
        <w:pStyle w:val="Corpsdetexte2"/>
        <w:spacing w:before="0"/>
        <w:rPr>
          <w:rFonts w:asciiTheme="minorHAnsi" w:cstheme="minorBidi" w:eastAsiaTheme="minorHAnsi" w:hAnsiTheme="minorHAnsi"/>
          <w:lang w:eastAsia="en-US"/>
        </w:rPr>
      </w:pPr>
    </w:p>
    <w:p w14:paraId="7CF6213F" w14:textId="6EFA5B39" w:rsidP="002D18FD" w:rsidR="002D18FD" w:rsidRDefault="002D18FD" w:rsidRPr="005D7024">
      <w:pPr>
        <w:pStyle w:val="Corpsdetexte2"/>
        <w:spacing w:before="0"/>
        <w:ind w:right="-31"/>
        <w:rPr>
          <w:rFonts w:asciiTheme="minorHAnsi" w:cstheme="minorBidi" w:eastAsiaTheme="minorHAnsi" w:hAnsiTheme="minorHAnsi"/>
          <w:lang w:eastAsia="en-US"/>
        </w:rPr>
      </w:pPr>
      <w:r w:rsidRPr="005D7024">
        <w:rPr>
          <w:rFonts w:asciiTheme="minorHAnsi" w:cstheme="minorBidi" w:eastAsiaTheme="minorHAnsi" w:hAnsiTheme="minorHAnsi"/>
          <w:lang w:eastAsia="en-US"/>
        </w:rPr>
        <w:tab/>
        <w:t xml:space="preserve">STORENGY France SA dont le siège social est situé 12 rue Raoul Nordling représentée par </w:t>
      </w:r>
      <w:r w:rsidRPr="005D7024">
        <w:rPr>
          <w:rFonts w:asciiTheme="minorHAnsi" w:cstheme="minorBidi" w:eastAsiaTheme="minorHAnsi" w:hAnsiTheme="minorHAnsi"/>
          <w:lang w:eastAsia="en-US"/>
        </w:rPr>
        <w:tab/>
      </w:r>
      <w:r w:rsidR="005B3A14">
        <w:rPr>
          <w:rFonts w:asciiTheme="minorHAnsi" w:cstheme="minorBidi" w:eastAsiaTheme="minorHAnsi" w:hAnsiTheme="minorHAnsi"/>
          <w:lang w:eastAsia="en-US"/>
        </w:rPr>
        <w:t>XXX</w:t>
      </w:r>
      <w:r w:rsidRPr="005D7024">
        <w:rPr>
          <w:rFonts w:asciiTheme="minorHAnsi" w:cstheme="minorBidi" w:eastAsiaTheme="minorHAnsi" w:hAnsiTheme="minorHAnsi"/>
          <w:lang w:eastAsia="en-US"/>
        </w:rPr>
        <w:t>, en sa qualité de Directeur général ;</w:t>
      </w:r>
    </w:p>
    <w:p w14:paraId="2AB4393A" w14:textId="5F04375E" w:rsidP="002D18FD" w:rsidR="002D18FD" w:rsidRDefault="002D18FD" w:rsidRPr="005D7024">
      <w:pPr>
        <w:pStyle w:val="Corpsdetexte2"/>
        <w:spacing w:before="0"/>
        <w:ind w:right="-31"/>
        <w:rPr>
          <w:rFonts w:asciiTheme="minorHAnsi" w:cstheme="minorBidi" w:eastAsiaTheme="minorHAnsi" w:hAnsiTheme="minorHAnsi"/>
          <w:lang w:eastAsia="en-US"/>
        </w:rPr>
      </w:pPr>
    </w:p>
    <w:p w14:paraId="4D875149" w14:textId="77777777" w:rsidP="002D18FD" w:rsidR="002D18FD" w:rsidRDefault="002D18FD" w:rsidRPr="005D7024">
      <w:pPr>
        <w:pStyle w:val="Titre"/>
        <w:jc w:val="left"/>
        <w:rPr>
          <w:rFonts w:asciiTheme="minorHAnsi" w:cstheme="minorBidi" w:eastAsiaTheme="minorHAnsi" w:hAnsiTheme="minorHAnsi"/>
          <w:sz w:val="22"/>
          <w:szCs w:val="22"/>
          <w:lang w:eastAsia="en-US"/>
        </w:rPr>
      </w:pPr>
      <w:r w:rsidRPr="005D7024">
        <w:rPr>
          <w:rFonts w:asciiTheme="minorHAnsi" w:cstheme="minorBidi" w:eastAsiaTheme="minorHAnsi" w:hAnsiTheme="minorHAnsi"/>
          <w:sz w:val="22"/>
          <w:szCs w:val="22"/>
          <w:lang w:eastAsia="en-US"/>
        </w:rPr>
        <w:t>ci-après dénommée Storengy France.</w:t>
      </w:r>
    </w:p>
    <w:p w14:paraId="3FCCEE0F" w14:textId="33D59848" w:rsidP="002D18FD" w:rsidR="002D18FD" w:rsidRDefault="002D18FD" w:rsidRPr="005D7024">
      <w:pPr>
        <w:pStyle w:val="Corpsdetexte2"/>
        <w:spacing w:before="0"/>
        <w:ind w:right="-31"/>
        <w:rPr>
          <w:rFonts w:asciiTheme="minorHAnsi" w:cstheme="minorBidi" w:eastAsiaTheme="minorHAnsi" w:hAnsiTheme="minorHAnsi"/>
          <w:lang w:eastAsia="en-US"/>
        </w:rPr>
      </w:pPr>
    </w:p>
    <w:p w14:paraId="243FCC0A" w14:textId="77777777" w:rsidP="002D18FD" w:rsidR="002D18FD" w:rsidRDefault="002D18FD" w:rsidRPr="005D7024">
      <w:pPr>
        <w:pStyle w:val="Corpsdetexte2"/>
        <w:spacing w:before="0"/>
        <w:ind w:right="-31"/>
        <w:rPr>
          <w:rFonts w:asciiTheme="minorHAnsi" w:cstheme="minorBidi" w:eastAsiaTheme="minorHAnsi" w:hAnsiTheme="minorHAnsi"/>
          <w:lang w:eastAsia="en-US"/>
        </w:rPr>
      </w:pPr>
    </w:p>
    <w:p w14:paraId="09665EA8" w14:textId="77777777" w:rsidP="002D18FD" w:rsidR="002D18FD" w:rsidRDefault="002D18FD" w:rsidRPr="005D7024">
      <w:pPr>
        <w:pStyle w:val="Corpsdetexte2"/>
        <w:spacing w:before="0"/>
        <w:ind w:right="-31"/>
        <w:rPr>
          <w:rFonts w:asciiTheme="minorHAnsi" w:cstheme="minorBidi" w:eastAsiaTheme="minorHAnsi" w:hAnsiTheme="minorHAnsi"/>
          <w:lang w:eastAsia="en-US"/>
        </w:rPr>
      </w:pPr>
    </w:p>
    <w:p w14:paraId="374A14BF" w14:textId="77777777" w:rsidP="002D18FD" w:rsidR="002D18FD" w:rsidRDefault="002D18FD" w:rsidRPr="005D7024">
      <w:pPr>
        <w:spacing w:before="160"/>
        <w:ind w:right="-31"/>
        <w:jc w:val="both"/>
      </w:pPr>
      <w:r w:rsidRPr="005D7024">
        <w:t xml:space="preserve">Et d’autre part, </w:t>
      </w:r>
    </w:p>
    <w:p w14:paraId="300AA254" w14:textId="72C69F16" w:rsidP="002D18FD" w:rsidR="002D18FD" w:rsidRDefault="002D18FD" w:rsidRPr="005D7024">
      <w:pPr>
        <w:pStyle w:val="Paragraphedeliste"/>
        <w:numPr>
          <w:ilvl w:val="0"/>
          <w:numId w:val="17"/>
        </w:numPr>
        <w:spacing w:after="0" w:before="120" w:line="240" w:lineRule="auto"/>
        <w:ind w:right="-28"/>
        <w:jc w:val="both"/>
      </w:pPr>
      <w:r w:rsidRPr="005D7024">
        <w:t xml:space="preserve">L’organisation syndicale représentative CGT, représentée par le Délégué Syndical, </w:t>
      </w:r>
      <w:r w:rsidR="005B3A14">
        <w:t>XXX</w:t>
      </w:r>
      <w:r w:rsidRPr="005D7024">
        <w:t> ;</w:t>
      </w:r>
    </w:p>
    <w:p w14:paraId="23023A2C" w14:textId="77777777" w:rsidP="002D18FD" w:rsidR="002D18FD" w:rsidRDefault="002D18FD" w:rsidRPr="005D7024">
      <w:pPr>
        <w:pStyle w:val="Paragraphedeliste"/>
        <w:spacing w:before="120" w:line="240" w:lineRule="auto"/>
        <w:ind w:right="-28"/>
        <w:jc w:val="both"/>
      </w:pPr>
    </w:p>
    <w:p w14:paraId="277E72AB" w14:textId="27101B4A" w:rsidP="002D18FD" w:rsidR="002D18FD" w:rsidRDefault="002D18FD" w:rsidRPr="005D7024">
      <w:pPr>
        <w:pStyle w:val="Paragraphedeliste"/>
        <w:numPr>
          <w:ilvl w:val="0"/>
          <w:numId w:val="17"/>
        </w:numPr>
        <w:spacing w:after="0" w:before="160" w:line="264" w:lineRule="atLeast"/>
        <w:ind w:right="-31"/>
        <w:jc w:val="both"/>
      </w:pPr>
      <w:r w:rsidRPr="005D7024">
        <w:t xml:space="preserve">L’organisation syndicale représentative FO, représentée par le Délégué Syndical, </w:t>
      </w:r>
      <w:r w:rsidR="005B3A14">
        <w:t>XXXX</w:t>
      </w:r>
      <w:r w:rsidRPr="005D7024">
        <w:t>;</w:t>
      </w:r>
    </w:p>
    <w:p w14:paraId="3901C4F1" w14:textId="77777777" w:rsidP="002D18FD" w:rsidR="002D18FD" w:rsidRDefault="002D18FD" w:rsidRPr="005D7024">
      <w:pPr>
        <w:pStyle w:val="Paragraphedeliste"/>
        <w:spacing w:before="160"/>
        <w:ind w:right="-31"/>
        <w:jc w:val="both"/>
      </w:pPr>
    </w:p>
    <w:p w14:paraId="13ED1B95" w14:textId="64217C12" w:rsidP="002D18FD" w:rsidR="002D18FD" w:rsidRDefault="002D18FD" w:rsidRPr="005D7024">
      <w:pPr>
        <w:pStyle w:val="Paragraphedeliste"/>
        <w:numPr>
          <w:ilvl w:val="0"/>
          <w:numId w:val="17"/>
        </w:numPr>
        <w:spacing w:after="0" w:before="160" w:line="264" w:lineRule="atLeast"/>
        <w:ind w:right="-31"/>
        <w:jc w:val="both"/>
      </w:pPr>
      <w:r w:rsidRPr="005D7024">
        <w:t xml:space="preserve">L’organisation syndicale représentative CFDT, représentée par la Déléguée Syndicale, </w:t>
      </w:r>
      <w:r w:rsidR="005B3A14">
        <w:t>XXXX</w:t>
      </w:r>
      <w:r w:rsidRPr="005D7024">
        <w:t> ;</w:t>
      </w:r>
    </w:p>
    <w:p w14:paraId="0A47E84B" w14:textId="77777777" w:rsidP="002D18FD" w:rsidR="002D18FD" w:rsidRDefault="002D18FD" w:rsidRPr="005D7024">
      <w:pPr>
        <w:pStyle w:val="Paragraphedeliste"/>
        <w:spacing w:before="160"/>
        <w:ind w:right="-31"/>
        <w:jc w:val="both"/>
      </w:pPr>
    </w:p>
    <w:p w14:paraId="03A72B77" w14:textId="0EA92C23" w:rsidP="002D18FD" w:rsidR="002D18FD" w:rsidRDefault="002D18FD" w:rsidRPr="005D7024">
      <w:pPr>
        <w:pStyle w:val="Paragraphedeliste"/>
        <w:numPr>
          <w:ilvl w:val="0"/>
          <w:numId w:val="17"/>
        </w:numPr>
        <w:spacing w:after="0" w:before="160" w:line="264" w:lineRule="atLeast"/>
        <w:ind w:right="-31"/>
        <w:jc w:val="both"/>
      </w:pPr>
      <w:r w:rsidRPr="005D7024">
        <w:t xml:space="preserve">Et l’organisation syndicale représentative CFE CGC, représentée par le Délégué Syndical, </w:t>
      </w:r>
      <w:r w:rsidR="005B3A14">
        <w:t>XXXXX</w:t>
      </w:r>
      <w:r w:rsidRPr="005D7024">
        <w:t>.</w:t>
      </w:r>
    </w:p>
    <w:p w14:paraId="2AE461E0" w14:textId="77777777" w:rsidP="002D18FD" w:rsidR="002D18FD" w:rsidRDefault="002D18FD" w:rsidRPr="005D7024"/>
    <w:p w14:paraId="6EBE5A1B" w14:textId="77777777" w:rsidP="002D18FD" w:rsidR="002D18FD" w:rsidRDefault="002D18FD" w:rsidRPr="005D7024">
      <w:pPr>
        <w:jc w:val="both"/>
      </w:pPr>
      <w:r w:rsidRPr="005D7024">
        <w:t xml:space="preserve">ci-après dénommées les organisations syndicales. </w:t>
      </w:r>
    </w:p>
    <w:p w14:paraId="505623A3" w14:textId="18FCD559" w:rsidP="003B3198" w:rsidR="00570DB6" w:rsidRDefault="00570DB6">
      <w:pPr>
        <w:rPr>
          <w:rFonts w:cstheme="minorHAnsi"/>
          <w:b/>
          <w:bCs/>
          <w:sz w:val="24"/>
          <w:szCs w:val="24"/>
        </w:rPr>
      </w:pPr>
    </w:p>
    <w:p w14:paraId="36918110" w14:textId="07111277" w:rsidP="003B3198" w:rsidR="003B3198" w:rsidRDefault="003B3198">
      <w:pPr>
        <w:rPr>
          <w:rFonts w:cstheme="minorHAnsi"/>
          <w:b/>
          <w:bCs/>
          <w:sz w:val="24"/>
          <w:szCs w:val="24"/>
        </w:rPr>
      </w:pPr>
    </w:p>
    <w:p w14:paraId="34FE15EE" w14:textId="129C15DE" w:rsidP="003B3198" w:rsidR="003B3198" w:rsidRDefault="003B3198">
      <w:pPr>
        <w:rPr>
          <w:rFonts w:cstheme="minorHAnsi"/>
          <w:b/>
          <w:bCs/>
          <w:sz w:val="24"/>
          <w:szCs w:val="24"/>
        </w:rPr>
      </w:pPr>
    </w:p>
    <w:p w14:paraId="08FFA74A" w14:textId="52C179DA" w:rsidP="003B3198" w:rsidR="003B3198" w:rsidRDefault="003B3198">
      <w:pPr>
        <w:rPr>
          <w:rFonts w:cstheme="minorHAnsi"/>
          <w:b/>
          <w:bCs/>
          <w:sz w:val="24"/>
          <w:szCs w:val="24"/>
        </w:rPr>
      </w:pPr>
    </w:p>
    <w:p w14:paraId="636C9455" w14:textId="0B0EF2EA" w:rsidP="003B3198" w:rsidR="003B3198" w:rsidRDefault="003B3198">
      <w:pPr>
        <w:rPr>
          <w:rFonts w:cstheme="minorHAnsi"/>
          <w:b/>
          <w:bCs/>
          <w:sz w:val="24"/>
          <w:szCs w:val="24"/>
        </w:rPr>
      </w:pPr>
    </w:p>
    <w:p w14:paraId="5789B753" w14:textId="594ACD75" w:rsidP="003B3198" w:rsidR="005B3A14" w:rsidRDefault="005B3A14">
      <w:pPr>
        <w:rPr>
          <w:rFonts w:cstheme="minorHAnsi"/>
          <w:b/>
          <w:bCs/>
          <w:sz w:val="24"/>
          <w:szCs w:val="24"/>
        </w:rPr>
      </w:pPr>
    </w:p>
    <w:p w14:paraId="25B8E755" w14:textId="418F7BF3" w:rsidP="003B3198" w:rsidR="005B3A14" w:rsidRDefault="005B3A14">
      <w:pPr>
        <w:rPr>
          <w:rFonts w:cstheme="minorHAnsi"/>
          <w:b/>
          <w:bCs/>
          <w:sz w:val="24"/>
          <w:szCs w:val="24"/>
        </w:rPr>
      </w:pPr>
    </w:p>
    <w:p w14:paraId="3892EB79" w14:textId="776064C2" w:rsidP="003B3198" w:rsidR="005B3A14" w:rsidRDefault="005B3A14">
      <w:pPr>
        <w:rPr>
          <w:rFonts w:cstheme="minorHAnsi"/>
          <w:b/>
          <w:bCs/>
          <w:sz w:val="24"/>
          <w:szCs w:val="24"/>
        </w:rPr>
      </w:pPr>
    </w:p>
    <w:p w14:paraId="48066495" w14:textId="77777777" w:rsidP="003B3198" w:rsidR="005B3A14" w:rsidRDefault="005B3A14">
      <w:pPr>
        <w:rPr>
          <w:rFonts w:cstheme="minorHAnsi"/>
          <w:b/>
          <w:bCs/>
          <w:sz w:val="24"/>
          <w:szCs w:val="24"/>
        </w:rPr>
      </w:pPr>
    </w:p>
    <w:p w14:paraId="7B6083BA" w14:textId="40AA6E75" w:rsidP="003B3198" w:rsidR="003B3198" w:rsidRDefault="003B3198">
      <w:pPr>
        <w:rPr>
          <w:rFonts w:cstheme="minorHAnsi"/>
          <w:b/>
          <w:bCs/>
          <w:sz w:val="24"/>
          <w:szCs w:val="24"/>
        </w:rPr>
      </w:pPr>
    </w:p>
    <w:p w14:paraId="655C49F4" w14:textId="77777777" w:rsidP="003B3198" w:rsidR="003B3198" w:rsidRDefault="003B3198" w:rsidRPr="003B3198">
      <w:pPr>
        <w:rPr>
          <w:rFonts w:cstheme="minorHAnsi"/>
          <w:b/>
          <w:bCs/>
          <w:sz w:val="24"/>
          <w:szCs w:val="24"/>
        </w:rPr>
      </w:pPr>
    </w:p>
    <w:p w14:paraId="1DE29C17" w14:textId="0DAF9CF3" w:rsidP="00316B98" w:rsidR="003B3198" w:rsidRDefault="003B3198">
      <w:pPr>
        <w:spacing w:after="0"/>
        <w:jc w:val="both"/>
      </w:pPr>
    </w:p>
    <w:p w14:paraId="7FD450CA" w14:textId="15BE7DC1" w:rsidP="005D7024" w:rsidR="005D7024" w:rsidRDefault="003B3198" w:rsidRPr="005D7024">
      <w:pPr>
        <w:pStyle w:val="TM1"/>
        <w:rPr>
          <w:rStyle w:val="Lienhypertexte"/>
        </w:rPr>
      </w:pPr>
      <w:r>
        <w:fldChar w:fldCharType="begin"/>
      </w:r>
      <w:r>
        <w:instrText xml:space="preserve"> TOC \o "1-5" \h \z \u </w:instrText>
      </w:r>
      <w:r>
        <w:fldChar w:fldCharType="separate"/>
      </w:r>
      <w:hyperlink w:anchor="_Toc120290188" w:history="1">
        <w:r w:rsidR="005D7024" w:rsidRPr="005D7024">
          <w:rPr>
            <w:rStyle w:val="Lienhypertexte"/>
          </w:rPr>
          <w:t>PREAMBULE</w:t>
        </w:r>
        <w:r w:rsidR="005D7024" w:rsidRPr="005D7024">
          <w:rPr>
            <w:webHidden/>
          </w:rPr>
          <w:tab/>
        </w:r>
        <w:r w:rsidR="005D7024" w:rsidRPr="005D7024">
          <w:rPr>
            <w:webHidden/>
          </w:rPr>
          <w:fldChar w:fldCharType="begin"/>
        </w:r>
        <w:r w:rsidR="005D7024" w:rsidRPr="005D7024">
          <w:rPr>
            <w:webHidden/>
          </w:rPr>
          <w:instrText xml:space="preserve"> PAGEREF _Toc120290188 \h </w:instrText>
        </w:r>
        <w:r w:rsidR="005D7024" w:rsidRPr="005D7024">
          <w:rPr>
            <w:webHidden/>
          </w:rPr>
        </w:r>
        <w:r w:rsidR="005D7024" w:rsidRPr="005D7024">
          <w:rPr>
            <w:webHidden/>
          </w:rPr>
          <w:fldChar w:fldCharType="separate"/>
        </w:r>
        <w:r w:rsidR="002E763D">
          <w:rPr>
            <w:webHidden/>
          </w:rPr>
          <w:t>3</w:t>
        </w:r>
        <w:r w:rsidR="005D7024" w:rsidRPr="005D7024">
          <w:rPr>
            <w:webHidden/>
          </w:rPr>
          <w:fldChar w:fldCharType="end"/>
        </w:r>
      </w:hyperlink>
    </w:p>
    <w:p w14:paraId="30BAA8AD" w14:textId="77777777" w:rsidP="005D7024" w:rsidR="005D7024" w:rsidRDefault="005D7024" w:rsidRPr="005D7024">
      <w:pPr>
        <w:rPr>
          <w:noProof/>
        </w:rPr>
      </w:pPr>
    </w:p>
    <w:p w14:paraId="0F2C567D" w14:textId="68B955B1" w:rsidP="005D7024" w:rsidR="005D7024" w:rsidRDefault="005B3A14" w:rsidRPr="005D7024">
      <w:pPr>
        <w:pStyle w:val="TM1"/>
        <w:rPr>
          <w:rFonts w:eastAsiaTheme="minorEastAsia"/>
          <w:lang w:eastAsia="fr-FR"/>
        </w:rPr>
      </w:pPr>
      <w:hyperlink w:anchor="_Toc120290189" w:history="1">
        <w:r w:rsidR="005D7024" w:rsidRPr="005D7024">
          <w:rPr>
            <w:rStyle w:val="Lienhypertexte"/>
          </w:rPr>
          <w:t>Chapitre 1 – OBJET DE L’ACCORD ET CHAMPS D’APPLICATION</w:t>
        </w:r>
        <w:r w:rsidR="005D7024" w:rsidRPr="005D7024">
          <w:rPr>
            <w:webHidden/>
          </w:rPr>
          <w:tab/>
        </w:r>
        <w:r w:rsidR="005D7024" w:rsidRPr="005D7024">
          <w:rPr>
            <w:webHidden/>
          </w:rPr>
          <w:fldChar w:fldCharType="begin"/>
        </w:r>
        <w:r w:rsidR="005D7024" w:rsidRPr="005D7024">
          <w:rPr>
            <w:webHidden/>
          </w:rPr>
          <w:instrText xml:space="preserve"> PAGEREF _Toc120290189 \h </w:instrText>
        </w:r>
        <w:r w:rsidR="005D7024" w:rsidRPr="005D7024">
          <w:rPr>
            <w:webHidden/>
          </w:rPr>
        </w:r>
        <w:r w:rsidR="005D7024" w:rsidRPr="005D7024">
          <w:rPr>
            <w:webHidden/>
          </w:rPr>
          <w:fldChar w:fldCharType="separate"/>
        </w:r>
        <w:r w:rsidR="002E763D">
          <w:rPr>
            <w:webHidden/>
          </w:rPr>
          <w:t>4</w:t>
        </w:r>
        <w:r w:rsidR="005D7024" w:rsidRPr="005D7024">
          <w:rPr>
            <w:webHidden/>
          </w:rPr>
          <w:fldChar w:fldCharType="end"/>
        </w:r>
      </w:hyperlink>
    </w:p>
    <w:p w14:paraId="32FEABB0" w14:textId="4982ECA3" w:rsidR="005D7024" w:rsidRDefault="005B3A14" w:rsidRPr="005D7024">
      <w:pPr>
        <w:pStyle w:val="TM2"/>
        <w:tabs>
          <w:tab w:leader="underscore" w:pos="9060" w:val="right"/>
        </w:tabs>
        <w:rPr>
          <w:rFonts w:eastAsiaTheme="minorEastAsia"/>
          <w:noProof/>
          <w:lang w:eastAsia="fr-FR"/>
        </w:rPr>
      </w:pPr>
      <w:hyperlink w:anchor="_Toc120290190" w:history="1">
        <w:r w:rsidR="005D7024" w:rsidRPr="005D7024">
          <w:rPr>
            <w:rStyle w:val="Lienhypertexte"/>
            <w:rFonts w:cstheme="minorHAnsi"/>
            <w:noProof/>
          </w:rPr>
          <w:t>ARTICLE 1 – OBJET DE L’ACCORD</w:t>
        </w:r>
        <w:r w:rsidR="005D7024" w:rsidRPr="005D7024">
          <w:rPr>
            <w:noProof/>
            <w:webHidden/>
          </w:rPr>
          <w:tab/>
        </w:r>
        <w:r w:rsidR="005D7024" w:rsidRPr="005D7024">
          <w:rPr>
            <w:noProof/>
            <w:webHidden/>
          </w:rPr>
          <w:fldChar w:fldCharType="begin"/>
        </w:r>
        <w:r w:rsidR="005D7024" w:rsidRPr="005D7024">
          <w:rPr>
            <w:noProof/>
            <w:webHidden/>
          </w:rPr>
          <w:instrText xml:space="preserve"> PAGEREF _Toc120290190 \h </w:instrText>
        </w:r>
        <w:r w:rsidR="005D7024" w:rsidRPr="005D7024">
          <w:rPr>
            <w:noProof/>
            <w:webHidden/>
          </w:rPr>
        </w:r>
        <w:r w:rsidR="005D7024" w:rsidRPr="005D7024">
          <w:rPr>
            <w:noProof/>
            <w:webHidden/>
          </w:rPr>
          <w:fldChar w:fldCharType="separate"/>
        </w:r>
        <w:r w:rsidR="002E763D">
          <w:rPr>
            <w:noProof/>
            <w:webHidden/>
          </w:rPr>
          <w:t>4</w:t>
        </w:r>
        <w:r w:rsidR="005D7024" w:rsidRPr="005D7024">
          <w:rPr>
            <w:noProof/>
            <w:webHidden/>
          </w:rPr>
          <w:fldChar w:fldCharType="end"/>
        </w:r>
      </w:hyperlink>
    </w:p>
    <w:p w14:paraId="6F0D5434" w14:textId="74A0DC74" w:rsidR="005D7024" w:rsidRDefault="005B3A14">
      <w:pPr>
        <w:pStyle w:val="TM2"/>
        <w:tabs>
          <w:tab w:leader="underscore" w:pos="9060" w:val="right"/>
        </w:tabs>
        <w:rPr>
          <w:rStyle w:val="Lienhypertexte"/>
          <w:noProof/>
        </w:rPr>
      </w:pPr>
      <w:hyperlink w:anchor="_Toc120290191" w:history="1">
        <w:r w:rsidR="005D7024" w:rsidRPr="005D7024">
          <w:rPr>
            <w:rStyle w:val="Lienhypertexte"/>
            <w:rFonts w:cstheme="minorHAnsi"/>
            <w:noProof/>
          </w:rPr>
          <w:t>ARTICLE 2 – CHAMP D’APPLICATION</w:t>
        </w:r>
        <w:r w:rsidR="005D7024" w:rsidRPr="005D7024">
          <w:rPr>
            <w:noProof/>
            <w:webHidden/>
          </w:rPr>
          <w:tab/>
        </w:r>
        <w:r w:rsidR="005D7024" w:rsidRPr="005D7024">
          <w:rPr>
            <w:noProof/>
            <w:webHidden/>
          </w:rPr>
          <w:fldChar w:fldCharType="begin"/>
        </w:r>
        <w:r w:rsidR="005D7024" w:rsidRPr="005D7024">
          <w:rPr>
            <w:noProof/>
            <w:webHidden/>
          </w:rPr>
          <w:instrText xml:space="preserve"> PAGEREF _Toc120290191 \h </w:instrText>
        </w:r>
        <w:r w:rsidR="005D7024" w:rsidRPr="005D7024">
          <w:rPr>
            <w:noProof/>
            <w:webHidden/>
          </w:rPr>
        </w:r>
        <w:r w:rsidR="005D7024" w:rsidRPr="005D7024">
          <w:rPr>
            <w:noProof/>
            <w:webHidden/>
          </w:rPr>
          <w:fldChar w:fldCharType="separate"/>
        </w:r>
        <w:r w:rsidR="002E763D">
          <w:rPr>
            <w:noProof/>
            <w:webHidden/>
          </w:rPr>
          <w:t>4</w:t>
        </w:r>
        <w:r w:rsidR="005D7024" w:rsidRPr="005D7024">
          <w:rPr>
            <w:noProof/>
            <w:webHidden/>
          </w:rPr>
          <w:fldChar w:fldCharType="end"/>
        </w:r>
      </w:hyperlink>
    </w:p>
    <w:p w14:paraId="202EBF05" w14:textId="77777777" w:rsidP="005D7024" w:rsidR="005D7024" w:rsidRDefault="005D7024" w:rsidRPr="005D7024">
      <w:pPr>
        <w:rPr>
          <w:noProof/>
        </w:rPr>
      </w:pPr>
    </w:p>
    <w:p w14:paraId="6D6443DA" w14:textId="6E041356" w:rsidP="005D7024" w:rsidR="005D7024" w:rsidRDefault="005B3A14" w:rsidRPr="005D7024">
      <w:pPr>
        <w:pStyle w:val="TM1"/>
        <w:rPr>
          <w:rFonts w:eastAsiaTheme="minorEastAsia"/>
          <w:lang w:eastAsia="fr-FR"/>
        </w:rPr>
      </w:pPr>
      <w:hyperlink w:anchor="_Toc120290192" w:history="1">
        <w:r w:rsidR="005D7024" w:rsidRPr="005D7024">
          <w:rPr>
            <w:rStyle w:val="Lienhypertexte"/>
          </w:rPr>
          <w:t>Chapitre 2 – MESURES SALARIALES INDIVIDUELLES</w:t>
        </w:r>
        <w:r w:rsidR="005D7024" w:rsidRPr="005D7024">
          <w:rPr>
            <w:webHidden/>
          </w:rPr>
          <w:tab/>
        </w:r>
        <w:r w:rsidR="005D7024" w:rsidRPr="005D7024">
          <w:rPr>
            <w:webHidden/>
          </w:rPr>
          <w:fldChar w:fldCharType="begin"/>
        </w:r>
        <w:r w:rsidR="005D7024" w:rsidRPr="005D7024">
          <w:rPr>
            <w:webHidden/>
          </w:rPr>
          <w:instrText xml:space="preserve"> PAGEREF _Toc120290192 \h </w:instrText>
        </w:r>
        <w:r w:rsidR="005D7024" w:rsidRPr="005D7024">
          <w:rPr>
            <w:webHidden/>
          </w:rPr>
        </w:r>
        <w:r w:rsidR="005D7024" w:rsidRPr="005D7024">
          <w:rPr>
            <w:webHidden/>
          </w:rPr>
          <w:fldChar w:fldCharType="separate"/>
        </w:r>
        <w:r w:rsidR="002E763D">
          <w:rPr>
            <w:webHidden/>
          </w:rPr>
          <w:t>4</w:t>
        </w:r>
        <w:r w:rsidR="005D7024" w:rsidRPr="005D7024">
          <w:rPr>
            <w:webHidden/>
          </w:rPr>
          <w:fldChar w:fldCharType="end"/>
        </w:r>
      </w:hyperlink>
    </w:p>
    <w:p w14:paraId="3A8BF0DD" w14:textId="57079C0F" w:rsidR="005D7024" w:rsidRDefault="005B3A14" w:rsidRPr="005D7024">
      <w:pPr>
        <w:pStyle w:val="TM2"/>
        <w:tabs>
          <w:tab w:leader="underscore" w:pos="9060" w:val="right"/>
        </w:tabs>
        <w:rPr>
          <w:rFonts w:eastAsiaTheme="minorEastAsia"/>
          <w:noProof/>
          <w:lang w:eastAsia="fr-FR"/>
        </w:rPr>
      </w:pPr>
      <w:hyperlink w:anchor="_Toc120290193" w:history="1">
        <w:r w:rsidR="005D7024" w:rsidRPr="005D7024">
          <w:rPr>
            <w:rStyle w:val="Lienhypertexte"/>
            <w:rFonts w:cstheme="minorHAnsi"/>
            <w:noProof/>
          </w:rPr>
          <w:t>ARTICLE 1 –NEGOCIATION ANTICIPEE ET PRECISIONS</w:t>
        </w:r>
        <w:r w:rsidR="005D7024" w:rsidRPr="005D7024">
          <w:rPr>
            <w:noProof/>
            <w:webHidden/>
          </w:rPr>
          <w:tab/>
        </w:r>
        <w:r w:rsidR="005D7024" w:rsidRPr="005D7024">
          <w:rPr>
            <w:noProof/>
            <w:webHidden/>
          </w:rPr>
          <w:fldChar w:fldCharType="begin"/>
        </w:r>
        <w:r w:rsidR="005D7024" w:rsidRPr="005D7024">
          <w:rPr>
            <w:noProof/>
            <w:webHidden/>
          </w:rPr>
          <w:instrText xml:space="preserve"> PAGEREF _Toc120290193 \h </w:instrText>
        </w:r>
        <w:r w:rsidR="005D7024" w:rsidRPr="005D7024">
          <w:rPr>
            <w:noProof/>
            <w:webHidden/>
          </w:rPr>
        </w:r>
        <w:r w:rsidR="005D7024" w:rsidRPr="005D7024">
          <w:rPr>
            <w:noProof/>
            <w:webHidden/>
          </w:rPr>
          <w:fldChar w:fldCharType="separate"/>
        </w:r>
        <w:r w:rsidR="002E763D">
          <w:rPr>
            <w:noProof/>
            <w:webHidden/>
          </w:rPr>
          <w:t>5</w:t>
        </w:r>
        <w:r w:rsidR="005D7024" w:rsidRPr="005D7024">
          <w:rPr>
            <w:noProof/>
            <w:webHidden/>
          </w:rPr>
          <w:fldChar w:fldCharType="end"/>
        </w:r>
      </w:hyperlink>
    </w:p>
    <w:p w14:paraId="25A43311" w14:textId="07B3F3ED" w:rsidR="005D7024" w:rsidRDefault="005B3A14" w:rsidRPr="005D7024">
      <w:pPr>
        <w:pStyle w:val="TM2"/>
        <w:tabs>
          <w:tab w:leader="underscore" w:pos="9060" w:val="right"/>
        </w:tabs>
        <w:rPr>
          <w:rFonts w:eastAsiaTheme="minorEastAsia"/>
          <w:noProof/>
          <w:lang w:eastAsia="fr-FR"/>
        </w:rPr>
      </w:pPr>
      <w:hyperlink w:anchor="_Toc120290194" w:history="1">
        <w:r w:rsidR="005D7024" w:rsidRPr="005D7024">
          <w:rPr>
            <w:rStyle w:val="Lienhypertexte"/>
            <w:rFonts w:cstheme="minorHAnsi"/>
            <w:noProof/>
          </w:rPr>
          <w:t>ARTICLE 2 - VOLUME FINANCIER CONSACRE AUX MESURES SALARIALES INDIVIDUELLES</w:t>
        </w:r>
        <w:r w:rsidR="005D7024" w:rsidRPr="005D7024">
          <w:rPr>
            <w:noProof/>
            <w:webHidden/>
          </w:rPr>
          <w:tab/>
        </w:r>
        <w:r w:rsidR="005D7024" w:rsidRPr="005D7024">
          <w:rPr>
            <w:noProof/>
            <w:webHidden/>
          </w:rPr>
          <w:fldChar w:fldCharType="begin"/>
        </w:r>
        <w:r w:rsidR="005D7024" w:rsidRPr="005D7024">
          <w:rPr>
            <w:noProof/>
            <w:webHidden/>
          </w:rPr>
          <w:instrText xml:space="preserve"> PAGEREF _Toc120290194 \h </w:instrText>
        </w:r>
        <w:r w:rsidR="005D7024" w:rsidRPr="005D7024">
          <w:rPr>
            <w:noProof/>
            <w:webHidden/>
          </w:rPr>
        </w:r>
        <w:r w:rsidR="005D7024" w:rsidRPr="005D7024">
          <w:rPr>
            <w:noProof/>
            <w:webHidden/>
          </w:rPr>
          <w:fldChar w:fldCharType="separate"/>
        </w:r>
        <w:r w:rsidR="002E763D">
          <w:rPr>
            <w:noProof/>
            <w:webHidden/>
          </w:rPr>
          <w:t>5</w:t>
        </w:r>
        <w:r w:rsidR="005D7024" w:rsidRPr="005D7024">
          <w:rPr>
            <w:noProof/>
            <w:webHidden/>
          </w:rPr>
          <w:fldChar w:fldCharType="end"/>
        </w:r>
      </w:hyperlink>
    </w:p>
    <w:p w14:paraId="2747D26B" w14:textId="55F2110D" w:rsidR="005D7024" w:rsidRDefault="005B3A14" w:rsidRPr="005D7024">
      <w:pPr>
        <w:pStyle w:val="TM2"/>
        <w:tabs>
          <w:tab w:leader="underscore" w:pos="9060" w:val="right"/>
        </w:tabs>
        <w:rPr>
          <w:rFonts w:eastAsiaTheme="minorEastAsia"/>
          <w:noProof/>
          <w:lang w:eastAsia="fr-FR"/>
        </w:rPr>
      </w:pPr>
      <w:hyperlink w:anchor="_Toc120290195" w:history="1">
        <w:r w:rsidR="005D7024" w:rsidRPr="005D7024">
          <w:rPr>
            <w:rStyle w:val="Lienhypertexte"/>
            <w:rFonts w:cstheme="minorHAnsi"/>
            <w:noProof/>
          </w:rPr>
          <w:t>ARTICLE 3 – AVANCEMENT EN NR AU 1ER JANVIER 2023</w:t>
        </w:r>
        <w:r w:rsidR="005D7024" w:rsidRPr="005D7024">
          <w:rPr>
            <w:noProof/>
            <w:webHidden/>
          </w:rPr>
          <w:tab/>
        </w:r>
        <w:r w:rsidR="005D7024" w:rsidRPr="005D7024">
          <w:rPr>
            <w:noProof/>
            <w:webHidden/>
          </w:rPr>
          <w:fldChar w:fldCharType="begin"/>
        </w:r>
        <w:r w:rsidR="005D7024" w:rsidRPr="005D7024">
          <w:rPr>
            <w:noProof/>
            <w:webHidden/>
          </w:rPr>
          <w:instrText xml:space="preserve"> PAGEREF _Toc120290195 \h </w:instrText>
        </w:r>
        <w:r w:rsidR="005D7024" w:rsidRPr="005D7024">
          <w:rPr>
            <w:noProof/>
            <w:webHidden/>
          </w:rPr>
        </w:r>
        <w:r w:rsidR="005D7024" w:rsidRPr="005D7024">
          <w:rPr>
            <w:noProof/>
            <w:webHidden/>
          </w:rPr>
          <w:fldChar w:fldCharType="separate"/>
        </w:r>
        <w:r w:rsidR="002E763D">
          <w:rPr>
            <w:noProof/>
            <w:webHidden/>
          </w:rPr>
          <w:t>5</w:t>
        </w:r>
        <w:r w:rsidR="005D7024" w:rsidRPr="005D7024">
          <w:rPr>
            <w:noProof/>
            <w:webHidden/>
          </w:rPr>
          <w:fldChar w:fldCharType="end"/>
        </w:r>
      </w:hyperlink>
    </w:p>
    <w:p w14:paraId="0960120A" w14:textId="01F1004A" w:rsidR="005D7024" w:rsidRDefault="005B3A14" w:rsidRPr="005D7024">
      <w:pPr>
        <w:pStyle w:val="TM2"/>
        <w:tabs>
          <w:tab w:leader="underscore" w:pos="9060" w:val="right"/>
        </w:tabs>
        <w:rPr>
          <w:rFonts w:eastAsiaTheme="minorEastAsia"/>
          <w:noProof/>
          <w:lang w:eastAsia="fr-FR"/>
        </w:rPr>
      </w:pPr>
      <w:hyperlink w:anchor="_Toc120290196" w:history="1">
        <w:r w:rsidR="005D7024" w:rsidRPr="005D7024">
          <w:rPr>
            <w:rStyle w:val="Lienhypertexte"/>
            <w:rFonts w:cstheme="minorHAnsi"/>
            <w:noProof/>
          </w:rPr>
          <w:t>ARTICLE 4 – RECLASSEMENTS EN GF ET REMUNERATION DE LA MOBILITE</w:t>
        </w:r>
        <w:r w:rsidR="005D7024" w:rsidRPr="005D7024">
          <w:rPr>
            <w:noProof/>
            <w:webHidden/>
          </w:rPr>
          <w:tab/>
        </w:r>
        <w:r w:rsidR="005D7024" w:rsidRPr="005D7024">
          <w:rPr>
            <w:noProof/>
            <w:webHidden/>
          </w:rPr>
          <w:fldChar w:fldCharType="begin"/>
        </w:r>
        <w:r w:rsidR="005D7024" w:rsidRPr="005D7024">
          <w:rPr>
            <w:noProof/>
            <w:webHidden/>
          </w:rPr>
          <w:instrText xml:space="preserve"> PAGEREF _Toc120290196 \h </w:instrText>
        </w:r>
        <w:r w:rsidR="005D7024" w:rsidRPr="005D7024">
          <w:rPr>
            <w:noProof/>
            <w:webHidden/>
          </w:rPr>
        </w:r>
        <w:r w:rsidR="005D7024" w:rsidRPr="005D7024">
          <w:rPr>
            <w:noProof/>
            <w:webHidden/>
          </w:rPr>
          <w:fldChar w:fldCharType="separate"/>
        </w:r>
        <w:r w:rsidR="002E763D">
          <w:rPr>
            <w:noProof/>
            <w:webHidden/>
          </w:rPr>
          <w:t>6</w:t>
        </w:r>
        <w:r w:rsidR="005D7024" w:rsidRPr="005D7024">
          <w:rPr>
            <w:noProof/>
            <w:webHidden/>
          </w:rPr>
          <w:fldChar w:fldCharType="end"/>
        </w:r>
      </w:hyperlink>
    </w:p>
    <w:p w14:paraId="45A0C1D4" w14:textId="7035C319" w:rsidR="005D7024" w:rsidRDefault="005B3A14" w:rsidRPr="005D7024">
      <w:pPr>
        <w:pStyle w:val="TM2"/>
        <w:tabs>
          <w:tab w:leader="underscore" w:pos="9060" w:val="right"/>
        </w:tabs>
        <w:rPr>
          <w:rFonts w:eastAsiaTheme="minorEastAsia"/>
          <w:noProof/>
          <w:lang w:eastAsia="fr-FR"/>
        </w:rPr>
      </w:pPr>
      <w:hyperlink w:anchor="_Toc120290197" w:history="1">
        <w:r w:rsidR="005D7024" w:rsidRPr="005D7024">
          <w:rPr>
            <w:rStyle w:val="Lienhypertexte"/>
            <w:rFonts w:cstheme="minorHAnsi"/>
            <w:noProof/>
          </w:rPr>
          <w:t>ARTICLE 5 – DATE D’EFFET DES AUGMENTATIONS INDIVIDUELLES</w:t>
        </w:r>
        <w:r w:rsidR="005D7024" w:rsidRPr="005D7024">
          <w:rPr>
            <w:noProof/>
            <w:webHidden/>
          </w:rPr>
          <w:tab/>
        </w:r>
        <w:r w:rsidR="005D7024" w:rsidRPr="005D7024">
          <w:rPr>
            <w:noProof/>
            <w:webHidden/>
          </w:rPr>
          <w:fldChar w:fldCharType="begin"/>
        </w:r>
        <w:r w:rsidR="005D7024" w:rsidRPr="005D7024">
          <w:rPr>
            <w:noProof/>
            <w:webHidden/>
          </w:rPr>
          <w:instrText xml:space="preserve"> PAGEREF _Toc120290197 \h </w:instrText>
        </w:r>
        <w:r w:rsidR="005D7024" w:rsidRPr="005D7024">
          <w:rPr>
            <w:noProof/>
            <w:webHidden/>
          </w:rPr>
        </w:r>
        <w:r w:rsidR="005D7024" w:rsidRPr="005D7024">
          <w:rPr>
            <w:noProof/>
            <w:webHidden/>
          </w:rPr>
          <w:fldChar w:fldCharType="separate"/>
        </w:r>
        <w:r w:rsidR="002E763D">
          <w:rPr>
            <w:noProof/>
            <w:webHidden/>
          </w:rPr>
          <w:t>7</w:t>
        </w:r>
        <w:r w:rsidR="005D7024" w:rsidRPr="005D7024">
          <w:rPr>
            <w:noProof/>
            <w:webHidden/>
          </w:rPr>
          <w:fldChar w:fldCharType="end"/>
        </w:r>
      </w:hyperlink>
    </w:p>
    <w:p w14:paraId="4338C4B2" w14:textId="34AE8087" w:rsidR="005D7024" w:rsidRDefault="005B3A14" w:rsidRPr="005D7024">
      <w:pPr>
        <w:pStyle w:val="TM2"/>
        <w:tabs>
          <w:tab w:leader="underscore" w:pos="9060" w:val="right"/>
        </w:tabs>
        <w:rPr>
          <w:rFonts w:eastAsiaTheme="minorEastAsia"/>
          <w:noProof/>
          <w:lang w:eastAsia="fr-FR"/>
        </w:rPr>
      </w:pPr>
      <w:hyperlink w:anchor="_Toc120290198" w:history="1">
        <w:r w:rsidR="005D7024" w:rsidRPr="005D7024">
          <w:rPr>
            <w:rStyle w:val="Lienhypertexte"/>
            <w:rFonts w:cstheme="minorHAnsi"/>
            <w:noProof/>
          </w:rPr>
          <w:t>ARTICLE 6 – PROCESSUS D’ATTRIBUTION</w:t>
        </w:r>
        <w:r w:rsidR="005D7024" w:rsidRPr="005D7024">
          <w:rPr>
            <w:noProof/>
            <w:webHidden/>
          </w:rPr>
          <w:tab/>
        </w:r>
        <w:r w:rsidR="005D7024" w:rsidRPr="005D7024">
          <w:rPr>
            <w:noProof/>
            <w:webHidden/>
          </w:rPr>
          <w:fldChar w:fldCharType="begin"/>
        </w:r>
        <w:r w:rsidR="005D7024" w:rsidRPr="005D7024">
          <w:rPr>
            <w:noProof/>
            <w:webHidden/>
          </w:rPr>
          <w:instrText xml:space="preserve"> PAGEREF _Toc120290198 \h </w:instrText>
        </w:r>
        <w:r w:rsidR="005D7024" w:rsidRPr="005D7024">
          <w:rPr>
            <w:noProof/>
            <w:webHidden/>
          </w:rPr>
        </w:r>
        <w:r w:rsidR="005D7024" w:rsidRPr="005D7024">
          <w:rPr>
            <w:noProof/>
            <w:webHidden/>
          </w:rPr>
          <w:fldChar w:fldCharType="separate"/>
        </w:r>
        <w:r w:rsidR="002E763D">
          <w:rPr>
            <w:noProof/>
            <w:webHidden/>
          </w:rPr>
          <w:t>7</w:t>
        </w:r>
        <w:r w:rsidR="005D7024" w:rsidRPr="005D7024">
          <w:rPr>
            <w:noProof/>
            <w:webHidden/>
          </w:rPr>
          <w:fldChar w:fldCharType="end"/>
        </w:r>
      </w:hyperlink>
    </w:p>
    <w:p w14:paraId="73DEC2F8" w14:textId="0D23FC84" w:rsidR="005D7024" w:rsidRDefault="005B3A14" w:rsidRPr="005D7024">
      <w:pPr>
        <w:pStyle w:val="TM2"/>
        <w:tabs>
          <w:tab w:leader="underscore" w:pos="9060" w:val="right"/>
        </w:tabs>
        <w:rPr>
          <w:rFonts w:eastAsiaTheme="minorEastAsia"/>
          <w:noProof/>
          <w:lang w:eastAsia="fr-FR"/>
        </w:rPr>
      </w:pPr>
      <w:hyperlink w:anchor="_Toc120290199" w:history="1">
        <w:r w:rsidR="005D7024" w:rsidRPr="005D7024">
          <w:rPr>
            <w:rStyle w:val="Lienhypertexte"/>
            <w:rFonts w:cstheme="minorHAnsi"/>
            <w:noProof/>
          </w:rPr>
          <w:t>ARTICLE 7 – MODALITES PARTICULIERES</w:t>
        </w:r>
        <w:r w:rsidR="005D7024" w:rsidRPr="005D7024">
          <w:rPr>
            <w:noProof/>
            <w:webHidden/>
          </w:rPr>
          <w:tab/>
        </w:r>
        <w:r w:rsidR="005D7024" w:rsidRPr="005D7024">
          <w:rPr>
            <w:noProof/>
            <w:webHidden/>
          </w:rPr>
          <w:fldChar w:fldCharType="begin"/>
        </w:r>
        <w:r w:rsidR="005D7024" w:rsidRPr="005D7024">
          <w:rPr>
            <w:noProof/>
            <w:webHidden/>
          </w:rPr>
          <w:instrText xml:space="preserve"> PAGEREF _Toc120290199 \h </w:instrText>
        </w:r>
        <w:r w:rsidR="005D7024" w:rsidRPr="005D7024">
          <w:rPr>
            <w:noProof/>
            <w:webHidden/>
          </w:rPr>
        </w:r>
        <w:r w:rsidR="005D7024" w:rsidRPr="005D7024">
          <w:rPr>
            <w:noProof/>
            <w:webHidden/>
          </w:rPr>
          <w:fldChar w:fldCharType="separate"/>
        </w:r>
        <w:r w:rsidR="002E763D">
          <w:rPr>
            <w:noProof/>
            <w:webHidden/>
          </w:rPr>
          <w:t>7</w:t>
        </w:r>
        <w:r w:rsidR="005D7024" w:rsidRPr="005D7024">
          <w:rPr>
            <w:noProof/>
            <w:webHidden/>
          </w:rPr>
          <w:fldChar w:fldCharType="end"/>
        </w:r>
      </w:hyperlink>
    </w:p>
    <w:p w14:paraId="43EA89EC" w14:textId="2D790425" w:rsidR="005D7024" w:rsidRDefault="005B3A14" w:rsidRPr="005D7024">
      <w:pPr>
        <w:pStyle w:val="TM3"/>
        <w:tabs>
          <w:tab w:leader="underscore" w:pos="9060" w:val="right"/>
        </w:tabs>
        <w:rPr>
          <w:rFonts w:eastAsiaTheme="minorEastAsia"/>
          <w:noProof/>
          <w:lang w:eastAsia="fr-FR"/>
        </w:rPr>
      </w:pPr>
      <w:hyperlink w:anchor="_Toc120290200" w:history="1">
        <w:r w:rsidR="005D7024" w:rsidRPr="005D7024">
          <w:rPr>
            <w:rStyle w:val="Lienhypertexte"/>
            <w:noProof/>
          </w:rPr>
          <w:t>7.1 – Examen</w:t>
        </w:r>
        <w:r w:rsidR="005D7024">
          <w:rPr>
            <w:rStyle w:val="Lienhypertexte"/>
            <w:noProof/>
          </w:rPr>
          <w:t>s</w:t>
        </w:r>
        <w:r w:rsidR="005D7024" w:rsidRPr="005D7024">
          <w:rPr>
            <w:rStyle w:val="Lienhypertexte"/>
            <w:noProof/>
          </w:rPr>
          <w:t xml:space="preserve"> particulier</w:t>
        </w:r>
        <w:r w:rsidR="005D7024">
          <w:rPr>
            <w:rStyle w:val="Lienhypertexte"/>
            <w:noProof/>
          </w:rPr>
          <w:t>s</w:t>
        </w:r>
        <w:r w:rsidR="005D7024" w:rsidRPr="005D7024">
          <w:rPr>
            <w:noProof/>
            <w:webHidden/>
          </w:rPr>
          <w:tab/>
        </w:r>
        <w:r w:rsidR="005D7024" w:rsidRPr="005D7024">
          <w:rPr>
            <w:noProof/>
            <w:webHidden/>
          </w:rPr>
          <w:fldChar w:fldCharType="begin"/>
        </w:r>
        <w:r w:rsidR="005D7024" w:rsidRPr="005D7024">
          <w:rPr>
            <w:noProof/>
            <w:webHidden/>
          </w:rPr>
          <w:instrText xml:space="preserve"> PAGEREF _Toc120290200 \h </w:instrText>
        </w:r>
        <w:r w:rsidR="005D7024" w:rsidRPr="005D7024">
          <w:rPr>
            <w:noProof/>
            <w:webHidden/>
          </w:rPr>
        </w:r>
        <w:r w:rsidR="005D7024" w:rsidRPr="005D7024">
          <w:rPr>
            <w:noProof/>
            <w:webHidden/>
          </w:rPr>
          <w:fldChar w:fldCharType="separate"/>
        </w:r>
        <w:r w:rsidR="002E763D">
          <w:rPr>
            <w:noProof/>
            <w:webHidden/>
          </w:rPr>
          <w:t>7</w:t>
        </w:r>
        <w:r w:rsidR="005D7024" w:rsidRPr="005D7024">
          <w:rPr>
            <w:noProof/>
            <w:webHidden/>
          </w:rPr>
          <w:fldChar w:fldCharType="end"/>
        </w:r>
      </w:hyperlink>
    </w:p>
    <w:p w14:paraId="17B9F6E2" w14:textId="31246EB4" w:rsidR="005D7024" w:rsidRDefault="005B3A14" w:rsidRPr="005D7024">
      <w:pPr>
        <w:pStyle w:val="TM4"/>
        <w:tabs>
          <w:tab w:leader="underscore" w:pos="9060" w:val="right"/>
        </w:tabs>
        <w:rPr>
          <w:rFonts w:eastAsiaTheme="minorEastAsia"/>
          <w:i/>
          <w:iCs/>
          <w:noProof/>
          <w:lang w:eastAsia="fr-FR"/>
        </w:rPr>
      </w:pPr>
      <w:hyperlink w:anchor="_Toc120290201" w:history="1">
        <w:r w:rsidR="005D7024" w:rsidRPr="005D7024">
          <w:rPr>
            <w:rStyle w:val="Lienhypertexte"/>
            <w:i/>
            <w:iCs/>
            <w:noProof/>
          </w:rPr>
          <w:t>7.1.1 – Examens particuliers relatif à la prise de congé maternité ou d’adoption</w:t>
        </w:r>
        <w:r w:rsidR="005D7024" w:rsidRPr="005D7024">
          <w:rPr>
            <w:i/>
            <w:iCs/>
            <w:noProof/>
            <w:webHidden/>
          </w:rPr>
          <w:tab/>
        </w:r>
        <w:r w:rsidR="005D7024" w:rsidRPr="005D7024">
          <w:rPr>
            <w:i/>
            <w:iCs/>
            <w:noProof/>
            <w:webHidden/>
          </w:rPr>
          <w:fldChar w:fldCharType="begin"/>
        </w:r>
        <w:r w:rsidR="005D7024" w:rsidRPr="005D7024">
          <w:rPr>
            <w:i/>
            <w:iCs/>
            <w:noProof/>
            <w:webHidden/>
          </w:rPr>
          <w:instrText xml:space="preserve"> PAGEREF _Toc120290201 \h </w:instrText>
        </w:r>
        <w:r w:rsidR="005D7024" w:rsidRPr="005D7024">
          <w:rPr>
            <w:i/>
            <w:iCs/>
            <w:noProof/>
            <w:webHidden/>
          </w:rPr>
        </w:r>
        <w:r w:rsidR="005D7024" w:rsidRPr="005D7024">
          <w:rPr>
            <w:i/>
            <w:iCs/>
            <w:noProof/>
            <w:webHidden/>
          </w:rPr>
          <w:fldChar w:fldCharType="separate"/>
        </w:r>
        <w:r w:rsidR="002E763D">
          <w:rPr>
            <w:i/>
            <w:iCs/>
            <w:noProof/>
            <w:webHidden/>
          </w:rPr>
          <w:t>7</w:t>
        </w:r>
        <w:r w:rsidR="005D7024" w:rsidRPr="005D7024">
          <w:rPr>
            <w:i/>
            <w:iCs/>
            <w:noProof/>
            <w:webHidden/>
          </w:rPr>
          <w:fldChar w:fldCharType="end"/>
        </w:r>
      </w:hyperlink>
    </w:p>
    <w:p w14:paraId="5440EEE7" w14:textId="6D8D5B2A" w:rsidR="005D7024" w:rsidRDefault="005B3A14" w:rsidRPr="005D7024">
      <w:pPr>
        <w:pStyle w:val="TM4"/>
        <w:tabs>
          <w:tab w:leader="underscore" w:pos="9060" w:val="right"/>
        </w:tabs>
        <w:rPr>
          <w:rFonts w:eastAsiaTheme="minorEastAsia"/>
          <w:i/>
          <w:iCs/>
          <w:noProof/>
          <w:lang w:eastAsia="fr-FR"/>
        </w:rPr>
      </w:pPr>
      <w:hyperlink w:anchor="_Toc120290202" w:history="1">
        <w:r w:rsidR="005D7024" w:rsidRPr="005D7024">
          <w:rPr>
            <w:rStyle w:val="Lienhypertexte"/>
            <w:i/>
            <w:iCs/>
            <w:noProof/>
          </w:rPr>
          <w:t>7.1.2 – Autres examens particuliers</w:t>
        </w:r>
        <w:r w:rsidR="005D7024" w:rsidRPr="005D7024">
          <w:rPr>
            <w:i/>
            <w:iCs/>
            <w:noProof/>
            <w:webHidden/>
          </w:rPr>
          <w:tab/>
        </w:r>
        <w:r w:rsidR="005D7024" w:rsidRPr="005D7024">
          <w:rPr>
            <w:i/>
            <w:iCs/>
            <w:noProof/>
            <w:webHidden/>
          </w:rPr>
          <w:fldChar w:fldCharType="begin"/>
        </w:r>
        <w:r w:rsidR="005D7024" w:rsidRPr="005D7024">
          <w:rPr>
            <w:i/>
            <w:iCs/>
            <w:noProof/>
            <w:webHidden/>
          </w:rPr>
          <w:instrText xml:space="preserve"> PAGEREF _Toc120290202 \h </w:instrText>
        </w:r>
        <w:r w:rsidR="005D7024" w:rsidRPr="005D7024">
          <w:rPr>
            <w:i/>
            <w:iCs/>
            <w:noProof/>
            <w:webHidden/>
          </w:rPr>
        </w:r>
        <w:r w:rsidR="005D7024" w:rsidRPr="005D7024">
          <w:rPr>
            <w:i/>
            <w:iCs/>
            <w:noProof/>
            <w:webHidden/>
          </w:rPr>
          <w:fldChar w:fldCharType="separate"/>
        </w:r>
        <w:r w:rsidR="002E763D">
          <w:rPr>
            <w:i/>
            <w:iCs/>
            <w:noProof/>
            <w:webHidden/>
          </w:rPr>
          <w:t>8</w:t>
        </w:r>
        <w:r w:rsidR="005D7024" w:rsidRPr="005D7024">
          <w:rPr>
            <w:i/>
            <w:iCs/>
            <w:noProof/>
            <w:webHidden/>
          </w:rPr>
          <w:fldChar w:fldCharType="end"/>
        </w:r>
      </w:hyperlink>
    </w:p>
    <w:p w14:paraId="5A19F39A" w14:textId="127F9D47" w:rsidR="005D7024" w:rsidRDefault="005B3A14" w:rsidRPr="005D7024">
      <w:pPr>
        <w:pStyle w:val="TM3"/>
        <w:tabs>
          <w:tab w:leader="underscore" w:pos="9060" w:val="right"/>
        </w:tabs>
        <w:rPr>
          <w:rFonts w:eastAsiaTheme="minorEastAsia"/>
          <w:noProof/>
          <w:lang w:eastAsia="fr-FR"/>
        </w:rPr>
      </w:pPr>
      <w:hyperlink w:anchor="_Toc120290203" w:history="1">
        <w:r w:rsidR="005D7024" w:rsidRPr="005D7024">
          <w:rPr>
            <w:rStyle w:val="Lienhypertexte"/>
            <w:noProof/>
          </w:rPr>
          <w:t>7.2 - Temps d’activité dans le niveau de rémunération</w:t>
        </w:r>
        <w:r w:rsidR="005D7024" w:rsidRPr="005D7024">
          <w:rPr>
            <w:noProof/>
            <w:webHidden/>
          </w:rPr>
          <w:tab/>
        </w:r>
        <w:r w:rsidR="005D7024" w:rsidRPr="005D7024">
          <w:rPr>
            <w:noProof/>
            <w:webHidden/>
          </w:rPr>
          <w:fldChar w:fldCharType="begin"/>
        </w:r>
        <w:r w:rsidR="005D7024" w:rsidRPr="005D7024">
          <w:rPr>
            <w:noProof/>
            <w:webHidden/>
          </w:rPr>
          <w:instrText xml:space="preserve"> PAGEREF _Toc120290203 \h </w:instrText>
        </w:r>
        <w:r w:rsidR="005D7024" w:rsidRPr="005D7024">
          <w:rPr>
            <w:noProof/>
            <w:webHidden/>
          </w:rPr>
        </w:r>
        <w:r w:rsidR="005D7024" w:rsidRPr="005D7024">
          <w:rPr>
            <w:noProof/>
            <w:webHidden/>
          </w:rPr>
          <w:fldChar w:fldCharType="separate"/>
        </w:r>
        <w:r w:rsidR="002E763D">
          <w:rPr>
            <w:noProof/>
            <w:webHidden/>
          </w:rPr>
          <w:t>8</w:t>
        </w:r>
        <w:r w:rsidR="005D7024" w:rsidRPr="005D7024">
          <w:rPr>
            <w:noProof/>
            <w:webHidden/>
          </w:rPr>
          <w:fldChar w:fldCharType="end"/>
        </w:r>
      </w:hyperlink>
    </w:p>
    <w:p w14:paraId="30A33310" w14:textId="490A2F13" w:rsidR="005D7024" w:rsidRDefault="005B3A14" w:rsidRPr="005D7024">
      <w:pPr>
        <w:pStyle w:val="TM3"/>
        <w:tabs>
          <w:tab w:leader="underscore" w:pos="9060" w:val="right"/>
        </w:tabs>
        <w:rPr>
          <w:rFonts w:eastAsiaTheme="minorEastAsia"/>
          <w:noProof/>
          <w:lang w:eastAsia="fr-FR"/>
        </w:rPr>
      </w:pPr>
      <w:hyperlink w:anchor="_Toc120290204" w:history="1">
        <w:r w:rsidR="005D7024" w:rsidRPr="005D7024">
          <w:rPr>
            <w:rStyle w:val="Lienhypertexte"/>
            <w:noProof/>
          </w:rPr>
          <w:t>7.3 – Salariés mis en invalidité suite à une longue maladie</w:t>
        </w:r>
        <w:r w:rsidR="005D7024" w:rsidRPr="005D7024">
          <w:rPr>
            <w:noProof/>
            <w:webHidden/>
          </w:rPr>
          <w:tab/>
        </w:r>
        <w:r w:rsidR="005D7024" w:rsidRPr="005D7024">
          <w:rPr>
            <w:noProof/>
            <w:webHidden/>
          </w:rPr>
          <w:fldChar w:fldCharType="begin"/>
        </w:r>
        <w:r w:rsidR="005D7024" w:rsidRPr="005D7024">
          <w:rPr>
            <w:noProof/>
            <w:webHidden/>
          </w:rPr>
          <w:instrText xml:space="preserve"> PAGEREF _Toc120290204 \h </w:instrText>
        </w:r>
        <w:r w:rsidR="005D7024" w:rsidRPr="005D7024">
          <w:rPr>
            <w:noProof/>
            <w:webHidden/>
          </w:rPr>
        </w:r>
        <w:r w:rsidR="005D7024" w:rsidRPr="005D7024">
          <w:rPr>
            <w:noProof/>
            <w:webHidden/>
          </w:rPr>
          <w:fldChar w:fldCharType="separate"/>
        </w:r>
        <w:r w:rsidR="002E763D">
          <w:rPr>
            <w:noProof/>
            <w:webHidden/>
          </w:rPr>
          <w:t>8</w:t>
        </w:r>
        <w:r w:rsidR="005D7024" w:rsidRPr="005D7024">
          <w:rPr>
            <w:noProof/>
            <w:webHidden/>
          </w:rPr>
          <w:fldChar w:fldCharType="end"/>
        </w:r>
      </w:hyperlink>
    </w:p>
    <w:p w14:paraId="7FEAB7AA" w14:textId="346DAB03" w:rsidR="005D7024" w:rsidRDefault="005B3A14">
      <w:pPr>
        <w:pStyle w:val="TM2"/>
        <w:tabs>
          <w:tab w:leader="underscore" w:pos="9060" w:val="right"/>
        </w:tabs>
        <w:rPr>
          <w:rStyle w:val="Lienhypertexte"/>
          <w:noProof/>
        </w:rPr>
      </w:pPr>
      <w:hyperlink w:anchor="_Toc120290205" w:history="1">
        <w:r w:rsidR="005D7024" w:rsidRPr="005D7024">
          <w:rPr>
            <w:rStyle w:val="Lienhypertexte"/>
            <w:rFonts w:cstheme="minorHAnsi"/>
            <w:noProof/>
          </w:rPr>
          <w:t>ARTICLE 8 – BILAN DES MESURES SALARIALES DE L’ANNEE 2023</w:t>
        </w:r>
        <w:r w:rsidR="005D7024" w:rsidRPr="005D7024">
          <w:rPr>
            <w:noProof/>
            <w:webHidden/>
          </w:rPr>
          <w:tab/>
        </w:r>
        <w:r w:rsidR="005D7024" w:rsidRPr="005D7024">
          <w:rPr>
            <w:noProof/>
            <w:webHidden/>
          </w:rPr>
          <w:fldChar w:fldCharType="begin"/>
        </w:r>
        <w:r w:rsidR="005D7024" w:rsidRPr="005D7024">
          <w:rPr>
            <w:noProof/>
            <w:webHidden/>
          </w:rPr>
          <w:instrText xml:space="preserve"> PAGEREF _Toc120290205 \h </w:instrText>
        </w:r>
        <w:r w:rsidR="005D7024" w:rsidRPr="005D7024">
          <w:rPr>
            <w:noProof/>
            <w:webHidden/>
          </w:rPr>
        </w:r>
        <w:r w:rsidR="005D7024" w:rsidRPr="005D7024">
          <w:rPr>
            <w:noProof/>
            <w:webHidden/>
          </w:rPr>
          <w:fldChar w:fldCharType="separate"/>
        </w:r>
        <w:r w:rsidR="002E763D">
          <w:rPr>
            <w:noProof/>
            <w:webHidden/>
          </w:rPr>
          <w:t>9</w:t>
        </w:r>
        <w:r w:rsidR="005D7024" w:rsidRPr="005D7024">
          <w:rPr>
            <w:noProof/>
            <w:webHidden/>
          </w:rPr>
          <w:fldChar w:fldCharType="end"/>
        </w:r>
      </w:hyperlink>
    </w:p>
    <w:p w14:paraId="393F1056" w14:textId="77777777" w:rsidP="005D7024" w:rsidR="005D7024" w:rsidRDefault="005D7024" w:rsidRPr="005D7024">
      <w:pPr>
        <w:rPr>
          <w:noProof/>
        </w:rPr>
      </w:pPr>
    </w:p>
    <w:p w14:paraId="6A94E034" w14:textId="1F67F278" w:rsidP="005D7024" w:rsidR="005D7024" w:rsidRDefault="005B3A14" w:rsidRPr="005D7024">
      <w:pPr>
        <w:pStyle w:val="TM1"/>
        <w:rPr>
          <w:rFonts w:eastAsiaTheme="minorEastAsia"/>
          <w:lang w:eastAsia="fr-FR"/>
        </w:rPr>
      </w:pPr>
      <w:hyperlink w:anchor="_Toc120290206" w:history="1">
        <w:r w:rsidR="005D7024" w:rsidRPr="005D7024">
          <w:rPr>
            <w:rStyle w:val="Lienhypertexte"/>
          </w:rPr>
          <w:t>Chapitre 3 – MESURES COMPLEMENTAIRES</w:t>
        </w:r>
        <w:r w:rsidR="002D7CD8">
          <w:rPr>
            <w:rStyle w:val="Lienhypertexte"/>
          </w:rPr>
          <w:t xml:space="preserve"> EXCEPTIONNELLES</w:t>
        </w:r>
        <w:r w:rsidR="005D7024" w:rsidRPr="005D7024">
          <w:rPr>
            <w:webHidden/>
          </w:rPr>
          <w:tab/>
        </w:r>
        <w:r w:rsidR="005D7024" w:rsidRPr="005D7024">
          <w:rPr>
            <w:webHidden/>
          </w:rPr>
          <w:fldChar w:fldCharType="begin"/>
        </w:r>
        <w:r w:rsidR="005D7024" w:rsidRPr="005D7024">
          <w:rPr>
            <w:webHidden/>
          </w:rPr>
          <w:instrText xml:space="preserve"> PAGEREF _Toc120290206 \h </w:instrText>
        </w:r>
        <w:r w:rsidR="005D7024" w:rsidRPr="005D7024">
          <w:rPr>
            <w:webHidden/>
          </w:rPr>
        </w:r>
        <w:r w:rsidR="005D7024" w:rsidRPr="005D7024">
          <w:rPr>
            <w:webHidden/>
          </w:rPr>
          <w:fldChar w:fldCharType="separate"/>
        </w:r>
        <w:r w:rsidR="002E763D">
          <w:rPr>
            <w:webHidden/>
          </w:rPr>
          <w:t>9</w:t>
        </w:r>
        <w:r w:rsidR="005D7024" w:rsidRPr="005D7024">
          <w:rPr>
            <w:webHidden/>
          </w:rPr>
          <w:fldChar w:fldCharType="end"/>
        </w:r>
      </w:hyperlink>
    </w:p>
    <w:p w14:paraId="6C6A1702" w14:textId="7C0524B4" w:rsidR="005D7024" w:rsidRDefault="005B3A14" w:rsidRPr="005D7024">
      <w:pPr>
        <w:pStyle w:val="TM2"/>
        <w:tabs>
          <w:tab w:leader="underscore" w:pos="9060" w:val="right"/>
        </w:tabs>
        <w:rPr>
          <w:rFonts w:eastAsiaTheme="minorEastAsia"/>
          <w:noProof/>
          <w:lang w:eastAsia="fr-FR"/>
        </w:rPr>
      </w:pPr>
      <w:hyperlink w:anchor="_Toc120290207" w:history="1">
        <w:r w:rsidR="005D7024" w:rsidRPr="005D7024">
          <w:rPr>
            <w:rStyle w:val="Lienhypertexte"/>
            <w:rFonts w:cstheme="minorHAnsi"/>
            <w:noProof/>
          </w:rPr>
          <w:t>ARTICLE 1 – POPULATION</w:t>
        </w:r>
        <w:r w:rsidR="005D7024">
          <w:rPr>
            <w:rStyle w:val="Lienhypertexte"/>
            <w:rFonts w:cstheme="minorHAnsi"/>
            <w:noProof/>
          </w:rPr>
          <w:t>S</w:t>
        </w:r>
        <w:r w:rsidR="005D7024" w:rsidRPr="005D7024">
          <w:rPr>
            <w:rStyle w:val="Lienhypertexte"/>
            <w:rFonts w:cstheme="minorHAnsi"/>
            <w:noProof/>
          </w:rPr>
          <w:t xml:space="preserve"> BENEFICIAIRES</w:t>
        </w:r>
        <w:r w:rsidR="005D7024" w:rsidRPr="005D7024">
          <w:rPr>
            <w:noProof/>
            <w:webHidden/>
          </w:rPr>
          <w:tab/>
        </w:r>
        <w:r w:rsidR="005D7024" w:rsidRPr="005D7024">
          <w:rPr>
            <w:noProof/>
            <w:webHidden/>
          </w:rPr>
          <w:fldChar w:fldCharType="begin"/>
        </w:r>
        <w:r w:rsidR="005D7024" w:rsidRPr="005D7024">
          <w:rPr>
            <w:noProof/>
            <w:webHidden/>
          </w:rPr>
          <w:instrText xml:space="preserve"> PAGEREF _Toc120290207 \h </w:instrText>
        </w:r>
        <w:r w:rsidR="005D7024" w:rsidRPr="005D7024">
          <w:rPr>
            <w:noProof/>
            <w:webHidden/>
          </w:rPr>
        </w:r>
        <w:r w:rsidR="005D7024" w:rsidRPr="005D7024">
          <w:rPr>
            <w:noProof/>
            <w:webHidden/>
          </w:rPr>
          <w:fldChar w:fldCharType="separate"/>
        </w:r>
        <w:r w:rsidR="002E763D">
          <w:rPr>
            <w:noProof/>
            <w:webHidden/>
          </w:rPr>
          <w:t>9</w:t>
        </w:r>
        <w:r w:rsidR="005D7024" w:rsidRPr="005D7024">
          <w:rPr>
            <w:noProof/>
            <w:webHidden/>
          </w:rPr>
          <w:fldChar w:fldCharType="end"/>
        </w:r>
      </w:hyperlink>
    </w:p>
    <w:p w14:paraId="3D01AC0D" w14:textId="6BA47B59" w:rsidR="005D7024" w:rsidRDefault="005B3A14">
      <w:pPr>
        <w:pStyle w:val="TM2"/>
        <w:tabs>
          <w:tab w:leader="underscore" w:pos="9060" w:val="right"/>
        </w:tabs>
        <w:rPr>
          <w:rStyle w:val="Lienhypertexte"/>
          <w:noProof/>
        </w:rPr>
      </w:pPr>
      <w:hyperlink w:anchor="_Toc120290208" w:history="1">
        <w:r w:rsidR="005D7024" w:rsidRPr="005D7024">
          <w:rPr>
            <w:rStyle w:val="Lienhypertexte"/>
            <w:rFonts w:cstheme="minorHAnsi"/>
            <w:noProof/>
          </w:rPr>
          <w:t>ARTICLE 2 - VOLUME FINANCIER CONSACRE AUX MESURES COMPLEMENTAIRES</w:t>
        </w:r>
        <w:r w:rsidR="005D7024" w:rsidRPr="005D7024">
          <w:rPr>
            <w:noProof/>
            <w:webHidden/>
          </w:rPr>
          <w:tab/>
        </w:r>
        <w:r w:rsidR="005D7024" w:rsidRPr="005D7024">
          <w:rPr>
            <w:noProof/>
            <w:webHidden/>
          </w:rPr>
          <w:fldChar w:fldCharType="begin"/>
        </w:r>
        <w:r w:rsidR="005D7024" w:rsidRPr="005D7024">
          <w:rPr>
            <w:noProof/>
            <w:webHidden/>
          </w:rPr>
          <w:instrText xml:space="preserve"> PAGEREF _Toc120290208 \h </w:instrText>
        </w:r>
        <w:r w:rsidR="005D7024" w:rsidRPr="005D7024">
          <w:rPr>
            <w:noProof/>
            <w:webHidden/>
          </w:rPr>
        </w:r>
        <w:r w:rsidR="005D7024" w:rsidRPr="005D7024">
          <w:rPr>
            <w:noProof/>
            <w:webHidden/>
          </w:rPr>
          <w:fldChar w:fldCharType="separate"/>
        </w:r>
        <w:r w:rsidR="002E763D">
          <w:rPr>
            <w:noProof/>
            <w:webHidden/>
          </w:rPr>
          <w:t>9</w:t>
        </w:r>
        <w:r w:rsidR="005D7024" w:rsidRPr="005D7024">
          <w:rPr>
            <w:noProof/>
            <w:webHidden/>
          </w:rPr>
          <w:fldChar w:fldCharType="end"/>
        </w:r>
      </w:hyperlink>
    </w:p>
    <w:p w14:paraId="38383FE1" w14:textId="77777777" w:rsidP="005D7024" w:rsidR="005D7024" w:rsidRDefault="005D7024" w:rsidRPr="005D7024">
      <w:pPr>
        <w:rPr>
          <w:noProof/>
        </w:rPr>
      </w:pPr>
    </w:p>
    <w:p w14:paraId="0432402C" w14:textId="11CF4886" w:rsidP="005D7024" w:rsidR="005D7024" w:rsidRDefault="005B3A14" w:rsidRPr="005D7024">
      <w:pPr>
        <w:pStyle w:val="TM1"/>
        <w:rPr>
          <w:rFonts w:eastAsiaTheme="minorEastAsia"/>
          <w:lang w:eastAsia="fr-FR"/>
        </w:rPr>
      </w:pPr>
      <w:hyperlink w:anchor="_Toc120290209" w:history="1">
        <w:r w:rsidR="005D7024" w:rsidRPr="005D7024">
          <w:rPr>
            <w:rStyle w:val="Lienhypertexte"/>
          </w:rPr>
          <w:t>Chapitre 4 – DISPOSITIONS FINALES</w:t>
        </w:r>
        <w:r w:rsidR="005D7024" w:rsidRPr="005D7024">
          <w:rPr>
            <w:webHidden/>
          </w:rPr>
          <w:tab/>
        </w:r>
        <w:r w:rsidR="005D7024" w:rsidRPr="005D7024">
          <w:rPr>
            <w:webHidden/>
          </w:rPr>
          <w:fldChar w:fldCharType="begin"/>
        </w:r>
        <w:r w:rsidR="005D7024" w:rsidRPr="005D7024">
          <w:rPr>
            <w:webHidden/>
          </w:rPr>
          <w:instrText xml:space="preserve"> PAGEREF _Toc120290209 \h </w:instrText>
        </w:r>
        <w:r w:rsidR="005D7024" w:rsidRPr="005D7024">
          <w:rPr>
            <w:webHidden/>
          </w:rPr>
        </w:r>
        <w:r w:rsidR="005D7024" w:rsidRPr="005D7024">
          <w:rPr>
            <w:webHidden/>
          </w:rPr>
          <w:fldChar w:fldCharType="separate"/>
        </w:r>
        <w:r w:rsidR="002E763D">
          <w:rPr>
            <w:webHidden/>
          </w:rPr>
          <w:t>10</w:t>
        </w:r>
        <w:r w:rsidR="005D7024" w:rsidRPr="005D7024">
          <w:rPr>
            <w:webHidden/>
          </w:rPr>
          <w:fldChar w:fldCharType="end"/>
        </w:r>
      </w:hyperlink>
    </w:p>
    <w:p w14:paraId="16D49C79" w14:textId="101A1A21" w:rsidR="005D7024" w:rsidRDefault="005B3A14" w:rsidRPr="005D7024">
      <w:pPr>
        <w:pStyle w:val="TM2"/>
        <w:tabs>
          <w:tab w:leader="underscore" w:pos="9060" w:val="right"/>
        </w:tabs>
        <w:rPr>
          <w:rFonts w:eastAsiaTheme="minorEastAsia"/>
          <w:noProof/>
          <w:lang w:eastAsia="fr-FR"/>
        </w:rPr>
      </w:pPr>
      <w:hyperlink w:anchor="_Toc120290210" w:history="1">
        <w:r w:rsidR="005D7024" w:rsidRPr="005D7024">
          <w:rPr>
            <w:rStyle w:val="Lienhypertexte"/>
            <w:rFonts w:cstheme="minorHAnsi"/>
            <w:noProof/>
          </w:rPr>
          <w:t>ARTICLE 1 – ENTRE EN VIGUEUR ET DUREE DE L’ACCORD</w:t>
        </w:r>
        <w:r w:rsidR="005D7024" w:rsidRPr="005D7024">
          <w:rPr>
            <w:noProof/>
            <w:webHidden/>
          </w:rPr>
          <w:tab/>
        </w:r>
        <w:r w:rsidR="005D7024" w:rsidRPr="005D7024">
          <w:rPr>
            <w:noProof/>
            <w:webHidden/>
          </w:rPr>
          <w:fldChar w:fldCharType="begin"/>
        </w:r>
        <w:r w:rsidR="005D7024" w:rsidRPr="005D7024">
          <w:rPr>
            <w:noProof/>
            <w:webHidden/>
          </w:rPr>
          <w:instrText xml:space="preserve"> PAGEREF _Toc120290210 \h </w:instrText>
        </w:r>
        <w:r w:rsidR="005D7024" w:rsidRPr="005D7024">
          <w:rPr>
            <w:noProof/>
            <w:webHidden/>
          </w:rPr>
        </w:r>
        <w:r w:rsidR="005D7024" w:rsidRPr="005D7024">
          <w:rPr>
            <w:noProof/>
            <w:webHidden/>
          </w:rPr>
          <w:fldChar w:fldCharType="separate"/>
        </w:r>
        <w:r w:rsidR="002E763D">
          <w:rPr>
            <w:noProof/>
            <w:webHidden/>
          </w:rPr>
          <w:t>10</w:t>
        </w:r>
        <w:r w:rsidR="005D7024" w:rsidRPr="005D7024">
          <w:rPr>
            <w:noProof/>
            <w:webHidden/>
          </w:rPr>
          <w:fldChar w:fldCharType="end"/>
        </w:r>
      </w:hyperlink>
    </w:p>
    <w:p w14:paraId="7583822E" w14:textId="5E5CE5E9" w:rsidR="005D7024" w:rsidRDefault="005B3A14">
      <w:pPr>
        <w:pStyle w:val="TM2"/>
        <w:tabs>
          <w:tab w:leader="underscore" w:pos="9060" w:val="right"/>
        </w:tabs>
        <w:rPr>
          <w:rFonts w:eastAsiaTheme="minorEastAsia"/>
          <w:noProof/>
          <w:lang w:eastAsia="fr-FR"/>
        </w:rPr>
      </w:pPr>
      <w:hyperlink w:anchor="_Toc120290211" w:history="1">
        <w:r w:rsidR="005D7024" w:rsidRPr="005D7024">
          <w:rPr>
            <w:rStyle w:val="Lienhypertexte"/>
            <w:rFonts w:cstheme="minorHAnsi"/>
            <w:noProof/>
          </w:rPr>
          <w:t>ARTICLE 2 – FORMALITES DE DEPOTS ET DE PUBLICITE</w:t>
        </w:r>
        <w:r w:rsidR="005D7024" w:rsidRPr="005D7024">
          <w:rPr>
            <w:noProof/>
            <w:webHidden/>
          </w:rPr>
          <w:tab/>
        </w:r>
        <w:r w:rsidR="005D7024" w:rsidRPr="005D7024">
          <w:rPr>
            <w:noProof/>
            <w:webHidden/>
          </w:rPr>
          <w:fldChar w:fldCharType="begin"/>
        </w:r>
        <w:r w:rsidR="005D7024" w:rsidRPr="005D7024">
          <w:rPr>
            <w:noProof/>
            <w:webHidden/>
          </w:rPr>
          <w:instrText xml:space="preserve"> PAGEREF _Toc120290211 \h </w:instrText>
        </w:r>
        <w:r w:rsidR="005D7024" w:rsidRPr="005D7024">
          <w:rPr>
            <w:noProof/>
            <w:webHidden/>
          </w:rPr>
        </w:r>
        <w:r w:rsidR="005D7024" w:rsidRPr="005D7024">
          <w:rPr>
            <w:noProof/>
            <w:webHidden/>
          </w:rPr>
          <w:fldChar w:fldCharType="separate"/>
        </w:r>
        <w:r w:rsidR="002E763D">
          <w:rPr>
            <w:noProof/>
            <w:webHidden/>
          </w:rPr>
          <w:t>10</w:t>
        </w:r>
        <w:r w:rsidR="005D7024" w:rsidRPr="005D7024">
          <w:rPr>
            <w:noProof/>
            <w:webHidden/>
          </w:rPr>
          <w:fldChar w:fldCharType="end"/>
        </w:r>
      </w:hyperlink>
    </w:p>
    <w:p w14:paraId="2524D991" w14:textId="51260FB4" w:rsidR="003B3198" w:rsidRDefault="003B3198">
      <w:r>
        <w:fldChar w:fldCharType="end"/>
      </w:r>
      <w:r>
        <w:br w:type="page"/>
      </w:r>
    </w:p>
    <w:p w14:paraId="685B3290" w14:textId="77777777" w:rsidP="00316B98" w:rsidR="00570DB6" w:rsidRDefault="00570DB6">
      <w:pPr>
        <w:spacing w:after="0"/>
        <w:jc w:val="both"/>
      </w:pPr>
    </w:p>
    <w:p w14:paraId="41F22B94" w14:textId="51A840EF" w:rsidP="00A42EED" w:rsidR="00ED3493" w:rsidRDefault="00ED3493" w:rsidRPr="00ED3493">
      <w:pPr>
        <w:pStyle w:val="Titre1"/>
        <w:pBdr>
          <w:bottom w:color="auto" w:space="1" w:sz="4" w:val="single"/>
        </w:pBdr>
      </w:pPr>
      <w:bookmarkStart w:id="0" w:name="_Toc120290188"/>
      <w:r w:rsidRPr="00ED3493">
        <w:t>PREAMBULE</w:t>
      </w:r>
      <w:bookmarkEnd w:id="0"/>
      <w:r w:rsidRPr="00ED3493">
        <w:t xml:space="preserve"> </w:t>
      </w:r>
    </w:p>
    <w:p w14:paraId="37568A6A" w14:textId="77777777" w:rsidP="00316B98" w:rsidR="00A42EED" w:rsidRDefault="00A42EED">
      <w:pPr>
        <w:spacing w:after="0"/>
        <w:jc w:val="both"/>
      </w:pPr>
    </w:p>
    <w:p w14:paraId="0E498F71" w14:textId="262D6A5F" w:rsidP="00316B98" w:rsidR="004E32DA" w:rsidRDefault="004E32DA">
      <w:pPr>
        <w:spacing w:after="0"/>
        <w:jc w:val="both"/>
      </w:pPr>
      <w:r w:rsidRPr="00EA2A07">
        <w:t>L’attribution d’augmentations salariales individuelles est un des leviers de l’entreprise pour reconnaitre la contribution et l’engagement de ses salariés. Les augmentations individuelles s’inscrivent dans la politique salariale globale de l’entreprise Storengy France et reconnaissent le professionnalisme, la mobilité et l’implication des salariés. Leur attribution doit être fondamentalement guidée par la recherche de l’équité et de la transparence vis-à-vis des salariés.</w:t>
      </w:r>
    </w:p>
    <w:p w14:paraId="1C0D1CC4" w14:textId="77777777" w:rsidP="00316B98" w:rsidR="00316B98" w:rsidRDefault="00316B98" w:rsidRPr="00EA2A07">
      <w:pPr>
        <w:spacing w:after="0"/>
        <w:jc w:val="both"/>
      </w:pPr>
    </w:p>
    <w:p w14:paraId="773000A9" w14:textId="77777777" w:rsidP="00316B98" w:rsidR="00316B98" w:rsidRDefault="00FE34D4">
      <w:pPr>
        <w:spacing w:after="0"/>
        <w:jc w:val="both"/>
        <w:rPr>
          <w:rFonts w:ascii="Calibri" w:cs="Calibri" w:hAnsi="Calibri"/>
          <w:color w:val="000000"/>
        </w:rPr>
      </w:pPr>
      <w:r w:rsidRPr="00FE34D4">
        <w:t xml:space="preserve">La présente négociation été marquée par un contexte </w:t>
      </w:r>
      <w:r w:rsidRPr="00FE34D4">
        <w:rPr>
          <w:rFonts w:ascii="Calibri" w:cs="Calibri" w:hAnsi="Calibri"/>
          <w:color w:val="000000"/>
        </w:rPr>
        <w:t>inédit post crise sanitaire lié au COVID et de guerre en Ukraine : le constat est fait d’une augmentation conséquente des prix impactant directement le pouvoir d’achat des salariés</w:t>
      </w:r>
      <w:r w:rsidRPr="00FE34D4">
        <w:rPr>
          <w:rFonts w:ascii="Calibri" w:cs="Calibri" w:hAnsi="Calibri"/>
          <w:color w:val="000000"/>
          <w:sz w:val="14"/>
          <w:szCs w:val="14"/>
        </w:rPr>
        <w:t xml:space="preserve"> </w:t>
      </w:r>
      <w:r w:rsidRPr="00FE34D4">
        <w:rPr>
          <w:rFonts w:ascii="Calibri" w:cs="Calibri" w:hAnsi="Calibri"/>
          <w:color w:val="000000"/>
        </w:rPr>
        <w:t xml:space="preserve">de Storengy France. </w:t>
      </w:r>
      <w:r w:rsidR="00316B98">
        <w:rPr>
          <w:rFonts w:ascii="Calibri" w:cs="Calibri" w:hAnsi="Calibri"/>
          <w:color w:val="000000"/>
        </w:rPr>
        <w:t xml:space="preserve"> </w:t>
      </w:r>
      <w:r w:rsidRPr="00FE34D4">
        <w:rPr>
          <w:rFonts w:ascii="Calibri" w:cs="Calibri" w:hAnsi="Calibri"/>
          <w:color w:val="000000"/>
        </w:rPr>
        <w:t xml:space="preserve">Ce contexte exceptionnel </w:t>
      </w:r>
      <w:r w:rsidR="00625AAE">
        <w:rPr>
          <w:rFonts w:ascii="Calibri" w:cs="Calibri" w:hAnsi="Calibri"/>
          <w:color w:val="000000"/>
        </w:rPr>
        <w:t xml:space="preserve">d’inflation </w:t>
      </w:r>
      <w:r w:rsidRPr="00FE34D4">
        <w:rPr>
          <w:rFonts w:ascii="Calibri" w:cs="Calibri" w:hAnsi="Calibri"/>
          <w:color w:val="000000"/>
        </w:rPr>
        <w:t>a conduit Storengy France et ses organisations syndicales représentatives à ouvrir de manière anticipée la négociation</w:t>
      </w:r>
      <w:r w:rsidR="00625AAE">
        <w:rPr>
          <w:rFonts w:ascii="Calibri" w:cs="Calibri" w:hAnsi="Calibri"/>
          <w:color w:val="000000"/>
        </w:rPr>
        <w:t xml:space="preserve"> annuelle</w:t>
      </w:r>
      <w:r w:rsidRPr="00FE34D4">
        <w:rPr>
          <w:rFonts w:ascii="Calibri" w:cs="Calibri" w:hAnsi="Calibri"/>
          <w:color w:val="000000"/>
        </w:rPr>
        <w:t xml:space="preserve"> portant sur les mesures salariales</w:t>
      </w:r>
      <w:r w:rsidR="00625AAE">
        <w:rPr>
          <w:rFonts w:ascii="Calibri" w:cs="Calibri" w:hAnsi="Calibri"/>
          <w:color w:val="000000"/>
        </w:rPr>
        <w:t xml:space="preserve">. </w:t>
      </w:r>
      <w:r w:rsidR="00316B98">
        <w:rPr>
          <w:rFonts w:ascii="Calibri" w:cs="Calibri" w:hAnsi="Calibri"/>
          <w:color w:val="000000"/>
        </w:rPr>
        <w:t xml:space="preserve"> </w:t>
      </w:r>
    </w:p>
    <w:p w14:paraId="28FE7533" w14:textId="77777777" w:rsidP="00316B98" w:rsidR="00316B98" w:rsidRDefault="00316B98">
      <w:pPr>
        <w:spacing w:after="0"/>
        <w:jc w:val="both"/>
        <w:rPr>
          <w:rFonts w:ascii="Calibri" w:cs="Calibri" w:hAnsi="Calibri"/>
          <w:color w:val="000000"/>
        </w:rPr>
      </w:pPr>
    </w:p>
    <w:p w14:paraId="490370DB" w14:textId="71DC4798" w:rsidP="00316B98" w:rsidR="00625AAE" w:rsidRDefault="00625AAE">
      <w:pPr>
        <w:spacing w:after="0"/>
        <w:jc w:val="both"/>
        <w:rPr>
          <w:rFonts w:ascii="Calibri" w:cs="Calibri" w:hAnsi="Calibri"/>
          <w:color w:val="000000"/>
        </w:rPr>
      </w:pPr>
      <w:r w:rsidRPr="00625AAE">
        <w:t xml:space="preserve">Ainsi et pour 2023, les parties ont convenu de définir dans le présent accord, </w:t>
      </w:r>
      <w:r w:rsidRPr="00625AAE">
        <w:rPr>
          <w:rFonts w:ascii="Calibri" w:cs="Calibri" w:hAnsi="Calibri"/>
          <w:color w:val="000000"/>
        </w:rPr>
        <w:t xml:space="preserve">d’une part les augmentations salariales individuelles et d’autre part, à titre exceptionnel des mesures complémentaires afin de protéger </w:t>
      </w:r>
      <w:r w:rsidR="00316B98" w:rsidRPr="00625AAE">
        <w:rPr>
          <w:rFonts w:ascii="Calibri" w:cs="Calibri" w:hAnsi="Calibri"/>
          <w:color w:val="000000"/>
        </w:rPr>
        <w:t xml:space="preserve">le pouvoir d’achat </w:t>
      </w:r>
      <w:r w:rsidR="00923FEA">
        <w:rPr>
          <w:rFonts w:ascii="Calibri" w:cs="Calibri" w:hAnsi="Calibri"/>
          <w:color w:val="000000"/>
        </w:rPr>
        <w:t xml:space="preserve">de certains </w:t>
      </w:r>
      <w:r w:rsidR="00316B98">
        <w:rPr>
          <w:rFonts w:ascii="Calibri" w:cs="Calibri" w:hAnsi="Calibri"/>
          <w:color w:val="000000"/>
        </w:rPr>
        <w:t>d</w:t>
      </w:r>
      <w:r w:rsidRPr="00625AAE">
        <w:rPr>
          <w:rFonts w:ascii="Calibri" w:cs="Calibri" w:hAnsi="Calibri"/>
          <w:color w:val="000000"/>
        </w:rPr>
        <w:t>es salariés</w:t>
      </w:r>
      <w:r w:rsidR="00316B98">
        <w:rPr>
          <w:rFonts w:ascii="Calibri" w:cs="Calibri" w:hAnsi="Calibri"/>
          <w:color w:val="000000"/>
        </w:rPr>
        <w:t xml:space="preserve">. </w:t>
      </w:r>
    </w:p>
    <w:p w14:paraId="0A980D8E" w14:textId="77777777" w:rsidP="00316B98" w:rsidR="00316B98" w:rsidRDefault="00316B98" w:rsidRPr="00316B98">
      <w:pPr>
        <w:spacing w:after="0"/>
        <w:jc w:val="both"/>
      </w:pPr>
    </w:p>
    <w:p w14:paraId="340EEC29" w14:textId="3A3C0DCB" w:rsidP="00316B98" w:rsidR="00316B98" w:rsidRDefault="00625AAE">
      <w:pPr>
        <w:spacing w:after="0"/>
        <w:jc w:val="both"/>
      </w:pPr>
      <w:r w:rsidRPr="00316B98">
        <w:t>A cet effet et au titre des augmentations salariales individuelles, les signataires</w:t>
      </w:r>
      <w:r w:rsidR="00FE34D4" w:rsidRPr="00316B98">
        <w:t xml:space="preserve"> se sont</w:t>
      </w:r>
      <w:r w:rsidR="00AA7B88" w:rsidRPr="00316B98">
        <w:t xml:space="preserve"> ainsi</w:t>
      </w:r>
      <w:r w:rsidR="00FE34D4" w:rsidRPr="00316B98">
        <w:t xml:space="preserve"> accordées sur une hausse</w:t>
      </w:r>
      <w:r w:rsidRPr="00316B98">
        <w:t xml:space="preserve"> conséquente</w:t>
      </w:r>
      <w:r w:rsidR="00FE34D4" w:rsidRPr="00316B98">
        <w:t xml:space="preserve"> du volume d’avancements au choix au 1</w:t>
      </w:r>
      <w:r w:rsidR="00FE34D4" w:rsidRPr="00316B98">
        <w:rPr>
          <w:vertAlign w:val="superscript"/>
        </w:rPr>
        <w:t>er</w:t>
      </w:r>
      <w:r w:rsidR="00FE34D4" w:rsidRPr="00316B98">
        <w:t xml:space="preserve"> janvier</w:t>
      </w:r>
      <w:r w:rsidR="00AA7B88" w:rsidRPr="00316B98">
        <w:t xml:space="preserve"> 2023</w:t>
      </w:r>
      <w:r w:rsidR="00FE34D4" w:rsidRPr="00316B98">
        <w:t>, principal levier de rémunération</w:t>
      </w:r>
      <w:r w:rsidR="00316B98" w:rsidRPr="00316B98">
        <w:t xml:space="preserve"> </w:t>
      </w:r>
      <w:r w:rsidR="00FE34D4" w:rsidRPr="00316B98">
        <w:t>reconnaissant</w:t>
      </w:r>
      <w:r w:rsidR="00FE34D4" w:rsidRPr="00625AAE">
        <w:t xml:space="preserve"> l’engagement et la contribution des collaborateurs de Storengy France. </w:t>
      </w:r>
    </w:p>
    <w:p w14:paraId="2C14B886" w14:textId="2F7610BA" w:rsidP="00316B98" w:rsidR="00FE34D4" w:rsidRDefault="00FE34D4">
      <w:pPr>
        <w:spacing w:after="0"/>
        <w:jc w:val="both"/>
      </w:pPr>
      <w:r w:rsidRPr="00316B98">
        <w:t>L’entreprise souhaite rappeler cette année encore, son attachement à la rémunération de la mobilité interne avec pour objectif de favoriser la montée en compétences des salariés et le développement de leurs parcours professionnels. En ligne avec cet objectif, le présent accord prévoit, en 202</w:t>
      </w:r>
      <w:r w:rsidR="00AA7B88" w:rsidRPr="00316B98">
        <w:t>3</w:t>
      </w:r>
      <w:r w:rsidRPr="00316B98">
        <w:t>, une augmentation de l’enveloppe dédiée à la mobilité interne et aux reclassements ADP.</w:t>
      </w:r>
    </w:p>
    <w:p w14:paraId="5F6C7B79" w14:textId="77777777" w:rsidP="00316B98" w:rsidR="00316B98" w:rsidRDefault="00316B98" w:rsidRPr="00316B98">
      <w:pPr>
        <w:spacing w:after="0"/>
        <w:jc w:val="both"/>
      </w:pPr>
    </w:p>
    <w:p w14:paraId="3C07A24B" w14:textId="50673D54" w:rsidP="00316B98" w:rsidR="00FE34D4" w:rsidRDefault="00316B98">
      <w:pPr>
        <w:spacing w:after="0"/>
        <w:jc w:val="both"/>
      </w:pPr>
      <w:r w:rsidRPr="00316B98">
        <w:t>Storengy France rappelle que la rémunération de la performance annuelle en place au sein de l’entreprise ne peut en aucun cas se substituer aux dispositifs d’augmentations salariales individuelles. La Direction restera donc vigilante quant au respect des finalités de chacun des modes de rémunération. </w:t>
      </w:r>
    </w:p>
    <w:p w14:paraId="23A8AF29" w14:textId="77777777" w:rsidP="00316B98" w:rsidR="003800C9" w:rsidRDefault="003800C9" w:rsidRPr="00316B98">
      <w:pPr>
        <w:spacing w:after="0"/>
        <w:jc w:val="both"/>
      </w:pPr>
    </w:p>
    <w:p w14:paraId="7A10F609" w14:textId="0FF2C349" w:rsidP="00316B98" w:rsidR="00316B98" w:rsidRDefault="00316B98">
      <w:pPr>
        <w:autoSpaceDE w:val="0"/>
        <w:autoSpaceDN w:val="0"/>
        <w:adjustRightInd w:val="0"/>
        <w:spacing w:after="0" w:line="240" w:lineRule="auto"/>
        <w:jc w:val="both"/>
        <w:rPr>
          <w:rFonts w:ascii="Calibri" w:cs="Calibri" w:hAnsi="Calibri"/>
          <w:color w:val="000000"/>
        </w:rPr>
      </w:pPr>
      <w:r w:rsidRPr="00316B98">
        <w:rPr>
          <w:rFonts w:ascii="Calibri" w:cs="Calibri" w:hAnsi="Calibri"/>
          <w:color w:val="000000"/>
        </w:rPr>
        <w:t>Enfin et compte tenu du contexte exceptionnel actuel, des mesures complémentaires à celle</w:t>
      </w:r>
      <w:r w:rsidR="00923FEA">
        <w:rPr>
          <w:rFonts w:ascii="Calibri" w:cs="Calibri" w:hAnsi="Calibri"/>
          <w:color w:val="000000"/>
        </w:rPr>
        <w:t>s</w:t>
      </w:r>
      <w:r w:rsidRPr="00316B98">
        <w:rPr>
          <w:rFonts w:ascii="Calibri" w:cs="Calibri" w:hAnsi="Calibri"/>
          <w:color w:val="000000"/>
        </w:rPr>
        <w:t xml:space="preserve"> relatives au budget minimal consacré aux augmentations salariales individuelles faisant l’objet du présent accord vont être attribué</w:t>
      </w:r>
      <w:r w:rsidR="003800C9">
        <w:rPr>
          <w:rFonts w:ascii="Calibri" w:cs="Calibri" w:hAnsi="Calibri"/>
          <w:color w:val="000000"/>
        </w:rPr>
        <w:t>es</w:t>
      </w:r>
      <w:r w:rsidRPr="00316B98">
        <w:rPr>
          <w:rFonts w:ascii="Calibri" w:cs="Calibri" w:hAnsi="Calibri"/>
          <w:color w:val="000000"/>
        </w:rPr>
        <w:t xml:space="preserve"> aux salariés </w:t>
      </w:r>
      <w:r w:rsidR="00923FEA">
        <w:rPr>
          <w:rFonts w:ascii="Calibri" w:cs="Calibri" w:hAnsi="Calibri"/>
          <w:color w:val="000000"/>
        </w:rPr>
        <w:t>les plus impactés par</w:t>
      </w:r>
      <w:r w:rsidRPr="00316B98">
        <w:rPr>
          <w:rFonts w:ascii="Calibri" w:cs="Calibri" w:hAnsi="Calibri"/>
          <w:color w:val="000000"/>
        </w:rPr>
        <w:t xml:space="preserve"> l’inflation.</w:t>
      </w:r>
      <w:r>
        <w:rPr>
          <w:rFonts w:ascii="Calibri" w:cs="Calibri" w:hAnsi="Calibri"/>
          <w:color w:val="000000"/>
        </w:rPr>
        <w:t xml:space="preserve"> </w:t>
      </w:r>
    </w:p>
    <w:p w14:paraId="51994B78" w14:textId="77777777" w:rsidP="00316B98" w:rsidR="00316B98" w:rsidRDefault="00316B98" w:rsidRPr="00316B98">
      <w:pPr>
        <w:autoSpaceDE w:val="0"/>
        <w:autoSpaceDN w:val="0"/>
        <w:adjustRightInd w:val="0"/>
        <w:spacing w:after="0" w:line="240" w:lineRule="auto"/>
        <w:jc w:val="both"/>
        <w:rPr>
          <w:rFonts w:ascii="Calibri" w:cs="Calibri" w:hAnsi="Calibri"/>
          <w:color w:val="000000"/>
        </w:rPr>
      </w:pPr>
    </w:p>
    <w:p w14:paraId="074E5156" w14:textId="27516EB6" w:rsidP="00316B98" w:rsidR="00570DB6" w:rsidRDefault="00570DB6" w:rsidRPr="00316B98">
      <w:pPr>
        <w:spacing w:after="0"/>
        <w:rPr>
          <w:rFonts w:ascii="Calibri" w:cs="Calibri" w:hAnsi="Calibri"/>
          <w:color w:val="000000"/>
        </w:rPr>
      </w:pPr>
      <w:r w:rsidRPr="00316B98">
        <w:rPr>
          <w:rFonts w:ascii="Calibri" w:cs="Calibri" w:hAnsi="Calibri"/>
          <w:color w:val="000000"/>
        </w:rPr>
        <w:t xml:space="preserve">Les conditions d’ouverture étant réunies, les parties signataires à l’accord conviennent d’adopter les mesures ci-dessous identifiées. </w:t>
      </w:r>
    </w:p>
    <w:p w14:paraId="45978181" w14:textId="5C9F62D7" w:rsidP="004E32DA" w:rsidR="00FE34D4" w:rsidRDefault="00FE34D4">
      <w:pPr>
        <w:jc w:val="both"/>
      </w:pPr>
    </w:p>
    <w:p w14:paraId="699FBAEE" w14:textId="2FD31AB9" w:rsidP="004E32DA" w:rsidR="003800C9" w:rsidRDefault="003800C9">
      <w:pPr>
        <w:jc w:val="both"/>
      </w:pPr>
    </w:p>
    <w:p w14:paraId="50B4F203" w14:textId="48B54FE1" w:rsidP="004E32DA" w:rsidR="003800C9" w:rsidRDefault="003800C9">
      <w:pPr>
        <w:jc w:val="both"/>
      </w:pPr>
    </w:p>
    <w:p w14:paraId="6EC64F11" w14:textId="48D42155" w:rsidP="004E32DA" w:rsidR="003800C9" w:rsidRDefault="003800C9">
      <w:pPr>
        <w:jc w:val="both"/>
      </w:pPr>
    </w:p>
    <w:p w14:paraId="0ECC72F8" w14:textId="77777777" w:rsidP="004E32DA" w:rsidR="003800C9" w:rsidRDefault="003800C9">
      <w:pPr>
        <w:jc w:val="both"/>
      </w:pPr>
    </w:p>
    <w:p w14:paraId="33BE7266" w14:textId="4CE06F32" w:rsidP="00DC31B1" w:rsidR="00570DB6" w:rsidRDefault="00570DB6">
      <w:pPr>
        <w:jc w:val="both"/>
      </w:pPr>
    </w:p>
    <w:p w14:paraId="5916B4D1" w14:textId="01E4B57F" w:rsidP="00A42EED" w:rsidR="00570DB6" w:rsidRDefault="00570DB6" w:rsidRPr="00A42EED">
      <w:pPr>
        <w:pStyle w:val="Titre1"/>
        <w:rPr>
          <w:rFonts w:ascii="Cambria" w:hAnsi="Cambria"/>
        </w:rPr>
      </w:pPr>
      <w:bookmarkStart w:id="1" w:name="_Toc120290189"/>
      <w:r w:rsidRPr="00A42EED">
        <w:rPr>
          <w:rFonts w:ascii="Cambria" w:hAnsi="Cambria"/>
        </w:rPr>
        <w:lastRenderedPageBreak/>
        <w:t xml:space="preserve">Chapitre 1 – </w:t>
      </w:r>
      <w:r w:rsidR="00B50EFE" w:rsidRPr="00A42EED">
        <w:rPr>
          <w:rFonts w:ascii="Cambria" w:hAnsi="Cambria"/>
        </w:rPr>
        <w:t>O</w:t>
      </w:r>
      <w:r w:rsidR="005D7024">
        <w:rPr>
          <w:rFonts w:ascii="Cambria" w:hAnsi="Cambria"/>
        </w:rPr>
        <w:t>BJET DE L’ACCORD ET CHAMPS D’APPLICATION</w:t>
      </w:r>
      <w:bookmarkEnd w:id="1"/>
    </w:p>
    <w:p w14:paraId="2D8134F8" w14:textId="77777777" w:rsidP="00DC31B1" w:rsidR="00A42EED" w:rsidRDefault="00A42EED">
      <w:pPr>
        <w:jc w:val="both"/>
      </w:pPr>
    </w:p>
    <w:p w14:paraId="512C891A" w14:textId="4BE7FDD3" w:rsidP="00C50744" w:rsidR="004416BC" w:rsidRDefault="0066591B">
      <w:pPr>
        <w:pStyle w:val="Titre2"/>
        <w:rPr>
          <w:rFonts w:asciiTheme="minorHAnsi" w:cstheme="minorHAnsi" w:hAnsiTheme="minorHAnsi"/>
          <w:b/>
          <w:bCs/>
          <w:color w:val="auto"/>
          <w:sz w:val="22"/>
          <w:szCs w:val="22"/>
        </w:rPr>
      </w:pPr>
      <w:bookmarkStart w:id="2" w:name="_Toc120290190"/>
      <w:r w:rsidRPr="004416BC">
        <w:rPr>
          <w:rFonts w:asciiTheme="minorHAnsi" w:cstheme="minorHAnsi" w:hAnsiTheme="minorHAnsi"/>
          <w:b/>
          <w:bCs/>
          <w:color w:val="auto"/>
          <w:sz w:val="22"/>
          <w:szCs w:val="22"/>
        </w:rPr>
        <w:t xml:space="preserve">ARTICLE 1 – OBJET </w:t>
      </w:r>
      <w:r w:rsidR="00B50EFE" w:rsidRPr="004416BC">
        <w:rPr>
          <w:rFonts w:asciiTheme="minorHAnsi" w:cstheme="minorHAnsi" w:hAnsiTheme="minorHAnsi"/>
          <w:b/>
          <w:bCs/>
          <w:color w:val="auto"/>
          <w:sz w:val="22"/>
          <w:szCs w:val="22"/>
        </w:rPr>
        <w:t>DE L’ACCORD</w:t>
      </w:r>
      <w:bookmarkEnd w:id="2"/>
      <w:r w:rsidR="00B50EFE" w:rsidRPr="004416BC">
        <w:rPr>
          <w:rFonts w:asciiTheme="minorHAnsi" w:cstheme="minorHAnsi" w:hAnsiTheme="minorHAnsi"/>
          <w:b/>
          <w:bCs/>
          <w:color w:val="auto"/>
          <w:sz w:val="22"/>
          <w:szCs w:val="22"/>
        </w:rPr>
        <w:t xml:space="preserve"> </w:t>
      </w:r>
    </w:p>
    <w:p w14:paraId="1E016504" w14:textId="77777777" w:rsidP="003A6F12" w:rsidR="00C50744" w:rsidRDefault="00C50744" w:rsidRPr="00C50744">
      <w:pPr>
        <w:spacing w:after="0"/>
      </w:pPr>
    </w:p>
    <w:p w14:paraId="01A0DC5B" w14:textId="7203CE20" w:rsidP="00F33BDC" w:rsidR="001D076A" w:rsidRDefault="00E93F42" w:rsidRPr="00C50744">
      <w:pPr>
        <w:jc w:val="both"/>
      </w:pPr>
      <w:r w:rsidRPr="003B7EA8">
        <w:t xml:space="preserve">Le présent accord, établi conformément aux dispositions légales applicables, s’inscrit dans le cadre de </w:t>
      </w:r>
      <w:r w:rsidR="007367EC">
        <w:t>l’Accord du 6 octobre 2022 portant les mesures salariales 2023 dans la branche professionnelle</w:t>
      </w:r>
      <w:r w:rsidR="00C50744">
        <w:t xml:space="preserve"> des Industries Electriques et Gazières. </w:t>
      </w:r>
    </w:p>
    <w:p w14:paraId="2D003E0F" w14:textId="7D786C27" w:rsidP="00F33BDC" w:rsidR="00E42BDF" w:rsidRDefault="00E42BDF" w:rsidRPr="00415B40">
      <w:pPr>
        <w:jc w:val="both"/>
      </w:pPr>
      <w:r w:rsidRPr="001D076A">
        <w:t xml:space="preserve">Cet accord fixe </w:t>
      </w:r>
      <w:r w:rsidR="001D076A" w:rsidRPr="001D076A">
        <w:t xml:space="preserve">d’une part </w:t>
      </w:r>
      <w:r w:rsidRPr="001D076A">
        <w:t xml:space="preserve">le volume financier global consacré aux mesures salariales individuelles </w:t>
      </w:r>
      <w:r w:rsidR="006C6AD5" w:rsidRPr="001D076A">
        <w:t>202</w:t>
      </w:r>
      <w:r w:rsidR="0023618F" w:rsidRPr="001D076A">
        <w:t>3</w:t>
      </w:r>
      <w:r w:rsidR="00495A5B" w:rsidRPr="001D076A">
        <w:t xml:space="preserve">, et détermine les principes et modalités d’attribution des augmentations individuelles pour l’année </w:t>
      </w:r>
      <w:r w:rsidR="006C6AD5" w:rsidRPr="001D076A">
        <w:t>20</w:t>
      </w:r>
      <w:r w:rsidR="0023618F" w:rsidRPr="001D076A">
        <w:t>23</w:t>
      </w:r>
      <w:r w:rsidR="00495A5B" w:rsidRPr="001D076A">
        <w:t>.</w:t>
      </w:r>
    </w:p>
    <w:p w14:paraId="2FE6F711" w14:textId="0F874711" w:rsidP="00F33BDC" w:rsidR="009F7B6E" w:rsidRDefault="001D076A" w:rsidRPr="001D076A">
      <w:pPr>
        <w:jc w:val="both"/>
        <w:rPr>
          <w:bCs/>
        </w:rPr>
      </w:pPr>
      <w:r w:rsidRPr="001D076A">
        <w:rPr>
          <w:bCs/>
        </w:rPr>
        <w:t xml:space="preserve">D’autre part, il a également été convenu </w:t>
      </w:r>
      <w:r w:rsidR="00923FEA" w:rsidRPr="001D076A">
        <w:rPr>
          <w:bCs/>
        </w:rPr>
        <w:t xml:space="preserve">à titre exceptionnel </w:t>
      </w:r>
      <w:r w:rsidRPr="001D076A">
        <w:rPr>
          <w:bCs/>
        </w:rPr>
        <w:t xml:space="preserve">pour </w:t>
      </w:r>
      <w:r w:rsidR="009F7B6E" w:rsidRPr="001D076A">
        <w:rPr>
          <w:bCs/>
        </w:rPr>
        <w:t xml:space="preserve">cette année </w:t>
      </w:r>
      <w:r w:rsidRPr="001D076A">
        <w:rPr>
          <w:bCs/>
        </w:rPr>
        <w:t>au contexte particulier d’attribuer</w:t>
      </w:r>
      <w:r>
        <w:rPr>
          <w:bCs/>
        </w:rPr>
        <w:t xml:space="preserve"> dans le cadre du présent accord</w:t>
      </w:r>
      <w:r w:rsidR="009F7B6E" w:rsidRPr="001D076A">
        <w:rPr>
          <w:bCs/>
        </w:rPr>
        <w:t xml:space="preserve"> des mesures complémentaires </w:t>
      </w:r>
      <w:r w:rsidR="00923FEA">
        <w:rPr>
          <w:bCs/>
        </w:rPr>
        <w:t>à certains</w:t>
      </w:r>
      <w:r w:rsidR="009F7B6E" w:rsidRPr="001D076A">
        <w:rPr>
          <w:bCs/>
        </w:rPr>
        <w:t xml:space="preserve"> salariés </w:t>
      </w:r>
      <w:r w:rsidRPr="001D076A">
        <w:rPr>
          <w:bCs/>
        </w:rPr>
        <w:t xml:space="preserve">de Storengy France. </w:t>
      </w:r>
    </w:p>
    <w:p w14:paraId="5D579E19" w14:textId="77777777" w:rsidP="00F33BDC" w:rsidR="009F7B6E" w:rsidRDefault="009F7B6E">
      <w:pPr>
        <w:jc w:val="both"/>
        <w:rPr>
          <w:b/>
        </w:rPr>
      </w:pPr>
    </w:p>
    <w:p w14:paraId="602EE32A" w14:textId="7404DDB2" w:rsidP="004416BC" w:rsidR="0066591B" w:rsidRDefault="0066591B">
      <w:pPr>
        <w:pStyle w:val="Titre2"/>
        <w:rPr>
          <w:rFonts w:asciiTheme="minorHAnsi" w:cstheme="minorHAnsi" w:hAnsiTheme="minorHAnsi"/>
          <w:b/>
          <w:bCs/>
          <w:color w:val="auto"/>
          <w:sz w:val="22"/>
          <w:szCs w:val="22"/>
        </w:rPr>
      </w:pPr>
      <w:bookmarkStart w:id="3" w:name="_Toc120290191"/>
      <w:r w:rsidRPr="004416BC">
        <w:rPr>
          <w:rFonts w:asciiTheme="minorHAnsi" w:cstheme="minorHAnsi" w:hAnsiTheme="minorHAnsi"/>
          <w:b/>
          <w:bCs/>
          <w:color w:val="auto"/>
          <w:sz w:val="22"/>
          <w:szCs w:val="22"/>
        </w:rPr>
        <w:t>ARTICLE 2 – CHAMP D’APPLICATION</w:t>
      </w:r>
      <w:bookmarkEnd w:id="3"/>
    </w:p>
    <w:p w14:paraId="79B9EEBF" w14:textId="77777777" w:rsidP="003A6F12" w:rsidR="003A6F12" w:rsidRDefault="003A6F12" w:rsidRPr="003A6F12">
      <w:pPr>
        <w:spacing w:after="0"/>
      </w:pPr>
    </w:p>
    <w:p w14:paraId="09375DFC" w14:textId="58A3758B" w:rsidP="00F33BDC" w:rsidR="00495A5B" w:rsidRDefault="00FC2706" w:rsidRPr="00415B40">
      <w:pPr>
        <w:jc w:val="both"/>
      </w:pPr>
      <w:r w:rsidRPr="00415B40">
        <w:t xml:space="preserve">Le présent accord est applicable au sein de Storengy </w:t>
      </w:r>
      <w:r w:rsidR="00190268" w:rsidRPr="00415B40">
        <w:t>France.</w:t>
      </w:r>
    </w:p>
    <w:p w14:paraId="35D08FC2" w14:textId="37C8CD3A" w:rsidP="0043449D" w:rsidR="0043449D" w:rsidRDefault="00FC2706">
      <w:pPr>
        <w:jc w:val="both"/>
      </w:pPr>
      <w:r w:rsidRPr="003B7EA8">
        <w:t>Il concerne l’ensemble des salariés statutaires de cette sociét</w:t>
      </w:r>
      <w:r w:rsidR="00F63689" w:rsidRPr="003B7EA8">
        <w:t>é</w:t>
      </w:r>
      <w:r w:rsidR="0043449D" w:rsidRPr="003B7EA8">
        <w:t xml:space="preserve"> hors cadres supérieurs et dirigeants et les salariés concernés par les absences de gestion suivantes, à la date </w:t>
      </w:r>
      <w:r w:rsidR="0043449D" w:rsidRPr="00AA7B88">
        <w:t>du 31</w:t>
      </w:r>
      <w:r w:rsidR="00AA7B88" w:rsidRPr="00AA7B88">
        <w:t xml:space="preserve"> décembre</w:t>
      </w:r>
      <w:r w:rsidR="00AA7B88">
        <w:t xml:space="preserve"> 2022</w:t>
      </w:r>
      <w:r w:rsidR="0043449D" w:rsidRPr="003B7EA8">
        <w:t> :</w:t>
      </w:r>
    </w:p>
    <w:p w14:paraId="7E017368" w14:textId="77777777" w:rsidP="00751EBB" w:rsidR="00751EBB" w:rsidRDefault="0043449D">
      <w:pPr>
        <w:pStyle w:val="Paragraphedeliste"/>
        <w:numPr>
          <w:ilvl w:val="0"/>
          <w:numId w:val="17"/>
        </w:numPr>
        <w:jc w:val="both"/>
      </w:pPr>
      <w:r w:rsidRPr="003B7EA8">
        <w:t>Congé parental d’éducation à temps plein au-delà de la première année.</w:t>
      </w:r>
    </w:p>
    <w:p w14:paraId="2D0A1D28" w14:textId="075FB723" w:rsidP="00751EBB" w:rsidR="0043449D" w:rsidRDefault="0043449D" w:rsidRPr="003B7EA8">
      <w:pPr>
        <w:pStyle w:val="Paragraphedeliste"/>
        <w:numPr>
          <w:ilvl w:val="0"/>
          <w:numId w:val="17"/>
        </w:numPr>
        <w:jc w:val="both"/>
      </w:pPr>
      <w:r w:rsidRPr="003B7EA8">
        <w:t xml:space="preserve">Congé sabbatique si assimilé à </w:t>
      </w:r>
      <w:r w:rsidR="00697F9D" w:rsidRPr="003B7EA8">
        <w:t>un congé sans solde</w:t>
      </w:r>
      <w:r w:rsidRPr="003B7EA8">
        <w:t xml:space="preserve"> pour convenances personnelles.</w:t>
      </w:r>
    </w:p>
    <w:p w14:paraId="7EE5B8C8" w14:textId="03DADD66" w:rsidP="00751EBB" w:rsidR="0043449D" w:rsidRDefault="0043449D" w:rsidRPr="003B7EA8">
      <w:pPr>
        <w:pStyle w:val="Paragraphedeliste"/>
        <w:numPr>
          <w:ilvl w:val="0"/>
          <w:numId w:val="17"/>
        </w:numPr>
        <w:jc w:val="both"/>
      </w:pPr>
      <w:r w:rsidRPr="003B7EA8">
        <w:t xml:space="preserve">Congé création </w:t>
      </w:r>
      <w:r w:rsidRPr="00751EBB">
        <w:rPr>
          <w:rFonts w:cs="Arial"/>
        </w:rPr>
        <w:t>d’entreprise au-delà de la première année.</w:t>
      </w:r>
    </w:p>
    <w:p w14:paraId="2B2C423A" w14:textId="5CD02840" w:rsidP="00751EBB" w:rsidR="0043449D" w:rsidRDefault="0043449D" w:rsidRPr="003B7EA8">
      <w:pPr>
        <w:pStyle w:val="Paragraphedeliste"/>
        <w:numPr>
          <w:ilvl w:val="0"/>
          <w:numId w:val="17"/>
        </w:numPr>
        <w:jc w:val="both"/>
      </w:pPr>
      <w:r w:rsidRPr="00751EBB">
        <w:rPr>
          <w:rFonts w:cs="Arial"/>
        </w:rPr>
        <w:t>Congé de Mobilité Pour Projet Professionnel Extérieur (CMPPE) au-delà de la première année.</w:t>
      </w:r>
    </w:p>
    <w:p w14:paraId="34D9E122" w14:textId="54C07508" w:rsidP="00751EBB" w:rsidR="0043449D" w:rsidRDefault="0043449D" w:rsidRPr="003B7EA8">
      <w:pPr>
        <w:pStyle w:val="Paragraphedeliste"/>
        <w:numPr>
          <w:ilvl w:val="0"/>
          <w:numId w:val="17"/>
        </w:numPr>
        <w:jc w:val="both"/>
      </w:pPr>
      <w:r w:rsidRPr="00751EBB">
        <w:rPr>
          <w:rFonts w:cs="Arial"/>
        </w:rPr>
        <w:t>Congé de « Pré retraite Amiante ».</w:t>
      </w:r>
    </w:p>
    <w:p w14:paraId="4C1B7632" w14:textId="0E5A145E" w:rsidP="00751EBB" w:rsidR="0043449D" w:rsidRDefault="0043449D" w:rsidRPr="003B7EA8">
      <w:pPr>
        <w:pStyle w:val="Paragraphedeliste"/>
        <w:numPr>
          <w:ilvl w:val="0"/>
          <w:numId w:val="17"/>
        </w:numPr>
        <w:jc w:val="both"/>
      </w:pPr>
      <w:r w:rsidRPr="00751EBB">
        <w:rPr>
          <w:rFonts w:cs="Arial"/>
        </w:rPr>
        <w:t>Congé fin de carrière.</w:t>
      </w:r>
    </w:p>
    <w:p w14:paraId="03F46815" w14:textId="087B0F5A" w:rsidP="00751EBB" w:rsidR="0043449D" w:rsidRDefault="0043449D" w:rsidRPr="003B7EA8">
      <w:pPr>
        <w:pStyle w:val="Paragraphedeliste"/>
        <w:numPr>
          <w:ilvl w:val="0"/>
          <w:numId w:val="17"/>
        </w:numPr>
        <w:jc w:val="both"/>
      </w:pPr>
      <w:r w:rsidRPr="00751EBB">
        <w:rPr>
          <w:rFonts w:cs="Arial"/>
        </w:rPr>
        <w:t>Congé sans solde pour convenances personnelles.</w:t>
      </w:r>
    </w:p>
    <w:p w14:paraId="0E18D29B" w14:textId="61952B7E" w:rsidP="00751EBB" w:rsidR="0043449D" w:rsidRDefault="0043449D" w:rsidRPr="003B7EA8">
      <w:pPr>
        <w:pStyle w:val="Paragraphedeliste"/>
        <w:numPr>
          <w:ilvl w:val="0"/>
          <w:numId w:val="17"/>
        </w:numPr>
        <w:jc w:val="both"/>
      </w:pPr>
      <w:r w:rsidRPr="00751EBB">
        <w:rPr>
          <w:rFonts w:cs="Arial"/>
        </w:rPr>
        <w:t>Congé sans solde pour élever un enfant de moins de 8 ans.</w:t>
      </w:r>
    </w:p>
    <w:p w14:paraId="418E5B57" w14:textId="0AA548A0" w:rsidP="00751EBB" w:rsidR="0043449D" w:rsidRDefault="0043449D" w:rsidRPr="003B7EA8">
      <w:pPr>
        <w:pStyle w:val="Paragraphedeliste"/>
        <w:numPr>
          <w:ilvl w:val="0"/>
          <w:numId w:val="17"/>
        </w:numPr>
        <w:jc w:val="both"/>
      </w:pPr>
      <w:r w:rsidRPr="003B7EA8">
        <w:rPr>
          <w:rFonts w:cs="Arial"/>
        </w:rPr>
        <w:t>Mis en invalidité.</w:t>
      </w:r>
    </w:p>
    <w:p w14:paraId="2AEE85B1" w14:textId="59C3B3A9" w:rsidP="00751EBB" w:rsidR="00FC2706" w:rsidRDefault="0043449D" w:rsidRPr="00AA7B88">
      <w:pPr>
        <w:pStyle w:val="Paragraphedeliste"/>
        <w:numPr>
          <w:ilvl w:val="0"/>
          <w:numId w:val="17"/>
        </w:numPr>
        <w:jc w:val="both"/>
      </w:pPr>
      <w:r w:rsidRPr="003B7EA8">
        <w:rPr>
          <w:rFonts w:cs="Arial"/>
        </w:rPr>
        <w:t>Suspension contrat de travail.</w:t>
      </w:r>
    </w:p>
    <w:p w14:paraId="36DF6F43" w14:textId="2E22276F" w:rsidP="00415B40" w:rsidR="00921E57" w:rsidRDefault="00921E57">
      <w:pPr>
        <w:jc w:val="both"/>
      </w:pPr>
      <w:r w:rsidRPr="002E763D">
        <w:t xml:space="preserve">Le personnel non statutaire ne relevant pas </w:t>
      </w:r>
      <w:r w:rsidR="00F7619E" w:rsidRPr="002E763D">
        <w:t>du</w:t>
      </w:r>
      <w:r w:rsidRPr="002E763D">
        <w:t xml:space="preserve"> présent accord,</w:t>
      </w:r>
      <w:r w:rsidR="00F7619E" w:rsidRPr="002E763D">
        <w:t xml:space="preserve"> ils bénéficieront</w:t>
      </w:r>
      <w:r w:rsidRPr="002E763D">
        <w:t xml:space="preserve"> </w:t>
      </w:r>
      <w:r w:rsidR="00F7619E" w:rsidRPr="002E763D">
        <w:t xml:space="preserve">d’un </w:t>
      </w:r>
      <w:r w:rsidRPr="002E763D">
        <w:t xml:space="preserve">regard particulier </w:t>
      </w:r>
      <w:r w:rsidR="00F7619E" w:rsidRPr="002E763D">
        <w:t>sur l’évolution de leur rémunération.</w:t>
      </w:r>
      <w:r w:rsidR="00F7619E">
        <w:t xml:space="preserve"> </w:t>
      </w:r>
    </w:p>
    <w:p w14:paraId="59436BED" w14:textId="77777777" w:rsidP="00415B40" w:rsidR="00921E57" w:rsidRDefault="00921E57" w:rsidRPr="00921E57">
      <w:pPr>
        <w:jc w:val="both"/>
      </w:pPr>
    </w:p>
    <w:p w14:paraId="6DF1ED58" w14:textId="48F670DA" w:rsidP="00A42EED" w:rsidR="00A42EED" w:rsidRDefault="00B50EFE">
      <w:pPr>
        <w:pStyle w:val="Titre1"/>
        <w:rPr>
          <w:rFonts w:ascii="Cambria" w:hAnsi="Cambria"/>
        </w:rPr>
      </w:pPr>
      <w:bookmarkStart w:id="4" w:name="_Toc120290192"/>
      <w:r w:rsidRPr="00A42EED">
        <w:rPr>
          <w:rFonts w:ascii="Cambria" w:hAnsi="Cambria"/>
        </w:rPr>
        <w:t>Chapitre 2 –</w:t>
      </w:r>
      <w:r w:rsidR="004416BC">
        <w:rPr>
          <w:rFonts w:ascii="Cambria" w:hAnsi="Cambria"/>
        </w:rPr>
        <w:t xml:space="preserve"> </w:t>
      </w:r>
      <w:r w:rsidR="0066591B" w:rsidRPr="00A42EED">
        <w:rPr>
          <w:rFonts w:ascii="Cambria" w:hAnsi="Cambria"/>
        </w:rPr>
        <w:t xml:space="preserve">MESURES </w:t>
      </w:r>
      <w:r w:rsidR="0075282E" w:rsidRPr="00A42EED">
        <w:rPr>
          <w:rFonts w:ascii="Cambria" w:hAnsi="Cambria"/>
        </w:rPr>
        <w:t>SALARIALES</w:t>
      </w:r>
      <w:r w:rsidR="00A42EED">
        <w:rPr>
          <w:rFonts w:ascii="Cambria" w:hAnsi="Cambria"/>
        </w:rPr>
        <w:t xml:space="preserve"> </w:t>
      </w:r>
      <w:r w:rsidR="0066591B" w:rsidRPr="00A42EED">
        <w:rPr>
          <w:rFonts w:ascii="Cambria" w:hAnsi="Cambria"/>
        </w:rPr>
        <w:t>INDIVIDUELLES</w:t>
      </w:r>
      <w:bookmarkEnd w:id="4"/>
      <w:r w:rsidR="00A42EED">
        <w:rPr>
          <w:rFonts w:ascii="Cambria" w:hAnsi="Cambria"/>
        </w:rPr>
        <w:t xml:space="preserve"> </w:t>
      </w:r>
    </w:p>
    <w:p w14:paraId="71A57DF9" w14:textId="77777777" w:rsidP="00A42EED" w:rsidR="00A42EED" w:rsidRDefault="00A42EED" w:rsidRPr="00A42EED">
      <w:pPr>
        <w:rPr>
          <w:lang w:eastAsia="fr-FR"/>
        </w:rPr>
      </w:pPr>
    </w:p>
    <w:p w14:paraId="4F9CF272" w14:textId="793B96FC" w:rsidP="00433E0E" w:rsidR="00433E0E" w:rsidRDefault="00433E0E" w:rsidRPr="004F062A">
      <w:pPr>
        <w:pStyle w:val="Default"/>
        <w:jc w:val="both"/>
        <w:rPr>
          <w:rFonts w:asciiTheme="minorHAnsi" w:cstheme="minorBidi" w:eastAsiaTheme="minorHAnsi" w:hAnsiTheme="minorHAnsi"/>
          <w:color w:val="auto"/>
          <w:sz w:val="22"/>
          <w:szCs w:val="22"/>
          <w:lang w:eastAsia="en-US"/>
        </w:rPr>
      </w:pPr>
      <w:r w:rsidRPr="004F062A">
        <w:rPr>
          <w:rFonts w:asciiTheme="minorHAnsi" w:cstheme="minorBidi" w:eastAsiaTheme="minorHAnsi" w:hAnsiTheme="minorHAnsi"/>
          <w:color w:val="auto"/>
          <w:sz w:val="22"/>
          <w:szCs w:val="22"/>
          <w:lang w:eastAsia="en-US"/>
        </w:rPr>
        <w:t>Par des discussions passées</w:t>
      </w:r>
      <w:r w:rsidR="001D076A">
        <w:rPr>
          <w:rFonts w:asciiTheme="minorHAnsi" w:cstheme="minorBidi" w:eastAsiaTheme="minorHAnsi" w:hAnsiTheme="minorHAnsi"/>
          <w:color w:val="auto"/>
          <w:sz w:val="22"/>
          <w:szCs w:val="22"/>
          <w:lang w:eastAsia="en-US"/>
        </w:rPr>
        <w:t xml:space="preserve"> </w:t>
      </w:r>
      <w:r w:rsidR="004F062A" w:rsidRPr="004F062A">
        <w:rPr>
          <w:rFonts w:asciiTheme="minorHAnsi" w:cstheme="minorBidi" w:eastAsiaTheme="minorHAnsi" w:hAnsiTheme="minorHAnsi"/>
          <w:color w:val="auto"/>
          <w:sz w:val="22"/>
          <w:szCs w:val="22"/>
          <w:lang w:eastAsia="en-US"/>
        </w:rPr>
        <w:t>et compte tenu du contexte actuel inédit,</w:t>
      </w:r>
      <w:r w:rsidRPr="004F062A">
        <w:rPr>
          <w:rFonts w:asciiTheme="minorHAnsi" w:cstheme="minorBidi" w:eastAsiaTheme="minorHAnsi" w:hAnsiTheme="minorHAnsi"/>
          <w:color w:val="auto"/>
          <w:sz w:val="22"/>
          <w:szCs w:val="22"/>
          <w:lang w:eastAsia="en-US"/>
        </w:rPr>
        <w:t xml:space="preserve"> la Direction de Storengy </w:t>
      </w:r>
      <w:r w:rsidR="001D076A">
        <w:rPr>
          <w:rFonts w:asciiTheme="minorHAnsi" w:cstheme="minorBidi" w:eastAsiaTheme="minorHAnsi" w:hAnsiTheme="minorHAnsi"/>
          <w:color w:val="auto"/>
          <w:sz w:val="22"/>
          <w:szCs w:val="22"/>
          <w:lang w:eastAsia="en-US"/>
        </w:rPr>
        <w:t xml:space="preserve">France </w:t>
      </w:r>
      <w:r w:rsidRPr="004F062A">
        <w:rPr>
          <w:rFonts w:asciiTheme="minorHAnsi" w:cstheme="minorBidi" w:eastAsiaTheme="minorHAnsi" w:hAnsiTheme="minorHAnsi"/>
          <w:color w:val="auto"/>
          <w:sz w:val="22"/>
          <w:szCs w:val="22"/>
          <w:lang w:eastAsia="en-US"/>
        </w:rPr>
        <w:t>s’</w:t>
      </w:r>
      <w:r w:rsidR="001D076A">
        <w:rPr>
          <w:rFonts w:asciiTheme="minorHAnsi" w:cstheme="minorBidi" w:eastAsiaTheme="minorHAnsi" w:hAnsiTheme="minorHAnsi"/>
          <w:color w:val="auto"/>
          <w:sz w:val="22"/>
          <w:szCs w:val="22"/>
          <w:lang w:eastAsia="en-US"/>
        </w:rPr>
        <w:t>est</w:t>
      </w:r>
      <w:r w:rsidRPr="004F062A">
        <w:rPr>
          <w:rFonts w:asciiTheme="minorHAnsi" w:cstheme="minorBidi" w:eastAsiaTheme="minorHAnsi" w:hAnsiTheme="minorHAnsi"/>
          <w:color w:val="auto"/>
          <w:sz w:val="22"/>
          <w:szCs w:val="22"/>
          <w:lang w:eastAsia="en-US"/>
        </w:rPr>
        <w:t xml:space="preserve"> engagée dans le cadre de ses NAO</w:t>
      </w:r>
      <w:r w:rsidR="004F062A" w:rsidRPr="004F062A">
        <w:rPr>
          <w:rFonts w:asciiTheme="minorHAnsi" w:cstheme="minorBidi" w:eastAsiaTheme="minorHAnsi" w:hAnsiTheme="minorHAnsi"/>
          <w:color w:val="auto"/>
          <w:sz w:val="22"/>
          <w:szCs w:val="22"/>
          <w:lang w:eastAsia="en-US"/>
        </w:rPr>
        <w:t xml:space="preserve"> pour l’année 2023</w:t>
      </w:r>
      <w:r w:rsidRPr="004F062A">
        <w:rPr>
          <w:rFonts w:asciiTheme="minorHAnsi" w:cstheme="minorBidi" w:eastAsiaTheme="minorHAnsi" w:hAnsiTheme="minorHAnsi"/>
          <w:color w:val="auto"/>
          <w:sz w:val="22"/>
          <w:szCs w:val="22"/>
          <w:lang w:eastAsia="en-US"/>
        </w:rPr>
        <w:t xml:space="preserve"> à négocier une enveloppe d’Augmentations Individuelles au Choix (AIC) </w:t>
      </w:r>
      <w:r w:rsidR="004F062A">
        <w:rPr>
          <w:rFonts w:asciiTheme="minorHAnsi" w:cstheme="minorBidi" w:eastAsiaTheme="minorHAnsi" w:hAnsiTheme="minorHAnsi"/>
          <w:color w:val="auto"/>
          <w:sz w:val="22"/>
          <w:szCs w:val="22"/>
          <w:lang w:eastAsia="en-US"/>
        </w:rPr>
        <w:t>à</w:t>
      </w:r>
      <w:r w:rsidRPr="004F062A">
        <w:rPr>
          <w:rFonts w:asciiTheme="minorHAnsi" w:cstheme="minorBidi" w:eastAsiaTheme="minorHAnsi" w:hAnsiTheme="minorHAnsi"/>
          <w:color w:val="auto"/>
          <w:sz w:val="22"/>
          <w:szCs w:val="22"/>
          <w:lang w:eastAsia="en-US"/>
        </w:rPr>
        <w:t xml:space="preserve"> minima égale à celle de 2022. </w:t>
      </w:r>
    </w:p>
    <w:p w14:paraId="6FFC3D7A" w14:textId="3ACF7494" w:rsidP="00433E0E" w:rsidR="00433E0E" w:rsidRDefault="00433E0E" w:rsidRPr="004F062A">
      <w:pPr>
        <w:pStyle w:val="Default"/>
        <w:jc w:val="both"/>
        <w:rPr>
          <w:rFonts w:asciiTheme="minorHAnsi" w:cstheme="minorBidi" w:eastAsiaTheme="minorHAnsi" w:hAnsiTheme="minorHAnsi"/>
          <w:color w:val="auto"/>
          <w:sz w:val="22"/>
          <w:szCs w:val="22"/>
          <w:lang w:eastAsia="en-US"/>
        </w:rPr>
      </w:pPr>
    </w:p>
    <w:p w14:paraId="1436C344" w14:textId="3243644C" w:rsidP="00433E0E" w:rsidR="00433E0E" w:rsidRDefault="00433E0E" w:rsidRPr="004F062A">
      <w:pPr>
        <w:pStyle w:val="Default"/>
        <w:jc w:val="both"/>
        <w:rPr>
          <w:rFonts w:asciiTheme="minorHAnsi" w:cstheme="minorBidi" w:eastAsiaTheme="minorHAnsi" w:hAnsiTheme="minorHAnsi"/>
          <w:color w:val="auto"/>
          <w:sz w:val="22"/>
          <w:szCs w:val="22"/>
          <w:lang w:eastAsia="en-US"/>
        </w:rPr>
      </w:pPr>
      <w:r w:rsidRPr="004F062A">
        <w:rPr>
          <w:rFonts w:asciiTheme="minorHAnsi" w:cstheme="minorBidi" w:eastAsiaTheme="minorHAnsi" w:hAnsiTheme="minorHAnsi"/>
          <w:color w:val="auto"/>
          <w:sz w:val="22"/>
          <w:szCs w:val="22"/>
          <w:lang w:eastAsia="en-US"/>
        </w:rPr>
        <w:t xml:space="preserve">Pour rappel, les mesures salariales individuelles de 2022 représentait 1,59% de la masse salariale avec un taux d’avancement unique (50/50). Aussi,  le budget consacré aux reclassements en GF et à la rémunération de la mobilité représentait a minima un volume global de 0,44 % de la masse salariale </w:t>
      </w:r>
      <w:r w:rsidRPr="004F062A">
        <w:rPr>
          <w:rFonts w:asciiTheme="minorHAnsi" w:cstheme="minorBidi" w:eastAsiaTheme="minorHAnsi" w:hAnsiTheme="minorHAnsi"/>
          <w:color w:val="auto"/>
          <w:sz w:val="22"/>
          <w:szCs w:val="22"/>
          <w:lang w:eastAsia="en-US"/>
        </w:rPr>
        <w:lastRenderedPageBreak/>
        <w:t>soit 59 GF transformables en NR.</w:t>
      </w:r>
    </w:p>
    <w:p w14:paraId="0FC4916C" w14:textId="77777777" w:rsidP="00433E0E" w:rsidR="00433E0E" w:rsidRDefault="00433E0E" w:rsidRPr="004F062A">
      <w:pPr>
        <w:pStyle w:val="Default"/>
        <w:jc w:val="both"/>
        <w:rPr>
          <w:rFonts w:asciiTheme="minorHAnsi" w:cstheme="minorBidi" w:eastAsiaTheme="minorHAnsi" w:hAnsiTheme="minorHAnsi"/>
          <w:color w:val="auto"/>
          <w:sz w:val="22"/>
          <w:szCs w:val="22"/>
          <w:lang w:eastAsia="en-US"/>
        </w:rPr>
      </w:pPr>
    </w:p>
    <w:p w14:paraId="76BE40F4" w14:textId="1BFC611E" w:rsidP="001D076A" w:rsidR="004F062A" w:rsidRDefault="00433E0E">
      <w:pPr>
        <w:pStyle w:val="Default"/>
        <w:jc w:val="both"/>
        <w:rPr>
          <w:rFonts w:asciiTheme="minorHAnsi" w:cstheme="minorBidi" w:eastAsiaTheme="minorHAnsi" w:hAnsiTheme="minorHAnsi"/>
          <w:color w:val="auto"/>
          <w:sz w:val="22"/>
          <w:szCs w:val="22"/>
          <w:lang w:eastAsia="en-US"/>
        </w:rPr>
      </w:pPr>
      <w:r w:rsidRPr="004F062A">
        <w:rPr>
          <w:rFonts w:asciiTheme="minorHAnsi" w:cstheme="minorBidi" w:eastAsiaTheme="minorHAnsi" w:hAnsiTheme="minorHAnsi"/>
          <w:color w:val="auto"/>
          <w:sz w:val="22"/>
          <w:szCs w:val="22"/>
          <w:lang w:eastAsia="en-US"/>
        </w:rPr>
        <w:t xml:space="preserve">Ceci étant dit, </w:t>
      </w:r>
      <w:r w:rsidR="004F062A" w:rsidRPr="004F062A">
        <w:rPr>
          <w:rFonts w:asciiTheme="minorHAnsi" w:cstheme="minorBidi" w:eastAsiaTheme="minorHAnsi" w:hAnsiTheme="minorHAnsi"/>
          <w:color w:val="auto"/>
          <w:sz w:val="22"/>
          <w:szCs w:val="22"/>
          <w:lang w:eastAsia="en-US"/>
        </w:rPr>
        <w:t xml:space="preserve">et compte tenu de l’objectif de préserver le volume financier des mesures individuelles salariales de 2022, </w:t>
      </w:r>
      <w:r w:rsidRPr="004F062A">
        <w:rPr>
          <w:rFonts w:asciiTheme="minorHAnsi" w:cstheme="minorBidi" w:eastAsiaTheme="minorHAnsi" w:hAnsiTheme="minorHAnsi"/>
          <w:color w:val="auto"/>
          <w:sz w:val="22"/>
          <w:szCs w:val="22"/>
          <w:lang w:eastAsia="en-US"/>
        </w:rPr>
        <w:t>il a été décidé</w:t>
      </w:r>
      <w:r w:rsidR="004F062A">
        <w:rPr>
          <w:rFonts w:asciiTheme="minorHAnsi" w:cstheme="minorBidi" w:eastAsiaTheme="minorHAnsi" w:hAnsiTheme="minorHAnsi"/>
          <w:color w:val="auto"/>
          <w:sz w:val="22"/>
          <w:szCs w:val="22"/>
          <w:lang w:eastAsia="en-US"/>
        </w:rPr>
        <w:t xml:space="preserve"> de manière exceptionnelles</w:t>
      </w:r>
      <w:r w:rsidR="004F062A" w:rsidRPr="004F062A">
        <w:rPr>
          <w:rFonts w:asciiTheme="minorHAnsi" w:cstheme="minorBidi" w:eastAsiaTheme="minorHAnsi" w:hAnsiTheme="minorHAnsi"/>
          <w:color w:val="auto"/>
          <w:sz w:val="22"/>
          <w:szCs w:val="22"/>
          <w:lang w:eastAsia="en-US"/>
        </w:rPr>
        <w:t xml:space="preserve"> pour l’année 2023</w:t>
      </w:r>
      <w:r w:rsidRPr="004F062A">
        <w:rPr>
          <w:rFonts w:asciiTheme="minorHAnsi" w:cstheme="minorBidi" w:eastAsiaTheme="minorHAnsi" w:hAnsiTheme="minorHAnsi"/>
          <w:color w:val="auto"/>
          <w:sz w:val="22"/>
          <w:szCs w:val="22"/>
          <w:lang w:eastAsia="en-US"/>
        </w:rPr>
        <w:t> </w:t>
      </w:r>
      <w:r w:rsidR="004F062A">
        <w:rPr>
          <w:rFonts w:asciiTheme="minorHAnsi" w:cstheme="minorBidi" w:eastAsiaTheme="minorHAnsi" w:hAnsiTheme="minorHAnsi"/>
          <w:color w:val="auto"/>
          <w:sz w:val="22"/>
          <w:szCs w:val="22"/>
          <w:lang w:eastAsia="en-US"/>
        </w:rPr>
        <w:t xml:space="preserve">les dispositions suivantes : </w:t>
      </w:r>
      <w:r w:rsidRPr="004F062A">
        <w:rPr>
          <w:rFonts w:asciiTheme="minorHAnsi" w:cstheme="minorBidi" w:eastAsiaTheme="minorHAnsi" w:hAnsiTheme="minorHAnsi"/>
          <w:color w:val="auto"/>
          <w:sz w:val="22"/>
          <w:szCs w:val="22"/>
          <w:lang w:eastAsia="en-US"/>
        </w:rPr>
        <w:t xml:space="preserve"> </w:t>
      </w:r>
    </w:p>
    <w:p w14:paraId="3C268D0C" w14:textId="77777777" w:rsidP="001D076A" w:rsidR="001D076A" w:rsidRDefault="001D076A" w:rsidRPr="001D076A">
      <w:pPr>
        <w:pStyle w:val="Default"/>
        <w:jc w:val="both"/>
        <w:rPr>
          <w:rFonts w:asciiTheme="minorHAnsi" w:cstheme="minorBidi" w:eastAsiaTheme="minorHAnsi" w:hAnsiTheme="minorHAnsi"/>
          <w:color w:val="auto"/>
          <w:sz w:val="22"/>
          <w:szCs w:val="22"/>
          <w:lang w:eastAsia="en-US"/>
        </w:rPr>
      </w:pPr>
    </w:p>
    <w:p w14:paraId="61AA2DB0" w14:textId="33C17275" w:rsidP="004416BC" w:rsidR="00D51968" w:rsidRDefault="00B50EFE">
      <w:pPr>
        <w:pStyle w:val="Titre2"/>
        <w:rPr>
          <w:rFonts w:asciiTheme="minorHAnsi" w:cstheme="minorHAnsi" w:hAnsiTheme="minorHAnsi"/>
          <w:b/>
          <w:bCs/>
          <w:color w:val="auto"/>
          <w:sz w:val="22"/>
          <w:szCs w:val="22"/>
        </w:rPr>
      </w:pPr>
      <w:bookmarkStart w:id="5" w:name="_Toc120290193"/>
      <w:r w:rsidRPr="000C7128">
        <w:rPr>
          <w:rFonts w:asciiTheme="minorHAnsi" w:cstheme="minorHAnsi" w:hAnsiTheme="minorHAnsi"/>
          <w:b/>
          <w:bCs/>
          <w:color w:val="auto"/>
          <w:sz w:val="22"/>
          <w:szCs w:val="22"/>
        </w:rPr>
        <w:t>ARTICLE 1 –</w:t>
      </w:r>
      <w:r w:rsidR="00886DE7" w:rsidRPr="000C7128">
        <w:rPr>
          <w:rFonts w:asciiTheme="minorHAnsi" w:cstheme="minorHAnsi" w:hAnsiTheme="minorHAnsi"/>
          <w:b/>
          <w:bCs/>
          <w:color w:val="auto"/>
          <w:sz w:val="22"/>
          <w:szCs w:val="22"/>
        </w:rPr>
        <w:t>NEGOCIATION ANTICIPEE ET PRECISIONS</w:t>
      </w:r>
      <w:bookmarkEnd w:id="5"/>
      <w:r w:rsidR="00886DE7">
        <w:rPr>
          <w:rFonts w:asciiTheme="minorHAnsi" w:cstheme="minorHAnsi" w:hAnsiTheme="minorHAnsi"/>
          <w:b/>
          <w:bCs/>
          <w:color w:val="auto"/>
          <w:sz w:val="22"/>
          <w:szCs w:val="22"/>
        </w:rPr>
        <w:t xml:space="preserve"> </w:t>
      </w:r>
    </w:p>
    <w:p w14:paraId="45CA2EA2" w14:textId="77777777" w:rsidP="003A6F12" w:rsidR="004416BC" w:rsidRDefault="004416BC" w:rsidRPr="004416BC">
      <w:pPr>
        <w:spacing w:after="0"/>
      </w:pPr>
    </w:p>
    <w:p w14:paraId="208D58EA" w14:textId="6998C4E0" w:rsidP="00416E0C" w:rsidR="00416E0C" w:rsidRDefault="00D51968" w:rsidRPr="00416E0C">
      <w:pPr>
        <w:jc w:val="both"/>
      </w:pPr>
      <w:r w:rsidRPr="00416E0C">
        <w:t xml:space="preserve">L’effectif de référence permettant de déterminer l’attribution des mesures salariales individuelles au titre de l’année 2023 est celui connu au 31 décembre 2022. </w:t>
      </w:r>
    </w:p>
    <w:p w14:paraId="00D47DA8" w14:textId="77777777" w:rsidP="00416E0C" w:rsidR="00416E0C" w:rsidRDefault="00D51968">
      <w:pPr>
        <w:autoSpaceDE w:val="0"/>
        <w:autoSpaceDN w:val="0"/>
        <w:adjustRightInd w:val="0"/>
        <w:spacing w:after="0" w:line="240" w:lineRule="auto"/>
        <w:jc w:val="both"/>
      </w:pPr>
      <w:r w:rsidRPr="00416E0C">
        <w:t xml:space="preserve">La négociation portant sur les mesures salariales 2023 ayant été ouverte de manière anticipée, cet effectif n’est pas connu à date de signature du présent accord. </w:t>
      </w:r>
    </w:p>
    <w:p w14:paraId="61DD0AEA" w14:textId="77777777" w:rsidP="00416E0C" w:rsidR="00416E0C" w:rsidRDefault="00416E0C">
      <w:pPr>
        <w:autoSpaceDE w:val="0"/>
        <w:autoSpaceDN w:val="0"/>
        <w:adjustRightInd w:val="0"/>
        <w:spacing w:after="0" w:line="240" w:lineRule="auto"/>
        <w:jc w:val="both"/>
      </w:pPr>
    </w:p>
    <w:p w14:paraId="71DB50F9" w14:textId="43B16FD8" w:rsidP="00416E0C" w:rsidR="00D51968" w:rsidRDefault="00D51968">
      <w:pPr>
        <w:autoSpaceDE w:val="0"/>
        <w:autoSpaceDN w:val="0"/>
        <w:adjustRightInd w:val="0"/>
        <w:spacing w:after="0" w:line="240" w:lineRule="auto"/>
        <w:jc w:val="both"/>
      </w:pPr>
      <w:r w:rsidRPr="00416E0C">
        <w:t xml:space="preserve">De ce fait, les chiffres ci-après mentionnée </w:t>
      </w:r>
      <w:r w:rsidR="00416E0C" w:rsidRPr="00416E0C">
        <w:t xml:space="preserve">sont conditionnés à l’effectif du 31 octobre 2022 et sont </w:t>
      </w:r>
      <w:r w:rsidRPr="00416E0C">
        <w:t>susceptibles d’évoluer</w:t>
      </w:r>
      <w:r w:rsidR="00416E0C" w:rsidRPr="00416E0C">
        <w:t xml:space="preserve"> conformément aux mouvements du personnels </w:t>
      </w:r>
      <w:r w:rsidR="00416E0C">
        <w:t>intervenant jusqu’au</w:t>
      </w:r>
      <w:r w:rsidR="00416E0C" w:rsidRPr="00416E0C">
        <w:t xml:space="preserve"> 31 décembre 2022. </w:t>
      </w:r>
    </w:p>
    <w:p w14:paraId="1A604D82" w14:textId="77777777" w:rsidP="00B50EFE" w:rsidR="00D51968" w:rsidRDefault="00D51968">
      <w:pPr>
        <w:jc w:val="both"/>
        <w:rPr>
          <w:b/>
        </w:rPr>
      </w:pPr>
    </w:p>
    <w:p w14:paraId="07E5871F" w14:textId="16FB8BD6" w:rsidP="004416BC" w:rsidR="00B50EFE" w:rsidRDefault="00D51968" w:rsidRPr="004416BC">
      <w:pPr>
        <w:pStyle w:val="Titre2"/>
        <w:rPr>
          <w:rFonts w:asciiTheme="minorHAnsi" w:cstheme="minorHAnsi" w:hAnsiTheme="minorHAnsi"/>
          <w:b/>
          <w:bCs/>
          <w:color w:val="auto"/>
          <w:sz w:val="22"/>
          <w:szCs w:val="22"/>
        </w:rPr>
      </w:pPr>
      <w:bookmarkStart w:id="6" w:name="_Toc120290194"/>
      <w:r w:rsidRPr="004416BC">
        <w:rPr>
          <w:rFonts w:asciiTheme="minorHAnsi" w:cstheme="minorHAnsi" w:hAnsiTheme="minorHAnsi"/>
          <w:b/>
          <w:bCs/>
          <w:color w:val="auto"/>
          <w:sz w:val="22"/>
          <w:szCs w:val="22"/>
        </w:rPr>
        <w:t xml:space="preserve">ARTICLE 2 - </w:t>
      </w:r>
      <w:r w:rsidR="00B50EFE" w:rsidRPr="004416BC">
        <w:rPr>
          <w:rFonts w:asciiTheme="minorHAnsi" w:cstheme="minorHAnsi" w:hAnsiTheme="minorHAnsi"/>
          <w:b/>
          <w:bCs/>
          <w:color w:val="auto"/>
          <w:sz w:val="22"/>
          <w:szCs w:val="22"/>
        </w:rPr>
        <w:t>VOLUME FINANCIER CONSACRE AUX MESURES SALARIALES INDIVIDUELLES</w:t>
      </w:r>
      <w:bookmarkEnd w:id="6"/>
      <w:r w:rsidR="00B50EFE" w:rsidRPr="004416BC">
        <w:rPr>
          <w:rFonts w:asciiTheme="minorHAnsi" w:cstheme="minorHAnsi" w:hAnsiTheme="minorHAnsi"/>
          <w:b/>
          <w:bCs/>
          <w:color w:val="auto"/>
          <w:sz w:val="22"/>
          <w:szCs w:val="22"/>
        </w:rPr>
        <w:t xml:space="preserve"> </w:t>
      </w:r>
    </w:p>
    <w:p w14:paraId="7115BBB7" w14:textId="77777777" w:rsidP="003A6F12" w:rsidR="003A6F12" w:rsidRDefault="003A6F12">
      <w:pPr>
        <w:spacing w:after="0"/>
        <w:jc w:val="both"/>
      </w:pPr>
    </w:p>
    <w:p w14:paraId="34F9496F" w14:textId="1D3E10C3" w:rsidP="00415B40" w:rsidR="0075282E" w:rsidRDefault="00FB4918" w:rsidRPr="004F062A">
      <w:pPr>
        <w:jc w:val="both"/>
      </w:pPr>
      <w:r w:rsidRPr="004F062A">
        <w:t xml:space="preserve">Le volume financier consacré aux mesures salariales individuelles </w:t>
      </w:r>
      <w:r w:rsidR="00AF5F84" w:rsidRPr="004F062A">
        <w:t>202</w:t>
      </w:r>
      <w:r w:rsidR="0023618F" w:rsidRPr="004F062A">
        <w:t>3</w:t>
      </w:r>
      <w:r w:rsidRPr="004F062A">
        <w:t xml:space="preserve"> </w:t>
      </w:r>
      <w:r w:rsidR="00A10B33" w:rsidRPr="004F062A">
        <w:t>au sein de</w:t>
      </w:r>
      <w:r w:rsidRPr="004F062A">
        <w:t xml:space="preserve"> Storengy </w:t>
      </w:r>
      <w:r w:rsidR="00A07DA9" w:rsidRPr="004F062A">
        <w:t>France</w:t>
      </w:r>
      <w:r w:rsidRPr="004F062A">
        <w:t xml:space="preserve"> se décompose de la façon suivante :</w:t>
      </w:r>
    </w:p>
    <w:p w14:paraId="7E141780" w14:textId="2E6D7186" w:rsidP="00751EBB" w:rsidR="00D066F5" w:rsidRDefault="00767AB7" w:rsidRPr="004F062A">
      <w:pPr>
        <w:pStyle w:val="Paragraphedeliste"/>
        <w:numPr>
          <w:ilvl w:val="0"/>
          <w:numId w:val="17"/>
        </w:numPr>
        <w:jc w:val="both"/>
      </w:pPr>
      <w:r w:rsidRPr="004F062A">
        <w:t>2</w:t>
      </w:r>
      <w:r w:rsidR="0023618F" w:rsidRPr="004F062A">
        <w:t>,3</w:t>
      </w:r>
      <w:r w:rsidR="00FB4918" w:rsidRPr="004F062A">
        <w:t xml:space="preserve"> % d’augmentation du salaire national de base au 1</w:t>
      </w:r>
      <w:r w:rsidR="00FB4918" w:rsidRPr="00751EBB">
        <w:rPr>
          <w:vertAlign w:val="superscript"/>
        </w:rPr>
        <w:t>er</w:t>
      </w:r>
      <w:r w:rsidR="00FB4918" w:rsidRPr="004F062A">
        <w:t xml:space="preserve"> janvier </w:t>
      </w:r>
      <w:r w:rsidR="00BF47D9" w:rsidRPr="004F062A">
        <w:t>202</w:t>
      </w:r>
      <w:r w:rsidR="0023618F" w:rsidRPr="004F062A">
        <w:t>3</w:t>
      </w:r>
      <w:r w:rsidR="00FB4918" w:rsidRPr="004F062A">
        <w:t xml:space="preserve">. </w:t>
      </w:r>
    </w:p>
    <w:p w14:paraId="35435DB0" w14:textId="25205C6A" w:rsidP="00751EBB" w:rsidR="00FB4918" w:rsidRDefault="00D066F5" w:rsidRPr="003B7EA8">
      <w:pPr>
        <w:pStyle w:val="Paragraphedeliste"/>
        <w:numPr>
          <w:ilvl w:val="0"/>
          <w:numId w:val="17"/>
        </w:numPr>
        <w:jc w:val="both"/>
      </w:pPr>
      <w:r w:rsidRPr="004F062A">
        <w:t>0,6 % de</w:t>
      </w:r>
      <w:r w:rsidRPr="003B7EA8">
        <w:t xml:space="preserve"> masse salariale, en moyenne, au titre des mesures automatiques d’ancienneté (échelons).</w:t>
      </w:r>
    </w:p>
    <w:p w14:paraId="6D26A97C" w14:textId="011945A9" w:rsidP="00751EBB" w:rsidR="00B50EFE" w:rsidRDefault="00D066F5" w:rsidRPr="0078472D">
      <w:pPr>
        <w:pStyle w:val="Paragraphedeliste"/>
        <w:numPr>
          <w:ilvl w:val="0"/>
          <w:numId w:val="17"/>
        </w:numPr>
        <w:jc w:val="both"/>
      </w:pPr>
      <w:r w:rsidRPr="00D51968">
        <w:t>1,</w:t>
      </w:r>
      <w:r w:rsidR="0023618F" w:rsidRPr="00D51968">
        <w:t>7</w:t>
      </w:r>
      <w:r w:rsidR="00D51968" w:rsidRPr="00D51968">
        <w:t>5</w:t>
      </w:r>
      <w:r w:rsidR="00E46EE1" w:rsidRPr="00D51968">
        <w:t xml:space="preserve"> </w:t>
      </w:r>
      <w:r w:rsidRPr="00D51968">
        <w:t>% de masse</w:t>
      </w:r>
      <w:r w:rsidRPr="003B7EA8">
        <w:t xml:space="preserve"> salariale au titre des mesures individuelles telles </w:t>
      </w:r>
      <w:r w:rsidRPr="0078472D">
        <w:t>que défini</w:t>
      </w:r>
      <w:r w:rsidR="00C20B1C" w:rsidRPr="0078472D">
        <w:t>e</w:t>
      </w:r>
      <w:r w:rsidRPr="0078472D">
        <w:t xml:space="preserve">s </w:t>
      </w:r>
      <w:r w:rsidR="00B221CA" w:rsidRPr="0078472D">
        <w:t>aux articles 3 et 4</w:t>
      </w:r>
      <w:r w:rsidRPr="0078472D">
        <w:t xml:space="preserve"> du présent </w:t>
      </w:r>
      <w:r w:rsidR="00B221CA" w:rsidRPr="0078472D">
        <w:t>chapitre.</w:t>
      </w:r>
    </w:p>
    <w:p w14:paraId="3B8F97F1" w14:textId="77777777" w:rsidP="001D076A" w:rsidR="001D076A" w:rsidRDefault="001D076A" w:rsidRPr="001D076A">
      <w:pPr>
        <w:pStyle w:val="Paragraphedeliste"/>
        <w:jc w:val="both"/>
      </w:pPr>
    </w:p>
    <w:p w14:paraId="012A4DDD" w14:textId="1D77C68A" w:rsidP="004416BC" w:rsidR="00B50EFE" w:rsidRDefault="00B50EFE" w:rsidRPr="00766716">
      <w:pPr>
        <w:pStyle w:val="Titre2"/>
        <w:rPr>
          <w:rFonts w:asciiTheme="minorHAnsi" w:cstheme="minorHAnsi" w:hAnsiTheme="minorHAnsi"/>
          <w:b/>
          <w:bCs/>
          <w:color w:val="auto"/>
          <w:sz w:val="22"/>
          <w:szCs w:val="22"/>
        </w:rPr>
      </w:pPr>
      <w:bookmarkStart w:id="7" w:name="_Toc120290195"/>
      <w:r w:rsidRPr="00766716">
        <w:rPr>
          <w:rFonts w:asciiTheme="minorHAnsi" w:cstheme="minorHAnsi" w:hAnsiTheme="minorHAnsi"/>
          <w:b/>
          <w:bCs/>
          <w:color w:val="auto"/>
          <w:sz w:val="22"/>
          <w:szCs w:val="22"/>
        </w:rPr>
        <w:t xml:space="preserve">ARTICLE </w:t>
      </w:r>
      <w:r w:rsidR="00D51968" w:rsidRPr="00766716">
        <w:rPr>
          <w:rFonts w:asciiTheme="minorHAnsi" w:cstheme="minorHAnsi" w:hAnsiTheme="minorHAnsi"/>
          <w:b/>
          <w:bCs/>
          <w:color w:val="auto"/>
          <w:sz w:val="22"/>
          <w:szCs w:val="22"/>
        </w:rPr>
        <w:t>3</w:t>
      </w:r>
      <w:r w:rsidRPr="00766716">
        <w:rPr>
          <w:rFonts w:asciiTheme="minorHAnsi" w:cstheme="minorHAnsi" w:hAnsiTheme="minorHAnsi"/>
          <w:b/>
          <w:bCs/>
          <w:color w:val="auto"/>
          <w:sz w:val="22"/>
          <w:szCs w:val="22"/>
        </w:rPr>
        <w:t xml:space="preserve"> – AVANCEMENT EN NR AU 1ER JANVIER 2023</w:t>
      </w:r>
      <w:bookmarkEnd w:id="7"/>
      <w:r w:rsidRPr="00766716">
        <w:rPr>
          <w:rFonts w:asciiTheme="minorHAnsi" w:cstheme="minorHAnsi" w:hAnsiTheme="minorHAnsi"/>
          <w:b/>
          <w:bCs/>
          <w:color w:val="auto"/>
          <w:sz w:val="22"/>
          <w:szCs w:val="22"/>
        </w:rPr>
        <w:t xml:space="preserve"> </w:t>
      </w:r>
    </w:p>
    <w:p w14:paraId="17087094" w14:textId="77777777" w:rsidP="003A6F12" w:rsidR="003B3198" w:rsidRDefault="003B3198" w:rsidRPr="00766716">
      <w:pPr>
        <w:spacing w:after="0"/>
      </w:pPr>
    </w:p>
    <w:p w14:paraId="2BAF245A" w14:textId="77777777" w:rsidP="00923FEA" w:rsidR="00923FEA" w:rsidRDefault="003145CA" w:rsidRPr="00766716">
      <w:pPr>
        <w:jc w:val="both"/>
      </w:pPr>
      <w:r w:rsidRPr="00766716">
        <w:t xml:space="preserve">Les avancements en NR visent à rémunérer </w:t>
      </w:r>
      <w:r w:rsidR="007D7F06" w:rsidRPr="00766716">
        <w:t xml:space="preserve">le niveau et la qualité de l’implication </w:t>
      </w:r>
      <w:r w:rsidR="009502B1" w:rsidRPr="00766716">
        <w:t>des salariés au regard</w:t>
      </w:r>
      <w:r w:rsidR="007D7F06" w:rsidRPr="00766716">
        <w:t>, notamment,</w:t>
      </w:r>
      <w:r w:rsidR="009502B1" w:rsidRPr="00766716">
        <w:t xml:space="preserve"> des résultats et compétences démontrés</w:t>
      </w:r>
      <w:r w:rsidR="00FA5CDB" w:rsidRPr="00766716">
        <w:t xml:space="preserve"> tout au long de l’année.</w:t>
      </w:r>
      <w:r w:rsidR="00923FEA" w:rsidRPr="00766716">
        <w:t xml:space="preserve"> </w:t>
      </w:r>
      <w:r w:rsidR="0046402E" w:rsidRPr="00766716">
        <w:t>Les parties ont décidé de conserver l’engagement d’un taux d’avancement unique entre les collèges</w:t>
      </w:r>
      <w:r w:rsidR="00923FEA" w:rsidRPr="00766716">
        <w:t xml:space="preserve"> : </w:t>
      </w:r>
    </w:p>
    <w:p w14:paraId="21967EE6" w14:textId="703F800D" w:rsidP="00923FEA" w:rsidR="00923FEA" w:rsidRDefault="00923FEA" w:rsidRPr="00766716">
      <w:pPr>
        <w:pStyle w:val="Paragraphedeliste"/>
        <w:numPr>
          <w:ilvl w:val="0"/>
          <w:numId w:val="17"/>
        </w:numPr>
        <w:jc w:val="both"/>
      </w:pPr>
      <w:r w:rsidRPr="00766716">
        <w:t xml:space="preserve">50 % pour le collège cadre </w:t>
      </w:r>
    </w:p>
    <w:p w14:paraId="2033E7D9" w14:textId="3F8F9B4E" w:rsidP="0046402E" w:rsidR="00923FEA" w:rsidRDefault="00923FEA" w:rsidRPr="00766716">
      <w:pPr>
        <w:pStyle w:val="Paragraphedeliste"/>
        <w:numPr>
          <w:ilvl w:val="0"/>
          <w:numId w:val="17"/>
        </w:numPr>
        <w:jc w:val="both"/>
      </w:pPr>
      <w:r w:rsidRPr="00766716">
        <w:t>5</w:t>
      </w:r>
      <w:r w:rsidR="00766716" w:rsidRPr="00766716">
        <w:t>0</w:t>
      </w:r>
      <w:r w:rsidRPr="00766716">
        <w:t xml:space="preserve"> % pour le collège maitrise </w:t>
      </w:r>
    </w:p>
    <w:p w14:paraId="05D63C09" w14:textId="0B2E48A1" w:rsidP="0046402E" w:rsidR="00E46EE1" w:rsidRDefault="00766716" w:rsidRPr="00D51968">
      <w:pPr>
        <w:jc w:val="both"/>
      </w:pPr>
      <w:r w:rsidRPr="00766716">
        <w:t>Toutefois</w:t>
      </w:r>
      <w:r w:rsidR="0046402E" w:rsidRPr="00766716">
        <w:t xml:space="preserve">, et au regard du contexte exceptionnel dans lequel a eu lieu cette négociation, il a été convenu d’augmenter </w:t>
      </w:r>
      <w:r w:rsidRPr="00766716">
        <w:t>de 4 points</w:t>
      </w:r>
      <w:r w:rsidR="0046402E" w:rsidRPr="00766716">
        <w:t xml:space="preserve"> ce taux.</w:t>
      </w:r>
      <w:r w:rsidRPr="00766716">
        <w:t xml:space="preserve"> </w:t>
      </w:r>
      <w:r w:rsidR="0046402E" w:rsidRPr="00766716">
        <w:t>Ainsi, le</w:t>
      </w:r>
      <w:r w:rsidR="009502B1" w:rsidRPr="00766716">
        <w:t xml:space="preserve"> budget consacré aux avancements représente </w:t>
      </w:r>
      <w:r w:rsidRPr="00766716">
        <w:t>au 1</w:t>
      </w:r>
      <w:r w:rsidRPr="00766716">
        <w:rPr>
          <w:vertAlign w:val="superscript"/>
        </w:rPr>
        <w:t>er</w:t>
      </w:r>
      <w:r w:rsidRPr="00766716">
        <w:t xml:space="preserve"> janvier 2023 </w:t>
      </w:r>
      <w:r w:rsidR="009502B1" w:rsidRPr="00766716">
        <w:t xml:space="preserve">un volume </w:t>
      </w:r>
      <w:r w:rsidR="00804D4F" w:rsidRPr="00766716">
        <w:t xml:space="preserve">global </w:t>
      </w:r>
      <w:r w:rsidR="009502B1" w:rsidRPr="00766716">
        <w:t xml:space="preserve">de </w:t>
      </w:r>
      <w:r w:rsidR="00E46EE1" w:rsidRPr="00766716">
        <w:t>1,</w:t>
      </w:r>
      <w:r w:rsidR="0023618F" w:rsidRPr="00766716">
        <w:t>24</w:t>
      </w:r>
      <w:r w:rsidR="00E46EE1" w:rsidRPr="00766716">
        <w:t xml:space="preserve"> % de la masse salariale soit </w:t>
      </w:r>
      <w:r w:rsidR="002001B5" w:rsidRPr="00766716">
        <w:t>3</w:t>
      </w:r>
      <w:r w:rsidR="0023618F" w:rsidRPr="00766716">
        <w:t>34</w:t>
      </w:r>
      <w:r w:rsidR="00E46EE1" w:rsidRPr="00766716">
        <w:t xml:space="preserve"> NR.</w:t>
      </w:r>
    </w:p>
    <w:p w14:paraId="46BCAAAA" w14:textId="44A42AB1" w:rsidP="00415B40" w:rsidR="00DC6AE0" w:rsidRDefault="0046402E" w:rsidRPr="00D51968">
      <w:pPr>
        <w:jc w:val="both"/>
      </w:pPr>
      <w:r>
        <w:t>C</w:t>
      </w:r>
      <w:r w:rsidR="00D15566" w:rsidRPr="00D51968">
        <w:t xml:space="preserve">e volume de </w:t>
      </w:r>
      <w:r w:rsidR="002001B5" w:rsidRPr="00D51968">
        <w:t>3</w:t>
      </w:r>
      <w:r w:rsidR="00D51968" w:rsidRPr="00D51968">
        <w:t>34</w:t>
      </w:r>
      <w:r w:rsidR="00D15566" w:rsidRPr="00D51968">
        <w:t xml:space="preserve"> NR négocié au titre des avancements </w:t>
      </w:r>
      <w:r w:rsidR="00C52F26" w:rsidRPr="00D51968">
        <w:t xml:space="preserve">en NR </w:t>
      </w:r>
      <w:r w:rsidR="00D15566" w:rsidRPr="00D51968">
        <w:t xml:space="preserve">au </w:t>
      </w:r>
      <w:r w:rsidR="00D51968" w:rsidRPr="00D51968">
        <w:t>1</w:t>
      </w:r>
      <w:r w:rsidR="00D51968" w:rsidRPr="00D51968">
        <w:rPr>
          <w:vertAlign w:val="superscript"/>
        </w:rPr>
        <w:t>er</w:t>
      </w:r>
      <w:r w:rsidR="00D51968" w:rsidRPr="00D51968">
        <w:t xml:space="preserve"> janvier </w:t>
      </w:r>
      <w:r w:rsidR="002001B5" w:rsidRPr="00D51968">
        <w:t>202</w:t>
      </w:r>
      <w:r w:rsidR="0010548A" w:rsidRPr="00D51968">
        <w:t>3</w:t>
      </w:r>
      <w:r w:rsidR="00D15566" w:rsidRPr="00D51968">
        <w:t xml:space="preserve"> </w:t>
      </w:r>
      <w:r w:rsidR="0071138C" w:rsidRPr="00D51968">
        <w:t xml:space="preserve">sera distribué </w:t>
      </w:r>
      <w:r w:rsidR="007750B8" w:rsidRPr="00D51968">
        <w:t xml:space="preserve">avec les </w:t>
      </w:r>
      <w:r w:rsidR="00D15566" w:rsidRPr="00D51968">
        <w:t xml:space="preserve">taux d’avancement </w:t>
      </w:r>
      <w:r w:rsidR="00DC6AE0" w:rsidRPr="00D51968">
        <w:t xml:space="preserve">catégoriaux </w:t>
      </w:r>
      <w:r w:rsidR="00D15566" w:rsidRPr="00D51968">
        <w:t>suivants :</w:t>
      </w:r>
    </w:p>
    <w:p w14:paraId="6B04A8E2" w14:textId="3D9D334B" w:rsidP="005D7024" w:rsidR="00D15566" w:rsidRDefault="003B41F0" w:rsidRPr="00D51968">
      <w:pPr>
        <w:pStyle w:val="Paragraphedeliste"/>
        <w:numPr>
          <w:ilvl w:val="0"/>
          <w:numId w:val="17"/>
        </w:numPr>
        <w:jc w:val="both"/>
      </w:pPr>
      <w:r w:rsidRPr="00D51968">
        <w:t>54</w:t>
      </w:r>
      <w:r w:rsidR="00D15566" w:rsidRPr="00D51968">
        <w:t xml:space="preserve"> % pour le collège cadre</w:t>
      </w:r>
      <w:r w:rsidR="0078472D">
        <w:t xml:space="preserve"> ; </w:t>
      </w:r>
    </w:p>
    <w:p w14:paraId="3BF53CAC" w14:textId="7613599D" w:rsidP="005D7024" w:rsidR="00D15566" w:rsidRDefault="003B41F0">
      <w:pPr>
        <w:pStyle w:val="Paragraphedeliste"/>
        <w:numPr>
          <w:ilvl w:val="0"/>
          <w:numId w:val="17"/>
        </w:numPr>
        <w:jc w:val="both"/>
      </w:pPr>
      <w:r w:rsidRPr="00D51968">
        <w:t>54</w:t>
      </w:r>
      <w:r w:rsidR="00D15566" w:rsidRPr="00D51968">
        <w:t xml:space="preserve"> % pour</w:t>
      </w:r>
      <w:r w:rsidR="00D15566" w:rsidRPr="003B7EA8">
        <w:t xml:space="preserve"> le collège </w:t>
      </w:r>
      <w:r w:rsidR="00CE0AFB" w:rsidRPr="003B7EA8">
        <w:t>maitrise</w:t>
      </w:r>
      <w:r w:rsidR="0078472D">
        <w:t>.</w:t>
      </w:r>
    </w:p>
    <w:p w14:paraId="2DCD613E" w14:textId="18AA24D3" w:rsidP="00415B40" w:rsidR="00FE4DDF" w:rsidRDefault="00FE4DDF" w:rsidRPr="00415B40">
      <w:pPr>
        <w:jc w:val="both"/>
      </w:pPr>
      <w:r w:rsidRPr="00416E0C">
        <w:lastRenderedPageBreak/>
        <w:t>A minima 9</w:t>
      </w:r>
      <w:r w:rsidR="00416E0C" w:rsidRPr="00416E0C">
        <w:t>5</w:t>
      </w:r>
      <w:r w:rsidRPr="00416E0C">
        <w:t xml:space="preserve">% des avancements en NR négociés devront être distribués lors des premières CSP de l’année </w:t>
      </w:r>
      <w:r w:rsidR="00BF47D9" w:rsidRPr="00416E0C">
        <w:t>202</w:t>
      </w:r>
      <w:r w:rsidR="008D28AB" w:rsidRPr="00416E0C">
        <w:t>3</w:t>
      </w:r>
      <w:r w:rsidRPr="00416E0C">
        <w:t xml:space="preserve"> consacrées</w:t>
      </w:r>
      <w:r w:rsidR="00086E73" w:rsidRPr="00416E0C">
        <w:t>,</w:t>
      </w:r>
      <w:r w:rsidRPr="00416E0C">
        <w:t xml:space="preserve"> </w:t>
      </w:r>
      <w:r w:rsidR="00086E73" w:rsidRPr="00416E0C">
        <w:t xml:space="preserve">pour chacun des collèges, </w:t>
      </w:r>
      <w:r w:rsidRPr="00416E0C">
        <w:t>aux AIC.</w:t>
      </w:r>
      <w:r w:rsidR="00086E73" w:rsidRPr="00416E0C">
        <w:t xml:space="preserve"> Le solde restant devra être distribué au plus tard lors des derniers CSP de l’année </w:t>
      </w:r>
      <w:r w:rsidR="00BF47D9" w:rsidRPr="00416E0C">
        <w:t>202</w:t>
      </w:r>
      <w:r w:rsidR="00FE34D4" w:rsidRPr="00416E0C">
        <w:t>3</w:t>
      </w:r>
      <w:r w:rsidR="00086E73" w:rsidRPr="00416E0C">
        <w:t xml:space="preserve"> pour chacun des collèges.</w:t>
      </w:r>
    </w:p>
    <w:p w14:paraId="1A5CF43A" w14:textId="51FD88A4" w:rsidP="00415B40" w:rsidR="00BF5EBB" w:rsidRDefault="00BF5EBB">
      <w:pPr>
        <w:jc w:val="both"/>
      </w:pPr>
      <w:r w:rsidRPr="00415B40">
        <w:t>L</w:t>
      </w:r>
      <w:r w:rsidR="00D76372" w:rsidRPr="00415B40">
        <w:t>es avancements attribués au</w:t>
      </w:r>
      <w:r w:rsidR="00EB383D" w:rsidRPr="00415B40">
        <w:t>x</w:t>
      </w:r>
      <w:r w:rsidR="00D76372" w:rsidRPr="00415B40">
        <w:t xml:space="preserve"> salariés à temps partiel, ou en réduction collective du temps de travail, quel que soit leur collège d’appartenance, sont décomptés au prorata de leur temps d’activité.</w:t>
      </w:r>
    </w:p>
    <w:p w14:paraId="4AFEF75B" w14:textId="77777777" w:rsidP="00415B40" w:rsidR="00B50EFE" w:rsidRDefault="00B50EFE">
      <w:pPr>
        <w:jc w:val="both"/>
      </w:pPr>
    </w:p>
    <w:p w14:paraId="77F865AE" w14:textId="39D3AC71" w:rsidP="004416BC" w:rsidR="00B50EFE" w:rsidRDefault="00B50EFE">
      <w:pPr>
        <w:pStyle w:val="Titre2"/>
        <w:rPr>
          <w:rFonts w:asciiTheme="minorHAnsi" w:cstheme="minorHAnsi" w:hAnsiTheme="minorHAnsi"/>
          <w:b/>
          <w:bCs/>
          <w:color w:val="auto"/>
          <w:sz w:val="22"/>
          <w:szCs w:val="22"/>
        </w:rPr>
      </w:pPr>
      <w:bookmarkStart w:id="8" w:name="_Toc120290196"/>
      <w:r w:rsidRPr="004416BC">
        <w:rPr>
          <w:rFonts w:asciiTheme="minorHAnsi" w:cstheme="minorHAnsi" w:hAnsiTheme="minorHAnsi"/>
          <w:b/>
          <w:bCs/>
          <w:color w:val="auto"/>
          <w:sz w:val="22"/>
          <w:szCs w:val="22"/>
        </w:rPr>
        <w:t xml:space="preserve">ARTICLE </w:t>
      </w:r>
      <w:r w:rsidR="00D51968" w:rsidRPr="004416BC">
        <w:rPr>
          <w:rFonts w:asciiTheme="minorHAnsi" w:cstheme="minorHAnsi" w:hAnsiTheme="minorHAnsi"/>
          <w:b/>
          <w:bCs/>
          <w:color w:val="auto"/>
          <w:sz w:val="22"/>
          <w:szCs w:val="22"/>
        </w:rPr>
        <w:t>4</w:t>
      </w:r>
      <w:r w:rsidRPr="004416BC">
        <w:rPr>
          <w:rFonts w:asciiTheme="minorHAnsi" w:cstheme="minorHAnsi" w:hAnsiTheme="minorHAnsi"/>
          <w:b/>
          <w:bCs/>
          <w:color w:val="auto"/>
          <w:sz w:val="22"/>
          <w:szCs w:val="22"/>
        </w:rPr>
        <w:t xml:space="preserve"> – RECLASSEMENTS EN GF ET REMUNERATION DE LA MOBILITE</w:t>
      </w:r>
      <w:bookmarkEnd w:id="8"/>
      <w:r w:rsidRPr="004416BC">
        <w:rPr>
          <w:rFonts w:asciiTheme="minorHAnsi" w:cstheme="minorHAnsi" w:hAnsiTheme="minorHAnsi"/>
          <w:b/>
          <w:bCs/>
          <w:color w:val="auto"/>
          <w:sz w:val="22"/>
          <w:szCs w:val="22"/>
        </w:rPr>
        <w:t xml:space="preserve"> </w:t>
      </w:r>
    </w:p>
    <w:p w14:paraId="088B3A41" w14:textId="77777777" w:rsidP="003A6F12" w:rsidR="003B3198" w:rsidRDefault="003B3198" w:rsidRPr="003B3198">
      <w:pPr>
        <w:spacing w:after="0"/>
      </w:pPr>
    </w:p>
    <w:p w14:paraId="3AE58764" w14:textId="5B5B182A" w:rsidP="00415B40" w:rsidR="00EA1D35" w:rsidRDefault="00ED0FF2" w:rsidRPr="00AA4AD1">
      <w:pPr>
        <w:jc w:val="both"/>
      </w:pPr>
      <w:r w:rsidRPr="003B7EA8">
        <w:t>Le budget consacré aux reclassements en GF et à la rémunération de la mobilité représente</w:t>
      </w:r>
      <w:r w:rsidR="00482D76" w:rsidRPr="003B7EA8">
        <w:t xml:space="preserve"> </w:t>
      </w:r>
      <w:r w:rsidR="00482D76" w:rsidRPr="003B7EA8">
        <w:rPr>
          <w:i/>
          <w:iCs/>
        </w:rPr>
        <w:t>a minima</w:t>
      </w:r>
      <w:r w:rsidRPr="003B7EA8">
        <w:t xml:space="preserve"> un volume </w:t>
      </w:r>
      <w:r w:rsidRPr="0046402E">
        <w:t>global de 0,</w:t>
      </w:r>
      <w:r w:rsidR="005067C5" w:rsidRPr="0046402E">
        <w:t>5</w:t>
      </w:r>
      <w:r w:rsidR="0046402E" w:rsidRPr="0046402E">
        <w:t>1</w:t>
      </w:r>
      <w:r w:rsidR="008E2552" w:rsidRPr="0046402E">
        <w:t xml:space="preserve"> </w:t>
      </w:r>
      <w:r w:rsidRPr="0046402E">
        <w:t>% de la masse</w:t>
      </w:r>
      <w:r w:rsidRPr="003B7EA8">
        <w:t xml:space="preserve"> salariale</w:t>
      </w:r>
      <w:r w:rsidR="008846AE" w:rsidRPr="003B7EA8">
        <w:t xml:space="preserve"> </w:t>
      </w:r>
      <w:r w:rsidR="008846AE" w:rsidRPr="00923FEA">
        <w:t xml:space="preserve">soit </w:t>
      </w:r>
      <w:r w:rsidR="0046402E" w:rsidRPr="00923FEA">
        <w:t>69</w:t>
      </w:r>
      <w:r w:rsidR="002F12DB" w:rsidRPr="00923FEA">
        <w:t xml:space="preserve"> GF transformables</w:t>
      </w:r>
      <w:r w:rsidR="002F12DB" w:rsidRPr="003B7EA8">
        <w:t xml:space="preserve"> en NR</w:t>
      </w:r>
      <w:r w:rsidR="00D00BED" w:rsidRPr="003B7EA8">
        <w:rPr>
          <w:rStyle w:val="Appelnotedebasdep"/>
        </w:rPr>
        <w:footnoteReference w:id="1"/>
      </w:r>
      <w:r w:rsidRPr="003B7EA8">
        <w:t>.</w:t>
      </w:r>
    </w:p>
    <w:p w14:paraId="0B3426D9" w14:textId="30E5C1A1" w:rsidP="00415B40" w:rsidR="0083163F" w:rsidRDefault="00B112DA" w:rsidRPr="00415B40">
      <w:pPr>
        <w:jc w:val="both"/>
      </w:pPr>
      <w:r w:rsidRPr="00415B40">
        <w:t xml:space="preserve">Ce </w:t>
      </w:r>
      <w:r w:rsidR="00002351" w:rsidRPr="00415B40">
        <w:t xml:space="preserve">volume financier </w:t>
      </w:r>
      <w:r w:rsidRPr="00415B40">
        <w:t xml:space="preserve">englobe : </w:t>
      </w:r>
    </w:p>
    <w:p w14:paraId="08FE995F" w14:textId="21440220" w:rsidP="00415B40" w:rsidR="00731320" w:rsidRDefault="00B112DA" w:rsidRPr="0078472D">
      <w:pPr>
        <w:pStyle w:val="Paragraphedeliste"/>
        <w:numPr>
          <w:ilvl w:val="0"/>
          <w:numId w:val="6"/>
        </w:numPr>
        <w:jc w:val="both"/>
      </w:pPr>
      <w:r w:rsidRPr="00415B40">
        <w:t>La rémunération</w:t>
      </w:r>
      <w:r w:rsidR="00840584" w:rsidRPr="00415B40">
        <w:t xml:space="preserve"> de l’accroissement du professionnalisme</w:t>
      </w:r>
      <w:r w:rsidR="009565BE" w:rsidRPr="00415B40">
        <w:t xml:space="preserve"> </w:t>
      </w:r>
      <w:r w:rsidR="000E5D05" w:rsidRPr="00415B40">
        <w:t xml:space="preserve">d’un </w:t>
      </w:r>
      <w:r w:rsidR="007750B8" w:rsidRPr="00415B40">
        <w:t>salarié</w:t>
      </w:r>
      <w:r w:rsidR="000E5D05" w:rsidRPr="00415B40">
        <w:t xml:space="preserve"> </w:t>
      </w:r>
      <w:r w:rsidR="009565BE" w:rsidRPr="00415B40">
        <w:t>via</w:t>
      </w:r>
      <w:r w:rsidRPr="00415B40">
        <w:t xml:space="preserve"> </w:t>
      </w:r>
      <w:r w:rsidR="009565BE" w:rsidRPr="00415B40">
        <w:t>l’attribution de</w:t>
      </w:r>
      <w:r w:rsidRPr="00415B40">
        <w:t xml:space="preserve"> reclassements en </w:t>
      </w:r>
      <w:r w:rsidRPr="0078472D">
        <w:t>GF (ADP dans l’emploi).</w:t>
      </w:r>
      <w:r w:rsidR="00146686" w:rsidRPr="0078472D">
        <w:t xml:space="preserve"> </w:t>
      </w:r>
    </w:p>
    <w:p w14:paraId="2328ECE7" w14:textId="5DD2DF37" w:rsidP="00415B40" w:rsidR="003D1F2B" w:rsidRDefault="007750B8" w:rsidRPr="00415B40">
      <w:pPr>
        <w:jc w:val="both"/>
      </w:pPr>
      <w:r w:rsidRPr="0078472D">
        <w:t>Parmi</w:t>
      </w:r>
      <w:r w:rsidR="00146686" w:rsidRPr="0078472D">
        <w:t xml:space="preserve"> les </w:t>
      </w:r>
      <w:r w:rsidR="0046402E" w:rsidRPr="0078472D">
        <w:t>69</w:t>
      </w:r>
      <w:r w:rsidR="00146686" w:rsidRPr="0078472D">
        <w:t xml:space="preserve"> GF négociés</w:t>
      </w:r>
      <w:r w:rsidR="00482D76" w:rsidRPr="0078472D">
        <w:t xml:space="preserve"> </w:t>
      </w:r>
      <w:r w:rsidR="00146686" w:rsidRPr="0078472D">
        <w:t xml:space="preserve">a </w:t>
      </w:r>
      <w:r w:rsidR="00146686" w:rsidRPr="002E763D">
        <w:t>minima</w:t>
      </w:r>
      <w:r w:rsidR="00F92824" w:rsidRPr="002E763D">
        <w:t>,</w:t>
      </w:r>
      <w:r w:rsidR="00146686" w:rsidRPr="002E763D">
        <w:t xml:space="preserve"> </w:t>
      </w:r>
      <w:r w:rsidR="00F90C36" w:rsidRPr="002E763D">
        <w:t>28</w:t>
      </w:r>
      <w:r w:rsidR="00146686" w:rsidRPr="002E763D">
        <w:t xml:space="preserve"> GF son</w:t>
      </w:r>
      <w:r w:rsidR="00146686" w:rsidRPr="0078472D">
        <w:t>t réservés</w:t>
      </w:r>
      <w:r w:rsidR="00146686" w:rsidRPr="004A4818">
        <w:t xml:space="preserve"> pour </w:t>
      </w:r>
      <w:r w:rsidR="00982C0D" w:rsidRPr="004A4818">
        <w:t>la rémunération de l’accroissement du professionnalisme d’un salarié via l’attribution de reclassements en GF (ADP dans l’emploi).</w:t>
      </w:r>
      <w:r w:rsidR="00146686" w:rsidRPr="003B7EA8">
        <w:t xml:space="preserve"> Ils seront répartis entre </w:t>
      </w:r>
      <w:r w:rsidR="00146686" w:rsidRPr="007D4A24">
        <w:t>la population maîtrise et la population cadre à proportion du poids de chaque collège dans les effectifs au 31</w:t>
      </w:r>
      <w:r w:rsidR="007D4A24" w:rsidRPr="007D4A24">
        <w:t xml:space="preserve"> décembre </w:t>
      </w:r>
      <w:r w:rsidR="00BF47D9" w:rsidRPr="007D4A24">
        <w:t>20</w:t>
      </w:r>
      <w:r w:rsidR="00B31667" w:rsidRPr="007D4A24">
        <w:t>2</w:t>
      </w:r>
      <w:r w:rsidR="007D4A24">
        <w:t>2</w:t>
      </w:r>
      <w:r w:rsidR="00731320" w:rsidRPr="007D4A24">
        <w:t>.</w:t>
      </w:r>
      <w:r w:rsidR="00570DB6" w:rsidRPr="007D4A24">
        <w:t xml:space="preserve"> Cela </w:t>
      </w:r>
      <w:r w:rsidR="00570DB6" w:rsidRPr="00F37C92">
        <w:t>induit, pour le volume de 28 GF visé ci-avant, 10 GF pour le collège cadre et 18 GF pour le collège maitrise.</w:t>
      </w:r>
    </w:p>
    <w:p w14:paraId="116C9482" w14:textId="29B887A5" w:rsidP="00415B40" w:rsidR="00B765CB" w:rsidRDefault="009565BE" w:rsidRPr="00415B40">
      <w:pPr>
        <w:pStyle w:val="Paragraphedeliste"/>
        <w:numPr>
          <w:ilvl w:val="0"/>
          <w:numId w:val="4"/>
        </w:numPr>
        <w:jc w:val="both"/>
      </w:pPr>
      <w:r w:rsidRPr="00415B40">
        <w:t xml:space="preserve">La rémunération de la mobilité </w:t>
      </w:r>
      <w:r w:rsidR="00950FFB" w:rsidRPr="00415B40">
        <w:t xml:space="preserve">interne </w:t>
      </w:r>
      <w:r w:rsidR="000E5D05" w:rsidRPr="00415B40">
        <w:t xml:space="preserve">d’un </w:t>
      </w:r>
      <w:r w:rsidR="00646889" w:rsidRPr="00415B40">
        <w:t>salarié</w:t>
      </w:r>
      <w:r w:rsidR="000E5D05" w:rsidRPr="00415B40">
        <w:t xml:space="preserve"> </w:t>
      </w:r>
      <w:r w:rsidRPr="00415B40">
        <w:t>via l’attribution</w:t>
      </w:r>
      <w:r w:rsidR="00B112DA" w:rsidRPr="00415B40">
        <w:t xml:space="preserve"> </w:t>
      </w:r>
      <w:r w:rsidRPr="00415B40">
        <w:t>d</w:t>
      </w:r>
      <w:r w:rsidR="001448BB" w:rsidRPr="00415B40">
        <w:t xml:space="preserve">’un ou plusieurs </w:t>
      </w:r>
      <w:r w:rsidR="00B112DA" w:rsidRPr="00415B40">
        <w:t>GF ou NR</w:t>
      </w:r>
      <w:r w:rsidR="007750B8" w:rsidRPr="00415B40">
        <w:t xml:space="preserve"> (promotion suite à publication)</w:t>
      </w:r>
      <w:r w:rsidR="00B112DA" w:rsidRPr="00415B40">
        <w:t>.</w:t>
      </w:r>
    </w:p>
    <w:p w14:paraId="0F5C9E75" w14:textId="7E062678" w:rsidP="00F33BDC" w:rsidR="00A10EF3" w:rsidRDefault="00950FFB" w:rsidRPr="00415B40">
      <w:pPr>
        <w:jc w:val="both"/>
      </w:pPr>
      <w:r>
        <w:t>L</w:t>
      </w:r>
      <w:r w:rsidR="00D61870">
        <w:t>’attribution de mesures salariales au titre de la</w:t>
      </w:r>
      <w:r>
        <w:t xml:space="preserve"> rémunération de la mobilité </w:t>
      </w:r>
      <w:r w:rsidR="00E0414B">
        <w:t>IEG</w:t>
      </w:r>
      <w:r>
        <w:t xml:space="preserve"> entrant</w:t>
      </w:r>
      <w:r w:rsidR="00D61870">
        <w:t xml:space="preserve">e </w:t>
      </w:r>
      <w:r w:rsidR="00DF7435">
        <w:t xml:space="preserve">au sein de la </w:t>
      </w:r>
      <w:r w:rsidR="00DF7435" w:rsidRPr="00415B40">
        <w:t xml:space="preserve">société Storengy </w:t>
      </w:r>
      <w:r w:rsidR="00A07DA9" w:rsidRPr="00415B40">
        <w:t>France</w:t>
      </w:r>
      <w:r w:rsidR="004D5F43" w:rsidRPr="00415B40">
        <w:t xml:space="preserve">, qu’elle soit en </w:t>
      </w:r>
      <w:r w:rsidR="00A10EF3" w:rsidRPr="00415B40">
        <w:t>NR ou en GF,</w:t>
      </w:r>
      <w:r w:rsidR="00DF7435" w:rsidRPr="00415B40">
        <w:t xml:space="preserve"> </w:t>
      </w:r>
      <w:r w:rsidR="00A10EF3" w:rsidRPr="00415B40">
        <w:t>ne relève pas du présent accord.</w:t>
      </w:r>
    </w:p>
    <w:p w14:paraId="5ED3A81E" w14:textId="1C8FA247" w:rsidP="00F33BDC" w:rsidR="005A40E0" w:rsidRDefault="003813C1" w:rsidRPr="00415B40">
      <w:pPr>
        <w:jc w:val="both"/>
        <w:rPr>
          <w:strike/>
        </w:rPr>
      </w:pPr>
      <w:r w:rsidRPr="004A4818">
        <w:t>L</w:t>
      </w:r>
      <w:r w:rsidR="005951A2" w:rsidRPr="004A4818">
        <w:t>’attribution</w:t>
      </w:r>
      <w:r w:rsidR="005A40E0" w:rsidRPr="004A4818">
        <w:t xml:space="preserve"> de mesures salariales </w:t>
      </w:r>
      <w:r w:rsidR="005951A2" w:rsidRPr="004A4818">
        <w:t>au titre de la rémunération de</w:t>
      </w:r>
      <w:r w:rsidR="005F50B8" w:rsidRPr="004A4818">
        <w:t xml:space="preserve"> la mobilité</w:t>
      </w:r>
      <w:r w:rsidR="0011407F" w:rsidRPr="004A4818">
        <w:t>,</w:t>
      </w:r>
      <w:r w:rsidR="002C6850" w:rsidRPr="004A4818">
        <w:t xml:space="preserve"> </w:t>
      </w:r>
      <w:r w:rsidR="0011407F" w:rsidRPr="004A4818">
        <w:t>hors mobilité géographique,</w:t>
      </w:r>
      <w:r w:rsidR="005F50B8" w:rsidRPr="004A4818">
        <w:t xml:space="preserve"> </w:t>
      </w:r>
      <w:r w:rsidR="00A505C6" w:rsidRPr="004A4818">
        <w:t>ne saurait résult</w:t>
      </w:r>
      <w:r w:rsidR="005951A2" w:rsidRPr="004A4818">
        <w:t>er</w:t>
      </w:r>
      <w:r w:rsidR="00A505C6" w:rsidRPr="004A4818">
        <w:t xml:space="preserve"> d’un processus d’automaticité.</w:t>
      </w:r>
      <w:r w:rsidR="00FF7B8A" w:rsidRPr="004A4818">
        <w:t xml:space="preserve"> </w:t>
      </w:r>
      <w:r w:rsidR="0011407F" w:rsidRPr="004A4818">
        <w:t>Il est rappelé que les mobilités géographique</w:t>
      </w:r>
      <w:r w:rsidR="00923FEA">
        <w:t>s</w:t>
      </w:r>
      <w:r w:rsidR="0011407F" w:rsidRPr="004A4818">
        <w:t xml:space="preserve"> </w:t>
      </w:r>
      <w:r w:rsidRPr="004A4818">
        <w:t xml:space="preserve">internes </w:t>
      </w:r>
      <w:r w:rsidR="0011407F" w:rsidRPr="004A4818">
        <w:t xml:space="preserve">sont régies par l’accord encadrant et favorisant la mobilité géographique au sein de Storengy France. </w:t>
      </w:r>
    </w:p>
    <w:p w14:paraId="5D806388" w14:textId="6F4F9EFE" w:rsidP="003A1D31" w:rsidR="00243B5C" w:rsidRDefault="00BD0BA7">
      <w:pPr>
        <w:jc w:val="both"/>
      </w:pPr>
      <w:r w:rsidRPr="003B7EA8">
        <w:t xml:space="preserve">Dans l’hypothèse </w:t>
      </w:r>
      <w:r w:rsidR="00F22654" w:rsidRPr="003B7EA8">
        <w:t xml:space="preserve">où </w:t>
      </w:r>
      <w:r w:rsidR="00DF272F" w:rsidRPr="007D4A24">
        <w:t xml:space="preserve">l’enveloppe de </w:t>
      </w:r>
      <w:r w:rsidR="007D4A24" w:rsidRPr="007D4A24">
        <w:t>69</w:t>
      </w:r>
      <w:r w:rsidR="003A1D31" w:rsidRPr="007D4A24">
        <w:t xml:space="preserve"> GF transformables</w:t>
      </w:r>
      <w:r w:rsidR="003A1D31" w:rsidRPr="003B7EA8">
        <w:t xml:space="preserve"> en NR</w:t>
      </w:r>
      <w:r w:rsidR="00AA4AD1" w:rsidRPr="003B7EA8">
        <w:t xml:space="preserve"> </w:t>
      </w:r>
      <w:r w:rsidR="00DF272F" w:rsidRPr="003B7EA8">
        <w:t>mentionnée</w:t>
      </w:r>
      <w:r w:rsidR="007D4A24">
        <w:t xml:space="preserve"> à l’article 4 du présent </w:t>
      </w:r>
      <w:r w:rsidR="007D4A24" w:rsidRPr="007D4A24">
        <w:t>chapitre</w:t>
      </w:r>
      <w:r w:rsidR="00DF272F" w:rsidRPr="007D4A24">
        <w:t xml:space="preserve"> ne serait pas entièrement utilisée</w:t>
      </w:r>
      <w:r w:rsidR="00ED789A" w:rsidRPr="007D4A24">
        <w:t>,</w:t>
      </w:r>
      <w:r w:rsidR="00DF272F" w:rsidRPr="007D4A24">
        <w:t xml:space="preserve"> ce solde</w:t>
      </w:r>
      <w:r w:rsidR="00ED789A" w:rsidRPr="007D4A24">
        <w:t xml:space="preserve"> sera distribué</w:t>
      </w:r>
      <w:r w:rsidR="00DF272F" w:rsidRPr="007D4A24">
        <w:t xml:space="preserve"> dans les conditions mentionnées </w:t>
      </w:r>
      <w:r w:rsidR="007D4A24" w:rsidRPr="007D4A24">
        <w:t>à l’article 3</w:t>
      </w:r>
      <w:r w:rsidR="00DF272F" w:rsidRPr="007D4A24">
        <w:t xml:space="preserve">, c’est-à-dire </w:t>
      </w:r>
      <w:r w:rsidR="00DF272F" w:rsidRPr="003B7EA8">
        <w:t xml:space="preserve">sous la forme d’avancement en NR avec une date </w:t>
      </w:r>
      <w:r w:rsidR="00DF272F" w:rsidRPr="007D4A24">
        <w:t xml:space="preserve">d’effet au </w:t>
      </w:r>
      <w:r w:rsidR="007D4A24" w:rsidRPr="007D4A24">
        <w:t>1</w:t>
      </w:r>
      <w:r w:rsidR="007D4A24" w:rsidRPr="007D4A24">
        <w:rPr>
          <w:vertAlign w:val="superscript"/>
        </w:rPr>
        <w:t>er</w:t>
      </w:r>
      <w:r w:rsidR="007D4A24" w:rsidRPr="007D4A24">
        <w:t xml:space="preserve"> janvier </w:t>
      </w:r>
      <w:r w:rsidR="00BF47D9" w:rsidRPr="007D4A24">
        <w:t>202</w:t>
      </w:r>
      <w:r w:rsidR="00B31667" w:rsidRPr="007D4A24">
        <w:t>3</w:t>
      </w:r>
      <w:r w:rsidR="00570DB6" w:rsidRPr="007D4A24">
        <w:t xml:space="preserve"> </w:t>
      </w:r>
      <w:r w:rsidR="00ED789A" w:rsidRPr="007D4A24">
        <w:t xml:space="preserve">au plus tard après avis des dernières CSP cadre et maitrise qui auront lieu en </w:t>
      </w:r>
      <w:r w:rsidR="00BF47D9" w:rsidRPr="007D4A24">
        <w:t>202</w:t>
      </w:r>
      <w:r w:rsidR="00B31667" w:rsidRPr="007D4A24">
        <w:t>3</w:t>
      </w:r>
      <w:r w:rsidR="00ED789A" w:rsidRPr="007D4A24">
        <w:t>.</w:t>
      </w:r>
      <w:r w:rsidR="00570DB6" w:rsidRPr="007D4A24">
        <w:t xml:space="preserve"> Cette distribution complémentaire ne doit pas affecter l’égalité des taux d’avancement entre les collèges cadre</w:t>
      </w:r>
      <w:r w:rsidR="00766716">
        <w:t xml:space="preserve"> et</w:t>
      </w:r>
      <w:r w:rsidR="00570DB6" w:rsidRPr="007D4A24">
        <w:t xml:space="preserve"> maitrise</w:t>
      </w:r>
      <w:r w:rsidR="00766716">
        <w:t>.</w:t>
      </w:r>
    </w:p>
    <w:p w14:paraId="5C937606" w14:textId="2023B8D8" w:rsidP="003A1D31" w:rsidR="00F7619E" w:rsidRDefault="00F7619E">
      <w:pPr>
        <w:jc w:val="both"/>
      </w:pPr>
    </w:p>
    <w:p w14:paraId="15770931" w14:textId="12A864A9" w:rsidP="003A1D31" w:rsidR="00F7619E" w:rsidRDefault="00F7619E">
      <w:pPr>
        <w:jc w:val="both"/>
      </w:pPr>
    </w:p>
    <w:p w14:paraId="612A6249" w14:textId="77777777" w:rsidP="003A1D31" w:rsidR="00F7619E" w:rsidRDefault="00F7619E" w:rsidRPr="00415B40">
      <w:pPr>
        <w:jc w:val="both"/>
      </w:pPr>
    </w:p>
    <w:p w14:paraId="0E486C11" w14:textId="77777777" w:rsidP="003A1D31" w:rsidR="00415B40" w:rsidRDefault="00415B40">
      <w:pPr>
        <w:jc w:val="both"/>
        <w:rPr>
          <w:b/>
        </w:rPr>
      </w:pPr>
    </w:p>
    <w:p w14:paraId="3563EB11" w14:textId="604682DD" w:rsidP="004416BC" w:rsidR="002A1745" w:rsidRDefault="002A1745">
      <w:pPr>
        <w:pStyle w:val="Titre2"/>
        <w:rPr>
          <w:rFonts w:asciiTheme="minorHAnsi" w:cstheme="minorHAnsi" w:hAnsiTheme="minorHAnsi"/>
          <w:b/>
          <w:bCs/>
          <w:color w:val="auto"/>
          <w:sz w:val="22"/>
          <w:szCs w:val="22"/>
        </w:rPr>
      </w:pPr>
      <w:bookmarkStart w:id="9" w:name="_Toc120290197"/>
      <w:r w:rsidRPr="004416BC">
        <w:rPr>
          <w:rFonts w:asciiTheme="minorHAnsi" w:cstheme="minorHAnsi" w:hAnsiTheme="minorHAnsi"/>
          <w:b/>
          <w:bCs/>
          <w:color w:val="auto"/>
          <w:sz w:val="22"/>
          <w:szCs w:val="22"/>
        </w:rPr>
        <w:lastRenderedPageBreak/>
        <w:t xml:space="preserve">ARTICLE </w:t>
      </w:r>
      <w:r w:rsidR="00D51968" w:rsidRPr="004416BC">
        <w:rPr>
          <w:rFonts w:asciiTheme="minorHAnsi" w:cstheme="minorHAnsi" w:hAnsiTheme="minorHAnsi"/>
          <w:b/>
          <w:bCs/>
          <w:color w:val="auto"/>
          <w:sz w:val="22"/>
          <w:szCs w:val="22"/>
        </w:rPr>
        <w:t>5</w:t>
      </w:r>
      <w:r w:rsidRPr="004416BC">
        <w:rPr>
          <w:rFonts w:asciiTheme="minorHAnsi" w:cstheme="minorHAnsi" w:hAnsiTheme="minorHAnsi"/>
          <w:b/>
          <w:bCs/>
          <w:color w:val="auto"/>
          <w:sz w:val="22"/>
          <w:szCs w:val="22"/>
        </w:rPr>
        <w:t xml:space="preserve"> – DATE D’EFFET DES AUGMENTATIONS INDIVIDUELLES</w:t>
      </w:r>
      <w:bookmarkEnd w:id="9"/>
    </w:p>
    <w:p w14:paraId="0C173B6B" w14:textId="77777777" w:rsidP="003A6F12" w:rsidR="003B3198" w:rsidRDefault="003B3198" w:rsidRPr="003B3198">
      <w:pPr>
        <w:spacing w:after="0"/>
      </w:pPr>
    </w:p>
    <w:p w14:paraId="553DABD7" w14:textId="5265C4C8" w:rsidP="00F33BDC" w:rsidR="002A1745" w:rsidRDefault="002A1745" w:rsidRPr="007D4A24">
      <w:pPr>
        <w:jc w:val="both"/>
      </w:pPr>
      <w:r w:rsidRPr="007D4A24">
        <w:t>La date d’effet des avancements au choix attribués dans le cadre du présent accord est fixée au 1</w:t>
      </w:r>
      <w:r w:rsidRPr="007D4A24">
        <w:rPr>
          <w:vertAlign w:val="superscript"/>
        </w:rPr>
        <w:t>er</w:t>
      </w:r>
      <w:r w:rsidRPr="007D4A24">
        <w:t xml:space="preserve"> janvier </w:t>
      </w:r>
      <w:r w:rsidR="00BF47D9" w:rsidRPr="007D4A24">
        <w:t>202</w:t>
      </w:r>
      <w:r w:rsidR="00B31667" w:rsidRPr="007D4A24">
        <w:t>3</w:t>
      </w:r>
      <w:r w:rsidRPr="007D4A24">
        <w:t>.</w:t>
      </w:r>
    </w:p>
    <w:p w14:paraId="39F62794" w14:textId="5393A1C8" w:rsidP="00F33BDC" w:rsidR="002A1745" w:rsidRDefault="002A1745" w:rsidRPr="007D4A24">
      <w:pPr>
        <w:jc w:val="both"/>
      </w:pPr>
      <w:r w:rsidRPr="007D4A24">
        <w:t>L</w:t>
      </w:r>
      <w:r w:rsidR="008F3635" w:rsidRPr="007D4A24">
        <w:t>es</w:t>
      </w:r>
      <w:r w:rsidRPr="007D4A24">
        <w:t xml:space="preserve"> date</w:t>
      </w:r>
      <w:r w:rsidR="008F3635" w:rsidRPr="007D4A24">
        <w:t>s</w:t>
      </w:r>
      <w:r w:rsidRPr="007D4A24">
        <w:t xml:space="preserve"> d’effet des reclassements en GF (ADP dans l’emploi ou </w:t>
      </w:r>
      <w:r w:rsidR="008C0C01" w:rsidRPr="007D4A24">
        <w:t>reclassement</w:t>
      </w:r>
      <w:r w:rsidRPr="007D4A24">
        <w:t xml:space="preserve"> suite à publication) s’étaleront durant toute l’année </w:t>
      </w:r>
      <w:r w:rsidR="00BF47D9" w:rsidRPr="007D4A24">
        <w:t>202</w:t>
      </w:r>
      <w:r w:rsidR="004F357A" w:rsidRPr="007D4A24">
        <w:t>3</w:t>
      </w:r>
      <w:r w:rsidRPr="007D4A24">
        <w:t>.</w:t>
      </w:r>
    </w:p>
    <w:p w14:paraId="4BDD2ACB" w14:textId="24219CED" w:rsidP="00F33BDC" w:rsidR="00570DB6" w:rsidRDefault="002A1745">
      <w:pPr>
        <w:jc w:val="both"/>
      </w:pPr>
      <w:r w:rsidRPr="007D4A24">
        <w:t xml:space="preserve">Les NR et GF attribués au titre de la mobilité </w:t>
      </w:r>
      <w:r w:rsidR="00BF47D9" w:rsidRPr="007D4A24">
        <w:t>202</w:t>
      </w:r>
      <w:r w:rsidR="004F357A" w:rsidRPr="007D4A24">
        <w:t>3</w:t>
      </w:r>
      <w:r w:rsidRPr="007D4A24">
        <w:t xml:space="preserve"> </w:t>
      </w:r>
      <w:r w:rsidR="008F3635" w:rsidRPr="007D4A24">
        <w:t>le seront</w:t>
      </w:r>
      <w:r w:rsidRPr="007D4A24">
        <w:t xml:space="preserve"> </w:t>
      </w:r>
      <w:r w:rsidR="00753DAE" w:rsidRPr="007D4A24">
        <w:t>tout au long de l’année et</w:t>
      </w:r>
      <w:r w:rsidR="00DE705F" w:rsidRPr="007D4A24">
        <w:t>,</w:t>
      </w:r>
      <w:r w:rsidR="00753DAE" w:rsidRPr="007D4A24">
        <w:t xml:space="preserve"> </w:t>
      </w:r>
      <w:r w:rsidRPr="007D4A24">
        <w:t>au plus tôt à la date de la mobilité</w:t>
      </w:r>
      <w:r w:rsidR="00753DAE" w:rsidRPr="007D4A24">
        <w:t xml:space="preserve"> du salarié concerné</w:t>
      </w:r>
      <w:r w:rsidRPr="007D4A24">
        <w:t>.</w:t>
      </w:r>
    </w:p>
    <w:p w14:paraId="6032A74C" w14:textId="77777777" w:rsidP="00570DB6" w:rsidR="00570DB6" w:rsidRDefault="00570DB6" w:rsidRPr="007D4A24">
      <w:pPr>
        <w:jc w:val="both"/>
      </w:pPr>
      <w:r w:rsidRPr="007D4A24">
        <w:t>La date d’effet, des reclassements en GF ADP attribués devra être fixée au plus tard le premier jour du mois suivant l’avis de la commission compétente. Cela ne concerne pas les reclassements en GF attribués suite à postulation.</w:t>
      </w:r>
    </w:p>
    <w:p w14:paraId="7796B0D6" w14:textId="77777777" w:rsidP="00F33BDC" w:rsidR="00415B40" w:rsidRDefault="00415B40">
      <w:pPr>
        <w:jc w:val="both"/>
        <w:rPr>
          <w:b/>
        </w:rPr>
      </w:pPr>
    </w:p>
    <w:p w14:paraId="2D205B2B" w14:textId="724F3742" w:rsidP="004416BC" w:rsidR="009E576E" w:rsidRDefault="009E576E">
      <w:pPr>
        <w:pStyle w:val="Titre2"/>
        <w:rPr>
          <w:rFonts w:asciiTheme="minorHAnsi" w:cstheme="minorHAnsi" w:hAnsiTheme="minorHAnsi"/>
          <w:b/>
          <w:bCs/>
          <w:color w:val="auto"/>
          <w:sz w:val="22"/>
          <w:szCs w:val="22"/>
        </w:rPr>
      </w:pPr>
      <w:bookmarkStart w:id="10" w:name="_Toc120290198"/>
      <w:r w:rsidRPr="004416BC">
        <w:rPr>
          <w:rFonts w:asciiTheme="minorHAnsi" w:cstheme="minorHAnsi" w:hAnsiTheme="minorHAnsi"/>
          <w:b/>
          <w:bCs/>
          <w:color w:val="auto"/>
          <w:sz w:val="22"/>
          <w:szCs w:val="22"/>
        </w:rPr>
        <w:t xml:space="preserve">ARTICLE </w:t>
      </w:r>
      <w:r w:rsidR="00D51968" w:rsidRPr="004416BC">
        <w:rPr>
          <w:rFonts w:asciiTheme="minorHAnsi" w:cstheme="minorHAnsi" w:hAnsiTheme="minorHAnsi"/>
          <w:b/>
          <w:bCs/>
          <w:color w:val="auto"/>
          <w:sz w:val="22"/>
          <w:szCs w:val="22"/>
        </w:rPr>
        <w:t>6</w:t>
      </w:r>
      <w:r w:rsidRPr="004416BC">
        <w:rPr>
          <w:rFonts w:asciiTheme="minorHAnsi" w:cstheme="minorHAnsi" w:hAnsiTheme="minorHAnsi"/>
          <w:b/>
          <w:bCs/>
          <w:color w:val="auto"/>
          <w:sz w:val="22"/>
          <w:szCs w:val="22"/>
        </w:rPr>
        <w:t xml:space="preserve"> –</w:t>
      </w:r>
      <w:r w:rsidR="001D7F5A" w:rsidRPr="004416BC">
        <w:rPr>
          <w:rFonts w:asciiTheme="minorHAnsi" w:cstheme="minorHAnsi" w:hAnsiTheme="minorHAnsi"/>
          <w:b/>
          <w:bCs/>
          <w:color w:val="auto"/>
          <w:sz w:val="22"/>
          <w:szCs w:val="22"/>
        </w:rPr>
        <w:t xml:space="preserve"> </w:t>
      </w:r>
      <w:r w:rsidRPr="004416BC">
        <w:rPr>
          <w:rFonts w:asciiTheme="minorHAnsi" w:cstheme="minorHAnsi" w:hAnsiTheme="minorHAnsi"/>
          <w:b/>
          <w:bCs/>
          <w:color w:val="auto"/>
          <w:sz w:val="22"/>
          <w:szCs w:val="22"/>
        </w:rPr>
        <w:t>PROCESSUS D’ATTRIBUTION</w:t>
      </w:r>
      <w:bookmarkEnd w:id="10"/>
    </w:p>
    <w:p w14:paraId="6407D270" w14:textId="77777777" w:rsidP="003A6F12" w:rsidR="003B3198" w:rsidRDefault="003B3198" w:rsidRPr="003B3198">
      <w:pPr>
        <w:spacing w:after="0"/>
      </w:pPr>
    </w:p>
    <w:p w14:paraId="2F19DA68" w14:textId="3B2D80E7" w:rsidP="00F33BDC" w:rsidR="00E305FB" w:rsidRDefault="00245E02" w:rsidRPr="00415B40">
      <w:pPr>
        <w:jc w:val="both"/>
      </w:pPr>
      <w:r w:rsidRPr="003B7EA8">
        <w:t>Les augmentations individuelles, qu’elles résult</w:t>
      </w:r>
      <w:r w:rsidR="00B37104" w:rsidRPr="003B7EA8">
        <w:t>ent</w:t>
      </w:r>
      <w:r w:rsidRPr="003B7EA8">
        <w:t xml:space="preserve"> de l’attribution d’un avancement au choix ou d’un changement de groupe fonctionnel</w:t>
      </w:r>
      <w:r w:rsidR="008C041B">
        <w:t xml:space="preserve">, </w:t>
      </w:r>
      <w:r w:rsidR="00D9054B" w:rsidRPr="003B7EA8">
        <w:t>hors mesures liées à la mobilité</w:t>
      </w:r>
      <w:r w:rsidR="008C041B">
        <w:t>,</w:t>
      </w:r>
      <w:r w:rsidR="0047324F">
        <w:t xml:space="preserve"> </w:t>
      </w:r>
      <w:r w:rsidRPr="003B7EA8">
        <w:t>sont attribuées par le Directeur ou son représent</w:t>
      </w:r>
      <w:r w:rsidRPr="007D4A24">
        <w:t xml:space="preserve">ant, après avis de la commission compétente, aux salariés figurant aux effectifs </w:t>
      </w:r>
      <w:r w:rsidR="00A471B6" w:rsidRPr="007D4A24">
        <w:t>au</w:t>
      </w:r>
      <w:r w:rsidRPr="007D4A24">
        <w:t xml:space="preserve"> </w:t>
      </w:r>
      <w:r w:rsidR="00D9054B" w:rsidRPr="007D4A24">
        <w:t>31</w:t>
      </w:r>
      <w:r w:rsidRPr="007D4A24">
        <w:t xml:space="preserve"> </w:t>
      </w:r>
      <w:r w:rsidR="00D9054B" w:rsidRPr="007D4A24">
        <w:t>décembre</w:t>
      </w:r>
      <w:r w:rsidRPr="007D4A24">
        <w:t xml:space="preserve"> </w:t>
      </w:r>
      <w:r w:rsidR="00FB221B" w:rsidRPr="007D4A24">
        <w:t>202</w:t>
      </w:r>
      <w:r w:rsidR="004F357A" w:rsidRPr="007D4A24">
        <w:t>2</w:t>
      </w:r>
      <w:r w:rsidR="00FF7B8A" w:rsidRPr="007D4A24">
        <w:t>.</w:t>
      </w:r>
    </w:p>
    <w:p w14:paraId="1C4BA138" w14:textId="11706E34" w:rsidP="00F33BDC" w:rsidR="00415B40" w:rsidRDefault="00415B40">
      <w:pPr>
        <w:jc w:val="both"/>
        <w:rPr>
          <w:b/>
        </w:rPr>
      </w:pPr>
    </w:p>
    <w:p w14:paraId="40F9691B" w14:textId="1B210F72" w:rsidP="004416BC" w:rsidR="00570DB6" w:rsidRDefault="00570DB6">
      <w:pPr>
        <w:pStyle w:val="Titre2"/>
        <w:rPr>
          <w:rFonts w:asciiTheme="minorHAnsi" w:cstheme="minorHAnsi" w:hAnsiTheme="minorHAnsi"/>
          <w:b/>
          <w:bCs/>
          <w:color w:val="auto"/>
          <w:sz w:val="22"/>
          <w:szCs w:val="22"/>
        </w:rPr>
      </w:pPr>
      <w:bookmarkStart w:id="11" w:name="_Toc120290199"/>
      <w:r w:rsidRPr="004416BC">
        <w:rPr>
          <w:rFonts w:asciiTheme="minorHAnsi" w:cstheme="minorHAnsi" w:hAnsiTheme="minorHAnsi"/>
          <w:b/>
          <w:bCs/>
          <w:color w:val="auto"/>
          <w:sz w:val="22"/>
          <w:szCs w:val="22"/>
        </w:rPr>
        <w:t xml:space="preserve">ARTICLE </w:t>
      </w:r>
      <w:r w:rsidR="00D51968" w:rsidRPr="004416BC">
        <w:rPr>
          <w:rFonts w:asciiTheme="minorHAnsi" w:cstheme="minorHAnsi" w:hAnsiTheme="minorHAnsi"/>
          <w:b/>
          <w:bCs/>
          <w:color w:val="auto"/>
          <w:sz w:val="22"/>
          <w:szCs w:val="22"/>
        </w:rPr>
        <w:t>7</w:t>
      </w:r>
      <w:r w:rsidRPr="004416BC">
        <w:rPr>
          <w:rFonts w:asciiTheme="minorHAnsi" w:cstheme="minorHAnsi" w:hAnsiTheme="minorHAnsi"/>
          <w:b/>
          <w:bCs/>
          <w:color w:val="auto"/>
          <w:sz w:val="22"/>
          <w:szCs w:val="22"/>
        </w:rPr>
        <w:t xml:space="preserve"> – MODALITES PARTICULIERES</w:t>
      </w:r>
      <w:bookmarkEnd w:id="11"/>
    </w:p>
    <w:p w14:paraId="5E5A4C73" w14:textId="77777777" w:rsidP="003A6F12" w:rsidR="003B3198" w:rsidRDefault="003B3198" w:rsidRPr="003B3198">
      <w:pPr>
        <w:spacing w:after="0"/>
      </w:pPr>
    </w:p>
    <w:p w14:paraId="3B420062" w14:textId="041FDC72" w:rsidP="004416BC" w:rsidR="00570DB6" w:rsidRDefault="00D51968" w:rsidRPr="004416BC">
      <w:pPr>
        <w:pStyle w:val="Titre3"/>
        <w:ind w:left="709"/>
        <w:rPr>
          <w:b/>
          <w:bCs/>
          <w:color w:val="auto"/>
          <w:sz w:val="22"/>
          <w:szCs w:val="22"/>
        </w:rPr>
      </w:pPr>
      <w:bookmarkStart w:id="12" w:name="_Toc120290200"/>
      <w:r w:rsidRPr="004416BC">
        <w:rPr>
          <w:b/>
          <w:bCs/>
          <w:color w:val="auto"/>
          <w:sz w:val="22"/>
          <w:szCs w:val="22"/>
        </w:rPr>
        <w:t>7</w:t>
      </w:r>
      <w:r w:rsidR="00570DB6" w:rsidRPr="004416BC">
        <w:rPr>
          <w:b/>
          <w:bCs/>
          <w:color w:val="auto"/>
          <w:sz w:val="22"/>
          <w:szCs w:val="22"/>
        </w:rPr>
        <w:t>.1 – Examen</w:t>
      </w:r>
      <w:r w:rsidR="005D7024">
        <w:rPr>
          <w:b/>
          <w:bCs/>
          <w:color w:val="auto"/>
          <w:sz w:val="22"/>
          <w:szCs w:val="22"/>
        </w:rPr>
        <w:t>s</w:t>
      </w:r>
      <w:r w:rsidR="00570DB6" w:rsidRPr="004416BC">
        <w:rPr>
          <w:b/>
          <w:bCs/>
          <w:color w:val="auto"/>
          <w:sz w:val="22"/>
          <w:szCs w:val="22"/>
        </w:rPr>
        <w:t xml:space="preserve"> particulier</w:t>
      </w:r>
      <w:bookmarkEnd w:id="12"/>
      <w:r w:rsidR="005D7024">
        <w:rPr>
          <w:b/>
          <w:bCs/>
          <w:color w:val="auto"/>
          <w:sz w:val="22"/>
          <w:szCs w:val="22"/>
        </w:rPr>
        <w:t>s</w:t>
      </w:r>
    </w:p>
    <w:p w14:paraId="5ECA50B9" w14:textId="14209969" w:rsidP="003B3198" w:rsidR="003B3198" w:rsidRDefault="00570DB6" w:rsidRPr="003B3198">
      <w:pPr>
        <w:pStyle w:val="Titre4"/>
        <w:ind w:left="851"/>
        <w:rPr>
          <w:b/>
          <w:bCs/>
          <w:i w:val="0"/>
          <w:iCs w:val="0"/>
          <w:color w:val="auto"/>
        </w:rPr>
      </w:pPr>
      <w:r w:rsidRPr="00415B40">
        <w:tab/>
      </w:r>
      <w:bookmarkStart w:id="13" w:name="_Toc120290201"/>
      <w:r w:rsidR="00D51968" w:rsidRPr="004416BC">
        <w:rPr>
          <w:b/>
          <w:bCs/>
          <w:i w:val="0"/>
          <w:iCs w:val="0"/>
          <w:color w:val="auto"/>
        </w:rPr>
        <w:t>7</w:t>
      </w:r>
      <w:r w:rsidRPr="004416BC">
        <w:rPr>
          <w:b/>
          <w:bCs/>
          <w:i w:val="0"/>
          <w:iCs w:val="0"/>
          <w:color w:val="auto"/>
        </w:rPr>
        <w:t>.1.1 – Examens particuliers relatif à la prise de congé maternité ou d’adoption</w:t>
      </w:r>
      <w:bookmarkEnd w:id="13"/>
    </w:p>
    <w:p w14:paraId="4AB6CC30" w14:textId="77777777" w:rsidP="00570DB6" w:rsidR="00570DB6" w:rsidRDefault="00570DB6">
      <w:pPr>
        <w:jc w:val="both"/>
        <w:rPr>
          <w:bCs/>
        </w:rPr>
      </w:pPr>
      <w:r w:rsidRPr="00021E6E">
        <w:rPr>
          <w:bCs/>
        </w:rPr>
        <w:t>La Direction tient à réaffirmer l’importance qu’elle accorde au principe d’égalité de rémunération entre les femmes et les hommes.</w:t>
      </w:r>
      <w:r w:rsidRPr="003B7EA8">
        <w:rPr>
          <w:bCs/>
        </w:rPr>
        <w:t xml:space="preserve"> </w:t>
      </w:r>
    </w:p>
    <w:p w14:paraId="61C43510" w14:textId="15664E1E" w:rsidP="00570DB6" w:rsidR="00570DB6" w:rsidRDefault="00570DB6" w:rsidRPr="00021E6E">
      <w:pPr>
        <w:jc w:val="both"/>
      </w:pPr>
      <w:r w:rsidRPr="00021E6E">
        <w:t>En application des dispositions légales, les périodes de congé maternité ou d'adoption ne doivent avoir aucun impact sur les augmentations individuelles, les rémunérations variables individuelles, et l'évolution de carrière des salariés concernés. Ainsi, quand une salarié revient de congé de maternité ou d’adoption, il convient de rechercher si des augmentations de rémunération ont été décidées ou versées pendant son absence</w:t>
      </w:r>
      <w:r w:rsidR="008C041B">
        <w:t xml:space="preserve">. </w:t>
      </w:r>
    </w:p>
    <w:p w14:paraId="3F3488AB" w14:textId="77777777" w:rsidP="00570DB6" w:rsidR="00570DB6" w:rsidRDefault="00570DB6" w:rsidRPr="00021E6E">
      <w:pPr>
        <w:jc w:val="both"/>
      </w:pPr>
      <w:r w:rsidRPr="00021E6E">
        <w:t>Ainsi, quand une salarié revient de congé de maternité ou d’adoption, il convient de comparer les augmentations perçues par la salariée, au cours de l’année qui a marqué la date de fin de son congés maternité, et la moyenne des augmentations perçue par son collège sur cette même année.</w:t>
      </w:r>
    </w:p>
    <w:p w14:paraId="5D6BEA80" w14:textId="77777777" w:rsidP="00570DB6" w:rsidR="00570DB6" w:rsidRDefault="00570DB6" w:rsidRPr="00021E6E">
      <w:pPr>
        <w:jc w:val="both"/>
      </w:pPr>
      <w:r w:rsidRPr="00021E6E">
        <w:t>Si les augmentations, perçues par la salariée durant son année de retour dans l’entreprise, sont inférieures à la moyenne des augmentations perçue par son collège sur cette même année alors il y a lieu à un rattrapage salarial.</w:t>
      </w:r>
    </w:p>
    <w:p w14:paraId="10101D4D" w14:textId="77777777" w:rsidP="00570DB6" w:rsidR="00570DB6" w:rsidRDefault="00570DB6" w:rsidRPr="00021E6E">
      <w:pPr>
        <w:jc w:val="both"/>
      </w:pPr>
      <w:r w:rsidRPr="00021E6E">
        <w:t>A contrario, si les augmentations, perçues par la salariée durant son année de retour dans l’entreprise, sont supérieures ou égales à la moyenne des augmentations perçue par son collège sur cette même année alors il n’y a pas lieu à un rattrapage salarial.</w:t>
      </w:r>
    </w:p>
    <w:p w14:paraId="5540BC8F" w14:textId="77777777" w:rsidP="00570DB6" w:rsidR="00570DB6" w:rsidRDefault="00570DB6" w:rsidRPr="003B7EA8">
      <w:pPr>
        <w:jc w:val="both"/>
      </w:pPr>
      <w:r w:rsidRPr="00021E6E">
        <w:t xml:space="preserve">Le rattrapage salarial est dû à compter du retour du salarié dans l’entreprise. </w:t>
      </w:r>
    </w:p>
    <w:p w14:paraId="2F8E8C86" w14:textId="594D735A" w:rsidP="00570DB6" w:rsidR="00570DB6" w:rsidRDefault="00570DB6" w:rsidRPr="00415B40">
      <w:pPr>
        <w:jc w:val="both"/>
        <w:rPr>
          <w:bCs/>
        </w:rPr>
      </w:pPr>
      <w:r w:rsidRPr="00021E6E">
        <w:lastRenderedPageBreak/>
        <w:t xml:space="preserve">Les parties au présent accord ont décidé de définir le champ d’application de cette disposition de telle manière à ce que </w:t>
      </w:r>
      <w:r w:rsidRPr="00021E6E">
        <w:rPr>
          <w:bCs/>
        </w:rPr>
        <w:t>l’ensemble des collaborateurs de retour de congés maternité ou d’adoption au cours de l’année 202</w:t>
      </w:r>
      <w:r w:rsidR="00C25377">
        <w:rPr>
          <w:bCs/>
        </w:rPr>
        <w:t>3</w:t>
      </w:r>
      <w:r w:rsidRPr="00021E6E">
        <w:rPr>
          <w:bCs/>
        </w:rPr>
        <w:t xml:space="preserve"> puisse en bénéficier, et ce même si le congé n’était pas en cours à la date du 1</w:t>
      </w:r>
      <w:r w:rsidRPr="00021E6E">
        <w:rPr>
          <w:bCs/>
          <w:vertAlign w:val="superscript"/>
        </w:rPr>
        <w:t>er</w:t>
      </w:r>
      <w:r w:rsidRPr="00021E6E">
        <w:rPr>
          <w:bCs/>
        </w:rPr>
        <w:t xml:space="preserve"> janvier 202</w:t>
      </w:r>
      <w:r w:rsidR="00C25377">
        <w:rPr>
          <w:bCs/>
        </w:rPr>
        <w:t>3</w:t>
      </w:r>
      <w:r w:rsidRPr="00021E6E">
        <w:rPr>
          <w:bCs/>
        </w:rPr>
        <w:t>.</w:t>
      </w:r>
    </w:p>
    <w:p w14:paraId="1A4340F4" w14:textId="0D94C847" w:rsidP="00570DB6" w:rsidR="00A9098D" w:rsidRDefault="00570DB6">
      <w:pPr>
        <w:jc w:val="both"/>
      </w:pPr>
      <w:r w:rsidRPr="00415B40">
        <w:rPr>
          <w:bCs/>
        </w:rPr>
        <w:t>Afin d’optimiser l’effet de cette mesure, les avancements octroyés dans ce cadre devront l’être en dehors des contingents négociés.</w:t>
      </w:r>
      <w:r w:rsidRPr="003D4E8B">
        <w:t xml:space="preserve"> </w:t>
      </w:r>
    </w:p>
    <w:p w14:paraId="1FD3F515" w14:textId="77777777" w:rsidP="00570DB6" w:rsidR="003B3198" w:rsidRDefault="003B3198">
      <w:pPr>
        <w:jc w:val="both"/>
      </w:pPr>
    </w:p>
    <w:p w14:paraId="0E4D1D70" w14:textId="2067300F" w:rsidP="00A9098D" w:rsidR="00570DB6" w:rsidRDefault="00570DB6" w:rsidRPr="00A9098D">
      <w:pPr>
        <w:pStyle w:val="Titre4"/>
        <w:ind w:left="851"/>
        <w:rPr>
          <w:b/>
          <w:bCs/>
          <w:i w:val="0"/>
          <w:iCs w:val="0"/>
          <w:color w:val="auto"/>
        </w:rPr>
      </w:pPr>
      <w:r>
        <w:rPr>
          <w:b/>
        </w:rPr>
        <w:tab/>
      </w:r>
      <w:bookmarkStart w:id="14" w:name="_Toc120290202"/>
      <w:r w:rsidR="00D51968" w:rsidRPr="00A9098D">
        <w:rPr>
          <w:b/>
          <w:bCs/>
          <w:i w:val="0"/>
          <w:iCs w:val="0"/>
          <w:color w:val="auto"/>
        </w:rPr>
        <w:t>7</w:t>
      </w:r>
      <w:r w:rsidRPr="00A9098D">
        <w:rPr>
          <w:b/>
          <w:bCs/>
          <w:i w:val="0"/>
          <w:iCs w:val="0"/>
          <w:color w:val="auto"/>
        </w:rPr>
        <w:t>.1.2 – Autres examens particuliers</w:t>
      </w:r>
      <w:bookmarkEnd w:id="14"/>
    </w:p>
    <w:p w14:paraId="3F6F1413" w14:textId="77777777" w:rsidP="00570DB6" w:rsidR="00570DB6" w:rsidRDefault="00570DB6" w:rsidRPr="00664EB6">
      <w:pPr>
        <w:jc w:val="both"/>
      </w:pPr>
      <w:r w:rsidRPr="00021E6E">
        <w:rPr>
          <w:bCs/>
        </w:rPr>
        <w:t xml:space="preserve">La Direction tient à réaffirmer l’importance qu’elle accorde au principe d’égalité de rémunération entre les femmes et les hommes. Ainsi, cette année encore, </w:t>
      </w:r>
      <w:r w:rsidRPr="00021E6E">
        <w:t>Storengy France accordera en matière de rémunération une attention particulière à son personnel féminin afin de veiller à l’égalité salariale entre les femmes et les hommes.</w:t>
      </w:r>
    </w:p>
    <w:p w14:paraId="2361F432" w14:textId="77777777" w:rsidP="00570DB6" w:rsidR="00570DB6" w:rsidRDefault="00570DB6">
      <w:pPr>
        <w:jc w:val="both"/>
      </w:pPr>
      <w:r>
        <w:t>Afin d’éviter toute discrimination, il est également convenu de porter une attention particulière à l’évolution professionnelle des salariés reconnus travailleurs handicapés ou en position de longue maladie, des parents ayant bénéficié d’un congé parental, ou encore des salariés à temps partiel.</w:t>
      </w:r>
    </w:p>
    <w:p w14:paraId="7FE1ED17" w14:textId="52E67DC9" w:rsidP="00570DB6" w:rsidR="00570DB6" w:rsidRDefault="00570DB6">
      <w:pPr>
        <w:jc w:val="both"/>
      </w:pPr>
      <w:r>
        <w:t>Le département Ressources Humaines sera garant du respect de ces examens particuliers. S’il observe un écart significatif non justifié par les éléments d’appréciation du professionnalisme, une mesure d’évolution de la rémunération hors contingent pourra être envisagée.</w:t>
      </w:r>
    </w:p>
    <w:p w14:paraId="6F74732A" w14:textId="77777777" w:rsidP="00570DB6" w:rsidR="002D18FD" w:rsidRDefault="002D18FD">
      <w:pPr>
        <w:jc w:val="both"/>
      </w:pPr>
    </w:p>
    <w:p w14:paraId="19517DC6" w14:textId="1B182091" w:rsidP="004416BC" w:rsidR="00570DB6" w:rsidRDefault="00D51968" w:rsidRPr="004416BC">
      <w:pPr>
        <w:pStyle w:val="Titre3"/>
        <w:ind w:left="709"/>
        <w:rPr>
          <w:b/>
          <w:bCs/>
          <w:color w:val="auto"/>
          <w:sz w:val="22"/>
          <w:szCs w:val="22"/>
        </w:rPr>
      </w:pPr>
      <w:bookmarkStart w:id="15" w:name="_Toc120290203"/>
      <w:r w:rsidRPr="004416BC">
        <w:rPr>
          <w:b/>
          <w:bCs/>
          <w:color w:val="auto"/>
          <w:sz w:val="22"/>
          <w:szCs w:val="22"/>
        </w:rPr>
        <w:t>7</w:t>
      </w:r>
      <w:r w:rsidR="00570DB6" w:rsidRPr="004416BC">
        <w:rPr>
          <w:b/>
          <w:bCs/>
          <w:color w:val="auto"/>
          <w:sz w:val="22"/>
          <w:szCs w:val="22"/>
        </w:rPr>
        <w:t>.2 - Temps d’activité dans le niveau de rémunération</w:t>
      </w:r>
      <w:bookmarkEnd w:id="15"/>
    </w:p>
    <w:p w14:paraId="6652D67D" w14:textId="77777777" w:rsidP="00570DB6" w:rsidR="00570DB6" w:rsidRDefault="00570DB6" w:rsidRPr="00415B40">
      <w:pPr>
        <w:jc w:val="both"/>
      </w:pPr>
      <w:r>
        <w:t xml:space="preserve">La situation des salariés dont le temps d’activité dans leur niveau de rémunération est égal ou supérieur à quatre ans est examinée en priorité au moment de l’attribution des avancements, sauf choix négatif qui </w:t>
      </w:r>
      <w:r w:rsidRPr="00415B40">
        <w:t xml:space="preserve">doit être clairement exprimé et motivé par le manager auprès du salarié concerné. </w:t>
      </w:r>
    </w:p>
    <w:p w14:paraId="12FB7725" w14:textId="77777777" w:rsidP="00570DB6" w:rsidR="00570DB6" w:rsidRDefault="00570DB6" w:rsidRPr="00415B40">
      <w:pPr>
        <w:jc w:val="both"/>
      </w:pPr>
      <w:r w:rsidRPr="00415B40">
        <w:t xml:space="preserve">La situation des salariés qui se trouveraient dans ce cas sera examinée dans le cadre d’un entretien hiérarchique. </w:t>
      </w:r>
    </w:p>
    <w:p w14:paraId="15225B6E" w14:textId="6B0F6CCE" w:rsidP="00570DB6" w:rsidR="002D18FD" w:rsidRDefault="00570DB6">
      <w:pPr>
        <w:jc w:val="both"/>
      </w:pPr>
      <w:r w:rsidRPr="00923FEA">
        <w:t xml:space="preserve">Il est précisé que le niveau de rémunération (NR) attribué dans le cadre de l’avenant PSI en date du 21 février 2019 </w:t>
      </w:r>
      <w:r w:rsidR="00C25377" w:rsidRPr="00923FEA">
        <w:t xml:space="preserve">et/ou du Protocole d’accord de fin de conflit signé le 22 juillet 2022 </w:t>
      </w:r>
      <w:r w:rsidRPr="00923FEA">
        <w:t>n’est pas pris en compte pour vérifier si le temps d’activité du salarié dans un NR est égal ou supérieur à 4 ans.</w:t>
      </w:r>
      <w:r w:rsidR="00C25377">
        <w:t xml:space="preserve"> </w:t>
      </w:r>
    </w:p>
    <w:p w14:paraId="49CDFF9D" w14:textId="77777777" w:rsidP="00570DB6" w:rsidR="00AB41CF" w:rsidRDefault="00AB41CF" w:rsidRPr="00415B40">
      <w:pPr>
        <w:jc w:val="both"/>
      </w:pPr>
    </w:p>
    <w:p w14:paraId="7C1F4BC0" w14:textId="0CF4AC3E" w:rsidP="004416BC" w:rsidR="00570DB6" w:rsidRDefault="00D51968" w:rsidRPr="004416BC">
      <w:pPr>
        <w:pStyle w:val="Titre3"/>
        <w:ind w:left="709"/>
        <w:rPr>
          <w:b/>
          <w:bCs/>
          <w:color w:val="auto"/>
          <w:sz w:val="22"/>
          <w:szCs w:val="22"/>
        </w:rPr>
      </w:pPr>
      <w:bookmarkStart w:id="16" w:name="_Toc120290204"/>
      <w:r w:rsidRPr="004416BC">
        <w:rPr>
          <w:b/>
          <w:bCs/>
          <w:color w:val="auto"/>
          <w:sz w:val="22"/>
          <w:szCs w:val="22"/>
        </w:rPr>
        <w:t>7</w:t>
      </w:r>
      <w:r w:rsidR="00570DB6" w:rsidRPr="004416BC">
        <w:rPr>
          <w:b/>
          <w:bCs/>
          <w:color w:val="auto"/>
          <w:sz w:val="22"/>
          <w:szCs w:val="22"/>
        </w:rPr>
        <w:t>.3 – Salariés mis en invalidité suite à une longue maladie</w:t>
      </w:r>
      <w:bookmarkEnd w:id="16"/>
    </w:p>
    <w:p w14:paraId="57A9ECF9" w14:textId="77777777" w:rsidP="00570DB6" w:rsidR="00570DB6" w:rsidRDefault="00570DB6" w:rsidRPr="00415B40">
      <w:pPr>
        <w:jc w:val="both"/>
      </w:pPr>
      <w:r w:rsidRPr="00415B40">
        <w:t>Les salariés dont la mise en invalidité est prononcée à l’issue d’une période de trois années de longue maladie bénéficient de plein droit de l’octroi d’une augmentation individuelle hors du contingent négocié, par l’attribution d’un niveau de rémunération. Ceux qui n’ont pas obtenu d’avancement au choix au cours de cette période de trois années, bénéficieront de l’octroi d’une augmentation complémentaire hors du contingent négocié, par l’attribution d’un deuxième niveau de rémunération.</w:t>
      </w:r>
    </w:p>
    <w:p w14:paraId="2CF4FFC6" w14:textId="320981E2" w:rsidP="00570DB6" w:rsidR="00570DB6" w:rsidRDefault="00570DB6">
      <w:pPr>
        <w:jc w:val="both"/>
      </w:pPr>
      <w:r w:rsidRPr="00415B40">
        <w:t>La date d’effet de cette mesure devra permettre son intégration dans le calcul de la pension d’invalidité.</w:t>
      </w:r>
    </w:p>
    <w:p w14:paraId="31C87C24" w14:textId="77777777" w:rsidP="00570DB6" w:rsidR="00F7619E" w:rsidRDefault="00F7619E" w:rsidRPr="00415B40">
      <w:pPr>
        <w:jc w:val="both"/>
      </w:pPr>
    </w:p>
    <w:p w14:paraId="4E05174F" w14:textId="77777777" w:rsidP="00570DB6" w:rsidR="00570DB6" w:rsidRDefault="00570DB6">
      <w:pPr>
        <w:jc w:val="both"/>
        <w:rPr>
          <w:b/>
        </w:rPr>
      </w:pPr>
    </w:p>
    <w:p w14:paraId="345C1D5F" w14:textId="216DDD54" w:rsidP="004416BC" w:rsidR="00570DB6" w:rsidRDefault="00570DB6">
      <w:pPr>
        <w:pStyle w:val="Titre2"/>
        <w:rPr>
          <w:rFonts w:asciiTheme="minorHAnsi" w:cstheme="minorHAnsi" w:hAnsiTheme="minorHAnsi"/>
          <w:b/>
          <w:bCs/>
          <w:color w:val="auto"/>
          <w:sz w:val="22"/>
          <w:szCs w:val="22"/>
        </w:rPr>
      </w:pPr>
      <w:bookmarkStart w:id="17" w:name="_Toc120290205"/>
      <w:r w:rsidRPr="004416BC">
        <w:rPr>
          <w:rFonts w:asciiTheme="minorHAnsi" w:cstheme="minorHAnsi" w:hAnsiTheme="minorHAnsi"/>
          <w:b/>
          <w:bCs/>
          <w:color w:val="auto"/>
          <w:sz w:val="22"/>
          <w:szCs w:val="22"/>
        </w:rPr>
        <w:lastRenderedPageBreak/>
        <w:t xml:space="preserve">ARTICLE </w:t>
      </w:r>
      <w:r w:rsidR="00D51968" w:rsidRPr="004416BC">
        <w:rPr>
          <w:rFonts w:asciiTheme="minorHAnsi" w:cstheme="minorHAnsi" w:hAnsiTheme="minorHAnsi"/>
          <w:b/>
          <w:bCs/>
          <w:color w:val="auto"/>
          <w:sz w:val="22"/>
          <w:szCs w:val="22"/>
        </w:rPr>
        <w:t>8</w:t>
      </w:r>
      <w:r w:rsidRPr="004416BC">
        <w:rPr>
          <w:rFonts w:asciiTheme="minorHAnsi" w:cstheme="minorHAnsi" w:hAnsiTheme="minorHAnsi"/>
          <w:b/>
          <w:bCs/>
          <w:color w:val="auto"/>
          <w:sz w:val="22"/>
          <w:szCs w:val="22"/>
        </w:rPr>
        <w:t xml:space="preserve"> – BILAN DES MESURES SALARIALES DE L’ANNEE 202</w:t>
      </w:r>
      <w:r w:rsidR="00D51968" w:rsidRPr="004416BC">
        <w:rPr>
          <w:rFonts w:asciiTheme="minorHAnsi" w:cstheme="minorHAnsi" w:hAnsiTheme="minorHAnsi"/>
          <w:b/>
          <w:bCs/>
          <w:color w:val="auto"/>
          <w:sz w:val="22"/>
          <w:szCs w:val="22"/>
        </w:rPr>
        <w:t>3</w:t>
      </w:r>
      <w:bookmarkEnd w:id="17"/>
    </w:p>
    <w:p w14:paraId="0ED0A9EC" w14:textId="77777777" w:rsidP="003A6F12" w:rsidR="003B3198" w:rsidRDefault="003B3198" w:rsidRPr="003B3198">
      <w:pPr>
        <w:spacing w:after="0" w:line="240" w:lineRule="auto"/>
      </w:pPr>
    </w:p>
    <w:p w14:paraId="4CDFA006" w14:textId="18B969FB" w:rsidP="003A6F12" w:rsidR="00570DB6" w:rsidRDefault="00570DB6" w:rsidRPr="00021E6E">
      <w:pPr>
        <w:spacing w:after="120" w:line="240" w:lineRule="auto"/>
        <w:jc w:val="both"/>
      </w:pPr>
      <w:r w:rsidRPr="00021E6E">
        <w:t>Un pré-bilan des engagements pris dans le cadre de cet accord sera présenté auprès des organisations syndicales signataires à la fin du 3</w:t>
      </w:r>
      <w:r w:rsidRPr="00021E6E">
        <w:rPr>
          <w:vertAlign w:val="superscript"/>
        </w:rPr>
        <w:t>ème</w:t>
      </w:r>
      <w:r w:rsidRPr="00021E6E">
        <w:t xml:space="preserve"> trimestre 202</w:t>
      </w:r>
      <w:r w:rsidR="00C25377">
        <w:t>3</w:t>
      </w:r>
      <w:r w:rsidRPr="00021E6E">
        <w:t>.</w:t>
      </w:r>
    </w:p>
    <w:p w14:paraId="632A7965" w14:textId="1F8CF56B" w:rsidP="00570DB6" w:rsidR="00B50EFE" w:rsidRDefault="00570DB6">
      <w:pPr>
        <w:jc w:val="both"/>
      </w:pPr>
      <w:r w:rsidRPr="00021E6E">
        <w:t>En fin d’année 202</w:t>
      </w:r>
      <w:r w:rsidR="00C25377">
        <w:t>3</w:t>
      </w:r>
      <w:r w:rsidRPr="00021E6E">
        <w:t>, le Directeur général ou ses représentants communiquent aux organisations syndicales signataires un bilan des engagements pris dans le cadre de cet accord pour chacun des collèges et leur impact sur l’évolution de la situation globale de l’entreprise.</w:t>
      </w:r>
    </w:p>
    <w:p w14:paraId="30F30A8D" w14:textId="77777777" w:rsidP="00570DB6" w:rsidR="001D076A" w:rsidRDefault="001D076A">
      <w:pPr>
        <w:jc w:val="both"/>
        <w:rPr>
          <w:b/>
        </w:rPr>
      </w:pPr>
    </w:p>
    <w:p w14:paraId="13A2DA77" w14:textId="6A1186DF" w:rsidP="00A42EED" w:rsidR="00B50EFE" w:rsidRDefault="00B50EFE">
      <w:pPr>
        <w:pStyle w:val="Titre1"/>
        <w:rPr>
          <w:rFonts w:ascii="Cambria" w:hAnsi="Cambria"/>
        </w:rPr>
      </w:pPr>
      <w:bookmarkStart w:id="18" w:name="_Toc120290206"/>
      <w:r w:rsidRPr="00A42EED">
        <w:rPr>
          <w:rFonts w:ascii="Cambria" w:hAnsi="Cambria"/>
        </w:rPr>
        <w:t>Chapitre 3 – MESURES COMPLEMENTAIRES</w:t>
      </w:r>
      <w:bookmarkEnd w:id="18"/>
      <w:r w:rsidRPr="00A42EED">
        <w:rPr>
          <w:rFonts w:ascii="Cambria" w:hAnsi="Cambria"/>
        </w:rPr>
        <w:t xml:space="preserve"> </w:t>
      </w:r>
      <w:r w:rsidR="002D7CD8">
        <w:rPr>
          <w:rFonts w:ascii="Cambria" w:hAnsi="Cambria"/>
        </w:rPr>
        <w:t xml:space="preserve">EXCEPTIONNELLES </w:t>
      </w:r>
    </w:p>
    <w:p w14:paraId="7F503179" w14:textId="77777777" w:rsidP="00A42EED" w:rsidR="00A42EED" w:rsidRDefault="00A42EED" w:rsidRPr="00A42EED">
      <w:pPr>
        <w:rPr>
          <w:lang w:eastAsia="fr-FR"/>
        </w:rPr>
      </w:pPr>
    </w:p>
    <w:p w14:paraId="6CAA916F" w14:textId="2C215593" w:rsidP="002D18FD" w:rsidR="00DE460F" w:rsidRDefault="00DE460F">
      <w:pPr>
        <w:pStyle w:val="Default"/>
        <w:jc w:val="both"/>
        <w:rPr>
          <w:rFonts w:asciiTheme="minorHAnsi" w:cstheme="minorBidi" w:eastAsiaTheme="minorHAnsi" w:hAnsiTheme="minorHAnsi"/>
          <w:color w:val="auto"/>
          <w:sz w:val="22"/>
          <w:szCs w:val="22"/>
          <w:lang w:eastAsia="en-US"/>
        </w:rPr>
      </w:pPr>
      <w:r>
        <w:rPr>
          <w:rFonts w:asciiTheme="minorHAnsi" w:cstheme="minorBidi" w:eastAsiaTheme="minorHAnsi" w:hAnsiTheme="minorHAnsi"/>
          <w:color w:val="auto"/>
          <w:sz w:val="22"/>
          <w:szCs w:val="22"/>
          <w:lang w:eastAsia="en-US"/>
        </w:rPr>
        <w:t>Bien que les</w:t>
      </w:r>
      <w:r w:rsidR="00DF68EC">
        <w:rPr>
          <w:rFonts w:asciiTheme="minorHAnsi" w:cstheme="minorBidi" w:eastAsiaTheme="minorHAnsi" w:hAnsiTheme="minorHAnsi"/>
          <w:color w:val="auto"/>
          <w:sz w:val="22"/>
          <w:szCs w:val="22"/>
          <w:lang w:eastAsia="en-US"/>
        </w:rPr>
        <w:t xml:space="preserve"> réflexions relatives a</w:t>
      </w:r>
      <w:r w:rsidR="00B05D14">
        <w:rPr>
          <w:rFonts w:asciiTheme="minorHAnsi" w:cstheme="minorBidi" w:eastAsiaTheme="minorHAnsi" w:hAnsiTheme="minorHAnsi"/>
          <w:color w:val="auto"/>
          <w:sz w:val="22"/>
          <w:szCs w:val="22"/>
          <w:lang w:eastAsia="en-US"/>
        </w:rPr>
        <w:t xml:space="preserve">ux mesures salariales individuelles </w:t>
      </w:r>
      <w:r w:rsidR="00DF68EC">
        <w:rPr>
          <w:rFonts w:asciiTheme="minorHAnsi" w:cstheme="minorBidi" w:eastAsiaTheme="minorHAnsi" w:hAnsiTheme="minorHAnsi"/>
          <w:color w:val="auto"/>
          <w:sz w:val="22"/>
          <w:szCs w:val="22"/>
          <w:lang w:eastAsia="en-US"/>
        </w:rPr>
        <w:t>convenues</w:t>
      </w:r>
      <w:r w:rsidR="00B05D14">
        <w:rPr>
          <w:rFonts w:asciiTheme="minorHAnsi" w:cstheme="minorBidi" w:eastAsiaTheme="minorHAnsi" w:hAnsiTheme="minorHAnsi"/>
          <w:color w:val="auto"/>
          <w:sz w:val="22"/>
          <w:szCs w:val="22"/>
          <w:lang w:eastAsia="en-US"/>
        </w:rPr>
        <w:t xml:space="preserve"> dans le précédent chapitre</w:t>
      </w:r>
      <w:r w:rsidR="00DF68EC">
        <w:rPr>
          <w:rFonts w:asciiTheme="minorHAnsi" w:cstheme="minorBidi" w:eastAsiaTheme="minorHAnsi" w:hAnsiTheme="minorHAnsi"/>
          <w:color w:val="auto"/>
          <w:sz w:val="22"/>
          <w:szCs w:val="22"/>
          <w:lang w:eastAsia="en-US"/>
        </w:rPr>
        <w:t xml:space="preserve"> ont été </w:t>
      </w:r>
      <w:r w:rsidR="00B1497B">
        <w:rPr>
          <w:rFonts w:asciiTheme="minorHAnsi" w:cstheme="minorBidi" w:eastAsiaTheme="minorHAnsi" w:hAnsiTheme="minorHAnsi"/>
          <w:color w:val="auto"/>
          <w:sz w:val="22"/>
          <w:szCs w:val="22"/>
          <w:lang w:eastAsia="en-US"/>
        </w:rPr>
        <w:t xml:space="preserve">guidées par les besoins des salariés découlant du contexte actuel, la Direction a tenu </w:t>
      </w:r>
      <w:r w:rsidR="003B3198">
        <w:rPr>
          <w:rFonts w:asciiTheme="minorHAnsi" w:cstheme="minorBidi" w:eastAsiaTheme="minorHAnsi" w:hAnsiTheme="minorHAnsi"/>
          <w:color w:val="auto"/>
          <w:sz w:val="22"/>
          <w:szCs w:val="22"/>
          <w:lang w:eastAsia="en-US"/>
        </w:rPr>
        <w:t>à</w:t>
      </w:r>
      <w:r w:rsidR="006A49DE">
        <w:rPr>
          <w:rFonts w:asciiTheme="minorHAnsi" w:cstheme="minorBidi" w:eastAsiaTheme="minorHAnsi" w:hAnsiTheme="minorHAnsi"/>
          <w:color w:val="auto"/>
          <w:sz w:val="22"/>
          <w:szCs w:val="22"/>
          <w:lang w:eastAsia="en-US"/>
        </w:rPr>
        <w:t xml:space="preserve"> renforcer son soutien par l’attribution de mesures supplémentaires. </w:t>
      </w:r>
    </w:p>
    <w:p w14:paraId="50A740B6" w14:textId="3B6A6E91" w:rsidP="002D18FD" w:rsidR="006A49DE" w:rsidRDefault="006A49DE">
      <w:pPr>
        <w:pStyle w:val="Default"/>
        <w:jc w:val="both"/>
        <w:rPr>
          <w:rFonts w:asciiTheme="minorHAnsi" w:cstheme="minorBidi" w:eastAsiaTheme="minorHAnsi" w:hAnsiTheme="minorHAnsi"/>
          <w:color w:val="auto"/>
          <w:sz w:val="22"/>
          <w:szCs w:val="22"/>
          <w:lang w:eastAsia="en-US"/>
        </w:rPr>
      </w:pPr>
    </w:p>
    <w:p w14:paraId="707FDE67" w14:textId="2528C2F0" w:rsidP="00877080" w:rsidR="00877080" w:rsidRDefault="006A49DE">
      <w:pPr>
        <w:pStyle w:val="Default"/>
        <w:jc w:val="both"/>
        <w:rPr>
          <w:rFonts w:asciiTheme="minorHAnsi" w:cstheme="minorBidi" w:eastAsiaTheme="minorHAnsi" w:hAnsiTheme="minorHAnsi"/>
          <w:color w:val="auto"/>
          <w:sz w:val="22"/>
          <w:szCs w:val="22"/>
          <w:lang w:eastAsia="en-US"/>
        </w:rPr>
      </w:pPr>
      <w:r>
        <w:rPr>
          <w:rFonts w:asciiTheme="minorHAnsi" w:cstheme="minorBidi" w:eastAsiaTheme="minorHAnsi" w:hAnsiTheme="minorHAnsi"/>
          <w:color w:val="auto"/>
          <w:sz w:val="22"/>
          <w:szCs w:val="22"/>
          <w:lang w:eastAsia="en-US"/>
        </w:rPr>
        <w:t xml:space="preserve">Ainsi, </w:t>
      </w:r>
      <w:r w:rsidR="00877080">
        <w:rPr>
          <w:rFonts w:asciiTheme="minorHAnsi" w:cstheme="minorBidi" w:eastAsiaTheme="minorHAnsi" w:hAnsiTheme="minorHAnsi"/>
          <w:color w:val="auto"/>
          <w:sz w:val="22"/>
          <w:szCs w:val="22"/>
          <w:lang w:eastAsia="en-US"/>
        </w:rPr>
        <w:t xml:space="preserve">la Direction </w:t>
      </w:r>
      <w:r w:rsidR="00877080" w:rsidRPr="00B31435">
        <w:rPr>
          <w:rFonts w:asciiTheme="minorHAnsi" w:cstheme="minorBidi" w:eastAsiaTheme="minorHAnsi" w:hAnsiTheme="minorHAnsi"/>
          <w:color w:val="auto"/>
          <w:sz w:val="22"/>
          <w:szCs w:val="22"/>
          <w:lang w:eastAsia="en-US"/>
        </w:rPr>
        <w:t>a souhaité, en sus de l’augmentation du volume financier des mesures salariales individuelle</w:t>
      </w:r>
      <w:r w:rsidR="00923FEA">
        <w:rPr>
          <w:rFonts w:asciiTheme="minorHAnsi" w:cstheme="minorBidi" w:eastAsiaTheme="minorHAnsi" w:hAnsiTheme="minorHAnsi"/>
          <w:color w:val="auto"/>
          <w:sz w:val="22"/>
          <w:szCs w:val="22"/>
          <w:lang w:eastAsia="en-US"/>
        </w:rPr>
        <w:t>s</w:t>
      </w:r>
      <w:r w:rsidR="00877080" w:rsidRPr="00B31435">
        <w:rPr>
          <w:rFonts w:asciiTheme="minorHAnsi" w:cstheme="minorBidi" w:eastAsiaTheme="minorHAnsi" w:hAnsiTheme="minorHAnsi"/>
          <w:color w:val="auto"/>
          <w:sz w:val="22"/>
          <w:szCs w:val="22"/>
          <w:lang w:eastAsia="en-US"/>
        </w:rPr>
        <w:t xml:space="preserve">, soutenir le pouvoir d’achat de l’ensemble des salariés de Storengy </w:t>
      </w:r>
      <w:r w:rsidR="00877080">
        <w:rPr>
          <w:rFonts w:asciiTheme="minorHAnsi" w:cstheme="minorBidi" w:eastAsiaTheme="minorHAnsi" w:hAnsiTheme="minorHAnsi"/>
          <w:color w:val="auto"/>
          <w:sz w:val="22"/>
          <w:szCs w:val="22"/>
          <w:lang w:eastAsia="en-US"/>
        </w:rPr>
        <w:t xml:space="preserve">France </w:t>
      </w:r>
      <w:r w:rsidR="00877080" w:rsidRPr="00B31435">
        <w:rPr>
          <w:rFonts w:asciiTheme="minorHAnsi" w:cstheme="minorBidi" w:eastAsiaTheme="minorHAnsi" w:hAnsiTheme="minorHAnsi"/>
          <w:color w:val="auto"/>
          <w:sz w:val="22"/>
          <w:szCs w:val="22"/>
          <w:lang w:eastAsia="en-US"/>
        </w:rPr>
        <w:t>par l</w:t>
      </w:r>
      <w:r w:rsidR="00877080">
        <w:rPr>
          <w:rFonts w:asciiTheme="minorHAnsi" w:cstheme="minorBidi" w:eastAsiaTheme="minorHAnsi" w:hAnsiTheme="minorHAnsi"/>
          <w:color w:val="auto"/>
          <w:sz w:val="22"/>
          <w:szCs w:val="22"/>
          <w:lang w:eastAsia="en-US"/>
        </w:rPr>
        <w:t>’</w:t>
      </w:r>
      <w:r w:rsidR="00260CD5">
        <w:rPr>
          <w:rFonts w:asciiTheme="minorHAnsi" w:cstheme="minorBidi" w:eastAsiaTheme="minorHAnsi" w:hAnsiTheme="minorHAnsi"/>
          <w:color w:val="auto"/>
          <w:sz w:val="22"/>
          <w:szCs w:val="22"/>
          <w:lang w:eastAsia="en-US"/>
        </w:rPr>
        <w:t>octroi</w:t>
      </w:r>
      <w:r w:rsidR="00877080">
        <w:rPr>
          <w:rFonts w:asciiTheme="minorHAnsi" w:cstheme="minorBidi" w:eastAsiaTheme="minorHAnsi" w:hAnsiTheme="minorHAnsi"/>
          <w:color w:val="auto"/>
          <w:sz w:val="22"/>
          <w:szCs w:val="22"/>
          <w:lang w:eastAsia="en-US"/>
        </w:rPr>
        <w:t xml:space="preserve"> d</w:t>
      </w:r>
      <w:r w:rsidR="00877080" w:rsidRPr="00B31435">
        <w:rPr>
          <w:rFonts w:asciiTheme="minorHAnsi" w:cstheme="minorBidi" w:eastAsiaTheme="minorHAnsi" w:hAnsiTheme="minorHAnsi"/>
          <w:color w:val="auto"/>
          <w:sz w:val="22"/>
          <w:szCs w:val="22"/>
          <w:lang w:eastAsia="en-US"/>
        </w:rPr>
        <w:t>es mesures complémentaires ci-après exposé</w:t>
      </w:r>
      <w:r w:rsidR="00923FEA">
        <w:rPr>
          <w:rFonts w:asciiTheme="minorHAnsi" w:cstheme="minorBidi" w:eastAsiaTheme="minorHAnsi" w:hAnsiTheme="minorHAnsi"/>
          <w:color w:val="auto"/>
          <w:sz w:val="22"/>
          <w:szCs w:val="22"/>
          <w:lang w:eastAsia="en-US"/>
        </w:rPr>
        <w:t>e</w:t>
      </w:r>
      <w:r w:rsidR="00877080" w:rsidRPr="00B31435">
        <w:rPr>
          <w:rFonts w:asciiTheme="minorHAnsi" w:cstheme="minorBidi" w:eastAsiaTheme="minorHAnsi" w:hAnsiTheme="minorHAnsi"/>
          <w:color w:val="auto"/>
          <w:sz w:val="22"/>
          <w:szCs w:val="22"/>
          <w:lang w:eastAsia="en-US"/>
        </w:rPr>
        <w:t xml:space="preserve">s. </w:t>
      </w:r>
    </w:p>
    <w:p w14:paraId="7D209274" w14:textId="7483FFDA" w:rsidP="00AC3B74" w:rsidR="006A49DE" w:rsidRDefault="006A49DE" w:rsidRPr="00B31435">
      <w:pPr>
        <w:pStyle w:val="Default"/>
        <w:spacing w:after="160"/>
        <w:jc w:val="both"/>
        <w:rPr>
          <w:rFonts w:asciiTheme="minorHAnsi" w:cstheme="minorBidi" w:eastAsiaTheme="minorHAnsi" w:hAnsiTheme="minorHAnsi"/>
          <w:color w:val="auto"/>
          <w:sz w:val="22"/>
          <w:szCs w:val="22"/>
          <w:lang w:eastAsia="en-US"/>
        </w:rPr>
      </w:pPr>
    </w:p>
    <w:p w14:paraId="57D82277" w14:textId="4022E7E4" w:rsidP="004416BC" w:rsidR="009F7B6E" w:rsidRDefault="002D18FD" w:rsidRPr="002F06BD">
      <w:pPr>
        <w:pStyle w:val="Titre2"/>
        <w:rPr>
          <w:rFonts w:asciiTheme="minorHAnsi" w:cstheme="minorHAnsi" w:hAnsiTheme="minorHAnsi"/>
          <w:b/>
          <w:bCs/>
          <w:color w:val="auto"/>
          <w:sz w:val="22"/>
          <w:szCs w:val="22"/>
        </w:rPr>
      </w:pPr>
      <w:bookmarkStart w:id="19" w:name="_Toc120290207"/>
      <w:r w:rsidRPr="009970A0">
        <w:rPr>
          <w:rFonts w:asciiTheme="minorHAnsi" w:cstheme="minorHAnsi" w:hAnsiTheme="minorHAnsi"/>
          <w:b/>
          <w:bCs/>
          <w:color w:val="auto"/>
          <w:sz w:val="22"/>
          <w:szCs w:val="22"/>
        </w:rPr>
        <w:t xml:space="preserve">ARTICLE 1 – </w:t>
      </w:r>
      <w:r w:rsidR="009F7B6E" w:rsidRPr="009970A0">
        <w:rPr>
          <w:rFonts w:asciiTheme="minorHAnsi" w:cstheme="minorHAnsi" w:hAnsiTheme="minorHAnsi"/>
          <w:b/>
          <w:bCs/>
          <w:color w:val="auto"/>
          <w:sz w:val="22"/>
          <w:szCs w:val="22"/>
        </w:rPr>
        <w:t>POPULATION</w:t>
      </w:r>
      <w:r w:rsidR="005D7024">
        <w:rPr>
          <w:rFonts w:asciiTheme="minorHAnsi" w:cstheme="minorHAnsi" w:hAnsiTheme="minorHAnsi"/>
          <w:b/>
          <w:bCs/>
          <w:color w:val="auto"/>
          <w:sz w:val="22"/>
          <w:szCs w:val="22"/>
        </w:rPr>
        <w:t>S</w:t>
      </w:r>
      <w:r w:rsidR="009F7B6E" w:rsidRPr="009970A0">
        <w:rPr>
          <w:rFonts w:asciiTheme="minorHAnsi" w:cstheme="minorHAnsi" w:hAnsiTheme="minorHAnsi"/>
          <w:b/>
          <w:bCs/>
          <w:color w:val="auto"/>
          <w:sz w:val="22"/>
          <w:szCs w:val="22"/>
        </w:rPr>
        <w:t xml:space="preserve"> </w:t>
      </w:r>
      <w:r w:rsidR="00260CD5" w:rsidRPr="009970A0">
        <w:rPr>
          <w:rFonts w:asciiTheme="minorHAnsi" w:cstheme="minorHAnsi" w:hAnsiTheme="minorHAnsi"/>
          <w:b/>
          <w:bCs/>
          <w:color w:val="auto"/>
          <w:sz w:val="22"/>
          <w:szCs w:val="22"/>
        </w:rPr>
        <w:t>BENEFICIAIRES</w:t>
      </w:r>
      <w:bookmarkEnd w:id="19"/>
      <w:r w:rsidR="00260CD5">
        <w:rPr>
          <w:rFonts w:asciiTheme="minorHAnsi" w:cstheme="minorHAnsi" w:hAnsiTheme="minorHAnsi"/>
          <w:b/>
          <w:bCs/>
          <w:color w:val="auto"/>
          <w:sz w:val="22"/>
          <w:szCs w:val="22"/>
        </w:rPr>
        <w:t xml:space="preserve"> </w:t>
      </w:r>
      <w:r w:rsidR="009F7B6E" w:rsidRPr="002F06BD">
        <w:rPr>
          <w:rFonts w:asciiTheme="minorHAnsi" w:cstheme="minorHAnsi" w:hAnsiTheme="minorHAnsi"/>
          <w:b/>
          <w:bCs/>
          <w:color w:val="auto"/>
          <w:sz w:val="22"/>
          <w:szCs w:val="22"/>
        </w:rPr>
        <w:t xml:space="preserve"> </w:t>
      </w:r>
    </w:p>
    <w:p w14:paraId="454FDD24" w14:textId="77777777" w:rsidP="003A6F12" w:rsidR="003A6F12" w:rsidRDefault="003A6F12">
      <w:pPr>
        <w:spacing w:after="0"/>
        <w:jc w:val="both"/>
      </w:pPr>
    </w:p>
    <w:p w14:paraId="47B3101E" w14:textId="63BAB89B" w:rsidP="003A6F12" w:rsidR="00454F63" w:rsidRDefault="00B31435" w:rsidRPr="0078472D">
      <w:pPr>
        <w:spacing w:after="0"/>
        <w:jc w:val="both"/>
      </w:pPr>
      <w:r w:rsidRPr="002E763D">
        <w:t>Sont visé</w:t>
      </w:r>
      <w:r w:rsidR="002F06BD" w:rsidRPr="002E763D">
        <w:t>s</w:t>
      </w:r>
      <w:r w:rsidRPr="002E763D">
        <w:t xml:space="preserve"> par les mesures complémentaires prévues </w:t>
      </w:r>
      <w:r w:rsidR="00B221CA" w:rsidRPr="002E763D">
        <w:t>dans ce</w:t>
      </w:r>
      <w:r w:rsidRPr="002E763D">
        <w:t xml:space="preserve"> chapitre les salariés présents dans les effectifs au 1</w:t>
      </w:r>
      <w:r w:rsidRPr="002E763D">
        <w:rPr>
          <w:vertAlign w:val="superscript"/>
        </w:rPr>
        <w:t>er</w:t>
      </w:r>
      <w:r w:rsidR="00433E0E" w:rsidRPr="002E763D">
        <w:t xml:space="preserve"> juillet </w:t>
      </w:r>
      <w:r w:rsidR="003800C9" w:rsidRPr="002E763D">
        <w:t>2022</w:t>
      </w:r>
      <w:r w:rsidRPr="002E763D">
        <w:t xml:space="preserve"> et qui </w:t>
      </w:r>
      <w:r w:rsidR="002F06BD" w:rsidRPr="002E763D">
        <w:t>s</w:t>
      </w:r>
      <w:r w:rsidR="00E26642" w:rsidRPr="002E763D">
        <w:t>ont</w:t>
      </w:r>
      <w:r w:rsidR="002F06BD" w:rsidRPr="002E763D">
        <w:t xml:space="preserve"> </w:t>
      </w:r>
      <w:r w:rsidR="009548E0" w:rsidRPr="002E763D">
        <w:t xml:space="preserve">toujours </w:t>
      </w:r>
      <w:r w:rsidR="00B221CA" w:rsidRPr="002E763D">
        <w:t>présents</w:t>
      </w:r>
      <w:r w:rsidR="009548E0" w:rsidRPr="002E763D">
        <w:t xml:space="preserve"> </w:t>
      </w:r>
      <w:r w:rsidRPr="002E763D">
        <w:t>au 31 décembre 2022</w:t>
      </w:r>
      <w:r w:rsidR="00F7619E" w:rsidRPr="002E763D">
        <w:t xml:space="preserve">, y compris les salariés en </w:t>
      </w:r>
      <w:r w:rsidR="00454F63" w:rsidRPr="002E763D">
        <w:t>Compte Epargne Temps (CET)</w:t>
      </w:r>
      <w:r w:rsidR="00F7619E" w:rsidRPr="002E763D">
        <w:t>.</w:t>
      </w:r>
      <w:r w:rsidR="00F7619E">
        <w:t xml:space="preserve"> </w:t>
      </w:r>
    </w:p>
    <w:p w14:paraId="23D21B33" w14:textId="77777777" w:rsidP="003A6F12" w:rsidR="00580F17" w:rsidRDefault="00580F17" w:rsidRPr="0078472D">
      <w:pPr>
        <w:spacing w:after="0"/>
        <w:jc w:val="both"/>
      </w:pPr>
    </w:p>
    <w:p w14:paraId="510E35C2" w14:textId="0AD2F0A4" w:rsidP="00B50EFE" w:rsidR="00433E0E" w:rsidRDefault="002F06BD">
      <w:pPr>
        <w:jc w:val="both"/>
      </w:pPr>
      <w:bookmarkStart w:id="20" w:name="_Hlk120602465"/>
      <w:r w:rsidRPr="0078472D">
        <w:t>Aussi, il es</w:t>
      </w:r>
      <w:r w:rsidR="00820EA3" w:rsidRPr="0078472D">
        <w:t>t</w:t>
      </w:r>
      <w:r w:rsidRPr="0078472D">
        <w:t xml:space="preserve"> précisé que l’appréciation du niveau de </w:t>
      </w:r>
      <w:r w:rsidR="00820EA3" w:rsidRPr="0078472D">
        <w:t xml:space="preserve">rémunération permettant de déterminer </w:t>
      </w:r>
      <w:r w:rsidR="00687270" w:rsidRPr="0078472D">
        <w:t>l’octroi</w:t>
      </w:r>
      <w:r w:rsidR="00820EA3" w:rsidRPr="0078472D">
        <w:t xml:space="preserve"> de la mesure complémentaire s’apprécie</w:t>
      </w:r>
      <w:r w:rsidR="00CF0EFD" w:rsidRPr="0078472D">
        <w:t xml:space="preserve"> en particulier</w:t>
      </w:r>
      <w:r w:rsidR="00687270" w:rsidRPr="0078472D">
        <w:t xml:space="preserve"> au regard </w:t>
      </w:r>
      <w:r w:rsidR="006B1600" w:rsidRPr="0078472D">
        <w:t xml:space="preserve">du </w:t>
      </w:r>
      <w:r w:rsidR="00393A9F" w:rsidRPr="0078472D">
        <w:t xml:space="preserve">niveau de rémunération (NR) </w:t>
      </w:r>
      <w:r w:rsidR="006B1600" w:rsidRPr="0078472D">
        <w:t xml:space="preserve">du salarié </w:t>
      </w:r>
      <w:r w:rsidR="00580F17" w:rsidRPr="0078472D">
        <w:t>à la</w:t>
      </w:r>
      <w:r w:rsidR="006B1600" w:rsidRPr="0078472D">
        <w:t xml:space="preserve"> date du </w:t>
      </w:r>
      <w:r w:rsidR="002D7CD8" w:rsidRPr="0078472D">
        <w:t>1</w:t>
      </w:r>
      <w:r w:rsidR="002D7CD8" w:rsidRPr="0078472D">
        <w:rPr>
          <w:vertAlign w:val="superscript"/>
        </w:rPr>
        <w:t>er</w:t>
      </w:r>
      <w:r w:rsidR="002D7CD8" w:rsidRPr="0078472D">
        <w:t xml:space="preserve"> juillet ; hors NR attribués dans le</w:t>
      </w:r>
      <w:r w:rsidR="002D7CD8" w:rsidRPr="00923FEA">
        <w:t xml:space="preserve"> cadre du Protocole de fin de conflit signé le 22 juillet 2022</w:t>
      </w:r>
      <w:r w:rsidR="006B1600" w:rsidRPr="00923FEA">
        <w:t xml:space="preserve">. </w:t>
      </w:r>
      <w:r w:rsidR="00395454" w:rsidRPr="00923FEA">
        <w:t>Cette lecture permet d</w:t>
      </w:r>
      <w:r w:rsidR="00036B1D" w:rsidRPr="00923FEA">
        <w:t>’isoler l</w:t>
      </w:r>
      <w:r w:rsidR="00404B28" w:rsidRPr="00923FEA">
        <w:t>’</w:t>
      </w:r>
      <w:r w:rsidR="00036B1D" w:rsidRPr="00923FEA">
        <w:t>attribution</w:t>
      </w:r>
      <w:r w:rsidR="00404B28" w:rsidRPr="00923FEA">
        <w:t xml:space="preserve"> </w:t>
      </w:r>
      <w:r w:rsidR="00905536" w:rsidRPr="00923FEA">
        <w:t>d’augmentations individuelles</w:t>
      </w:r>
      <w:r w:rsidR="00404B28" w:rsidRPr="00923FEA">
        <w:t xml:space="preserve"> </w:t>
      </w:r>
      <w:r w:rsidR="00036B1D" w:rsidRPr="00923FEA">
        <w:t>intervenu</w:t>
      </w:r>
      <w:r w:rsidR="00905536" w:rsidRPr="00923FEA">
        <w:t>e</w:t>
      </w:r>
      <w:r w:rsidR="00945EA3" w:rsidRPr="00923FEA">
        <w:t xml:space="preserve"> </w:t>
      </w:r>
      <w:r w:rsidR="001A537C" w:rsidRPr="00923FEA">
        <w:t>a posteriori de</w:t>
      </w:r>
      <w:r w:rsidR="001A537C" w:rsidRPr="00EB5970">
        <w:t xml:space="preserve"> </w:t>
      </w:r>
      <w:r w:rsidR="00905536" w:rsidRPr="00EB5970">
        <w:t>cette date</w:t>
      </w:r>
      <w:r w:rsidR="00923FEA">
        <w:t> ;</w:t>
      </w:r>
      <w:r w:rsidR="002D7CD8">
        <w:t xml:space="preserve"> à savoir le 1</w:t>
      </w:r>
      <w:r w:rsidR="002D7CD8" w:rsidRPr="002D7CD8">
        <w:rPr>
          <w:vertAlign w:val="superscript"/>
        </w:rPr>
        <w:t>er</w:t>
      </w:r>
      <w:r w:rsidR="002D7CD8">
        <w:t xml:space="preserve"> juillet. </w:t>
      </w:r>
    </w:p>
    <w:bookmarkEnd w:id="20"/>
    <w:p w14:paraId="7F3B52DD" w14:textId="77777777" w:rsidP="00B50EFE" w:rsidR="00AC3B74" w:rsidRDefault="00AC3B74" w:rsidRPr="00AC3B74">
      <w:pPr>
        <w:jc w:val="both"/>
      </w:pPr>
    </w:p>
    <w:p w14:paraId="460DE0D9" w14:textId="2BB1012A" w:rsidP="003B3198" w:rsidR="003B3198" w:rsidRDefault="009F7B6E">
      <w:pPr>
        <w:pStyle w:val="Titre2"/>
        <w:rPr>
          <w:rFonts w:asciiTheme="minorHAnsi" w:cstheme="minorHAnsi" w:hAnsiTheme="minorHAnsi"/>
          <w:b/>
          <w:bCs/>
          <w:color w:val="auto"/>
          <w:sz w:val="22"/>
          <w:szCs w:val="22"/>
        </w:rPr>
      </w:pPr>
      <w:bookmarkStart w:id="21" w:name="_Toc120290208"/>
      <w:r w:rsidRPr="004416BC">
        <w:rPr>
          <w:rFonts w:asciiTheme="minorHAnsi" w:cstheme="minorHAnsi" w:hAnsiTheme="minorHAnsi"/>
          <w:b/>
          <w:bCs/>
          <w:color w:val="auto"/>
          <w:sz w:val="22"/>
          <w:szCs w:val="22"/>
        </w:rPr>
        <w:t xml:space="preserve">ARTICLE 2 - </w:t>
      </w:r>
      <w:r w:rsidR="00954FD8" w:rsidRPr="004416BC">
        <w:rPr>
          <w:rFonts w:asciiTheme="minorHAnsi" w:cstheme="minorHAnsi" w:hAnsiTheme="minorHAnsi"/>
          <w:b/>
          <w:bCs/>
          <w:color w:val="auto"/>
          <w:sz w:val="22"/>
          <w:szCs w:val="22"/>
        </w:rPr>
        <w:t xml:space="preserve">VOLUME FINANCIER CONSACRE </w:t>
      </w:r>
      <w:r w:rsidR="00954FD8">
        <w:rPr>
          <w:rFonts w:asciiTheme="minorHAnsi" w:cstheme="minorHAnsi" w:hAnsiTheme="minorHAnsi"/>
          <w:b/>
          <w:bCs/>
          <w:color w:val="auto"/>
          <w:sz w:val="22"/>
          <w:szCs w:val="22"/>
        </w:rPr>
        <w:t xml:space="preserve">AUX </w:t>
      </w:r>
      <w:r w:rsidR="002D18FD" w:rsidRPr="004416BC">
        <w:rPr>
          <w:rFonts w:asciiTheme="minorHAnsi" w:cstheme="minorHAnsi" w:hAnsiTheme="minorHAnsi"/>
          <w:b/>
          <w:bCs/>
          <w:color w:val="auto"/>
          <w:sz w:val="22"/>
          <w:szCs w:val="22"/>
        </w:rPr>
        <w:t xml:space="preserve">MESURES </w:t>
      </w:r>
      <w:r w:rsidR="007A6866">
        <w:rPr>
          <w:rFonts w:asciiTheme="minorHAnsi" w:cstheme="minorHAnsi" w:hAnsiTheme="minorHAnsi"/>
          <w:b/>
          <w:bCs/>
          <w:color w:val="auto"/>
          <w:sz w:val="22"/>
          <w:szCs w:val="22"/>
        </w:rPr>
        <w:t>COMPLEMENTAIRES</w:t>
      </w:r>
      <w:bookmarkEnd w:id="21"/>
    </w:p>
    <w:p w14:paraId="593D29DC" w14:textId="04B499E7" w:rsidP="003A6F12" w:rsidR="003B3198" w:rsidRDefault="003B3198">
      <w:pPr>
        <w:spacing w:after="0"/>
      </w:pPr>
    </w:p>
    <w:p w14:paraId="145C3DF1" w14:textId="05E50A2B" w:rsidP="00977FB5" w:rsidR="00954FD8" w:rsidRDefault="00954FD8">
      <w:pPr>
        <w:spacing w:after="0"/>
        <w:jc w:val="both"/>
      </w:pPr>
      <w:r w:rsidRPr="004F062A">
        <w:t xml:space="preserve">Le volume financier consacré aux mesures </w:t>
      </w:r>
      <w:r w:rsidR="007A6866">
        <w:t>complémentaire</w:t>
      </w:r>
      <w:r>
        <w:t xml:space="preserve">s </w:t>
      </w:r>
      <w:r w:rsidR="00D729AB">
        <w:t xml:space="preserve">attribuées dans le cadre du présent accord représente 1,21 </w:t>
      </w:r>
      <w:r w:rsidR="000E62D8">
        <w:t xml:space="preserve">% de masse salariale et </w:t>
      </w:r>
      <w:r w:rsidRPr="004F062A">
        <w:t>se</w:t>
      </w:r>
      <w:r w:rsidR="007A6866">
        <w:t>r</w:t>
      </w:r>
      <w:r w:rsidR="00977FB5">
        <w:t xml:space="preserve">ont distribuées </w:t>
      </w:r>
      <w:r w:rsidR="00AC7445">
        <w:t>au titre du 1</w:t>
      </w:r>
      <w:r w:rsidR="00AC7445" w:rsidRPr="00AC7445">
        <w:rPr>
          <w:vertAlign w:val="superscript"/>
        </w:rPr>
        <w:t>er</w:t>
      </w:r>
      <w:r w:rsidR="00AC7445">
        <w:t xml:space="preserve"> janvier 2023 </w:t>
      </w:r>
      <w:r w:rsidRPr="004F062A">
        <w:t xml:space="preserve">de la </w:t>
      </w:r>
      <w:r w:rsidR="00977FB5">
        <w:t>manière</w:t>
      </w:r>
      <w:r w:rsidRPr="004F062A">
        <w:t xml:space="preserve"> suivante :</w:t>
      </w:r>
    </w:p>
    <w:p w14:paraId="29992AD4" w14:textId="77777777" w:rsidP="00977FB5" w:rsidR="00977FB5" w:rsidRDefault="00977FB5" w:rsidRPr="00977FB5">
      <w:pPr>
        <w:spacing w:after="0"/>
        <w:jc w:val="both"/>
        <w:rPr>
          <w:sz w:val="12"/>
          <w:szCs w:val="12"/>
        </w:rPr>
      </w:pPr>
    </w:p>
    <w:p w14:paraId="747C8AC0" w14:textId="413AA869" w:rsidP="00977FB5" w:rsidR="002D18FD" w:rsidRDefault="0012423C" w:rsidRPr="00977FB5">
      <w:pPr>
        <w:pStyle w:val="Default"/>
        <w:widowControl/>
        <w:numPr>
          <w:ilvl w:val="0"/>
          <w:numId w:val="17"/>
        </w:numPr>
        <w:jc w:val="both"/>
        <w:rPr>
          <w:rFonts w:asciiTheme="minorHAnsi" w:cstheme="minorBidi" w:eastAsiaTheme="minorHAnsi" w:hAnsiTheme="minorHAnsi"/>
          <w:color w:val="auto"/>
          <w:sz w:val="22"/>
          <w:szCs w:val="22"/>
          <w:lang w:eastAsia="en-US"/>
        </w:rPr>
      </w:pPr>
      <w:r w:rsidRPr="00977FB5">
        <w:rPr>
          <w:rFonts w:asciiTheme="minorHAnsi" w:cstheme="minorBidi" w:eastAsiaTheme="minorHAnsi" w:hAnsiTheme="minorHAnsi"/>
          <w:color w:val="auto"/>
          <w:sz w:val="22"/>
          <w:szCs w:val="22"/>
          <w:lang w:eastAsia="en-US"/>
        </w:rPr>
        <w:t>1</w:t>
      </w:r>
      <w:r w:rsidR="002D18FD" w:rsidRPr="00977FB5">
        <w:rPr>
          <w:rFonts w:asciiTheme="minorHAnsi" w:cstheme="minorBidi" w:eastAsiaTheme="minorHAnsi" w:hAnsiTheme="minorHAnsi"/>
          <w:color w:val="auto"/>
          <w:sz w:val="22"/>
          <w:szCs w:val="22"/>
          <w:lang w:eastAsia="en-US"/>
        </w:rPr>
        <w:t xml:space="preserve"> NR aux salariés dont le niveau de rémunération est </w:t>
      </w:r>
      <w:r w:rsidR="004D5E20" w:rsidRPr="00977FB5">
        <w:rPr>
          <w:rFonts w:asciiTheme="minorHAnsi" w:cstheme="minorBidi" w:eastAsiaTheme="minorHAnsi" w:hAnsiTheme="minorHAnsi"/>
          <w:color w:val="auto"/>
          <w:sz w:val="22"/>
          <w:szCs w:val="22"/>
          <w:lang w:eastAsia="en-US"/>
        </w:rPr>
        <w:t>compris entre le NR 135 et</w:t>
      </w:r>
      <w:r w:rsidR="000C4B8D" w:rsidRPr="00977FB5">
        <w:rPr>
          <w:rFonts w:asciiTheme="minorHAnsi" w:cstheme="minorBidi" w:eastAsiaTheme="minorHAnsi" w:hAnsiTheme="minorHAnsi"/>
          <w:color w:val="auto"/>
          <w:sz w:val="22"/>
          <w:szCs w:val="22"/>
          <w:lang w:eastAsia="en-US"/>
        </w:rPr>
        <w:t xml:space="preserve"> 175 inclus</w:t>
      </w:r>
      <w:r w:rsidR="005F6243">
        <w:rPr>
          <w:rFonts w:asciiTheme="minorHAnsi" w:cstheme="minorBidi" w:eastAsiaTheme="minorHAnsi" w:hAnsiTheme="minorHAnsi"/>
          <w:color w:val="auto"/>
          <w:sz w:val="22"/>
          <w:szCs w:val="22"/>
          <w:lang w:eastAsia="en-US"/>
        </w:rPr>
        <w:t xml:space="preserve"> </w:t>
      </w:r>
      <w:r w:rsidR="00AC7445">
        <w:rPr>
          <w:rFonts w:asciiTheme="minorHAnsi" w:cstheme="minorBidi" w:eastAsiaTheme="minorHAnsi" w:hAnsiTheme="minorHAnsi"/>
          <w:color w:val="auto"/>
          <w:sz w:val="22"/>
          <w:szCs w:val="22"/>
          <w:lang w:eastAsia="en-US"/>
        </w:rPr>
        <w:t>au 1</w:t>
      </w:r>
      <w:r w:rsidR="00AC7445" w:rsidRPr="00AC7445">
        <w:rPr>
          <w:rFonts w:asciiTheme="minorHAnsi" w:cstheme="minorBidi" w:eastAsiaTheme="minorHAnsi" w:hAnsiTheme="minorHAnsi"/>
          <w:color w:val="auto"/>
          <w:sz w:val="22"/>
          <w:szCs w:val="22"/>
          <w:vertAlign w:val="superscript"/>
          <w:lang w:eastAsia="en-US"/>
        </w:rPr>
        <w:t>er</w:t>
      </w:r>
      <w:r w:rsidR="00AC7445">
        <w:rPr>
          <w:rFonts w:asciiTheme="minorHAnsi" w:cstheme="minorBidi" w:eastAsiaTheme="minorHAnsi" w:hAnsiTheme="minorHAnsi"/>
          <w:color w:val="auto"/>
          <w:sz w:val="22"/>
          <w:szCs w:val="22"/>
          <w:lang w:eastAsia="en-US"/>
        </w:rPr>
        <w:t xml:space="preserve"> juillet 2022 </w:t>
      </w:r>
      <w:r w:rsidR="002D18FD" w:rsidRPr="00977FB5">
        <w:rPr>
          <w:rFonts w:asciiTheme="minorHAnsi" w:cstheme="minorBidi" w:eastAsiaTheme="minorHAnsi" w:hAnsiTheme="minorHAnsi"/>
          <w:color w:val="auto"/>
          <w:sz w:val="22"/>
          <w:szCs w:val="22"/>
          <w:lang w:eastAsia="en-US"/>
        </w:rPr>
        <w:t>;</w:t>
      </w:r>
    </w:p>
    <w:p w14:paraId="68E3CEB3" w14:textId="1AE9EA9D" w:rsidP="002D18FD" w:rsidR="002D18FD" w:rsidRDefault="002D18FD" w:rsidRPr="00977FB5">
      <w:pPr>
        <w:pStyle w:val="Default"/>
        <w:widowControl/>
        <w:numPr>
          <w:ilvl w:val="0"/>
          <w:numId w:val="17"/>
        </w:numPr>
        <w:jc w:val="both"/>
        <w:rPr>
          <w:rFonts w:asciiTheme="minorHAnsi" w:cstheme="minorBidi" w:eastAsiaTheme="minorHAnsi" w:hAnsiTheme="minorHAnsi"/>
          <w:color w:val="auto"/>
          <w:sz w:val="22"/>
          <w:szCs w:val="22"/>
          <w:lang w:eastAsia="en-US"/>
        </w:rPr>
      </w:pPr>
      <w:r w:rsidRPr="00977FB5">
        <w:rPr>
          <w:rFonts w:asciiTheme="minorHAnsi" w:cstheme="minorBidi" w:eastAsiaTheme="minorHAnsi" w:hAnsiTheme="minorHAnsi"/>
          <w:color w:val="auto"/>
          <w:sz w:val="22"/>
          <w:szCs w:val="22"/>
          <w:lang w:eastAsia="en-US"/>
        </w:rPr>
        <w:t xml:space="preserve">1 NR aux salariés dont le niveau de rémunération est compris entre le NR </w:t>
      </w:r>
      <w:r w:rsidR="004D5E20" w:rsidRPr="00977FB5">
        <w:rPr>
          <w:rFonts w:asciiTheme="minorHAnsi" w:cstheme="minorBidi" w:eastAsiaTheme="minorHAnsi" w:hAnsiTheme="minorHAnsi"/>
          <w:color w:val="auto"/>
          <w:sz w:val="22"/>
          <w:szCs w:val="22"/>
          <w:lang w:eastAsia="en-US"/>
        </w:rPr>
        <w:t>200</w:t>
      </w:r>
      <w:r w:rsidRPr="00977FB5">
        <w:rPr>
          <w:rFonts w:asciiTheme="minorHAnsi" w:cstheme="minorBidi" w:eastAsiaTheme="minorHAnsi" w:hAnsiTheme="minorHAnsi"/>
          <w:color w:val="auto"/>
          <w:sz w:val="22"/>
          <w:szCs w:val="22"/>
          <w:lang w:eastAsia="en-US"/>
        </w:rPr>
        <w:t xml:space="preserve"> et </w:t>
      </w:r>
      <w:r w:rsidR="004D5E20" w:rsidRPr="00977FB5">
        <w:rPr>
          <w:rFonts w:asciiTheme="minorHAnsi" w:cstheme="minorBidi" w:eastAsiaTheme="minorHAnsi" w:hAnsiTheme="minorHAnsi"/>
          <w:color w:val="auto"/>
          <w:sz w:val="22"/>
          <w:szCs w:val="22"/>
          <w:lang w:eastAsia="en-US"/>
        </w:rPr>
        <w:t>24</w:t>
      </w:r>
      <w:r w:rsidRPr="00977FB5">
        <w:rPr>
          <w:rFonts w:asciiTheme="minorHAnsi" w:cstheme="minorBidi" w:eastAsiaTheme="minorHAnsi" w:hAnsiTheme="minorHAnsi"/>
          <w:color w:val="auto"/>
          <w:sz w:val="22"/>
          <w:szCs w:val="22"/>
          <w:lang w:eastAsia="en-US"/>
        </w:rPr>
        <w:t xml:space="preserve">5 inclus au </w:t>
      </w:r>
      <w:r w:rsidR="008F229C">
        <w:rPr>
          <w:rFonts w:asciiTheme="minorHAnsi" w:cstheme="minorBidi" w:eastAsiaTheme="minorHAnsi" w:hAnsiTheme="minorHAnsi"/>
          <w:color w:val="auto"/>
          <w:sz w:val="22"/>
          <w:szCs w:val="22"/>
          <w:lang w:eastAsia="en-US"/>
        </w:rPr>
        <w:t>1</w:t>
      </w:r>
      <w:r w:rsidR="008F229C" w:rsidRPr="008F229C">
        <w:rPr>
          <w:rFonts w:asciiTheme="minorHAnsi" w:cstheme="minorBidi" w:eastAsiaTheme="minorHAnsi" w:hAnsiTheme="minorHAnsi"/>
          <w:color w:val="auto"/>
          <w:sz w:val="22"/>
          <w:szCs w:val="22"/>
          <w:vertAlign w:val="superscript"/>
          <w:lang w:eastAsia="en-US"/>
        </w:rPr>
        <w:t>er</w:t>
      </w:r>
      <w:r w:rsidR="008F229C">
        <w:rPr>
          <w:rFonts w:asciiTheme="minorHAnsi" w:cstheme="minorBidi" w:eastAsiaTheme="minorHAnsi" w:hAnsiTheme="minorHAnsi"/>
          <w:color w:val="auto"/>
          <w:sz w:val="22"/>
          <w:szCs w:val="22"/>
          <w:lang w:eastAsia="en-US"/>
        </w:rPr>
        <w:t xml:space="preserve"> juillet</w:t>
      </w:r>
      <w:r w:rsidRPr="00977FB5">
        <w:rPr>
          <w:rFonts w:asciiTheme="minorHAnsi" w:cstheme="minorBidi" w:eastAsiaTheme="minorHAnsi" w:hAnsiTheme="minorHAnsi"/>
          <w:color w:val="auto"/>
          <w:sz w:val="22"/>
          <w:szCs w:val="22"/>
          <w:lang w:eastAsia="en-US"/>
        </w:rPr>
        <w:t xml:space="preserve"> 2022.</w:t>
      </w:r>
    </w:p>
    <w:p w14:paraId="067D990D" w14:textId="46021E8B" w:rsidP="002D18FD" w:rsidR="002D18FD" w:rsidRDefault="002D18FD" w:rsidRPr="00977FB5">
      <w:pPr>
        <w:pStyle w:val="NormalWeb"/>
        <w:jc w:val="both"/>
        <w:rPr>
          <w:rFonts w:asciiTheme="minorHAnsi" w:cstheme="minorBidi" w:eastAsiaTheme="minorHAnsi" w:hAnsiTheme="minorHAnsi"/>
          <w:sz w:val="22"/>
          <w:szCs w:val="22"/>
          <w:lang w:eastAsia="en-US"/>
        </w:rPr>
      </w:pPr>
      <w:r w:rsidRPr="00977FB5">
        <w:rPr>
          <w:rFonts w:asciiTheme="minorHAnsi" w:cstheme="minorBidi" w:eastAsiaTheme="minorHAnsi" w:hAnsiTheme="minorHAnsi"/>
          <w:sz w:val="22"/>
          <w:szCs w:val="22"/>
          <w:lang w:eastAsia="en-US"/>
        </w:rPr>
        <w:t xml:space="preserve">Il est précisé que le niveau de rémunération (NR) attribué dans le cadre du présent </w:t>
      </w:r>
      <w:r w:rsidR="002E2D4C" w:rsidRPr="00977FB5">
        <w:rPr>
          <w:rFonts w:asciiTheme="minorHAnsi" w:cstheme="minorBidi" w:eastAsiaTheme="minorHAnsi" w:hAnsiTheme="minorHAnsi"/>
          <w:sz w:val="22"/>
          <w:szCs w:val="22"/>
          <w:lang w:eastAsia="en-US"/>
        </w:rPr>
        <w:t>article</w:t>
      </w:r>
      <w:r w:rsidRPr="00977FB5">
        <w:rPr>
          <w:rFonts w:asciiTheme="minorHAnsi" w:cstheme="minorBidi" w:eastAsiaTheme="minorHAnsi" w:hAnsiTheme="minorHAnsi"/>
          <w:sz w:val="22"/>
          <w:szCs w:val="22"/>
          <w:lang w:eastAsia="en-US"/>
        </w:rPr>
        <w:t xml:space="preserve"> n</w:t>
      </w:r>
      <w:r w:rsidR="002E2D4C" w:rsidRPr="00977FB5">
        <w:rPr>
          <w:rFonts w:asciiTheme="minorHAnsi" w:cstheme="minorBidi" w:eastAsiaTheme="minorHAnsi" w:hAnsiTheme="minorHAnsi"/>
          <w:sz w:val="22"/>
          <w:szCs w:val="22"/>
          <w:lang w:eastAsia="en-US"/>
        </w:rPr>
        <w:t>e sera</w:t>
      </w:r>
      <w:r w:rsidRPr="00977FB5">
        <w:rPr>
          <w:rFonts w:asciiTheme="minorHAnsi" w:cstheme="minorBidi" w:eastAsiaTheme="minorHAnsi" w:hAnsiTheme="minorHAnsi"/>
          <w:sz w:val="22"/>
          <w:szCs w:val="22"/>
          <w:lang w:eastAsia="en-US"/>
        </w:rPr>
        <w:t xml:space="preserve"> pas pris en compte pour vérifier si le temps d’activité du salarié dans un NR est égal ou supérieur à 4 ans.</w:t>
      </w:r>
    </w:p>
    <w:p w14:paraId="1B652A0B" w14:textId="7264D06C" w:rsidP="002D18FD" w:rsidR="002D18FD" w:rsidRDefault="002D18FD" w:rsidRPr="00977FB5">
      <w:pPr>
        <w:pStyle w:val="Default"/>
        <w:jc w:val="both"/>
        <w:rPr>
          <w:rFonts w:asciiTheme="minorHAnsi" w:cstheme="minorBidi" w:eastAsiaTheme="minorHAnsi" w:hAnsiTheme="minorHAnsi"/>
          <w:color w:val="auto"/>
          <w:sz w:val="22"/>
          <w:szCs w:val="22"/>
          <w:lang w:eastAsia="en-US"/>
        </w:rPr>
      </w:pPr>
      <w:r w:rsidRPr="00977FB5">
        <w:rPr>
          <w:rFonts w:asciiTheme="minorHAnsi" w:cstheme="minorBidi" w:eastAsiaTheme="minorHAnsi" w:hAnsiTheme="minorHAnsi"/>
          <w:color w:val="auto"/>
          <w:sz w:val="22"/>
          <w:szCs w:val="22"/>
          <w:lang w:eastAsia="en-US"/>
        </w:rPr>
        <w:lastRenderedPageBreak/>
        <w:t xml:space="preserve">Ces salariés </w:t>
      </w:r>
      <w:r w:rsidR="000B75DC" w:rsidRPr="00977FB5">
        <w:rPr>
          <w:rFonts w:asciiTheme="minorHAnsi" w:cstheme="minorBidi" w:eastAsiaTheme="minorHAnsi" w:hAnsiTheme="minorHAnsi"/>
          <w:color w:val="auto"/>
          <w:sz w:val="22"/>
          <w:szCs w:val="22"/>
          <w:lang w:eastAsia="en-US"/>
        </w:rPr>
        <w:t xml:space="preserve">pourront </w:t>
      </w:r>
      <w:r w:rsidRPr="00977FB5">
        <w:rPr>
          <w:rFonts w:asciiTheme="minorHAnsi" w:cstheme="minorBidi" w:eastAsiaTheme="minorHAnsi" w:hAnsiTheme="minorHAnsi"/>
          <w:color w:val="auto"/>
          <w:sz w:val="22"/>
          <w:szCs w:val="22"/>
          <w:lang w:eastAsia="en-US"/>
        </w:rPr>
        <w:t xml:space="preserve">bénéficier en complément des mesures </w:t>
      </w:r>
      <w:r w:rsidR="000B75DC" w:rsidRPr="00977FB5">
        <w:rPr>
          <w:rFonts w:asciiTheme="minorHAnsi" w:cstheme="minorBidi" w:eastAsiaTheme="minorHAnsi" w:hAnsiTheme="minorHAnsi"/>
          <w:color w:val="auto"/>
          <w:sz w:val="22"/>
          <w:szCs w:val="22"/>
          <w:lang w:eastAsia="en-US"/>
        </w:rPr>
        <w:t xml:space="preserve">salariales individuelles </w:t>
      </w:r>
      <w:r w:rsidRPr="00977FB5">
        <w:rPr>
          <w:rFonts w:asciiTheme="minorHAnsi" w:cstheme="minorBidi" w:eastAsiaTheme="minorHAnsi" w:hAnsiTheme="minorHAnsi"/>
          <w:color w:val="auto"/>
          <w:sz w:val="22"/>
          <w:szCs w:val="22"/>
          <w:lang w:eastAsia="en-US"/>
        </w:rPr>
        <w:t xml:space="preserve">définies </w:t>
      </w:r>
      <w:r w:rsidR="000B75DC" w:rsidRPr="00977FB5">
        <w:rPr>
          <w:rFonts w:asciiTheme="minorHAnsi" w:cstheme="minorBidi" w:eastAsiaTheme="minorHAnsi" w:hAnsiTheme="minorHAnsi"/>
          <w:color w:val="auto"/>
          <w:sz w:val="22"/>
          <w:szCs w:val="22"/>
          <w:lang w:eastAsia="en-US"/>
        </w:rPr>
        <w:t>au précédent chapitre</w:t>
      </w:r>
      <w:r w:rsidR="0080504D">
        <w:rPr>
          <w:rFonts w:asciiTheme="minorHAnsi" w:cstheme="minorBidi" w:eastAsiaTheme="minorHAnsi" w:hAnsiTheme="minorHAnsi"/>
          <w:color w:val="auto"/>
          <w:sz w:val="22"/>
          <w:szCs w:val="22"/>
          <w:lang w:eastAsia="en-US"/>
        </w:rPr>
        <w:t xml:space="preserve">, sous réserve de l’appréciation managériale. </w:t>
      </w:r>
    </w:p>
    <w:p w14:paraId="130AA2D1" w14:textId="54CC7270" w:rsidP="002D18FD" w:rsidR="002D18FD" w:rsidRDefault="002D18FD">
      <w:pPr>
        <w:pStyle w:val="Default"/>
        <w:jc w:val="both"/>
        <w:rPr>
          <w:rFonts w:asciiTheme="minorHAnsi" w:cstheme="minorHAnsi" w:hAnsiTheme="minorHAnsi"/>
          <w:u w:val="single"/>
        </w:rPr>
      </w:pPr>
    </w:p>
    <w:p w14:paraId="0698B0DE" w14:textId="77777777" w:rsidP="00B50EFE" w:rsidR="002D18FD" w:rsidRDefault="002D18FD">
      <w:pPr>
        <w:jc w:val="both"/>
        <w:rPr>
          <w:rFonts w:ascii="Cambria" w:cstheme="minorHAnsi" w:hAnsi="Cambria"/>
          <w:b/>
          <w:bCs/>
          <w:smallCaps/>
          <w:sz w:val="28"/>
          <w:szCs w:val="28"/>
        </w:rPr>
      </w:pPr>
    </w:p>
    <w:p w14:paraId="2B2734A8" w14:textId="412EC1A5" w:rsidP="00A42EED" w:rsidR="00B50EFE" w:rsidRDefault="00B50EFE" w:rsidRPr="00A42EED">
      <w:pPr>
        <w:pStyle w:val="Titre1"/>
        <w:rPr>
          <w:rFonts w:ascii="Cambria" w:hAnsi="Cambria"/>
        </w:rPr>
      </w:pPr>
      <w:bookmarkStart w:id="22" w:name="_Toc120290209"/>
      <w:r w:rsidRPr="00A42EED">
        <w:rPr>
          <w:rFonts w:ascii="Cambria" w:hAnsi="Cambria"/>
        </w:rPr>
        <w:t xml:space="preserve">Chapitre 4 – </w:t>
      </w:r>
      <w:r w:rsidR="003B3198">
        <w:rPr>
          <w:rFonts w:ascii="Cambria" w:hAnsi="Cambria"/>
        </w:rPr>
        <w:t>DISPOSITIONS FINALES</w:t>
      </w:r>
      <w:bookmarkEnd w:id="22"/>
      <w:r w:rsidR="003B3198">
        <w:rPr>
          <w:rFonts w:ascii="Cambria" w:hAnsi="Cambria"/>
        </w:rPr>
        <w:t xml:space="preserve"> </w:t>
      </w:r>
      <w:r w:rsidRPr="00A42EED">
        <w:rPr>
          <w:rFonts w:ascii="Cambria" w:hAnsi="Cambria"/>
        </w:rPr>
        <w:t xml:space="preserve">  </w:t>
      </w:r>
    </w:p>
    <w:p w14:paraId="29C88E97" w14:textId="77777777" w:rsidP="00570DB6" w:rsidR="00B50EFE" w:rsidRDefault="00B50EFE" w:rsidRPr="00B50EFE">
      <w:pPr>
        <w:jc w:val="both"/>
        <w:rPr>
          <w:rFonts w:ascii="Cambria" w:cstheme="minorHAnsi" w:hAnsi="Cambria"/>
          <w:b/>
          <w:bCs/>
          <w:smallCaps/>
          <w:sz w:val="28"/>
          <w:szCs w:val="28"/>
        </w:rPr>
      </w:pPr>
    </w:p>
    <w:p w14:paraId="762CED7B" w14:textId="18B44D2C" w:rsidP="004416BC" w:rsidR="00570DB6" w:rsidRDefault="00570DB6">
      <w:pPr>
        <w:pStyle w:val="Titre2"/>
        <w:rPr>
          <w:rFonts w:asciiTheme="minorHAnsi" w:cstheme="minorHAnsi" w:hAnsiTheme="minorHAnsi"/>
          <w:b/>
          <w:bCs/>
          <w:color w:val="auto"/>
          <w:sz w:val="22"/>
          <w:szCs w:val="22"/>
        </w:rPr>
      </w:pPr>
      <w:bookmarkStart w:id="23" w:name="_Toc120290210"/>
      <w:r w:rsidRPr="004416BC">
        <w:rPr>
          <w:rFonts w:asciiTheme="minorHAnsi" w:cstheme="minorHAnsi" w:hAnsiTheme="minorHAnsi"/>
          <w:b/>
          <w:bCs/>
          <w:color w:val="auto"/>
          <w:sz w:val="22"/>
          <w:szCs w:val="22"/>
        </w:rPr>
        <w:t xml:space="preserve">ARTICLE </w:t>
      </w:r>
      <w:r w:rsidR="00B50EFE" w:rsidRPr="004416BC">
        <w:rPr>
          <w:rFonts w:asciiTheme="minorHAnsi" w:cstheme="minorHAnsi" w:hAnsiTheme="minorHAnsi"/>
          <w:b/>
          <w:bCs/>
          <w:color w:val="auto"/>
          <w:sz w:val="22"/>
          <w:szCs w:val="22"/>
        </w:rPr>
        <w:t>1</w:t>
      </w:r>
      <w:r w:rsidRPr="004416BC">
        <w:rPr>
          <w:rFonts w:asciiTheme="minorHAnsi" w:cstheme="minorHAnsi" w:hAnsiTheme="minorHAnsi"/>
          <w:b/>
          <w:bCs/>
          <w:color w:val="auto"/>
          <w:sz w:val="22"/>
          <w:szCs w:val="22"/>
        </w:rPr>
        <w:t xml:space="preserve"> – </w:t>
      </w:r>
      <w:r w:rsidR="00B50EFE" w:rsidRPr="004416BC">
        <w:rPr>
          <w:rFonts w:asciiTheme="minorHAnsi" w:cstheme="minorHAnsi" w:hAnsiTheme="minorHAnsi"/>
          <w:b/>
          <w:bCs/>
          <w:color w:val="auto"/>
          <w:sz w:val="22"/>
          <w:szCs w:val="22"/>
        </w:rPr>
        <w:t xml:space="preserve">ENTRE EN VIGUEUR ET </w:t>
      </w:r>
      <w:r w:rsidRPr="004416BC">
        <w:rPr>
          <w:rFonts w:asciiTheme="minorHAnsi" w:cstheme="minorHAnsi" w:hAnsiTheme="minorHAnsi"/>
          <w:b/>
          <w:bCs/>
          <w:color w:val="auto"/>
          <w:sz w:val="22"/>
          <w:szCs w:val="22"/>
        </w:rPr>
        <w:t>DUREE DE L’ACCORD</w:t>
      </w:r>
      <w:bookmarkEnd w:id="23"/>
      <w:r w:rsidR="00B50EFE" w:rsidRPr="004416BC">
        <w:rPr>
          <w:rFonts w:asciiTheme="minorHAnsi" w:cstheme="minorHAnsi" w:hAnsiTheme="minorHAnsi"/>
          <w:b/>
          <w:bCs/>
          <w:color w:val="auto"/>
          <w:sz w:val="22"/>
          <w:szCs w:val="22"/>
        </w:rPr>
        <w:t xml:space="preserve"> </w:t>
      </w:r>
    </w:p>
    <w:p w14:paraId="5801491B" w14:textId="77777777" w:rsidP="003A6F12" w:rsidR="003B3198" w:rsidRDefault="003B3198" w:rsidRPr="003B3198">
      <w:pPr>
        <w:spacing w:after="0"/>
      </w:pPr>
    </w:p>
    <w:p w14:paraId="307CEB79" w14:textId="29E0E65D" w:rsidP="003A6F12" w:rsidR="00B50EFE" w:rsidRDefault="00B50EFE">
      <w:pPr>
        <w:spacing w:after="0"/>
        <w:jc w:val="both"/>
      </w:pPr>
      <w:r w:rsidRPr="00415B40">
        <w:t>Le présent accord entrera en vigueur le lendemain du jour de son dépôt auprès des services compétents.</w:t>
      </w:r>
    </w:p>
    <w:p w14:paraId="349F796D" w14:textId="7B7AC8F9" w:rsidP="00570DB6" w:rsidR="00570DB6" w:rsidRDefault="00570DB6" w:rsidRPr="00415B40">
      <w:pPr>
        <w:jc w:val="both"/>
      </w:pPr>
      <w:r w:rsidRPr="00021E6E">
        <w:t xml:space="preserve">Le présent accord </w:t>
      </w:r>
      <w:r w:rsidRPr="001D076A">
        <w:t>est conclu pour une durée déterminée expirant le 31 décembre 202</w:t>
      </w:r>
      <w:r w:rsidR="00B50EFE" w:rsidRPr="001D076A">
        <w:t>3</w:t>
      </w:r>
      <w:r w:rsidRPr="001D076A">
        <w:t>. Il aura cessé de produire tout effet au 1</w:t>
      </w:r>
      <w:r w:rsidRPr="001D076A">
        <w:rPr>
          <w:vertAlign w:val="superscript"/>
        </w:rPr>
        <w:t>er</w:t>
      </w:r>
      <w:r w:rsidRPr="001D076A">
        <w:t xml:space="preserve"> janvier 202</w:t>
      </w:r>
      <w:r w:rsidR="00B50EFE" w:rsidRPr="001D076A">
        <w:t>4</w:t>
      </w:r>
      <w:r w:rsidRPr="001D076A">
        <w:t>.</w:t>
      </w:r>
    </w:p>
    <w:p w14:paraId="65021A3F" w14:textId="77777777" w:rsidP="00570DB6" w:rsidR="00570DB6" w:rsidRDefault="00570DB6">
      <w:pPr>
        <w:jc w:val="both"/>
        <w:rPr>
          <w:b/>
        </w:rPr>
      </w:pPr>
    </w:p>
    <w:p w14:paraId="1CB5BFF3" w14:textId="445E6C85" w:rsidP="004416BC" w:rsidR="00570DB6" w:rsidRDefault="00570DB6">
      <w:pPr>
        <w:pStyle w:val="Titre2"/>
        <w:rPr>
          <w:rFonts w:asciiTheme="minorHAnsi" w:cstheme="minorHAnsi" w:hAnsiTheme="minorHAnsi"/>
          <w:b/>
          <w:bCs/>
          <w:color w:val="auto"/>
          <w:sz w:val="22"/>
          <w:szCs w:val="22"/>
        </w:rPr>
      </w:pPr>
      <w:bookmarkStart w:id="24" w:name="_Toc120290211"/>
      <w:r w:rsidRPr="004416BC">
        <w:rPr>
          <w:rFonts w:asciiTheme="minorHAnsi" w:cstheme="minorHAnsi" w:hAnsiTheme="minorHAnsi"/>
          <w:b/>
          <w:bCs/>
          <w:color w:val="auto"/>
          <w:sz w:val="22"/>
          <w:szCs w:val="22"/>
        </w:rPr>
        <w:t xml:space="preserve">ARTICLE </w:t>
      </w:r>
      <w:r w:rsidR="00B50EFE" w:rsidRPr="004416BC">
        <w:rPr>
          <w:rFonts w:asciiTheme="minorHAnsi" w:cstheme="minorHAnsi" w:hAnsiTheme="minorHAnsi"/>
          <w:b/>
          <w:bCs/>
          <w:color w:val="auto"/>
          <w:sz w:val="22"/>
          <w:szCs w:val="22"/>
        </w:rPr>
        <w:t>2</w:t>
      </w:r>
      <w:r w:rsidRPr="004416BC">
        <w:rPr>
          <w:rFonts w:asciiTheme="minorHAnsi" w:cstheme="minorHAnsi" w:hAnsiTheme="minorHAnsi"/>
          <w:b/>
          <w:bCs/>
          <w:color w:val="auto"/>
          <w:sz w:val="22"/>
          <w:szCs w:val="22"/>
        </w:rPr>
        <w:t xml:space="preserve"> – FORMALITES DE DEPOTS</w:t>
      </w:r>
      <w:r w:rsidR="002D18FD" w:rsidRPr="004416BC">
        <w:rPr>
          <w:rFonts w:asciiTheme="minorHAnsi" w:cstheme="minorHAnsi" w:hAnsiTheme="minorHAnsi"/>
          <w:b/>
          <w:bCs/>
          <w:color w:val="auto"/>
          <w:sz w:val="22"/>
          <w:szCs w:val="22"/>
        </w:rPr>
        <w:t xml:space="preserve"> ET </w:t>
      </w:r>
      <w:r w:rsidRPr="004416BC">
        <w:rPr>
          <w:rFonts w:asciiTheme="minorHAnsi" w:cstheme="minorHAnsi" w:hAnsiTheme="minorHAnsi"/>
          <w:b/>
          <w:bCs/>
          <w:color w:val="auto"/>
          <w:sz w:val="22"/>
          <w:szCs w:val="22"/>
        </w:rPr>
        <w:t>DE PUBLICITE</w:t>
      </w:r>
      <w:bookmarkEnd w:id="24"/>
      <w:r w:rsidRPr="004416BC">
        <w:rPr>
          <w:rFonts w:asciiTheme="minorHAnsi" w:cstheme="minorHAnsi" w:hAnsiTheme="minorHAnsi"/>
          <w:b/>
          <w:bCs/>
          <w:color w:val="auto"/>
          <w:sz w:val="22"/>
          <w:szCs w:val="22"/>
        </w:rPr>
        <w:t xml:space="preserve"> </w:t>
      </w:r>
    </w:p>
    <w:p w14:paraId="757610BE" w14:textId="77777777" w:rsidP="003A6F12" w:rsidR="003B3198" w:rsidRDefault="003B3198" w:rsidRPr="003B3198">
      <w:pPr>
        <w:spacing w:after="0"/>
      </w:pPr>
    </w:p>
    <w:p w14:paraId="7312DD68" w14:textId="4A50D41A" w:rsidP="00570DB6" w:rsidR="00B50EFE" w:rsidRDefault="00570DB6">
      <w:pPr>
        <w:jc w:val="both"/>
      </w:pPr>
      <w:bookmarkStart w:id="25" w:name="_Hlk530413082"/>
      <w:r w:rsidRPr="00415B40">
        <w:t xml:space="preserve">Le présent accord fera l’objet des formalités de dépôt et de publicité, conformément aux dispositions du </w:t>
      </w:r>
      <w:r w:rsidR="00B50EFE">
        <w:t>C</w:t>
      </w:r>
      <w:r w:rsidRPr="00415B40">
        <w:t xml:space="preserve">ode du travail, à l’initiative de la Direction de Storengy </w:t>
      </w:r>
      <w:r>
        <w:t xml:space="preserve">France. </w:t>
      </w:r>
    </w:p>
    <w:p w14:paraId="19E5BB1F" w14:textId="241D9972" w:rsidP="00570DB6" w:rsidR="002D18FD" w:rsidRDefault="002D18FD" w:rsidRPr="002D18FD">
      <w:pPr>
        <w:jc w:val="both"/>
      </w:pPr>
      <w:r>
        <w:t xml:space="preserve">Ainsi, et </w:t>
      </w:r>
      <w:r w:rsidRPr="002D18FD">
        <w:t xml:space="preserve">conformément aux articles L.3313-3 et D.3313-1 du Code du travail, un exemplaire du présent accord sera déposé, dans les 15 jours suivant la date limite de conclusion, à la diligence de l’Entreprise, auprès de la DREETS, sur la plateforme de téléprocédure dédiée du Ministère du travail </w:t>
      </w:r>
      <w:hyperlink r:id="rId8" w:history="1">
        <w:r w:rsidRPr="002D18FD">
          <w:t>www.teleaccords.travail-emploi.gouv.fr</w:t>
        </w:r>
      </w:hyperlink>
      <w:r w:rsidRPr="002D18FD">
        <w:t>.</w:t>
      </w:r>
    </w:p>
    <w:p w14:paraId="11E91E8A" w14:textId="352762CE" w:rsidP="00B50EFE" w:rsidR="00B50EFE" w:rsidRDefault="00B50EFE" w:rsidRPr="00B50EFE">
      <w:pPr>
        <w:jc w:val="both"/>
      </w:pPr>
      <w:r w:rsidRPr="00B50EFE">
        <w:t xml:space="preserve">Un exemplaire signé de cet accord sera remis à chaque partie signataire et notifié aux non signataires. </w:t>
      </w:r>
    </w:p>
    <w:p w14:paraId="039197AF" w14:textId="61E33DD7" w:rsidP="00570DB6" w:rsidR="00570DB6" w:rsidRDefault="00B50EFE" w:rsidRPr="00B50EFE">
      <w:pPr>
        <w:jc w:val="both"/>
      </w:pPr>
      <w:r w:rsidRPr="00B50EFE">
        <w:t xml:space="preserve">Un exemplaire signé de cet accord sera également publié sur l’intranet de Storengy France et sur la </w:t>
      </w:r>
      <w:r w:rsidR="00570DB6" w:rsidRPr="00415B40">
        <w:t xml:space="preserve">base de données nationale en vertu de l’article L. 2231-5-1 du Code du travail. </w:t>
      </w:r>
      <w:bookmarkEnd w:id="25"/>
    </w:p>
    <w:p w14:paraId="0374D637" w14:textId="065EE43A" w:rsidP="00570DB6" w:rsidR="00570DB6" w:rsidRDefault="00570DB6">
      <w:pPr>
        <w:rPr>
          <w:rFonts w:cs="Tahoma"/>
        </w:rPr>
      </w:pPr>
    </w:p>
    <w:p w14:paraId="01664B5B" w14:textId="4C65A412" w:rsidP="00570DB6" w:rsidR="001D076A" w:rsidRDefault="001D076A">
      <w:pPr>
        <w:rPr>
          <w:rFonts w:cs="Tahoma"/>
        </w:rPr>
      </w:pPr>
    </w:p>
    <w:p w14:paraId="7254215A" w14:textId="209064B2" w:rsidP="00570DB6" w:rsidR="001D076A" w:rsidRDefault="001D076A">
      <w:pPr>
        <w:rPr>
          <w:rFonts w:cs="Tahoma"/>
        </w:rPr>
      </w:pPr>
    </w:p>
    <w:p w14:paraId="35472405" w14:textId="053DAC76" w:rsidP="00570DB6" w:rsidR="005D7024" w:rsidRDefault="005D7024">
      <w:pPr>
        <w:rPr>
          <w:rFonts w:cs="Tahoma"/>
        </w:rPr>
      </w:pPr>
    </w:p>
    <w:p w14:paraId="2A0DD9C6" w14:textId="70684F87" w:rsidP="00570DB6" w:rsidR="005D7024" w:rsidRDefault="005D7024">
      <w:pPr>
        <w:rPr>
          <w:rFonts w:cs="Tahoma"/>
        </w:rPr>
      </w:pPr>
    </w:p>
    <w:p w14:paraId="6CBFDCA2" w14:textId="77777777" w:rsidP="00570DB6" w:rsidR="005D7024" w:rsidRDefault="005D7024">
      <w:pPr>
        <w:rPr>
          <w:rFonts w:cs="Tahoma"/>
        </w:rPr>
      </w:pPr>
    </w:p>
    <w:p w14:paraId="3BB790D1" w14:textId="04A2B85B" w:rsidP="00570DB6" w:rsidR="003B3198" w:rsidRDefault="003B3198">
      <w:pPr>
        <w:rPr>
          <w:rFonts w:cs="Tahoma"/>
        </w:rPr>
      </w:pPr>
    </w:p>
    <w:p w14:paraId="71871D99" w14:textId="07B85E74" w:rsidP="00570DB6" w:rsidR="003A6F12" w:rsidRDefault="003A6F12">
      <w:pPr>
        <w:rPr>
          <w:rFonts w:cs="Tahoma"/>
        </w:rPr>
      </w:pPr>
    </w:p>
    <w:p w14:paraId="470C4A27" w14:textId="77777777" w:rsidP="00570DB6" w:rsidR="003A6F12" w:rsidRDefault="003A6F12">
      <w:pPr>
        <w:rPr>
          <w:rFonts w:cs="Tahoma"/>
        </w:rPr>
      </w:pPr>
    </w:p>
    <w:p w14:paraId="60A34466" w14:textId="7283F397" w:rsidP="00570DB6" w:rsidR="003B3198" w:rsidRDefault="003B3198">
      <w:pPr>
        <w:rPr>
          <w:rFonts w:cs="Tahoma"/>
        </w:rPr>
      </w:pPr>
    </w:p>
    <w:p w14:paraId="4B24CF55" w14:textId="77777777" w:rsidP="00570DB6" w:rsidR="003B3198" w:rsidRDefault="003B3198">
      <w:pPr>
        <w:rPr>
          <w:rFonts w:cs="Tahoma"/>
        </w:rPr>
      </w:pPr>
    </w:p>
    <w:p w14:paraId="79391574" w14:textId="77777777" w:rsidP="00570DB6" w:rsidR="001D076A" w:rsidRDefault="001D076A">
      <w:pPr>
        <w:rPr>
          <w:rFonts w:cs="Tahoma"/>
        </w:rPr>
      </w:pPr>
    </w:p>
    <w:p w14:paraId="344AB3F4" w14:textId="0EB7CADE" w:rsidP="00570DB6" w:rsidR="00570DB6" w:rsidRDefault="00570DB6">
      <w:pPr>
        <w:rPr>
          <w:rFonts w:cs="Tahoma"/>
        </w:rPr>
      </w:pPr>
      <w:r w:rsidRPr="005822CA">
        <w:rPr>
          <w:rFonts w:cs="Tahoma"/>
        </w:rPr>
        <w:lastRenderedPageBreak/>
        <w:t>Fait à Bois-Co</w:t>
      </w:r>
      <w:r>
        <w:rPr>
          <w:rFonts w:cs="Tahoma"/>
        </w:rPr>
        <w:t xml:space="preserve">lombes, le </w:t>
      </w:r>
      <w:r w:rsidR="00B50EFE">
        <w:rPr>
          <w:rFonts w:cs="Tahoma"/>
        </w:rPr>
        <w:t xml:space="preserve">_______ </w:t>
      </w:r>
    </w:p>
    <w:p w14:paraId="3BEE5627" w14:textId="77777777" w:rsidP="00570DB6" w:rsidR="00B50EFE" w:rsidRDefault="00B50EFE" w:rsidRPr="005822CA">
      <w:pPr>
        <w:rPr>
          <w:rFonts w:cs="Tahoma"/>
        </w:rPr>
      </w:pPr>
    </w:p>
    <w:p w14:paraId="30E6656B" w14:textId="77777777" w:rsidP="00570DB6" w:rsidR="00570DB6" w:rsidRDefault="00570DB6" w:rsidRPr="005822CA">
      <w:pPr>
        <w:pStyle w:val="Default"/>
        <w:jc w:val="both"/>
        <w:rPr>
          <w:rFonts w:asciiTheme="minorHAnsi" w:cs="Tahoma" w:hAnsiTheme="minorHAnsi"/>
          <w:sz w:val="22"/>
          <w:szCs w:val="22"/>
        </w:rPr>
      </w:pPr>
      <w:r w:rsidRPr="005822CA">
        <w:rPr>
          <w:rFonts w:asciiTheme="minorHAnsi" w:cs="Tahoma" w:hAnsiTheme="minorHAnsi"/>
          <w:sz w:val="22"/>
          <w:szCs w:val="22"/>
        </w:rPr>
        <w:t xml:space="preserve"> Pour STORENGY</w:t>
      </w:r>
      <w:r>
        <w:rPr>
          <w:rFonts w:asciiTheme="minorHAnsi" w:cs="Tahoma" w:hAnsiTheme="minorHAnsi"/>
          <w:sz w:val="22"/>
          <w:szCs w:val="22"/>
        </w:rPr>
        <w:t xml:space="preserve"> France, le Directeur Général </w:t>
      </w:r>
      <w:r w:rsidRPr="005822CA">
        <w:rPr>
          <w:rFonts w:asciiTheme="minorHAnsi" w:cs="Tahoma" w:hAnsiTheme="minorHAnsi"/>
          <w:sz w:val="22"/>
          <w:szCs w:val="22"/>
        </w:rPr>
        <w:t xml:space="preserve">:  </w:t>
      </w:r>
    </w:p>
    <w:p w14:paraId="11CD822E" w14:textId="77777777" w:rsidP="00570DB6" w:rsidR="00570DB6" w:rsidRDefault="00570DB6" w:rsidRPr="005822CA">
      <w:pPr>
        <w:pStyle w:val="Default"/>
        <w:jc w:val="both"/>
        <w:rPr>
          <w:rFonts w:asciiTheme="minorHAnsi" w:cs="Tahoma" w:hAnsiTheme="minorHAnsi"/>
          <w:sz w:val="22"/>
          <w:szCs w:val="22"/>
        </w:rPr>
      </w:pPr>
      <w:r w:rsidRPr="005822CA">
        <w:rPr>
          <w:rFonts w:asciiTheme="minorHAnsi" w:cs="Tahoma" w:hAnsiTheme="minorHAnsi"/>
          <w:sz w:val="22"/>
          <w:szCs w:val="22"/>
        </w:rPr>
        <w:t xml:space="preserve"> </w:t>
      </w:r>
    </w:p>
    <w:tbl>
      <w:tblPr>
        <w:tblStyle w:val="Grilledutableau"/>
        <w:tblW w:type="auto" w:w="0"/>
        <w:tblLook w:firstColumn="1" w:firstRow="1" w:lastColumn="0" w:lastRow="0" w:noHBand="0" w:noVBand="1" w:val="04A0"/>
      </w:tblPr>
      <w:tblGrid>
        <w:gridCol w:w="5240"/>
      </w:tblGrid>
      <w:tr w14:paraId="0CB81A5C" w14:textId="77777777" w:rsidR="00570DB6" w:rsidRPr="00041A3C" w:rsidTr="00B50EFE">
        <w:trPr>
          <w:trHeight w:val="391"/>
        </w:trPr>
        <w:tc>
          <w:tcPr>
            <w:tcW w:type="dxa" w:w="5240"/>
          </w:tcPr>
          <w:p w14:paraId="1407DD0E" w14:textId="0618B271" w:rsidP="00C92A12" w:rsidR="00570DB6" w:rsidRDefault="005B3A14" w:rsidRPr="00041A3C">
            <w:pPr>
              <w:pStyle w:val="Default"/>
              <w:jc w:val="both"/>
              <w:rPr>
                <w:rFonts w:asciiTheme="minorHAnsi" w:cs="Tahoma" w:hAnsiTheme="minorHAnsi"/>
                <w:sz w:val="22"/>
                <w:szCs w:val="22"/>
              </w:rPr>
            </w:pPr>
            <w:r>
              <w:rPr>
                <w:rFonts w:asciiTheme="minorHAnsi" w:cs="Tahoma" w:hAnsiTheme="minorHAnsi"/>
                <w:sz w:val="22"/>
                <w:szCs w:val="22"/>
              </w:rPr>
              <w:t>XXX</w:t>
            </w:r>
          </w:p>
        </w:tc>
      </w:tr>
      <w:tr w14:paraId="3580B0E1" w14:textId="77777777" w:rsidR="00570DB6" w:rsidTr="00B50EFE">
        <w:trPr>
          <w:trHeight w:val="1758"/>
        </w:trPr>
        <w:tc>
          <w:tcPr>
            <w:tcW w:type="dxa" w:w="5240"/>
          </w:tcPr>
          <w:p w14:paraId="0DD7FEB6" w14:textId="77777777" w:rsidP="00C92A12" w:rsidR="00570DB6" w:rsidRDefault="00570DB6">
            <w:pPr>
              <w:pStyle w:val="Default"/>
              <w:jc w:val="both"/>
              <w:rPr>
                <w:rFonts w:asciiTheme="minorHAnsi" w:cs="Tahoma" w:hAnsiTheme="minorHAnsi"/>
                <w:sz w:val="22"/>
                <w:szCs w:val="22"/>
              </w:rPr>
            </w:pPr>
          </w:p>
          <w:p w14:paraId="325343F1" w14:textId="77777777" w:rsidP="00C92A12" w:rsidR="00570DB6" w:rsidRDefault="00570DB6">
            <w:pPr>
              <w:pStyle w:val="Default"/>
              <w:jc w:val="both"/>
              <w:rPr>
                <w:rFonts w:asciiTheme="minorHAnsi" w:cs="Tahoma" w:hAnsiTheme="minorHAnsi"/>
                <w:sz w:val="22"/>
                <w:szCs w:val="22"/>
              </w:rPr>
            </w:pPr>
          </w:p>
          <w:p w14:paraId="3F623464" w14:textId="77777777" w:rsidP="00C92A12" w:rsidR="00570DB6" w:rsidRDefault="00570DB6">
            <w:pPr>
              <w:pStyle w:val="Default"/>
              <w:jc w:val="both"/>
              <w:rPr>
                <w:rFonts w:asciiTheme="minorHAnsi" w:cs="Tahoma" w:hAnsiTheme="minorHAnsi"/>
                <w:sz w:val="22"/>
                <w:szCs w:val="22"/>
              </w:rPr>
            </w:pPr>
          </w:p>
        </w:tc>
      </w:tr>
    </w:tbl>
    <w:p w14:paraId="250E6555" w14:textId="77777777" w:rsidP="00570DB6" w:rsidR="00570DB6" w:rsidRDefault="00570DB6">
      <w:pPr>
        <w:pStyle w:val="Default"/>
        <w:jc w:val="both"/>
        <w:rPr>
          <w:rFonts w:asciiTheme="minorHAnsi" w:cs="Tahoma" w:hAnsiTheme="minorHAnsi"/>
          <w:sz w:val="22"/>
          <w:szCs w:val="22"/>
        </w:rPr>
      </w:pPr>
    </w:p>
    <w:p w14:paraId="34522D32" w14:textId="1DF90871" w:rsidP="00570DB6" w:rsidR="00570DB6" w:rsidRDefault="00570DB6">
      <w:pPr>
        <w:pStyle w:val="Default"/>
        <w:jc w:val="both"/>
        <w:rPr>
          <w:rFonts w:asciiTheme="minorHAnsi" w:cs="Tahoma" w:hAnsiTheme="minorHAnsi"/>
          <w:sz w:val="22"/>
          <w:szCs w:val="22"/>
        </w:rPr>
      </w:pPr>
    </w:p>
    <w:p w14:paraId="75C58FEB" w14:textId="77777777" w:rsidP="00570DB6" w:rsidR="001D076A" w:rsidRDefault="001D076A" w:rsidRPr="005822CA">
      <w:pPr>
        <w:pStyle w:val="Default"/>
        <w:jc w:val="both"/>
        <w:rPr>
          <w:rFonts w:asciiTheme="minorHAnsi" w:cs="Tahoma" w:hAnsiTheme="minorHAnsi"/>
          <w:sz w:val="22"/>
          <w:szCs w:val="22"/>
        </w:rPr>
      </w:pPr>
    </w:p>
    <w:p w14:paraId="4F9C9D4C" w14:textId="77777777" w:rsidP="00570DB6" w:rsidR="00570DB6" w:rsidRDefault="00570DB6" w:rsidRPr="000075BB">
      <w:pPr>
        <w:jc w:val="both"/>
        <w:rPr>
          <w:rFonts w:cs="Tahoma"/>
          <w:color w:val="000000"/>
        </w:rPr>
      </w:pPr>
      <w:r w:rsidRPr="000075BB">
        <w:rPr>
          <w:rFonts w:cs="Tahoma"/>
          <w:color w:val="000000"/>
        </w:rPr>
        <w:t>Pour les Organisations Syndicales</w:t>
      </w:r>
      <w:r>
        <w:rPr>
          <w:rFonts w:cs="Tahoma"/>
          <w:color w:val="000000"/>
        </w:rPr>
        <w:t xml:space="preserve"> Représentatives</w:t>
      </w:r>
      <w:r w:rsidRPr="000075BB">
        <w:rPr>
          <w:rFonts w:cs="Tahoma"/>
          <w:color w:val="000000"/>
        </w:rPr>
        <w:t>, en leur qualité de délégués syndicaux</w:t>
      </w:r>
      <w:r>
        <w:rPr>
          <w:rFonts w:cs="Tahoma"/>
          <w:color w:val="000000"/>
        </w:rPr>
        <w:t> :</w:t>
      </w:r>
    </w:p>
    <w:tbl>
      <w:tblPr>
        <w:tblW w:type="dxa" w:w="10534"/>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left w:type="dxa" w:w="70"/>
          <w:right w:type="dxa" w:w="70"/>
        </w:tblCellMar>
        <w:tblLook w:firstColumn="1" w:firstRow="1" w:lastColumn="0" w:lastRow="0" w:noHBand="0" w:noVBand="1" w:val="04A0"/>
      </w:tblPr>
      <w:tblGrid>
        <w:gridCol w:w="2594"/>
        <w:gridCol w:w="2562"/>
        <w:gridCol w:w="2581"/>
        <w:gridCol w:w="2797"/>
      </w:tblGrid>
      <w:tr w14:paraId="5207D289" w14:textId="77777777" w:rsidR="00570DB6" w:rsidRPr="00E36B53" w:rsidTr="00C92A12">
        <w:trPr>
          <w:trHeight w:val="577"/>
          <w:jc w:val="center"/>
        </w:trPr>
        <w:tc>
          <w:tcPr>
            <w:tcW w:type="dxa" w:w="2594"/>
            <w:tcBorders>
              <w:top w:color="auto" w:space="0" w:sz="4" w:val="single"/>
              <w:left w:color="auto" w:space="0" w:sz="4" w:val="single"/>
              <w:bottom w:color="auto" w:space="0" w:sz="4" w:val="single"/>
              <w:right w:color="auto" w:space="0" w:sz="4" w:val="single"/>
            </w:tcBorders>
            <w:vAlign w:val="center"/>
            <w:hideMark/>
          </w:tcPr>
          <w:p w14:paraId="464B470C" w14:textId="77777777" w:rsidP="00C92A12" w:rsidR="00570DB6" w:rsidRDefault="00570DB6" w:rsidRPr="009A36B3">
            <w:pPr>
              <w:rPr>
                <w:rFonts w:ascii="Arial" w:cs="Arial" w:hAnsi="Arial"/>
              </w:rPr>
            </w:pPr>
            <w:r w:rsidRPr="009A36B3">
              <w:rPr>
                <w:rFonts w:ascii="Arial" w:cs="Arial" w:hAnsi="Arial"/>
              </w:rPr>
              <w:t>CFDT</w:t>
            </w:r>
          </w:p>
        </w:tc>
        <w:tc>
          <w:tcPr>
            <w:tcW w:type="dxa" w:w="2562"/>
            <w:tcBorders>
              <w:top w:color="auto" w:space="0" w:sz="4" w:val="single"/>
              <w:left w:color="auto" w:space="0" w:sz="4" w:val="single"/>
              <w:bottom w:color="auto" w:space="0" w:sz="4" w:val="single"/>
              <w:right w:color="auto" w:space="0" w:sz="4" w:val="single"/>
            </w:tcBorders>
            <w:vAlign w:val="center"/>
            <w:hideMark/>
          </w:tcPr>
          <w:p w14:paraId="50F17A6A" w14:textId="77777777" w:rsidP="00C92A12" w:rsidR="00570DB6" w:rsidRDefault="00570DB6" w:rsidRPr="009A36B3">
            <w:pPr>
              <w:rPr>
                <w:rFonts w:ascii="Arial" w:cs="Arial" w:hAnsi="Arial"/>
              </w:rPr>
            </w:pPr>
            <w:r w:rsidRPr="009A36B3">
              <w:rPr>
                <w:rFonts w:ascii="Arial" w:cs="Arial" w:hAnsi="Arial"/>
              </w:rPr>
              <w:t>CFE-CGC</w:t>
            </w:r>
          </w:p>
        </w:tc>
        <w:tc>
          <w:tcPr>
            <w:tcW w:type="dxa" w:w="2581"/>
            <w:tcBorders>
              <w:top w:color="auto" w:space="0" w:sz="4" w:val="single"/>
              <w:left w:color="auto" w:space="0" w:sz="4" w:val="single"/>
              <w:bottom w:color="auto" w:space="0" w:sz="4" w:val="single"/>
              <w:right w:color="auto" w:space="0" w:sz="4" w:val="single"/>
            </w:tcBorders>
            <w:vAlign w:val="center"/>
            <w:hideMark/>
          </w:tcPr>
          <w:p w14:paraId="5AF2134A" w14:textId="77777777" w:rsidP="00C92A12" w:rsidR="00570DB6" w:rsidRDefault="00570DB6" w:rsidRPr="009A36B3">
            <w:pPr>
              <w:rPr>
                <w:rFonts w:ascii="Arial" w:cs="Arial" w:hAnsi="Arial"/>
              </w:rPr>
            </w:pPr>
            <w:r w:rsidRPr="009A36B3">
              <w:rPr>
                <w:rFonts w:ascii="Arial" w:cs="Arial" w:hAnsi="Arial"/>
              </w:rPr>
              <w:t>CGT</w:t>
            </w:r>
          </w:p>
        </w:tc>
        <w:tc>
          <w:tcPr>
            <w:tcW w:type="dxa" w:w="2797"/>
            <w:tcBorders>
              <w:top w:color="auto" w:space="0" w:sz="4" w:val="single"/>
              <w:left w:color="auto" w:space="0" w:sz="4" w:val="single"/>
              <w:bottom w:color="auto" w:space="0" w:sz="4" w:val="single"/>
              <w:right w:color="auto" w:space="0" w:sz="4" w:val="single"/>
            </w:tcBorders>
            <w:vAlign w:val="center"/>
            <w:hideMark/>
          </w:tcPr>
          <w:p w14:paraId="13DAF579" w14:textId="77777777" w:rsidP="00C92A12" w:rsidR="00570DB6" w:rsidRDefault="00570DB6" w:rsidRPr="009A36B3">
            <w:pPr>
              <w:rPr>
                <w:rFonts w:ascii="Arial" w:cs="Arial" w:hAnsi="Arial"/>
              </w:rPr>
            </w:pPr>
            <w:r w:rsidRPr="009A36B3">
              <w:rPr>
                <w:rFonts w:ascii="Arial" w:cs="Arial" w:hAnsi="Arial"/>
              </w:rPr>
              <w:t>FO</w:t>
            </w:r>
          </w:p>
        </w:tc>
      </w:tr>
      <w:tr w14:paraId="26DF870C" w14:textId="77777777" w:rsidR="00570DB6" w:rsidRPr="00041A3C" w:rsidTr="00C92A12">
        <w:trPr>
          <w:trHeight w:val="3062"/>
          <w:jc w:val="center"/>
        </w:trPr>
        <w:tc>
          <w:tcPr>
            <w:tcW w:type="dxa" w:w="2594"/>
            <w:tcBorders>
              <w:top w:color="auto" w:space="0" w:sz="4" w:val="single"/>
              <w:left w:color="auto" w:space="0" w:sz="4" w:val="single"/>
              <w:bottom w:color="auto" w:space="0" w:sz="4" w:val="single"/>
              <w:right w:color="auto" w:space="0" w:sz="4" w:val="single"/>
            </w:tcBorders>
          </w:tcPr>
          <w:p w14:paraId="1124B8B9" w14:textId="77777777" w:rsidP="00C92A12" w:rsidR="00570DB6" w:rsidRDefault="00570DB6" w:rsidRPr="00041A3C">
            <w:pPr>
              <w:jc w:val="both"/>
              <w:rPr>
                <w:rFonts w:cs="Arial"/>
              </w:rPr>
            </w:pPr>
            <w:r w:rsidRPr="00041A3C">
              <w:rPr>
                <w:rFonts w:cs="Arial"/>
              </w:rPr>
              <w:t>Représentée par :</w:t>
            </w:r>
          </w:p>
          <w:p w14:paraId="48CF5AB6" w14:textId="4752E6A0" w:rsidP="00C92A12" w:rsidR="00570DB6" w:rsidRDefault="005B3A14" w:rsidRPr="00041A3C">
            <w:pPr>
              <w:jc w:val="both"/>
              <w:rPr>
                <w:rFonts w:cs="Arial"/>
              </w:rPr>
            </w:pPr>
            <w:r>
              <w:rPr>
                <w:rFonts w:cs="Arial"/>
              </w:rPr>
              <w:t>XXX</w:t>
            </w:r>
          </w:p>
          <w:p w14:paraId="55D7D939" w14:textId="77777777" w:rsidP="00C92A12" w:rsidR="00570DB6" w:rsidRDefault="00570DB6" w:rsidRPr="00041A3C">
            <w:pPr>
              <w:jc w:val="both"/>
              <w:rPr>
                <w:rFonts w:cs="Arial"/>
              </w:rPr>
            </w:pPr>
          </w:p>
        </w:tc>
        <w:tc>
          <w:tcPr>
            <w:tcW w:type="dxa" w:w="2562"/>
            <w:tcBorders>
              <w:top w:color="auto" w:space="0" w:sz="4" w:val="single"/>
              <w:left w:color="auto" w:space="0" w:sz="4" w:val="single"/>
              <w:bottom w:color="auto" w:space="0" w:sz="4" w:val="single"/>
              <w:right w:color="auto" w:space="0" w:sz="4" w:val="single"/>
            </w:tcBorders>
            <w:hideMark/>
          </w:tcPr>
          <w:p w14:paraId="54B54921" w14:textId="77777777" w:rsidP="00C92A12" w:rsidR="00570DB6" w:rsidRDefault="00570DB6" w:rsidRPr="00041A3C">
            <w:pPr>
              <w:jc w:val="both"/>
              <w:rPr>
                <w:rFonts w:cs="Arial"/>
              </w:rPr>
            </w:pPr>
            <w:r w:rsidRPr="00041A3C">
              <w:rPr>
                <w:rFonts w:cs="Arial"/>
              </w:rPr>
              <w:t>Représentée par :</w:t>
            </w:r>
          </w:p>
          <w:p w14:paraId="49C366A2" w14:textId="4A944F68" w:rsidP="00C92A12" w:rsidR="00570DB6" w:rsidRDefault="005B3A14" w:rsidRPr="00041A3C">
            <w:pPr>
              <w:jc w:val="both"/>
              <w:rPr>
                <w:rFonts w:cs="Arial"/>
              </w:rPr>
            </w:pPr>
            <w:r>
              <w:rPr>
                <w:rFonts w:cs="Arial"/>
              </w:rPr>
              <w:t>XXXX</w:t>
            </w:r>
          </w:p>
        </w:tc>
        <w:tc>
          <w:tcPr>
            <w:tcW w:type="dxa" w:w="2581"/>
            <w:tcBorders>
              <w:top w:color="auto" w:space="0" w:sz="4" w:val="single"/>
              <w:left w:color="auto" w:space="0" w:sz="4" w:val="single"/>
              <w:bottom w:color="auto" w:space="0" w:sz="4" w:val="single"/>
              <w:right w:color="auto" w:space="0" w:sz="4" w:val="single"/>
            </w:tcBorders>
            <w:hideMark/>
          </w:tcPr>
          <w:p w14:paraId="6845210D" w14:textId="77777777" w:rsidP="00C92A12" w:rsidR="00570DB6" w:rsidRDefault="00570DB6" w:rsidRPr="00041A3C">
            <w:pPr>
              <w:jc w:val="both"/>
              <w:rPr>
                <w:rFonts w:cs="Arial"/>
              </w:rPr>
            </w:pPr>
            <w:r w:rsidRPr="00041A3C">
              <w:rPr>
                <w:rFonts w:cs="Arial"/>
              </w:rPr>
              <w:t>Représentée par :</w:t>
            </w:r>
          </w:p>
          <w:p w14:paraId="3F11E583" w14:textId="183B4F1A" w:rsidP="00C92A12" w:rsidR="00570DB6" w:rsidRDefault="005B3A14" w:rsidRPr="00041A3C">
            <w:pPr>
              <w:jc w:val="both"/>
              <w:rPr>
                <w:rFonts w:cs="Arial"/>
              </w:rPr>
            </w:pPr>
            <w:r>
              <w:rPr>
                <w:rFonts w:cs="Arial"/>
              </w:rPr>
              <w:t>XXXXX</w:t>
            </w:r>
          </w:p>
        </w:tc>
        <w:tc>
          <w:tcPr>
            <w:tcW w:type="dxa" w:w="2797"/>
            <w:tcBorders>
              <w:top w:color="auto" w:space="0" w:sz="4" w:val="single"/>
              <w:left w:color="auto" w:space="0" w:sz="4" w:val="single"/>
              <w:bottom w:color="auto" w:space="0" w:sz="4" w:val="single"/>
              <w:right w:color="auto" w:space="0" w:sz="4" w:val="single"/>
            </w:tcBorders>
            <w:hideMark/>
          </w:tcPr>
          <w:p w14:paraId="2C9E9ABF" w14:textId="77777777" w:rsidP="00C92A12" w:rsidR="00570DB6" w:rsidRDefault="00570DB6" w:rsidRPr="00041A3C">
            <w:pPr>
              <w:jc w:val="both"/>
              <w:rPr>
                <w:rFonts w:cs="Arial"/>
              </w:rPr>
            </w:pPr>
            <w:r w:rsidRPr="00041A3C">
              <w:rPr>
                <w:rFonts w:cs="Arial"/>
              </w:rPr>
              <w:t>Représentée par :</w:t>
            </w:r>
          </w:p>
          <w:p w14:paraId="5BA36827" w14:textId="356283AA" w:rsidP="00C92A12" w:rsidR="00570DB6" w:rsidRDefault="005B3A14" w:rsidRPr="00041A3C">
            <w:pPr>
              <w:jc w:val="both"/>
              <w:rPr>
                <w:rFonts w:cs="Arial"/>
              </w:rPr>
            </w:pPr>
            <w:r>
              <w:rPr>
                <w:rFonts w:cs="Arial"/>
              </w:rPr>
              <w:t>XXXX</w:t>
            </w:r>
          </w:p>
        </w:tc>
      </w:tr>
    </w:tbl>
    <w:p w14:paraId="684C99E5" w14:textId="77777777" w:rsidP="00570DB6" w:rsidR="00570DB6" w:rsidRDefault="00570DB6" w:rsidRPr="0045446C">
      <w:pPr>
        <w:jc w:val="both"/>
      </w:pPr>
    </w:p>
    <w:p w14:paraId="214075F1" w14:textId="77777777" w:rsidP="00F33BDC" w:rsidR="00570DB6" w:rsidRDefault="00570DB6">
      <w:pPr>
        <w:jc w:val="both"/>
        <w:rPr>
          <w:b/>
        </w:rPr>
      </w:pPr>
    </w:p>
    <w:sectPr w:rsidR="00570DB6" w:rsidSect="00F33BDC">
      <w:headerReference r:id="rId9" w:type="even"/>
      <w:headerReference r:id="rId10" w:type="default"/>
      <w:footerReference r:id="rId11" w:type="default"/>
      <w:headerReference r:id="rId12" w:type="first"/>
      <w:pgSz w:code="9" w:h="16838" w:w="11906"/>
      <w:pgMar w:bottom="1418" w:footer="709" w:gutter="0" w:header="709" w:left="1418" w:right="1418" w:top="141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7E99E" w14:textId="77777777" w:rsidR="00B0050D" w:rsidRDefault="00B0050D" w:rsidP="0066591B">
      <w:pPr>
        <w:spacing w:after="0" w:line="240" w:lineRule="auto"/>
      </w:pPr>
      <w:r>
        <w:separator/>
      </w:r>
    </w:p>
  </w:endnote>
  <w:endnote w:type="continuationSeparator" w:id="0">
    <w:p w14:paraId="4EED078F" w14:textId="77777777" w:rsidR="00B0050D" w:rsidRDefault="00B0050D" w:rsidP="00665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72 Monospace">
    <w:panose1 w:val="020B0509030603020204"/>
    <w:charset w:val="00"/>
    <w:family w:val="modern"/>
    <w:pitch w:val="fixed"/>
    <w:sig w:usb0="A00002EF" w:usb1="5000205B" w:usb2="00000008" w:usb3="00000000" w:csb0="000000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1721050992"/>
      <w:docPartObj>
        <w:docPartGallery w:val="Page Numbers (Bottom of Page)"/>
        <w:docPartUnique/>
      </w:docPartObj>
    </w:sdtPr>
    <w:sdtEndPr/>
    <w:sdtContent>
      <w:sdt>
        <w:sdtPr>
          <w:id w:val="-1769616900"/>
          <w:docPartObj>
            <w:docPartGallery w:val="Page Numbers (Top of Page)"/>
            <w:docPartUnique/>
          </w:docPartObj>
        </w:sdtPr>
        <w:sdtEndPr/>
        <w:sdtContent>
          <w:p w14:paraId="3A3465DE" w14:textId="5CE43557" w:rsidP="00FE3CDB" w:rsidR="005344EB" w:rsidRDefault="005344EB">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D0E1923" w14:textId="04E66027" w:rsidP="00FE3CDB" w:rsidR="005344EB" w:rsidRDefault="005344EB">
    <w:pPr>
      <w:pStyle w:val="Pieddepage"/>
      <w:jc w:val="right"/>
    </w:pPr>
    <w:r>
      <w:rPr>
        <w:noProof/>
        <w:lang w:eastAsia="fr-FR"/>
      </w:rPr>
      <w:drawing>
        <wp:inline distB="0" distL="0" distR="0" distT="0" wp14:anchorId="150371F1" wp14:editId="691E5179">
          <wp:extent cx="1581150" cy="351918"/>
          <wp:effectExtent b="0" l="0" r="0" t="0"/>
          <wp:docPr descr="C:\Users\ZS1148\Desktop\peleté de logos et endossements\Endossement couleur VF\ENDOS_FR_gradient_BLUE_RGB.png"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ZS1148\Desktop\peleté de logos et endossements\Endossement couleur VF\ENDOS_FR_gradient_BLUE_RGB.png" id="0" name="Picture 5"/>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0530" cy="354006"/>
                  </a:xfrm>
                  <a:prstGeom prst="rect">
                    <a:avLst/>
                  </a:prstGeom>
                  <a:noFill/>
                  <a:ln>
                    <a:noFill/>
                  </a:ln>
                </pic:spPr>
              </pic:pic>
            </a:graphicData>
          </a:graphic>
        </wp:inline>
      </w:drawing>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65FB10B6" w14:textId="77777777" w:rsidP="0066591B" w:rsidR="00B0050D" w:rsidRDefault="00B0050D">
      <w:pPr>
        <w:spacing w:after="0" w:line="240" w:lineRule="auto"/>
      </w:pPr>
      <w:r>
        <w:separator/>
      </w:r>
    </w:p>
  </w:footnote>
  <w:footnote w:id="0" w:type="continuationSeparator">
    <w:p w14:paraId="4E33CECD" w14:textId="77777777" w:rsidP="0066591B" w:rsidR="00B0050D" w:rsidRDefault="00B0050D">
      <w:pPr>
        <w:spacing w:after="0" w:line="240" w:lineRule="auto"/>
      </w:pPr>
      <w:r>
        <w:continuationSeparator/>
      </w:r>
    </w:p>
  </w:footnote>
  <w:footnote w:id="1">
    <w:p w14:paraId="16750A9B" w14:textId="08355363" w:rsidR="00D00BED" w:rsidRDefault="00D00BED">
      <w:pPr>
        <w:pStyle w:val="Notedebasdepage"/>
      </w:pPr>
      <w:r>
        <w:rPr>
          <w:rStyle w:val="Appelnotedebasdep"/>
        </w:rPr>
        <w:footnoteRef/>
      </w:r>
      <w:r>
        <w:t xml:space="preserve"> </w:t>
      </w:r>
      <w:r w:rsidRPr="00D00BED">
        <w:rPr>
          <w:i/>
          <w:iCs/>
          <w:sz w:val="18"/>
          <w:szCs w:val="18"/>
        </w:rPr>
        <w:t xml:space="preserve">Hypothèse </w:t>
      </w:r>
      <w:r>
        <w:rPr>
          <w:i/>
          <w:iCs/>
          <w:sz w:val="18"/>
          <w:szCs w:val="18"/>
        </w:rPr>
        <w:t xml:space="preserve">retenue d’une prise de 2 NR par </w:t>
      </w:r>
      <w:r w:rsidR="008C0C01">
        <w:rPr>
          <w:i/>
          <w:iCs/>
          <w:sz w:val="18"/>
          <w:szCs w:val="18"/>
        </w:rPr>
        <w:t>reclassement</w:t>
      </w:r>
      <w:r>
        <w:rPr>
          <w:i/>
          <w:iCs/>
          <w:sz w:val="18"/>
          <w:szCs w:val="18"/>
        </w:rPr>
        <w:t xml:space="preserve"> en GF.</w:t>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1B26942" w14:textId="719C60C0" w:rsidR="002C6850" w:rsidRDefault="002C6850">
    <w:pPr>
      <w:pStyle w:val="En-tte"/>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040F8A9" w14:textId="17389D7D" w:rsidR="005344EB" w:rsidRDefault="005344EB" w:rsidRPr="00A22243">
    <w:pPr>
      <w:pStyle w:val="En-tte"/>
      <w:rPr>
        <w:b/>
        <w:bCs/>
      </w:rPr>
    </w:pPr>
    <w:r>
      <w:rPr>
        <w:noProof/>
        <w:lang w:eastAsia="fr-FR"/>
      </w:rPr>
      <mc:AlternateContent>
        <mc:Choice Requires="wps">
          <w:drawing>
            <wp:anchor allowOverlap="1" behindDoc="0" distB="0" distL="114300" distR="114300" distT="0" layoutInCell="1" locked="0" relativeHeight="251659264" simplePos="0" wp14:anchorId="08F824F9" wp14:editId="23721D07">
              <wp:simplePos x="0" y="0"/>
              <wp:positionH relativeFrom="page">
                <wp:posOffset>66675</wp:posOffset>
              </wp:positionH>
              <wp:positionV relativeFrom="paragraph">
                <wp:posOffset>-450215</wp:posOffset>
              </wp:positionV>
              <wp:extent cx="1933575" cy="923925"/>
              <wp:effectExtent b="9525" l="0" r="9525" t="0"/>
              <wp:wrapNone/>
              <wp:docPr descr="K:\STO_SG_COM\COM\IDENTITE VISUELLE\STORENGY\CHARTE GRAPHIQUE STORENGY\FRANCAIS\Logotypes\Storengy_Logotype\PNG\Storengy.png"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3575" cy="923925"/>
                      </a:xfrm>
                      <a:prstGeom prst="rect">
                        <a:avLst/>
                      </a:prstGeom>
                      <a:blipFill dpi="0" rotWithShape="1">
                        <a:blip r:embed="rId1"/>
                        <a:srcRect/>
                        <a:stretch>
                          <a:fillRect/>
                        </a:stretch>
                      </a:blipFill>
                      <a:ln>
                        <a:noFill/>
                      </a:ln>
                    </wps:spPr>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rect id="Rectangle 1" o:gfxdata="UEsDBBQABgAIAAAAIQDa9j37DQEAABQCAAATAAAAW0NvbnRlbnRfVHlwZXNdLnhtbJSRwU7DMAyG 70i8Q5QralN2QAi13YGOIyA0HiBK3DajcaI4lO3tSbtNgolN4pjY3+/PSbnc2oGNEMg4rPhtXnAG qJw22FX8ff2U3XNGUaKWg0Oo+A6IL+vrq3K980As0UgV72P0D0KQ6sFKyp0HTJXWBStjOoZOeKk+ ZAdiURR3QjmMgDGLUwavywZa+TlEttqm673JxnecPe77plEVN3biNx46Lv5EAgx0wkjvB6NkTMuJ EfWJWHaQyhM591BvPN0k8zMTpspvqZ8DDtxLes1gNLBXGeKztEld6EACFq5xKr+cMUlaylzbGgV5 E2g1U0enc9nafWGA8b/hTcLeYDymi/lP628AAAD//wMAUEsDBBQABgAIAAAAIQA4/SH/1gAAAJQB AAALAAAAX3JlbHMvLnJlbHOkkMFqwzAMhu+DvYPRfXGawxijTi+j0GvpHsDYimMaW0Yy2fr2M4PB MnrbUb/Q94l/f/hMi1qRJVI2sOt6UJgd+ZiDgffL8ekFlFSbvV0oo4EbChzGx4f9GRdb25HMsYhq lCwG5lrLq9biZkxWOiqY22YiTra2kYMu1l1tQD30/bPm3wwYN0x18gb45AdQl1tp5j/sFB2T0FQ7 R0nTNEV3j6o9feQzro1iOWA14Fm+Q8a1a8+Bvu/d/dMb2JY5uiPbhG/ktn4cqGU/er3pcvwCAAD/ /wMAUEsDBBQABgAIAAAAIQBMkmfkKAIAAEkEAAAOAAAAZHJzL2Uyb0RvYy54bWysVE1vGyEQvVfq f0Dc6/VnU6+8jqJYqSKlH2pa9cwCa1B3GTpgr9Nfn4G1Has9VKp6QcDAzHtvHqyuD13L9hqDBVfx yWjMmXYSlHXbin/7evfmHWchCqdEC05X/EkHfr1+/WrV+1JPwUCrNDJK4kLZ+4qbGH1ZFEEa3Ykw Aq8dBRvATkRa4rZQKHrK3rXFdDx+W/SAyiNIHQLtboYgX+f8TaNl/NQ0QUfWVpywxTxiHus0FuuV KLcovLHyCEP8A4pOWEdFz6k2Igq2Q/tHqs5KhABNHEnoCmgaK3XmQGwm49/YPBrhdeZC4gR/lin8 v7Ty4/7Rf8YEPfgHkD8Cc3BrhNvqG0TojRaKyk2SUEXvQ3m+kBaBrrK6/wCKWit2EbIGhwa7lJDY sUOW+ukstT5EJmlzspzNFlcLziTFltPZcrrIJUR5uu0xxPcaOpYmFUdqZc4u9g8hJjSiPB1JxerW +jvbtkx5Up1ajRC/22iyhonA6dBRRfLA37029GcDctdpFwfDoW5FJLcHY32gMqXuaq0I4L3KKpGQ KL8Q2mytEFFHaVLxhtAd9wn7OUDzE/Z0qnVpdJC4DCzTTpY+qZ2MHcoa1BMpTxQzVXp/NDGAvzjr ycsVDz93AjVn7b2j7i0n83kyf17MF1fTJM9lpL6MCCcpVcUjZ8P0Ng4PZufRbg1VGsR0cEMdb2xu xguqI1jya+7R8W2lB3G5zqdefoD1MwAAAP//AwBQSwMECgAAAAAAAAAhAB2ChabxdgEA8XYBABQA AABkcnMvbWVkaWEvaW1hZ2UxLmpwZ//Y/+0ALFBob3Rvc2hvcCAzLjAAOEJJTQPtAAAAAAAQAJYA AAABAAEAlgAAAAEAAf/hOf1odHRwOi8vbnMuYWRvYmUuY29tL3hhcC8xLjAvADw/eHBhY2tldCBi ZWdpbj0i77u/IiBpZD0iVzVNME1wQ2VoaUh6cmVTek5UY3prYzlkIj8+Cjx4OnhtcG1ldGEgeG1s bnM6eD0iYWRvYmU6bnM6bWV0YS8iIHg6eG1wdGs9IkFkb2JlIFhNUCBDb3JlIDUuNi1jMTMyIDc5 LjE1OTI4NCwgMjAxNi8wNC8xOS0xMzoxMzo0MCAgICAgICAgIj4KICAgPHJkZjpSREYgeG1sbnM6 cmRmPSJodHRwOi8vd3d3LnczLm9yZy8xOTk5LzAyLzIyLXJkZi1zeW50YXgtbnMjIj4KICAgICAg PHJkZjpEZXNjcmlwdGlvbiByZGY6YWJvdXQ9IiIKICAgICAgICAgICAgeG1sbnM6ZGM9Imh0dHA6 Ly9wdXJsLm9yZy9kYy9lbGVtZW50cy8xLjEvIgogICAgICAgICAgICB4bWxuczp4bXA9Imh0dHA6 Ly9ucy5hZG9iZS5jb20veGFwLzEuMC8iCiAgICAgICAgICAgIHhtbG5zOnhtcEdJbWc9Imh0dHA6 Ly9ucy5hZG9iZS5jb20veGFwLzEuMC9nL2ltZy8iCiAgICAgICAgICAgIHhtbG5zOnhtcE1NPSJo dHRwOi8vbnMuYWRvYmUuY29tL3hhcC8xLjAvbW0vIgogICAgICAgICAgICB4bWxuczpzdFJlZj0i aHR0cDovL25zLmFkb2JlLmNvbS94YXAvMS4wL3NUeXBlL1Jlc291cmNlUmVmIyIKICAgICAgICAg ICAgeG1sbnM6c3RFdnQ9Imh0dHA6Ly9ucy5hZG9iZS5jb20veGFwLzEuMC9zVHlwZS9SZXNvdXJj ZUV2ZW50IyIKICAgICAgICAgICAgeG1sbnM6aWxsdXN0cmF0b3I9Imh0dHA6Ly9ucy5hZG9iZS5j b20vaWxsdXN0cmF0b3IvMS4wLyIKICAgICAgICAgICAgeG1sbnM6cGRmPSJodHRwOi8vbnMuYWRv YmUuY29tL3BkZi8xLjMvIj4KICAgICAgICAgPGRjOmZvcm1hdD5pbWFnZS9qcGVnPC9kYzpmb3Jt YXQ+CiAgICAgICAgIDxkYzp0aXRsZT4KICAgICAgICAgICAgPHJkZjpBbHQ+CiAgICAgICAgICAg ICAgIDxyZGY6bGkgeG1sOmxhbmc9IngtZGVmYXVsdCI+U3RvcmVuZ3lfYWxsX2xvZ288L3JkZjps aT4KICAgICAgICAgICAgPC9yZGY6QWx0PgogICAgICAgICA8L2RjOnRpdGxlPgogICAgICAgICA8 eG1wOk1ldGFkYXRhRGF0ZT4yMDE4LTAyLTEyVDEyOjA3OjUzKzAxOjAwPC94bXA6TWV0YWRhdGFE YXRlPgogICAgICAgICA8eG1wOk1vZGlmeURhdGU+MjAxOC0wMi0xMlQxMTowNzo1NVo8L3htcDpN b2RpZnlEYXRlPgogICAgICAgICA8eG1wOkNyZWF0ZURhdGU+MjAxOC0wMi0xMlQxMjowNzo1Mysw MTowMDwveG1wOkNyZWF0ZURhdGU+CiAgICAgICAgIDx4bXA6Q3JlYXRvclRvb2w+QWRvYmUgSWxs dXN0cmF0b3IgQ0MgMjAxNS4zIChNYWNpbnRvc2gpPC94bXA6Q3JlYXRvclRvb2w+CiAgICAgICAg IDx4bXA6VGh1bWJuYWlscz4KICAgICAgICAgICAgPHJkZjpBbHQ+CiAgICAgICAgICAgICAgIDxy ZGY6bGkgcmRmOnBhcnNlVHlwZT0iUmVzb3VyY2UiPgogICAgICAgICAgICAgICAgICA8eG1wR0lt Zzp3aWR0aD4yNTY8L3htcEdJbWc6d2lkdGg+CiAgICAgICAgICAgICAgICAgIDx4bXBHSW1nOmhl aWdodD41NjwveG1wR0ltZzpoZWlnaHQ+CiAgICAgICAgICAgICAgICAgIDx4bXBHSW1nOmZvcm1h dD5KUEVHPC94bXBHSW1nOmZvcm1hdD4KICAgICAgICAgICAgICAgICAgPHhtcEdJbWc6aW1hZ2U+ LzlqLzRBQVFTa1pKUmdBQkFnRUFsZ0NXQUFELzdRQXNVR2h2ZEc5emFHOXdJRE11TUFBNFFrbE5B KzBBQUFBQUFCQUFsZ0FBQUFFQSYjeEE7QVFDV0FBQUFBUUFCLys0QURrRmtiMkpsQUdUQUFBQUFB Zi9iQUlRQUJnUUVCQVVFQmdVRkJna0dCUVlKQ3dnR0JnZ0xEQW9LQ3dvSyYjeEE7REJBTURBd01E QXdRREE0UEVBOE9EQk1URkJRVEV4d2JHeHNjSHg4Zkh4OGZIeDhmSHdFSEJ3Y05EQTBZRUJBWUdo VVJGUm9mSHg4ZiYjeEE7SHg4Zkh4OGZIeDhmSHg4Zkh4OGZIeDhmSHg4Zkh4OGZIeDhmSHg4Zkh4 OGZIeDhmSHg4Zkh4OGZIeDhmLzhBQUVRZ0FPQUVBQXdFUiYjeEE7QUFJUkFRTVJBZi9FQWFJQUFB QUhBUUVCQVFFQUFBQUFBQUFBQUFRRkF3SUdBUUFIQ0FrS0N3RUFBZ0lEQVFFQkFRRUFBQUFBQUFB QSYjeEE7QVFBQ0F3UUZCZ2NJQ1FvTEVBQUNBUU1EQWdRQ0JnY0RCQUlHQW5NQkFnTVJCQUFGSVJJ eFFWRUdFMkVpY1lFVU1wR2hCeFd4UWlQQiYjeEE7VXRIaE14Wmk4Q1J5Z3ZFbFF6UlRrcUt5WTNQ Q05VUW5rNk96TmhkVVpIVEQwdUlJSm9NSkNoZ1poSlJGUnFTMFZ0TlZLQnJ5NC9QRSYjeEE7MU9U MFpYV0ZsYVcxeGRYbDlXWjJocGFtdHNiVzV2WTNSMWRuZDRlWHA3ZkgxK2YzT0VoWWFIaUltS2k0 eU5qbytDazVTVmxwZVltWiYjeEE7cWJuSjJlbjVLanBLV21wNmlwcXF1c3JhNnZvUkFBSUNBUUlE QlFVRUJRWUVDQU1EYlFFQUFoRURCQ0VTTVVFRlVSTmhJZ1p4Z1pFeSYjeEE7b2JId0ZNSFI0U05D RlZKaWN2RXpKRFJEZ2hhU1V5V2lZN0xDQjNQU05lSkVneGRVa3dnSkNoZ1pKalpGR2lka2RGVTM4 cU96d3lncCYjeEE7MCtQemhKU2t0TVRVNVBSbGRZV1ZwYlhGMWVYMVJsWm1kb2FXcHJiRzF1YjJS MWRuZDRlWHA3ZkgxK2YzT0VoWWFIaUltS2k0eU5qbyYjeEE7K0RsSldXbDVpWm1wdWNuWjZma3FP a3BhYW5xS21xcTZ5dHJxK3YvYUFBd0RBUUFDRVFNUkFEOEE5VTRxN0ZYWXE3RldCL25EL3dBYyYj eEE7S3ovNWloL3liZk12Ui9VZmM2YnR2KzZIOWI5QlNQOEFKMy9qdFgzL0FERGY4ekZ5N1dmU0hE N0QrdVh1ZXNacm5wWFlxN0ZYWXE3RiYjeEE7WFlxN0ZYWXE3RlhZcTdGWFlxN0ZYWXE3RlhZcTdG WFlxN0ZYWXE3RlhZcTdGWFlxN0ZYWXE4cTg1Zm1UcXk2cGNXR2tTQzJ0N1p6RSYjeEE7MDRVTkk3 cWFOUXNDQXRkaFFmVG13dzZZVmNubk5kMnJNVE1jZXdIVmk3ZWRQTmJNV09xWEZUNE9RUHVHWkhn UTduV250RFAvQURpdCYjeEE7L3dBWmVhditycmMvOGpEajRFTzVmeitmK2NYb3Y1VjZ4cW1wV3Vv Ry91WkxreFBHSXpJZVJBWU5XbGZsbUZxb0NKRkIzdlpHZWVTTSYjeEE7dUkzdTh3MUhYdFoxSkZT L3ZKYmxFYmtxU01Tb1k3VkE2Wm54eHhqeUR6dVhVNU1ncVVpVkxUOVQxSFRwV2xzYmlTMmtaZUxQ R3hVbCYjeEE7YTFvYWZMREtBbHpZNHMwOFp1SnA2djhBbGRyR282aHBsOUxxRjA5d1lwZ0ZlVnE4 VjRWTzU3WnJ0VkFSSW9QVGRrWjU1SVNNemU3RyYjeEE7Zk0zNW5hdmRYa2tPa1MvVkxGR0twSW9C a2twKzBTd1BFSHNCbDJQVEFEMWMzWGF2dGFjcEVZelVmdlkvL2pIelQvMWRibi9rWWN0OCYjeEE7 R0hjNFg1L04vT0xoNXg4MC93RFYwdWYrUmh3SEZIdVNOZG0vbkZsSGxIOHk5Ump2WXJUV3BCUGF6 TUVGeXdDdkdUMEpJQTVMWHJYZiYjeEE7OVdVWmNBcXc3SFJkcXo0aEhKdUQxN25vWG1UWFlORDBp YS9sWG1Vb3NNVmFjNUcreXRmeFB0bUxDSEVhZDFxZFFNVURJdkhyN3o3NSYjeEE7cXU1MmxOL0pB Q2ZoaWcvZG9vOEJUYy9TY3pCaWlPanpPVHRITkkzeFY3bEQvR0htbi9xNlhQOEF5TU9EdzQ5ekQ4 OW0vbkY2cFplYSYjeEE7SU5OOGwyT3FhcEswc3J4S0FPc2tzaHJzSzk5dHptS1lYS2c5RkRWQ0dD TTVucDgzbjJyL0FKaytaTCtWdnE4MzFHMy9BR0lvYWNxZiYjeEE7NVRrY2lmbFRMaGlBZE5tN1V5 ek94NFFsSCtKL01nTmYwcmVWNi8zOHRQdTVZZUVkemkvbXN2OEFPbDh5bitnZm1acmxsT2k2aTV2 ciYjeEE7TW1qaGdCS284VllVcWZadnd5dVdNZEhOMC9hbVNKOWZxSDJ2VUxqV0lQMEZOcTlxUlBD bHM5ekYyREJFTFVQaDBvY3ByZDM4c3c4TSYjeEE7ekc0cTNqVng1MjgxVHl0SzJwVElXTmVNYmNG SHNGV2d5M2hEelV0ZG1KdmlLbi9pL3dBMGY5WFM1LzVHSEJ3aEg1M04vT0t0YWVlZiYjeEE7TlZ0 S0pGMUdTU25WSmFTS1I0VWF2NFpFaGxEWDVnYjRucVhrM3pkQjVoczJMS0liNkNndUlSMElQUjFy MlA0WkVoMzJqMVl6Ui9wRCYjeEE7bTM1dzgzVy9sNjBVOFJOZXoxK3J3RTBHM1ZtL3lSK09CT3Ix WXd4N3lYbDk3NTk4MTNVaGMzN3dxVFVSd2dScVBZVTMrODRIUnoxKyYjeEE7YVI1MGgvOEFGM21m L3E2WFAvSXhzaVdQNXZML0FEaTJQTi9tZ0VIOUozRzMrV2NGcitjeS93QTRzdDFyV2ZNVS9rblNk Ymd2SklaUSYjeEE7enhYaGlQRG44WlJYYWxQOTkvamlTYWRobXpaRGdqTUgzb1h5RDV0MVdYekRI YWFoZVNYRUYwclJxSlc1QVNBY2xJcjQwcDlPQ010MiYjeEE7R2gxVXprcVJzRjZwbHJ2R08rZk5j azBqeS9MSkE1anU3aGhEYnNPb0xic3crU2c1REpLZzRtdHplSGpKSE12T05GMXp6WHFlcTJ0ZyYj eEE7bXAzSU54SUZZaHpzdlZtK2hRVGxBSkpxM1VZYytXY3hIaU83R05RRGkvdVEvd0JzU3Z5cjFy eU5jNldQSU9semZXYjd5OVIwNXZ5byYjeEE7TmhBV0ZxRzRMeUUzTDFPVk4rWExldGMxOHZHdnE5 SGkvSmNJK240b2xWL0tobUFIMUNwOFRRZmVjSDc3emJQOEMvb01uMGpUTkdzbyYjeEE7QzJsUXhS UVQwY3ZEUXErMnhxSzF5aWNwSG01K0hGamdQUUFBZTVnUDVvZVh0RjAzU2JXZXdzNDdhVjdqZ3pS aWxWS01hVTZkUm1YcCYjeEE7Y2twU0lKZEwydnBzY01ZTVlnSGlTZjhBSy9TTk0xUFZydU8vdDB1 STQ0T1NLOVNBZWFpdE10MVV6RUNuRjdJd1F5VGx4QzlucEdwNiYjeEE7VnAybGVXTllYVHJkTFZX dFozYjB4U3JDSnFITUdNaktZdnZkOW14Ung0WjhBNGZTZnVlSTZSWnBlNnRaV2NoS3BjenhRdXc2 Z1NPRiYjeEE7SkgzNXRKbWdTOGhnZ0p6akU5U0E5dGg4aWVVb28xakdteE1GN3Z5Wmo4eVNUbXJP YWZlOWZIUVlBSzRRMWMrUXZLYzhMUkhUbzQrUSYjeEE7MmVPcU1ENGdnNGpOTHZXWForRWl1RVBE N3VEMExxYUN2TDBwR1RsNDhTUlhOZ0RZZVJ5UjRaRWR4ZW0vbWU3dDVUMG9razhwWTJiMyYjeEE7 UG90ditPWWVENmk5QjJzZjNNZmVQdUxEUEkrazJlcWVaTGEwdkZMMjVEdTZBMDVjRkxBRWp0WExz c2lJN09xN1B3eHlaUUpjbnJmKyYjeEE7Q3ZLbi9Wc2cvd0NCL3R6RDhTWGU5TCtTdy96UTh5L01t OFE2NHVsMjZpS3kweU5Zb1lWRkZCZFE3RWZlQjlHWkdJYlgzdWg3VW4rOCYjeEE7NEI5TUFtWGtP SHlUYTJhMzJyWFVENmc3SGpCTnVJbEJvUGhJb1dOSzF5R1F5dWc1SFo4Y0VZOFV5T0x6Nk0xZnpU NUprak1VbDdhdiYjeEE7R1JRb3dCV255SXluaEx0VHFzQkZjVVhsL25hRHk3SHFxeWFITWoyMHlj cElvNjhJM3FSOFBzZkR0bDBDYTNkQnI0NGhPOFoyUGN5diYjeEE7eWRkUEwrVytzd3NhaTNqdTBR ZUN0QnovQU9KTWNybDlUc05ITzlMTWQzRjl6QU5GdFlydldMQzFtQk1OeGNSUlNBR2g0dTRVMFB5 TyYjeEE7VExxTUVSS2NRZVJJZTBqeVY1VUFBL1JrTzNzZjY1VFplby9KNHY1b1lmOEFtSjVNMGZU OU1HcDZkSDlXWkpGU1dJRWxHRDdWQUpOQyYjeEE7RDRZUVhXOW9hT0VJY2NSU1RmbGhOSkg1cmlS VFJaWXBVY2VJQTVmclVZQzQzWlpyTDhGTDh4N3VXZnpiZG81K0MzRWNVUThGNEJqLyYjeEE7QU1N eE9CSGFNeWN4OGs0L0xqeWZwbXBXczJwYWpINjZMSjZVRUpKQzFVQXN6VU8vMnFBWUhKN08wa1pn eWtMWnYvZ3Z5ci8xYklmdSYjeEE7UDljYWRwK1V4ZnpROGc4MTJsdmFlWTcrMnRrRVVFY3BFY1k2 QVVCb0s1QXZQYXVBamxrQnllamVXdE1YVS95MGpzU0J5bWpuRWRleiYjeEE7aWQyUS9Rd0dTQXNP NDAyUGowM0QzMzk1ZVZXdHhOWjNzVnhIOE0xdElzaWc5bVJxaXYwaktYUlJrWXlCNmg5QjJkMUZk V2tOMUVheCYjeEE7VG9zaUgvSmNWSDY4eUFYckl5RWdDT3J5cjgwdFgrdGE0bGdqVmlzVW93LzR0 a296ZjhMeEdZK1U3dWo3U3k4VStIK2FqZnltMGoxTCYjeEE7cTYxVng4TUk5Q0UvNWJVTG42RnA5 K09FZFczc3ZGdVovQlQ4NmZsdHFzMnFUNmhvNkxQRmNzWkpMZmtFZEhiZHFjaUZJSjM2NXQ4RyYj eEE7cEFGU2NiWDlsVE16UEh2ZlJqZi9BQ3IzemovMWJYLzRPTC9tckwvek1POTEvd0RKbW8vbS9h UDFwZnEzbHZYTklSSDFHMGUzU1E4VSYjeEE7YzhXVW5yU3FraXVUaGxqTGtXbk5wTW1JWE1VemI4 bnRWbk56ZTZVN2xvZlQrc1JJZWlrTUVlbno1ak1YV1E1RjIvWW1ZM0tCNWMweSYjeEE7L09IL0FJ NFZuL3pGRC9rMitWNlA2ajduSTdiL0FMb2YxdjBGSS95ZC93Q08xZmY4dzMvTXhjdTFuMGh3K3cv cmw3bm8vbWYvQUpSciYjeEE7VnY4QW1DdVArVFRaZzR2cUh2ZDdxLzdtZjlVL2M4TzhzRUR6SnBK UFQ2NWIvd0RKMWMybVg2VDdua05KL2V3L3JENzMwSG1vZTNkaSYjeEE7cjUxMVVnNm5lRWRQWGsv NG1jMmtlUWVIei9YTDNsNk4rWnYvQUNpV2svOEFHU1AvQUpNdG1KZytvdSs3Vy91WSs4ZmN4cjhz ditVdiYjeEE7dHY4QWpITC9BTW16bG1mNlhYOWsvd0IrUGNYdE9ZVDFUd256MHJMNXQxSU4xOVVI NkNvSXpNeC9TSGtlMFA3K1NucC9sRHpIcUZvbCYjeEE7M1oyVFRXMGxlRWdaQUR4SlU3Rmdlb3dH WURISG9zczQ4VVJZK0NJL3dCNXcvd0NyYS84QXdjZi9BRFZnOFFObjhuWi81djNOL3dDQSYjeEE7 UE4vL0FGYm4vd0NEai81cXlQR0Uvd0FuWi81djNNeTh1NkxxZWsrUmRlaDFDQXdTeVJYRG9oS2ts ZnE5Sy9DVDNHVnlObDJlbXdUeCYjeEE7NmVZa0tPLzNNQThzL3dES1NhVi96R1cvL0oxY2xMazZq VGYzc2Y2dys5NzlsTDE3RS96UC93Q1VVbC80elJmcndoMS9hZjhBY240TSYjeEE7RS9MUC9sTHJi L1VsL3dDSUhFdXE3TS92aDdpaC93QXdBUjV2MUVFVVBKRDk4U0hBeDEvOTlMOGRHZmZsWGNKSjVh YUlFYzRKM1ZoMyYjeEE7K0lCZ2Z4d08yN0xsZUt1NHN4d3V4ZUdlZHY4QWxLOVMvd0NNMzhCbFpl WTF2OTlKNmgrWFgvS0hhZjhBODl2K1Q3NUtQSjNlZy91WSYjeEE7L0g3eTgxOCs2VU5POHpYU3F2 R0c1SXVJdmxKdTMvRGhzcW1LTHB0ZGk0TXA4OTJjZVF2TUVLK1RaWkxocS9vcjFCSlhxVUE1cCt2 aSYjeEE7UGxrNFMyZHBvYzQ4R3ovQzhzdTdxYTh1NXJxWThwcDNhUnovQUpUR3B6SEpkSE9SbElr OVh1UGxQU1AwVm9GcGFFVWxDZXBQL3dBWiYjeEE7SCtKdnVyVE1xQW9QVGFiRndZd0huMy9LNHRh LzVZYmIva3AvelZtei9KeDczUS95NVA4QW1oci9BSlhGclgvTERiZjhsUDhBbXJIOCYjeEE7bkh2 WCtYSi96UWt2bWp6MXFubUcyaXRibUtLRzNpZjFRc1FhcGNBcUNTeFBaamx1TEFJR3c0ZXM3Um5u QWlRQUU1L0oreWtmVzd1OCYjeEE7b2ZTZ3QvVEovd0F1UndSK0NIS3RaTDBnT1gySmpKeVNsMEEr L3dEc1Q3ODRmK09GWi84QU1VUCtUYjVUby9xUHVjM3R2KzZIOWI5QiYjeEE7ZWUrVi9ORjU1ZXZK YnExaWpsTXNmcHVrbGFVcURVVUk4TXpjdUlURkYwZWoxa3NFaVFMdDZmNVkxKzY4M2FEcWtWekRI QXpLOXNQVCYjeEE7TFVwTEdSVTFKUGZOZmx4akhJVTlGcE5RZFZpbFlycDlqeDUwdWJPN0tzR2h1 YmQ2RWRHUjBQNndSbXgySWVXSWxDWGNRek8xL056eiYjeEE7REZFcVRXOXZPNDI5VXF5c2ZjaFdw OXd6Rk9saTdhSGJXUURjQXJiMzgyUE1WeEEwVU1VRnF6QWd5b3JNNHIvTHlZZ2ZkZ0dtaUVaTyYj eEE7Mk1wRkFBTVJzYk80dnIyRzBnQmVlNGNJZzY3c2VwL2psMGpRdDF1T0JuSVJITXZUL3dBMlls aTh1NmZFdjJZN2hWWDVDSmhtSHAvcSYjeEE7TDBQYkFyRkVlZjZDeFQ4c2YrVXZ0djhBakhML0FN bXpsdWY2WFc5ay93QitQY1h0T1lUMVR5cjgxZkw5eEZxUzZ6RWhhMnVGVkxodyYjeEE7UHNTSU9L OHZabEFBekl3eTJwNTd0YlRrUzhRY2p6U0R5OTUyMXpRb2pCYXNrdHNTVzlDWUZsQlBVclFxdysv SlNnQzRlbTEyVEVLRyYjeEE7NDgwKy93Q1Z2YTEveXhXMy9KVC9BSnF5SGhCelA1Wm4vTkRmL0sz ZFovNVlyYi9rcC96VmtmRFQvTEUvNW9aL3JreG04cDZoTVJReSYjeEE7V0V6a2VIS0VuS3h6ZHhx RGVHUi9vbjduaTNsbi9sSk5LLzVqTGY4QTVPcmxwZVkwMzk3SCtzUHZlLzVTOWV4UDh6LytVVWwv NHpSZiYjeEE7cndoMS9hZjl5Zmd3VDhzLytVdXR2K01jdi9FRGlYVmRtZjN3OXhaQithbmx5WjNq MXUyUXNxcUk3d0RxQUQ4RC9MZWgrakE1bmFtbiYjeEE7SjlZK0xCOUUxL1ZOR3VXbjArYjB5NEFr UWdNamdkQXluSWwxbURQUEdiaVdVcCtiZXVCUUh0TFptOFFKQitISTRPSnp4MnJQcUF4SCYjeEE7 Vk5SbTFMVWJpK21DckxjT1haVXJ4RmV3clhJbDErWElaeU1qMWV3L2wxL3loMm4vQVBQYi9rKytU anllaDdQL0FMbVB4KzhwTCtiTyYjeEE7bGVycDFycVNMOFZzNWlsSS9razZFL0poK09SeUJ4KzFN VnhFdTU1ckRmWGNOdFBiUlNza0YwRkZ4R09qOER5V3Z5T1UyNmFNeUFRTyYjeEE7UlRqeUxwSDZU OHlXMGJMV0MzUDFpZnc0eG1vQitiVUdNQlpjblJZdVBJTzRidmI4eW5wSG54L0p6U3E3YWhQVHQ4 S2Ywek0vT1M3biYjeEE7U2Z5SGovblMreDMvQUNwelMvOEFxNFQvQVBBcGorY2wzTC9JZVA4QW5I N0cxL0ozU2FqbGYzQkhjQlVCL1VjZnprdTVmNUR4L3dBNiYjeEE7WDJNdzBQUXRPMFN4V3pzVTR4 ZzhuZHQzZGorMDUycWN4cDVESTJYYWFmVHd4UjRZcjlZMGF3MWl3ZXh2by9VaGVoRkRSbFlkR1U5 aSYjeEE7TUVKbUpzTXMrQ09XUERMa3d4L3lkMGdzZUYvY0Jld0lRbjc2RE1yODVMdURxajJIai9u Uyt4a3ZsWHlyYStYYldhM2dtZWYxMzlSbSYjeEE7a29LVUZBQUJsR1hLWm15NStrMGtjRVNBYnRR OHcrUTlDMXliNnpPcndYWm9HbmhJVXNCMDVBaGdmbjF3NDg4bzdNTlQyZmp6R3pzZSYjeEE7OEpE L0FNcWUwdXYvQUIwSi93RGdVeXo4MmU1dy93Q1JNZjhBT0xZL0o3U3FpdC9PUjNBVkIvREIrYVBj bitSY2Y4NHNoOHUrU2RFMCYjeEE7RnpOYW8wdDB3NG00bUlad0QxQzBBQy9RTXFubE11Ym02YlE0 OE84ZWZlVlh6UjVadHZNTmxIYXp6UENJcEJLcnBRbXZFclFnL1BCQyYjeEE7WmlXV3Iwc2MwZUVt dDByOHUvbDNZYUpxaWFoRmRTelNScXlxakJRUGlGS21udGtwNVRJVTBhYnMyR0dmRUNTeTNLblly WllvcFkyaSYjeEE7bFJaSTNIRjBZQmxJUFlnOWNVRUFpaXhXL3dEeXg4clhiczhjY3RvekdwOUI2 TFgvQUZYRGdmUmxneWwxK1RzdkRMcFh1UzUveWcwaSYjeEE7dndYMXdQR29RL3FBdytLV24rUjhm ZVZ2L0tvTk0vNWI1LzhBZ1V3ZUlWL2tlSDg0czF1ZE9pbjBxWFRXWmhGTEExdVhGT1FWazRWOCYj eEE7SzB5dTNaeXhpVURIdkZNVDA3OHJOTnN0UXRyeGIyWjJ0cFVtVkNxZ0V4c0dBUDBqSkdUcjhm WmNJeUVyT3hadGtYYUpiNWgwS0RXOSYjeEE7TWV3bmthSkdaV0RwU29LbXZmRnAxR0FaWThKU1h5 NytYbGhvbXBwcUVkMUxOSWlzcW93VUQ0aFNwcDdZdU5wK3o0NHBjUUpaV3lxeSYjeEE7bFdBS2tV SU80SU9MbnNUMVA4c2ZMZDVLWllSSlpPMjVXRWpoWC9WWU5UNktZS2RmazdOeFNOamIzSmQveXFM VFArVytiL2dVd2NMViYjeEE7L0pVTzh2UGRjc0lkUDFlN3NZWkRMSGJ5R01TSHFlUFd0UGZJRjFP ZkdJVE1SMGV1L2wzL0FNb2RwLzhBejIvNVB2azQ4bmY5bi8zTSYjeEE7Zmo5NVRyVXRQdHRSc1py SzZYbEJPdkZ3Tmo0Z2ozQjNHRWkzSnlRRTRtSjVGNE5yRnZaMjJxWFZ2WnUwbHRESTBjY2owTE1G TkNkZyYjeEE7QjF6R0x5K2FJak1pUElQU3Z5cTBqNnZwRTJwT3Y3eThmakdmK0s0eVIrTFYrN0xj UTZ1NTdNeFZEaTcyY1phN0oyS3V4VjJLdXhWMiYjeEE7S3V4VjJLdXhWMkt1eFYyS3V4VjJLdXhW Mkt1eFYyS3V4VjJLdXhWMkt1eFYyS3NRL00rL3ZyTFFJSmJPNGt0cEd1a1JwSW5aR0ttTyYjeEE7 UTBxcEI2Z1l1dTdUeVNqakJpYTMvVzh4SG1YekgvMWRiei9wSWwvNXF5SkxwUHpPVCtkTDVseDh5 K1l6c2RWdlAra2lYL21ySTJuOCYjeEE7emsvblMrWlU5TDByVWRZdmx0clNOcHBwRFYzM0lVRTd1 N2Roa2FSaXhTeVNvYmw3cm8rbXhhWnBkdFlSSGtsdWdUbDA1SHF6ZlNkOCYjeEE7dEFwNmpGakVJ aUk2SVR6WnEzNkswQzd1d2FTaE9FSC9BQmtmNFYrNnRjRWpRWWFuTHdZeVhoMW5helhsM0Rhd2ps TmNPc2FEL0tjMCYjeEE7R1l6ek1JbVVnQjFmUU9uMlVOall3V2NQOTFieHJHbnlVVXI5T1pRRlBW d2dJeEFIUlh3c24vL1o8L3htcEdJbWc6aW1hZ2U+CiAgICAgICAgICAgICAgIDwvcmRmOmxpPgog ICAgICAgICAgICA8L3JkZjpBbHQ+CiAgICAgICAgIDwveG1wOlRodW1ibmFpbHM+CiAgICAgICAg IDx4bXBNTTpJbnN0YW5jZUlEPnhtcC5paWQ6Mjc1OGEwNjAtMWU0MC00YTk2LThiM2UtN2EwNDJi NTUwMDQxPC94bXBNTTpJbnN0YW5jZUlEPgogICAgICAgICA8eG1wTU06RG9jdW1lbnRJRD54bXAu ZGlkOjI3NThhMDYwLTFlNDAtNGE5Ni04YjNlLTdhMDQyYjU1MDA0MTwveG1wTU06RG9jdW1lbnRJ RD4KICAgICAgICAgPHhtcE1NOk9yaWdpbmFsRG9jdW1lbnRJRD51dWlkOjVEMjA4OTI0OTNCRkRC MTE5MTRBODU5MEQzMTUwOEM4PC94bXBNTTpPcmlnaW5hbERvY3VtZW50SUQ+CiAgICAgICAgIDx4 bXBNTTpSZW5kaXRpb25DbGFzcz5wcm9vZjpwZGY8L3htcE1NOlJlbmRpdGlvbkNsYXNzPgogICAg ICAgICA8eG1wTU06RGVyaXZlZEZyb20gcmRmOnBhcnNlVHlwZT0iUmVzb3VyY2UiPgogICAgICAg ICAgICA8c3RSZWY6aW5zdGFuY2VJRD54bXAuaWlkOmVlOWIzYzhjLWFiZjctNDliMC1iZTgxLTYw NTQzYjRkYjkyZDwvc3RSZWY6aW5zdGFuY2VJRD4KICAgICAgICAgICAgPHN0UmVmOmRvY3VtZW50 SUQ+eG1wLmRpZDplZTliM2M4Yy1hYmY3LTQ5YjAtYmU4MS02MDU0M2I0ZGI5MmQ8L3N0UmVmOmRv Y3VtZW50SUQ+CiAgICAgICAgICAgIDxzdFJlZjpvcmlnaW5hbERvY3VtZW50SUQ+dXVpZDo1RDIw ODkyNDkzQkZEQjExOTE0QTg1OTBEMzE1MDhDODwvc3RSZWY6b3JpZ2luYWxEb2N1bWVudElEPgog ICAgICAgICAgICA8c3RSZWY6cmVuZGl0aW9uQ2xhc3M+cHJvb2Y6cGRmPC9zdFJlZjpyZW5kaXRp b25DbGFzcz4KICAgICAgICAgPC94bXBNTTpEZXJpdmVkRnJvbT4KICAgICAgICAgPHhtcE1NOkhp c3Rvcnk+CiAgICAgICAgICAgIDxyZGY6U2VxPgogICAgICAgICAgICAgICA8cmRmOmxpIHJkZjpw YXJzZVR5cGU9IlJlc291cmNlIj4KICAgICAgICAgICAgICAgICAgPHN0RXZ0OmFjdGlvbj5zYXZl ZDwvc3RFdnQ6YWN0aW9uPgogICAgICAgICAgICAgICAgICA8c3RFdnQ6aW5zdGFuY2VJRD54bXAu aWlkOmVmZjFmMTgwLTI2OTMtNDljMS05ZTI4LWU2OTQ5NmQxNmUzMjwvc3RFdnQ6aW5zdGFuY2VJ RD4KICAgICAgICAgICAgICAgICAgPHN0RXZ0OndoZW4+MjAxOC0wMS0xMlQxMjo0MTo1NiswMTow MDwvc3RFdnQ6d2hlbj4KICAgICAgICAgICAgICAgICAgPHN0RXZ0OnNvZnR3YXJlQWdlbnQ+QWRv YmUgSWxsdXN0cmF0b3IgQ0MgMjIuMCAoTWFjaW50b3NoKTwvc3RFdnQ6c29mdHdhcmVBZ2VudD4K ICAgICAgICAgICAgICAgICAgPHN0RXZ0OmNoYW5nZWQ+Lzwvc3RFdnQ6Y2hhbmdlZD4KICAgICAg ICAgICAgICAgPC9yZGY6bGk+CiAgICAgICAgICAgICAgIDxyZGY6bGkgcmRmOnBhcnNlVHlwZT0i UmVzb3VyY2UiPgogICAgICAgICAgICAgICAgICA8c3RFdnQ6YWN0aW9uPnNhdmVkPC9zdEV2dDph Y3Rpb24+CiAgICAgICAgICAgICAgICAgIDxzdEV2dDppbnN0YW5jZUlEPnhtcC5paWQ6YjI0NjIx NWYtMzg1OC00Zjg2LWE1MWYtZTQyZmZjZmM1MjIyPC9zdEV2dDppbnN0YW5jZUlEPgogICAgICAg ICAgICAgICAgICA8c3RFdnQ6d2hlbj4yMDE4LTAxLTE3VDExOjU0OjMzKzAxOjAwPC9zdEV2dDp3 aGVuPgogICAgICAgICAgICAgICAgICA8c3RFdnQ6c29mdHdhcmVBZ2VudD5BZG9iZSBJbGx1c3Ry YXRvciBDQyAyMDE1LjMgKE1hY2ludG9zaCk8L3N0RXZ0OnNvZnR3YXJlQWdlbnQ+CiAgICAgICAg ICAgICAgICAgIDxzdEV2dDpjaGFuZ2VkPi88L3N0RXZ0OmNoYW5nZWQ+CiAgICAgICAgICAgICAg IDwvcmRmOmxpPgogICAgICAgICAgICAgICA8cmRmOmxpIHJkZjpwYXJzZVR5cGU9IlJlc291cmNl Ij4KICAgICAgICAgICAgICAgICAgPHN0RXZ0OmFjdGlvbj5jb252ZXJ0ZWQ8L3N0RXZ0OmFjdGlv bj4KICAgICAgICAgICAgICAgICAgPHN0RXZ0OnBhcmFtZXRlcnM+ZnJvbSBhcHBsaWNhdGlvbi9w b3N0c2NyaXB0IHRvIGFwcGxpY2F0aW9uL3ZuZC5hZG9iZS5pbGx1c3RyYXRvcjwvc3RFdnQ6cGFy YW1ldGVycz4KICAgICAgICAgICAgICAgPC9yZGY6bGk+CiAgICAgICAgICAgICAgIDxyZGY6bGkg cmRmOnBhcnNlVHlwZT0iUmVzb3VyY2UiPgogICAgICAgICAgICAgICAgICA8c3RFdnQ6YWN0aW9u PnNhdmVkPC9zdEV2dDphY3Rpb24+CiAgICAgICAgICAgICAgICAgIDxzdEV2dDppbnN0YW5jZUlE PnhtcC5paWQ6ZWU5YjNjOGMtYWJmNy00OWIwLWJlODEtNjA1NDNiNGRiOTJkPC9zdEV2dDppbnN0 YW5jZUlEPgogICAgICAgICAgICAgICAgICA8c3RFdnQ6d2hlbj4yMDE4LTAyLTEyVDEyOjA3OjIz KzAxOjAwPC9zdEV2dDp3aGVuPgogICAgICAgICAgICAgICAgICA8c3RFdnQ6c29mdHdhcmVBZ2Vu dD5BZG9iZSBJbGx1c3RyYXRvciBDQyAyMDE1LjMgKE1hY2ludG9zaCk8L3N0RXZ0OnNvZnR3YXJl QWdlbnQ+CiAgICAgICAgICAgICAgICAgIDxzdEV2dDpjaGFuZ2VkPi88L3N0RXZ0OmNoYW5nZWQ+ CiAgICAgICAgICAgICAgIDwvcmRmOmxpPgogICAgICAgICAgICAgICA8cmRmOmxpIHJkZjpwYXJz ZVR5cGU9IlJlc291cmNlIj4KICAgICAgICAgICAgICAgICAgPHN0RXZ0OmFjdGlvbj5zYXZlZDwv c3RFdnQ6YWN0aW9uPgogICAgICAgICAgICAgICAgICA8c3RFdnQ6aW5zdGFuY2VJRD54bXAuaWlk OjI3NThhMDYwLTFlNDAtNGE5Ni04YjNlLTdhMDQyYjU1MDA0MTwvc3RFdnQ6aW5zdGFuY2VJRD4K ICAgICAgICAgICAgICAgICAgPHN0RXZ0OndoZW4+MjAxOC0wMi0xMlQxMjowNzo1MyswMTowMDwv c3RFdnQ6d2hlbj4KICAgICAgICAgICAgICAgICAgPHN0RXZ0OnNvZnR3YXJlQWdlbnQ+QWRvYmUg SWxsdXN0cmF0b3IgQ0MgMjAxNS4zIChNYWNpbnRvc2gpPC9zdEV2dDpzb2Z0d2FyZUFnZW50Pgog ICAgICAgICAgICAgICAgICA8c3RFdnQ6Y2hhbmdlZD4vPC9zdEV2dDpjaGFuZ2VkPgogICAgICAg ICAgICAgICA8L3JkZjpsaT4KICAgICAgICAgICAgPC9yZGY6U2VxPgogICAgICAgICA8L3htcE1N Okhpc3Rvcnk+CiAgICAgICAgIDxpbGx1c3RyYXRvcjpTdGFydHVwUHJvZmlsZT5QcmludDwvaWxs dXN0cmF0b3I6U3RhcnR1cFByb2ZpbGU+CiAgICAgICAgIDxwZGY6UHJvZHVjZXI+QWRvYmUgUERG IGxpYnJhcnkgMTUuMDA8L3BkZjpQcm9kdWNlcj4KICAgICAgPC9yZGY6RGVzY3JpcHRpb24+CiAg IDwvcmRmOlJERj4KPC94OnhtcG1ldGE+CiAgICAgICAgICAgICAgICAgICAgICAgICAgICAgICAg ICAgICAgICAgICAgICAgICAgICAgICAgICAgICAgICAgICAgICAgICAgICAgICAgICAgICAgICAg ICAgICAgICAgICAKICAgICAgICAgICAgICAgICAgICAgICAgICAgICAgICAgICAgICAgICAgICAg ICAgICAgICAgICAgICAgICAgICAgICAgICAgICAgICAgICAgICAgICAgICAgICAgICAgICAgIAog ICAgICAgICAgICAgICAgICAgICAgICAgICAgICAgICAgICAgICAgICAgICAgICAgICAgICAgICAg ICAgICAgICAgICAgICAgICAgICAgICAgICAgICAgICAgICAgICAgICAgCiAgICAgICAgICAgICAg ICAgICAgICAgICAgICAgICAgICAgICAgICAgICAgICAgICAgICAgICAgICAgICAgICAgICAgICAg ICAgICAgICAgICAgICAgICAgICAgICAgICAgICAKICAgICAgICAgICAgICAgICAgICAgICAgICAg ICAgICAgICAgICAgICAgICAgICAgICAgICAgICAgICAgICAgICAgICAgICAgICAgICAgICAgICAg ICAgICAgICAgICAgICAgIAogICAgICAgICAgICAgICAgICAgICAgICAgICAgICAgICAgICAgICAg ICAgICAgICAgICAgICAgICAgICAgICAgICAgICAgICAgICAgICAgICAgICAgICAgICAgICAgICAg ICAgCiAgICAgICAgICAgICAgICAgICAgICAgICAgICAgICAgICAgICAgICAgICAgICAgICAgICAg ICAgICAgICAgICAgICAgICAgICAgICAgICAgICAgICAgICAgICAgICAgICAgICAKICAgICAgICAg ICAgICAgICAgICAgICAgICAgICAgICAgICAgICAgICAgICAgICAgICAgICAgICAgICAgICAgICAg ICAgICAgICAgICAgICAgICAgICAgICAgICAgICAgICAgIAogICAgICAgICAgICAgICAgICAgICAg ICAgICAgICAgICAgICAgICAgICAgICAgICAgICAgICAgICAgICAgICAgICAgICAgICAgICAgICAg ICAgICAgICAgICAgICAgICAgICAgCiAgICAgICAgICAgICAgICAgICAgICAgICAgICAgICAgICAg ICAgICAgICAgICAgICAgICAgICAgICAgICAgICAgICAgICAgICAgICAgICAgICAgICAgICAgICAg ICAgICAgICAKICAgICAgICAgICAgICAgICAgICAgICAgICAgICAgICAgICAgICAgICAgICAgICAg ICAgICAgICAgICAgICAgICAgICAgICAgICAgICAgICAgICAgICAgICAgICAgICAgICAgIAogICAg ICAgICAgICAgICAgICAgICAgICAgICAgICAgICAgICAgICAgICAgICAgICAgICAgICAgICAgICAg ICAgICAgICAgICAgICAgICAgICAgICAgICAgICAgICAgICAgICAgCiAgICAgICAgICAgICAgICAg ICAgICAgICAgICAgICAgICAgICAgICAgICAgICAgICAgICAgICAgICAgICAgICAgICAgICAgICAg ICAgICAgICAgICAgICAgICAgICAgICAgICAKICAgICAgICAgICAgICAgICAgICAgICAgICAgICAg ICAgICAgICAgICAgICAgICAgICAgICAgICAgICAgICAgICAgICAgICAgICAgICAgICAgICAgICAg ICAgICAgICAgICAgIAogICAgICAgICAgICAgICAgICAgICAgICAgICAgICAgICAgICAgICAgICAg ICAgICAgICAgICAgICAgICAgICAgICAgICAgICAgICAgICAgICAgICAgICAgICAgICAgICAgICAg CiAgICAgICAgICAgICAgICAgICAgICAgICAgICAgICAgICAgICAgICAgICAgICAgICAgICAgICAg ICAgICAgICAgICAgICAgICAgICAgICAgICAgICAgICAgICAgICAgICAgICAKICAgICAgICAgICAg ICAgICAgICAgICAgICAgICAgICAgICAgICAgICAgICAgICAgICAgICAgICAgICAgICAgICAgICAg ICAgICAgICAgICAgICAgICAgICAgICAgICAgICAgIAogICAgICAgICAgICAgICAgICAgICAgICAg ICAgICAgICAgICAgICAgICAgICAgICAgICAgICAgICAgICAgICAgICAgICAgICAgICAgICAgICAg ICAgICAgICAgICAgICAgICAgCiAgICAgICAgICAgICAgICAgICAgICAgICAgICAgICAgICAgICAg ICAgICAgICAgICAgICAgICAgICAgICAgICAgICAgICAgICAgICAgICAgICAgICAgICAgICAgICAg ICAgICAKICAgICAgICAgICAgICAgICAgICAgICAgICAgICAgICAgICAgICAgICAgICAgICAgICAg ICAgICAgICAgICAgICAgICAgICAgICAgICAgICAgICAgICAgICAgICAgICAgICAgIAogICAgICAg ICAgICAgICAgICAgICAgICAgICAKPD94cGFja2V0IGVuZD0idyI/Pv/uACFBZG9iZQBkgAAAAAAD ABADAgQIAACaGQAAq84AAXbv/9sAQwABAQEBAQEBAQEBAQEBAQEBAQEBAQEBAQEBAQEBAQEBAQEB AQEBAQEBAQEBAgICAgICAgICAgIDAwMDAwMDAwMD/8IAFAgDQQaDBAERAAIRAAMRAAQRAP/EATYA AQABAgcBAAAAAAAAAAAAAAADCQoCBAUGBwgLARAAAAEKBAEJCQEBAQEBAQAAAgAQAQMEBQYHCAkg ITEyCjAREhQ1Fhc3OGBwEzM0NhgZORXAUCLgJBEAAAYBAQMECwsHBggJDQAAAQIDBAUGBxEAEggQ ICETMDEU1DaWtjeXt3jwcSIV1XbWd6fXOGBBYYEjtRZwUbHxMpjhQjMkJheIyMChwdElRlaHaFDg kVJDU3UnZxgoWLgSAAEDAgIDBwgLFwsLEgcBAAECAwQFBgARIRIHECDwMWFxEzBBUYGx8SIUwdHh 0jOTs3TUNghgkaEycpKyI3PTNJS0FTV1lbV2lrbWd3BCUmIkpFXVFqY3gsJTg1Qmh5entzjAokNj o2TEJWWFVmbGFydn13hQw0VGVyhohv/aAA4EAQACAAMABAAAAAC/4v8Ai/4v+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LJj hClmoMbB6igC5u5P72ruDl6oyAAAAAAAAAAAAAAAAAAAAAAAAAAAAAAAAAAAAAAAAAAAAAAAAAAA AAAAAAAAAAAAAAAAAAAAAAAAAAAAAAAAAAAAAAAAAAAAAAAAAAAAAAAAAAAAAAAAAAAAAAAAAAAA AAAAAAAALEngakqoG7A6ggC555Q74ry/mipuAAAAAAAAAAAAAAAAAAAAAAAAAAAAAAAAAAAAAAAA AAAAAAAAAAAAAAAAAAAAAAAAAAAAAAAAAAAAAAAAAAAAAAAAAAAAAAAAAAAAAAAAAAAAAAAAAAAA AAAAAAAAAAAAAAAAAAALEngakqoG7A6ggC555Q74ry/mipuAAAAAAAAAAAAAAAAAAAAAAAAAAAAA AAAAAAAAAAAAAAAAAAAAAAAAAAAAAAAAAAAAAAAAAAAAAAAAAAAAAAAAAAAAAAAAAAAAAAAAAAAA AAAAAAAAAAAAAAAAAAAAAAAAAAAAAALEngakqoG7A6ggC555Q74ry/mipuAAAAAAAAAAAAAAAAAA AAAAAAAAAAAAAAAAAAAAAAAAAAAAAAAAAAAAAAAAAAAAAAAAAAAAAAAAAAAAAAAAAAAAAAAAAAAA AAAAAAAAAAAAAAAAAAAAAAAAAAAAAAAAAAAAAAAAALDTgOkaoRbD6kgC5q5O71rz7mqp6AAAAAAA AAAAAAAAAAAAAAAAAAAAA2PFt510ynFjZce3m8ZNddh83yi3/LucAAAAAAAAAAAAAAAAAAAAAAAA AAAAAAAAAAAAAAAAAAAAAAAAAAAAAAAAAAAAAAAAAAAAAAAAAAAAAAAAAAAAAAAAAAAbfjya3V45 6WKIexuqzpHofFTg/I7VbWi08AAAAF0Byj30XffMNSN020XjN5p3Wehq+PjbEWQQ/MIAzX2RuOXO gzf2R6lXaivw5GzOtgCl1tfr2teeMKeqldtnre4nh2qIBAICeBi+wJkLNfcDtRqnJCt3vXuQujuR al7nHOb1AABoeDIrZHYFMRbxbPpzupGncNIfmVEKXFCxzQCFUV1nsi9EfmO5YAAdLNN4FW0WzKT6 j1onRd07yHAqD5kxCY4UssbuRn+dFbzcNQtc37urCOxGa5VAABQs0KmWtFNn0C3XjL8OCAkhMcAh EAgYsxA3Ri1J36zva5cSa7WJV9Naq1MynAAAAdMMv1eW3ej0OlJ7L05nViHrq0T5oaVAxyQEkIhE AgJsu3lj3IuZs9cArpbULjB5zmjWHDp5i6oiEZdUYl74PQO1K+TAAAAAFgzgsVlMzHTVY0IgYmJ6 Qz0VnY52IAAAAAAAAAAAAAAAAAAAAAAAAAAAAAAAAAAAAAAAAAAAAAAAAbdjyTz1Ou9GlSk2n16A AAAAAAFzzyh3xXl/NFTd0d0Lil5nPWShaAAAAAA9U3tZcCuW85uMFsLxl0CWcPDtLhl/mUJYDHAI BCIDMQJGXSIBAY4SWB2Rz+/noP8AOFe93o1nm4AaHgyKwT4aoCqO+2OmpPAIBlxAmkhYpIBCqE6x 2Lej/wA0XO4NO+ZZai7Do4rWHY1HlpDSSaAQCAZclhMcD6hToHK02717xyLcWq1Wu1DgB1XynCDz S+NLOZpOHRWJCMuTQGKAQiA+wJJ4EiAZcQqu+rVDF9Nu66rclyb3AABa/wCi0EVp1oVuq0T7ohNA IBAmZdilhMcAhEAgMxAMu3b91x6lev8AoyLRrIWv62Uy1vIIBAkRvSq1b0HXaLF2QAAAAdO/nUh5 v+DzxGOTKvqARKnqpg9ANfsAAAAAAAAAAAAAAAAAAAAAAAAAAAAAAAAAAAAAAAAAAAAAAAAAtp+M +jSyv4TpeAAAAAAAALnnlDvivL+aKm7o7oXFLzOeslC0AAAAAB6pvay4Fct5zcalhtbr087DrzRG YPmUfUBNAYoBAIDFATQJULGy4gJISSAQO82s80PSW58uLmuY86C1049pcrPrjGjwY4CWAQiAZdmJ YTHAIFQnWOxj0f8Ami54aZhyixQ4wt61DnbFPdKgY5ICSAQiAQE0BigYkCZAfYWqZmZfw8h3OisH rffgFHXRqfiwR2Bayp0L6hEBPlz7AIBAYoUs0DGgEAy5NArIapUhX6m7rtNIxgC2X0ahMtB9AtsR AY4CWEQCBmEBPlz7AIRAfYSeAQJWXeqnuD0iFOqPog88TS7FIQCAQLwLUbqVcnT3BgAAAC0/jtbV rv8AbZpmMcIgEa9AXjq4AV6wAAAAAAAAAAAAAAAAAAAAAAAAAAAAAAAAAAAAAAAAAAAAAAAAef31 8o7qLeyur4AAAAAAAC555Q74ry/mipu6O6FxS8znrJQtAAAAAAeqb2suBXLec3GsBeA6Nailsvqg nQCAzEAy4gEJjgJYEyBiQCAmgMUIgEC+45lriK8G8+84PNQ4Gtp3R7SOCSSAkgEAgfUKefLn2AQq hOsdjHo/80XPK0q2FRoWpmxKOogTIGKWBq8s6qlrfcJ331Psc3bJrDgKLi9Sk0XpM6nZLglIgMcB LA7WZzmh6WvKV4I1fFn1HXRqfiwS2BayJ0AhPsBPCMuIBASQJpIGJAIRAT5c+wL7ndl1+rX6pVAB 1dg4DebRtCx4bYw7aEBLAY4BA+oU6AzEAy4hEBjgJYBCnQPVR3B6RDAwvNt0uwFdRI+qwhPsCqlm 6k6/+zl8WAAAMkybzWoPOndaputaf7AIHILfr0wXpHN/N9gAAAAAAAAAAAAAAAAAAAAAAAAAAAAA AAAAAAAAAAAAAAAAAAA8zPrHQrdI9D4rAFxByL3QXD3Ivc4AAAAAdvdY5IdrdW5CbdjySl1tXgNg fFozxDTkUp9p9fABXE3z2sXPXKPfIGo4plVXdnYJIxPKi6sW7zjbLbbTID7C7M6zvldXcoVG3efW +YGa+4z7hPuFiYWzotHUb9pdRls5sGnAyLIiAQLlnkCo6vP+WKyAPKf66Wp7Z8W3yWAxwtZxTLyn k6tE716tzy+4sIwj45bzG8HLeZ3i80Xhm1XbdwaKIE6BWS3N3jXo3Itep2pzvMYADL/Ilu/telYs xthW+7SMWlEkAgX/ADyLdGKv+t991HXRqfiwT2BaxpkAhZnF8Xl+9bih3czvZUYRhQfYXXSDhhQV 0ak2o36VTZEBmIBArf6rVGX1O67roFp/oVvItX9Et+BAICaByNJvBdFavX+VJs13nap9zxiwjCMK iPkqSC21yVBMkgEDMIHqobg9IoFpnk7ZBa95O3IEBigajNmXpo5/0SHN33mMAAFInDShWFsNjYx5 iBKy4gXAyvgvOl4uAAAAAAAAAAAAAAAAAAAAAAAAAAAAAAAAAAAAAAAAAAAAAAAAAPMM6vUHHUrS OOgB6N/ZCtiqc7o53AAAAAAAABYk8DUlVA3YHUEAXPPKHfFeX80VNwAG3Isi8nrqpbnJECRAY4Ho hdhK4Sq9unskAAAACyT4io0rdPYlPUQCBXt3r3pX1fMdcUHlN9c7UxtOPQifLn2BXr3f36X0vLNe UAAAWkWwaMq1U2LR8EL6gVeNwd0F/wBcrXJzVcWcAAAAWcexKBa2j2xR8MUAhXYu8a4y6z3fW+Ud dGp9rBXYFrGkZcQuV8xvR6jPKF70AAAI2BYV7MtNlG/TKbBNAIHdPNdlnpK72vaweeftOzLUz8n0 QEAgMxAvuNw3dKtRn6p4AAAt09PoYrNPTLVYxwvqBOgeqhuD0iwdBY+kzzqdLsMBCSQEkC9GzV3Q uCpq6gAALIqKzFULPlEZJNAkQCB6BK/eVN1SoAAAAAAAAAAAAAAAAAAAAAAAAAAAAAAAAAAAAAAA AAAAAAAAAAeZt1joWOkGh8VAC7K5bqILqvlaoKm+4gAAbtm1EAAAAFiTwNSVUDdgdQQBc88od8V5 fzRU3AAbSh015QnVW3RSsuxoSSB6dnZe4KdtNV5LAAAABaZ8Z0sVpnxnSsEAgV7N7d6F9ZzFXHB5 TfXO1KbTj0MzEAy65C3vUnXp3KNbkAAAec7xBbGKbOjdVBAxIF+VylcVKyG4u9AAPh9AAKFm3KbK yG2JbkH2AQLkDdFXFecb4uFVHXRqfSwW2BaxsaAQOV81vR6jPJ172AAAAt5dDo7rLHa1smSwCB2t zHPb0u98Xw4PMM2XYaOEo+JRAfYXabO8+PS33VfaMbEAAALdPT6GKzT061VPsDGgSoHqobg9I0Ae b/pdgc6Xx9QCWAxwqzMtWVfb5u9YAAcUOLnmc5fzi21Me0E0sDEgdz3cB6Nz0QGNiAAAAAAAAAAA AAAAAAAAAAAAAAAAAAAAAAAAAAAAAAAAAAAAAAHn89fKO6i7srq+AAAAAA33mNWVL9zc6LqjlaoG rLb07NgAAsSeBqSqgbsDqCALnnlDvivL+aKm4ADaUOmvKE6q26CZAxMuSwPTs7LXBjtpqvJYAAAA LTPjOlgtM+M6VggECvZvfvOvrOYa5IPKb652pLaeHQiaAQrkLe9SZenco1ugAAB5WnBloS2FFtYQ JECTHASwCEQDLksJjgfUCdAIDMQjLiBccbnq1r0DfNw4o66NT6WC+wLWJiQCByvm96PUZ5NvfAAA AFCPRqUixz2rayGOAQO1uY58el3vi+IB5ZOybABtXDtgQGKBWT1SpwvzdxXfgAAAC3T0+hgs09Pt Vhl0iBIgeqhuD0jgBaoZO2kWr2TtqifLvv2Bu77rz03s96MjkP7v0AW6mC37WcUVooSQJ5IH1Cuz 11YucVyuAAAAAAAAAAAAAAAAAAAAAAAAAAAAAAAAAAAAAAAAAAAAAAAAAAtkuMOiSzE4WpiAAAAA AADNfZF/12BrCK0m9u0AACxJ4GpKqBuwOoIAueeUO+K8v5oqbgANpQ6a8oTqrbnswgEBPl3p2dlL g1201XksAAAAFpnxnSvWmfGdKwQCBXs3z3oX1nL9ckHlN9c7UhtP5oRLAIFyFvepQvTuUa3QAANg w7ceVrwbaEiAZdKhY5ICSAQCAQk+XPsDGhSoDFATQCAQLjjc9Wtegb5uHVHXRqfSwZ2BawCEQOV8 7vR6jPJd76AAAAoR6NSkWOe1rWMxQCB2tzHPj0u98XxIPLJ2TYANq4drCEkgV2dUq3r4fcF2MAAA At08jQuWaem2qwgTIGJA9VDcHpHgDo7H04ecjpdgqZiBjZdKhXv+bvKFcmWs8APPUhsH1OLDTvJo GYxQNVZ16U70c3YRz8AAAAAAAAAAAAAAAAAAAAAAAAAAAAAAAAAAAAAAAAAAAAAAAAAA2LBpLzeu tlEZ0W0HiYAAAAAAAVI9y83vSF7J1uQAFiTwNSVUDdgdQQBc88od8V5fzRU3AAbSh015QvVW3NTo BCZiB6dnZO4MdtNV5MAAAABaZ8Z0r1pnxnSqEB9hV7d8d6V9Xy/XJB5TfXO1GbTaESQiBchb3qUr 07lGt0AADibL7NeWhwfaLiAQJmXYpYDHCIBAITMQDLpECRAY4SWAQCBccbnq1r0DfNw8o7aNT6WD GwLV8Qn2ByvnN6vUZ5LvfQAAAFCPRqUaxz2vaxn3LiF2tzHPj0u98XxQPLM2TYAtpYdqjLksCtzq VVZfT7hu4QAAAFunkqFyzT0y1VECdA+oHqobg9JAAB5zGm2DToti6VJEKRl1dKatEvds1eTA6O/O lrzmoPPofGXYp4E32BWVVfV9WvggAAAAAAAAAAAAAAAAAAAAAAAAAAAAAAAAAAAAAAAAAAAAAAAA AABwLkNorQzh+m+oj7H6ruvunbOfHwAAAAASfcT1Ou1Vf5zVnd0ACxJ4GpKqBuwOoIAueeUO+K8v 5oqbgANpQ6a8ofqrbmJUBigJoHp2dk7g5201XkwAAAAFpnxnSvWmfGdKkQGOBXu3t3rX1XL9ckHl N9c7UVtPFoRigEC5C3vUrXp3KNboAAG28GlvKb4Ks9xCIGYQE+XPsAgEJ9gJ4RAmZdiQEsBjgEIg XJe6KvK8t3xcIqO+jU+lgvsC1dEJigcr5vez1GeS734AAABQj0elEsc9r2sYgGXdrcxz49LvfF8Y DzFdmWG7gmLh4QE+XVKs33lehtua9TAAAAW6eSoXLNPTLVN9Qp0AgeqhuD0kQAFrXlrbVahwWxyZ CxIHJX3fb02c/wCjW3K3EtHo7VJbMR24J9gY54EqBfML2pWoVlgAAAAAAAAAAAAAAAAAAAAAAAAA AAAAAAAAAAAAAAAAAAAAAAAAAAAAAAABT529w282zrVRBZDDCAPRx7I1sVTfc/O4AsSeBqSqgbsD qCALnnlDvivL+aKm4ADbseSeT71TtxUiExwEsD02+yNwQ7i6vymAAAAC0o4ypVLT7jSlYISSBXx3 r3sX0/L9ckHlN9c7UVtPHoJ9gEC5C3vUqXp3KNbwAAAeWzwfaMuHcvsF9QJ0K/8A+WblBWB1/vCA AAAAAAACjvo1PpYL7AtXBCSQOV8zvV6jPJd8AAAAAoR6RShWOe1rWMQCB2tzHPb0u98XxoPPR2nZ jKZuT6GiEzEDXfufemNuu/Gc+ycxgAAC3TyVC5Zp6ZapMSBMgPsL1UNf9JIAB00w9S3m95Hz+EzL vqEQL8DO3tCrnjqqPNKg86JwD84DMUKWaBzy5qelg9HdrTWQAAAAAAAAAAAAAAAAAAAAAAAAAAAA AAAAAAAAAAAAAAAAAAAAAAAAAAAAAHle9VLf5wzktsAD0HOw1ZFWM3l2XAFiTwNSVUDdgdQQBc88 od8V5fzRU3AAB5QvVS3IbZi0ckgJIV6xzJVlXJHInfcAAABkfkDzyeDKAilXtvqyMuSwLj/flRJe s8r1pQeU310tQ208ehCAQLkLe9Spenco1vQAAB55PEls+pW6F06Y0CXFArX7o77r7rky4uavizwA AAAAAACjvo1PlYL7AtXRlyWFyvmN6vUZ5LvgQAAAFCPSaUKxz2rawiAQu1uY57el3vi+OBaaaFbr LWrRLfw+wE8AhVj89U2XzO4Lt1vjFu0AAFunkqFyzT0y1RY0CVAYoHqoa96SgAAPO1yVhU6A4OiA gECttmqxiubjrSLHyKy6EBjgTSwLl9ceLuNdgAAAAAAAAAAAAAAAAAAAAAAAAAAAAAAAAAAAAAAA AAAAAAAAAAAA03DApA7O63IPmAAAAAHx8UnNpdeFqlxRT6AAeiR2LrRKsG7ewwAsSeBqSqgbsDqC AK1+9+0i5i5N70jCzuLGrCbx7MJvuJ5ovWugo6M6Hw0TQGKBuKTMLlXkbv0qu7p7KN75jVn1hfWF 8YHXjJcfre/ZHQZSS2x1PEAgfZ8uu+eTaty6e5EqlA8pvrrahNp4tCEAgXIW96lK9O5RrfgAAC1S 2LR8WkmwaLaRCkxwEsDv/qnZFcL7rqcu6Goc9M9jmPvx9YX1hGAxfBhGFVI1fum5Ck3WCjvo1PhY L7AtXRAT5dyvNvV6jPJd8GAAAAoR6TShWOe1bWAQCF2uzHPj0ut8XxwOpcHXR5tez7G9o+LRiWAQ CB2Vl5rV1dUq7O/eY7lOa8fKzP8A3NDAos5ek4tzslQjSsuxoSSB6qGuekqAAC2EgtxlpllrXMQG KAmgaizLTmkCAlgZnHC9GB6E7u+7qgAAAAAAAAAAAAAAAAAAAAAAAAAAAAAAAAAAAAAAAAAAAAAA AAAA676dst5b/VigWAAAAAAAACT7iepf2or8udc/u0AWJPA1JVQN2B1BAAAQEkD1Te1Nwk5bze5F lTwvSjW2vG/Qsny59gEAgMcBLCmQMSAZclhMcAgEAhY8xA9FLm+4YVQ9w9oAeU313tQG02hiAQLk Le9Spenco1vwAABwJleOXmh8MWpjjSDZLFLAY4RAIBCT5c+wMaBKgMUJNAIBA9Bvki6lVXdY7xgo 76NT4WC+wLVwQGYgcry70eozyXfCAAAAKEek0oVjntW1eEIgdsMxz69LjfF8eALQXQLa1bM6VQbJ IRA+oE6AzEAy4hEBihJoBAmQMTLksD1UNb9JcAAHU3D1eebZkfPcYGVMcJLAIBAIH2bLqleKog9B xf0AAAAAAAAAAAAAAAAAAAAAAAAAAAAAAAAAAAAAAAAAAAAAAAAAAADrvp2y3lv9WKBYAAAAAAAA Kqm6+wT0VOxtaYABYycFUn1vlx503AAHwQE0D1Te09wm5bze5HQnQeGnm29caDjR5NOEAgEBJASQ J0D6hEBPlz7CIBAYoFT3c3ZR6LHOFw8xvoPKb68Wn7afzQhAIFyFvepYvTuUa34AAACh5tmn8sWO L7d5pMmlGKAQCA+wk8Iy6VAxoCSAkgEIgeg1yRdSqr2sd5AUd9Gp8LBfYFq0YoCaFyvLvV6jPJd8 IAAAAoR6TShWOe1bV0QCF2xzXPj0t97XyIA2vh0BYHbbs6FLjK09xAxIU32AngEAgEBJASQCFmEA gJ8u9VDWfSYAAAHnr5Kw7U38FPQlgMcAhEAgYsxAvLF3wuGlwAAAAAAAAAAAAAAAAAAAAAAAAAAA AAAAAAAAAAAAAAAAAAAAAAAAAOu+nbLeW/1YoFgAAAAAAANdkzb0PexVZ5VO3Vz+AAobbF6orCHg GkM+PgAMIgJ4Hqm9prhRy3m9yAtsOOOhSy54fpPMp8yggGXJYX3HAnQCAQmYgGXEAhdm9T5Eehrz jcEO5GqcwgDym+vNp62nh0MQCBch73qWr03lGt+AAAAClRoXThZjcf0G3Q/TOtYgEBihJoBAmQMS AlgMcAgED0GuSLqdVe1jvICjvo1PhYL7AtWTHASwOV5d6vUZ5LvhgAAAFCPSaUCxz2ravDLiF2yz fPj0tt63yQADYmHaKzA0K1uUGdOo8MaBLigJoRAIBASwGOB9QJ0AhMxA9VDWPSYAAAFs9BbrrRjL Wq5NAYoBAID7C3zPux6Yj0f3JbkcAAAAAAAAAAAAAAAAAAAAAAAAAAAAAAAAAAAAAAAAAAAAAAAA AAAcJ5LazzJOsFCVB8wAAAAAAJvuJ3K1rk5d4cwVH1Y7eXZcAAAW9HHfTNa18V9BHVzStgAMAhZ3 NfHp/dm6+zkPMa0AKVu2OuK1640p2KbO3OvrjbLbZJ8uxfYUqAQn2ImgZr78dic/vlWY3Z2/XUHI 9UFzpnN8AAPMK4FtdnHsO1hAIVx9vepYu+eSayYAAAAAgRqW2idPFHnQOiqn1pXV51SyvCbhuPjx saLarGy76hJ8ufYRCIF/3yNdKKk2qdwAUp9J6MLD7YVrkSQkkDnefk16UXIl5oAAAAos6XTHWSe1 7XUQiB3KzvY56JG770EAAAUvMpT+W9WmUUFMTL0+nCDh98QCAQk2Xbc+7cbP+bOTIDFATQPVQ1j0 mgAABxV84yWS+Vs41L/HTVcaOMxAIDHAr5y1z16qvJQAAAAAAAAAAAAAAAAAAAAAAAAAAAAAAAAA AAAAAAAAAAAAAAAAAAAAAAAAAAAAAAAAAAAAAAAAAAAAAAAAAAAAAAAAAAAAAAAAAAAAAAAAAAAA AAAAAAAAAAAAAAAAFunkqFazX0y1MSITHASwPVQ1j0mwAAAAWW0Vn2oAYKEYy4hJIF/tJfbqqSp8 AAAAAAAAAAAAAAAAAAAAAAAAAAAAAAAAAAAAAAAAAAAAAAAAAAAAAAAAAAAAAAAAAAAAAAAAAAAA AAAAAAAAAAAAAAAAAAAAAAAAAAAAAAAAAAAAAAAAAAAAAAAAAAtt8jQTWemm2sbGgJICSF6qGsek 4AAAA2A2K8zXL+cy2A4+EAy7t1L2oekPj9EJOmAAAAAAAAAAAAAAAAAAAAAAAAAAAAAAAAAAAAAA AAAAAAAAAAAAAAAAAAAAAAAAAAAAAAAAAAAAAAAAAAAAAAAAAAAAAAAAAAAAAAAAAAAAAAAAAAAA AAAAAAAAAAAG0vm2VhrpFmapS5eme+suTQN+Y92vUU1f0agAAAFAHBQrWWsVnuIRAIF11PdEro77 czgAAAAAAAAAAAAAAAAAAAAAAAAAAAAAAAAAAAAAAAAAAAAAAAAAAAAAAAAAAAAAAAAAAAAAAAAA AAAAAAAAAAAAAAAAAAAAAAAAAAAAAAAAAAAAAAAAAAAAACnblelDzsds2TAgYkCb7ATwCEZcQkkB JAIGYQCAngVmsxVeX22o3nQAAACwDgsWFLP5TJEAgZ5O9KXMeiu7KuxoAAAAAAAAAAAAAAAAAAAA AAAAAAAAAAAAAAAAAAAAAAAAAAAAAAAAAAAAAAAAAAAAAAAAAAAAAAAAAAAAAAAAAAAAAAAAAAAA AAAAAAAAAAAAAAAAAAAAAAApo5Tok883bVlYIEiFJjgJYBCIBlyWAxwMSFMgPsDVJ829CLU75JUa l76gAADqTh6svNzg89ND9yQhECr7iqwL8ua+MAAAAAAAAAAAAAAAAAAAAAAAAAAAAAAAAAAAAAAA AAAAAAAAAAAAAAAAAAAAAAAAAAAAAAAAAAAAAAAAAAAAAAAAAAAAAAAAAAAAAAAAAAAAAAAAAAAA AAAAAU0cp0ReebtqytGXSoGOSAkhEAhEBPlz7AxoEqBnsUy8t1W66XCuZrmgAAALVDL2xi1mWzQy 4gEC+ElvSFcTHWmAAAAAAAAAAAAAAAAAAAAAAAAAAAAAAAAAAAAAAAAAAAAAAAAAAAAAAAAAAAAA AAAAAAAAAAAAAAAAAAAAAAAAAAAAAAAAAAAAAAAAAAAAAAAAAAAAAAAAAAAdFMv1GWG+3bQB8QJk D7LCYoREIRCTwiBqCR3ll7eLoDULiNU4nqGgAAAAsLspZBOmMnT4QiBzB95Ueg3NfrNyNwg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P/2gAIAQIAAQUA/wC8/mK3Nit+dfbi6+3F19uKWba1rmr3mTI+4Tyv7Q95kyPuE8r+ 0PeZMj7hPK/tD3mTGWAHER5YDCh5f+WsXKVRCersAn/adXOF6uwaVa9St9xa1cqZ1b3mS72UTXMC JWlK6In8vIbe3LC6w0F1hoLrDQXWGgusNBdYaC6w0F1hoKWLS0DayiNYsUuHrDQXWGgkpSlJwiEF PWGgusNBBamoAmJYJaxnfkWupxk8ZgP1rEser0ak/HXl8deXx15fHXkFeu6Px15fHXkhoaApZIgf bIJ2x+uClheDG8lGFYsVqgPWOVaoTU/Xu2JSuXJT8ZaXxlpAWrel8ZaXxlpQ8vXIfOBvezC7QtcY tSwS96vJpJKUpSYGqE8xKHo8GZLHFa0KWRtZm5Xher5AxJXt7Y0J+IsL4iwgDGkumMumMumMumMk CGhAVq0JKXq3KUsj6ULkoShKMa9rUM6Fr3WiSNraRkkY0lzpLnSStKS50lzpLnSXOkgpF0UDGEmd qEIRLECCu50lzpLnSSlYkKzkUZj9jly5UzqopilqiBq5SV/aBRP9vck7uzzRlGQmIQhCEIgacgDc TuebY6mlyPpmfbIdYsAqVxHEa58Lg5pwKzw/2yYQggC+IrTzjGNYMG7ADQ7O0L2Va6X0qb0Hbmnq jIIQhiODadGuB3vFcykqWgXAwtry6CUpSJId2AGmBGRkJ5kk1A/+8ABdIGNKeZCv2PmU9hMzBysr +0Cif7e5J3dnlFz8S43UIQhCMHacOYsCs7iey1zPBWsAuVmjl7CVKyBuwA0ND/bJCEEAX+/1jxGY GuAG04dwRCAJyvT/AEFBn/2ZgRocG7ADa7W1LKtwPNtSA4NcAcgnRrgXB6avAoT/APOMaSBt9jpg NSWiJeVlf2gUT/b3JO7s8o8eSW5/HRlgBrgBtPA7elrdBn81JbHwSvCHIJof7ZKLHulIjg0CAQxM 8OPZoQCDmpKEwauJZCjeBDU7m5jODcTA1jYmoIgjCT/7MOjNOBXhDkgnS0/HZjNC5DOpEIQxGBpy AN2FaHoDMjNKpPMPGlPOkO32OiZZ8WITwXByh9Ku4kKl3EhUu4kKl3EhUu4kKl3EhUu4kKl3EhUu 4kKk63G6nKglylU0KkwJCqS7iQqUZuhjcz6PAjjdz7bu4kKl3EhUgQPCwBIQhCCbF6WpsMHNLrdL a+Gpgly71QUQRDKEdyYYJEFQygu5kNF3MholsDw6sQ9oAXqAdEQEnl8uSF4GXJSlcQNpAANYN1QY yK1PdNwF3WcJd1nCXdZwkyuB0MS55toXewrFg1qw7lcC95IY3cxsAMCUISh6w4pXhEEQBKzw+0JX u0n/ANmHAjpDY3CoCr/xXaX+K7S/xXaX+O7kIWOJkETY6WhlQSMzuhakDWZ8LczhyCAA1glTrRzI d7IhHUGQupMxdSZi6kzE2s6pUBXiag5mBuIKekjCNPMj2QiDt48FoVhhjlpkfcJ5X9oYFwkhUnBu g53Kne4uQjx3qmZ4HgPtsy75pB2lBbMrXvbFGbYlIzw+6P8AUaghCAOOKmEKpcDaaFVmRP8A7MOy /PxvZjQytAdxmIXRazPAfTazoyQwM6FKrE8flA24VwemrMrMpTzhwjTzpDmL2PiZX8KITy+iVkZ2 ZDSzJR1hnLrDOXWGcusM5dYZ+RmR9wnlf2hgaPpzqycXYnITFwQH2yZd808C9o4ogX9YfB4XEyq3 R8ZUXxlRfGVF8ZUXxVSS+IrL4isviKyidYpS7g5INCyU9bJ/9mHZfnY38BCWUGpmT6oy5KRLjIzS zg+IuxvH5QduJaHoDIGhKU8w8CU8yCBr7HzAZUs8S8koampmS744iNgTDsau5+iwzI+4Tyv7QwNH 05wbXF2JyExcEC9smXfNDmI0C9o4l6z4q44N2AGh0Z4IW+sJ/wDZh2b5uN+/RA0MyfVGHvMDc7kc 7VjePysbUHMg5BJCeZKE86DjTkSv2QmW60r2LlAiEEUExGJ+MGCZH3CeV/aGBo+nOHa4uxOQmLgg bJ9GXfNBqaBe0cLQLoKMCvCHIJw7jwt9YT/7MOz5Lsb9+iBtMyfVGHvMrJ2fU42/NXjWg6YMCkXO A4k86SBt9j2pmUtjNELhanA38pCLzS6n/gmR9wnlf2hgaPp8Di7E5CYpw6wP20Zd81WeBe0cLX9L gBt5AGp4W+sJ/wDZhkaqPn4379EjJBmT6ow95gaO1P8A/Tjbvl8gsB0Vx1KeYRhJ5kGRp7IPJ2ML 3ZXxLh5Mwml0PVjFySEpQl2NXXXceZH3CeV/aGBo+nMHMROLsTkJinBugftoy75oNpoF7RwrQ9NX gDocO7ADQ8LBF1on/wBmGBuUfPxvz6M7J9UZcHorjByCxC6DVjbvl8gvBmdCeZKE86CGkyM0+zUQ Q6wvxiGEQBHgxaldDB5kfcJ5X9oYFwUjUmBqTgEgbi5CYokdIysoG7aMu+ajQ0C9o4mtWlS1nhlK pLo5Z/8AZhlZKPn4319Idk+qM8AdBrOFKQpUrQrleJu+WdGuAYekHAr2ElPOkgbvZt5LQrnieARJ FC55kfcJ5X9oYV6v4K4lZoBfapoYcYhBAGKXuB7vQwNsBASl5mW5rjwL2jiiRQlQ+DB3Q++EO1cA YRh5V/8AZhgaKPn43z9Gdk+qM+FWZB3GYmtLOIIwjDhbvlnBuwrEdEZwJ5kjTzIMDX2PGMCsCY/h dCfECGC8QIYLxAhgvECGC8QIYLxAhgvECGC8QIYLxAhgoimIraWXBAylKmFzzI+4TwO/mBxN3iBD BeIEMECPYYGJCUJQUSsyWR/kDaSpatULHXMVqUgUx/D60u+8Ol33h0u+8Ol33h0l8fugCHzFbyfA Th0gBQlCow/nngXtHFGbGlITA1J3vludxM8YMwkIih0JQiJXQlHeR0l3kdJd5HSXeN0l3hdRd4XU XeF1EpXK2hUZ/wDZhg7VHz8b5+jOyfVGaVKGhQlCQpBqdUuWqUqnkPmQ8FKSQ3M6S68zF11nJqXq 1oTq8S8ORg7sANPY98dk8shCUpdbJ1B2nmR9w4lZMH0JTIdyVLyJGhwbsANMMLsKWFymF848C9o4 m5kVtzI0s61kXkDTAjQ4Nx3B2SZ/9mHUfPxvn6M7J9Wd6svRErwoyQcG7ADTCNHSCYGuAO32PfHZ PLQW6RPV/YJlKxhf2IG1g+hKJHMF+OkasapZgV4Q5BOHdDboE9nkcXzDwL2jjiFxoeSsYBqxA2nR mnArwODskz/7MIOYiUfPxvn6M7F9WcQQjC1MYmUR0a4Aa4A7cSwPRGQNMCMvZB8dk8qqVLV62EYe RD7twR44Fj4duIOjB9CaMYQS8BCCIIjg28g6nY1vVqdDpZ3OxnH8w8C9o8g93AyPVDc5293JOHdg Bodwdkmf/ZhA1JR8/G+fozsX1OAYAjC1O8ao4N2AGnJrw5EDadGvsg81Q1ztS7ngFPUG4uoNxdQb i6g3F1BuLqDcXUG4uoNxdQbi6g3Eh3t6UsEHxE8BQzBzG4McSwEzvVa2wrEDALqDcXUG4uoNxId7 ekgu54DEyKxKmU78hN2Psm+An4yJXOV8KE9RbSCwtvR6i2l1FtLqLaQWFt5+pthIYW0SWeHn40pd sANAxMLvY3aowNDA2ql/VGouqNRdUaighkaVbZyKUIShqh51taV8HCJbC73Vl/ivVWlLA3hLqzQX V2gurtBBZmhAertBdXaC6u0E5VSxS7DPtWsWu74C8laheXwF5MzM0DaMb3AMbJ8FaXwVpfBWkwqV qWjEuYlC4ljsXBJDMvAnoDLoDLoDLoDIIB9FIUoOHMWNKECQJUIJcyUIODd7v275Zga8iNOZ1fvA bk//AAZXyKciTngBt93yRBChpWoWrDA2oRzpxjTlgDt92jaJIWU4d2BXhRkhnB0lmNKekL3ct30h wbsANp0ZpJSr+GDEMXRCHQ4Ec6fdq3fSHV4Q7TgRziUKejyC8RIywARzI92rWASxn6u0F1doLq7Q QGdehHwF5fAXl8BeXwF5fBWl8FaXwVpAZFwiUs4FXIiCNKzmSXMkuZJIClKf+5i//9oACAEDAAEF AP8AvP60IpiVhmr3viwu98WF3viwqHIoiJ6P33mVtecZ6D/u73mVtecZ6D/u73mVtecZ6D/u73mV ptbK0znPQi0KARp/5b8i6E4YA31PU5O1YisWl4TWw1R03PBY4I2gyK0e4p4PF3uhimJW1B7iWxBV /O59jeM5ptPVLTFsVtqP9h7F/sPYv9h7F/sPYv8AYexf7D2L/Yexf7D2KhV9vdpf5TnbWx3SmS+H ulP+w9iGMawZ1S1aoWf7D2L/AGHsSl+vxnWw01L26HDzcqWlvKNMc1rzgiVc+5lzFiAY32+eYb7f PRE+3zzf7b5L/cfRCfj65xvx9dIMRxAzrYaqInhByyWVxR8siyA5iwVM1xYXm9Ha5XfOy466XOvj SpyfcfLlkSREuWCiB/dIcQP7pDiB/cw4hfyECiJ/81HUVROz1K4J01LydkGxTUuoTGfI40qfqEj9 K1ctXrU5kLcPVC1YoWQLVPURLMcnrtcTu9bKSdsr55Q9hrauFOWnVpmLVBUHNVs70RMQopibpDim JukOKYmQQ4qifmHFUT9FMVROhHeqJydEzZkQ8vljclq/le0U33cZNzQaWVqZm1mx1E1kU+0uu+dN 76ar8XRxXtWPMEb1mbMh/LkxhFiUii+LOkOMIs5xxhFqCFGMXICmMYuQjvjFxJjGLkphWdc4oDeV tK6/H8wJjFXC5plyiqzFGcXoQmNIwQXfOMCtq1TxlJCrzkbrdW8WT0rHHG8ZoQKOI06PfeNCBGkc LR0kQBGsraZPYl5PFhc7vn1Pt+zffvKUH/dxT08nOSg77RNVHVI0QsvXLlrQtTmkW4eqwh7RbTJ1 HuWEPbLOakbShiWQ89IWnxBx3m83e5XbVdVW/Z6v0e0Whhaj1WEPbSB6mTNraxu1jqjuRrfivh7P R+vIeg9qdDD3D1HoPbL+Y8cSpiejavWFKilB6kZsgkbI1+vp6xG9x7TJ1HuHqPQe1OhhZiovuGzJ pce0uJjwXNqC8NfV2BZCbwf79fUTPgeg9qdCTmkW4eo9B7U6EnMoQiVug2Lyv4SNE6Y6HoLanJCp atULaQZ0AqFplx111BqqX6UmhatXrlhD0K0hToioytz2KrdmEucsJ8rQf93FPTyc5KDvtEqlpuil JLpoXLV406EnNItw9VhD0FtTkZOo9ywh6U/zlesj5jux5MD5dprjM62h0Ooeqwh7RZBMLcPVYVIP qZJvb2F1MNZlaD3nm9U6j3D1WEPaLQk5pFuHqsIe13vJ4OZvoMq5U1JwAa596Oh6j0FkFORk6j3D 1HoPaLQwtbclabdTLMxWsVrlZ7stdjdA7OnUe4eo9B7U6GFuHqPQe0Wh7lkj/HujNYQ9B7U6WBJ3 If8AKXHxClRAW59izEPcsNYGpzTLmmr2KrBfw3zO/laD/u4p6eTnJQd9olWLHS2LZwj0HtToYW4e 5YQ9BbU5IIWo9ywh6UAzFWxhJg1ScZLo9nqLMQ9VhD0FtMLcPdSD6myuS1MrxtCckEnNItzA7Hk+ W+A7fNUkfKXPaRmY0K11oeKUKomtQz/dSuaNN085NJFuHqsIelO06HzIGb7qejvfjrK596Oh7h6j 0FtTkgk5pFuHqsIe0WQTJ1tR1FNM6qdTVPT0c9OEjIpid/RpEhJ1HuHqsIe0Whhbh6rCHtFtMMAF gK1ZGjpxqiHqPQe20lO5MlK4MTxeLC6HfVxPZuqXqSIWo90qpcRHOGZkrpdQ5KKW3sVPFtS3ziPT JTa6pnu/8TpAF+J0gC/E6QBfidIAvxOkAX4nSAL8TpAF+J0gC/E6QBQHKqX8sgE8ncwvh3ppPkAJ P4nSAKpmXUNyymcek+VkGzQiv8TpAF+J0gCZqVpBsrQEIQBKK3uOIIoHqsIe2W8sYwmvEUE0BwM7 2ZVRvTmrVpo4pvSSaNabkkmjOmxJJoxpqST2odp1eKqbdvt/OBhaWZoYmhOo9w9ba78Ws8yTRCMa yICFuHuYXc3vh4yMtzwA6Yd/A6lEvwMpPL8CaTiTQPSYkoCpEp1llE8+5rsMk5Sv58vOInwPanQq UqHI2qGWSjkDKWRzrwL1ChqUVX214Lj5gerseLleg9ywh6W1pkrph0qFc+9HSc0i3LCVM69sX042 mJTuKE/1l0Ql+smh8v1j0PEvtg0PrlUbWd6YIhU1R2zJ407OoegtqckFaEmg0wTVqa+HORYNuFtT kgk5pl3LeOJuRrIWxvDwHa7rSdBLEyJtO0AJL9TVv4v1MW/C/Utb7K7fQ1ThTNLAeqwh6C2mv8yP QxRGPcPVYTterwcTzp6m0758SNw3l6iUyHopFtMnWwJTkmYdSPsXODzaPTIrY1ciuWra84z0H/d2 B5rVih2pzSLcPVYVKMAO2B5MchcJl264XmKSdR7reCUon8aIO2zC1tyQa6Yln1iupTMWrHiPUeg9 tEdMKaiJiu93sDoYMd2CRjBC8ZC1HuHrZvigYmcrn/o5JOZD3Sx8zsSxWrXK7nNLzrp1niPQW1OS KK3ytcNXBrlUeLJgVpj0HtToVqykJ10/yOxX5fTqLcPcsIehricjQ1BUeJzSLcPVYVhad3fWmnDf XqJTNerAegtqckFaWpyTThRL7FzyYksE4z0ezxh1zOUD7cywH+w6S/2HSX+w6S/2HSX+w6eRra84 z0H/AHdgfPY5JzIWYh7pL+TvIXL9qckEnNNu/wA/zRF22LIKcjWws5u4q04wHGlTo9w9VhW62mXr kpj7yQ6XeSHS7yQ6XeWHC7yw4XeWHC7yw4XeaGyulxNBDbTYSdR7rPjQuDOoroHo4Fkgk6yw8z8d 6WGmd4U5j1HoPbSZ6qTT1fC6Ip3D1HoPbSjLFROWpEAAKwYr83p0IWo9w9T11yLHTnVenMhZiHus uzu8Ja2ME7ZrQ9IyUMdxk/5ixqsIegttAdOo6patgAAqB7F1gOFY5p38k63+/XIsg6qic8IrJMVP wbNZbhra84z0H/d2B89jp0MLdJfyd5C5hoPanQrduc/jRF26PQW1OSLYPm3ii99CiWLE5pFuHqsI e0WQU5GFmIe5YQ9BbU5IJOabPmc8iugejge1OSCldnM7HeO9JQ9w9R6Um+qg0XfdY9w9VhWgXMoe dcOO/PlTmZOo9x7/API9IFxhboRix9wHGEq5huObctD3/ah+5sixaj3D1Hpw8lOX+TCPsZXFASx6 QxyipatULaXp1Lpqwlgra84z0H/d2B89jj2i2mkv5O8hcwIeg9qdLdvn8aIe3lhD0FkG2D5t4Yxb EO6EU6EnMhZiHuWEPQW0wtw9ywh6C2pyQVnrOeJXQPRwsIe1OkrfM3HeO9JSc0izEPWk71Umi77r TmkW4etlb1iY79PpzFtTkgk5pPX9IhFRtI4tphbrGk8PEqj890aob8j60STqPc53K9olfdLEjXTT ZTx7GP5xuyJXLOOUr+lDFvKU6xysgGbmCtrzjPQf93YHz2OsIe0WQU5FJbyc5C5gQ9VhD227fP40 QZv4e4eo9LYPm3hmL5fD2iyQYW4e5YQ9BbTC1HuHqPQe1OSLPXngV0D0cD3D0Htlb5m47x2VJJJz SLdSd6qjRkEauLSTmQsxWaXkJhrTx36fTmPQW1OSMNwqRv481fCyCScysXTwRLer41wqoZFMNIiw QhEnJBJzTZKpyRPCtL2OjaBIVmI4pkUUxs4178l3HsNLEoShPIhEIAoHfqYogw9bXnGeg/7uwPns ce5YQ9BbZLeTnIXMCFuHqsK3b5/Gf/bqc0j3D1tg+bmF+MKXm5VhD2i2mFmke4eo9osgpyMnNI9w 9R6D22eHc8BTgK6B6OBbh6rClf5m47yHpITkgk5lSb6rDVAuddDs9RZINbSjZRAlcOO/T6cx6j0H tTkjBxAci0L3UPROhSkmO+pPzThCKXNHMJlxBtRCH3HY9BZBTkgrHVOiZL0b+y835MwrNSGGhnXM jQemVvE8pFHra84z0H/d2B5qVjQ7Rbh7lhD0ka0qmqTHIXL16oS9OZCzEPdbt50z/M/8n4Sc0i3W wfN7FM9yChmZKwh7RZBt2LYbX0q8tdA9HBC3D1lf5nY7yPpIHtFoVJmdVZrl8DLICrVHtFtKH389 YWf9P054aqDk5iv0+nMe4eo9B7cFdMiRVIUoLUJCIe0W0rLc8ETeohfb6dUNuWp6dj1qNqBHqPQe 2mqSj4qNn5DkPOaEoe9mI2blL0jM9Ii1YskMetrzjPQf93YXuwpdj2Fmke4etD043c/YPxtLSzMT NVvOVinLNcwt1td3rFs3zRDk+05IJOabYHm9irwg8cH1RD3LCHpQnVmz09xW7Hm7X07+VuhZUbkn MhZilf5oY7yPpIWEPanJFJfqqNfHk4vUPlYQ9osgpyK3DcBbaRYqgaPYLmbC2G/T6c05pFmIeqzF cokb+P1Zywh7RZBsvVgOenCoa9dVs55LUxpzSPcPUenD105of8wvY1qaWdiZllXkiAD/AC+kSX5f SJL8vpEl+X0iS/L6RJfl9Ikvy+kSX5fSJJNX8iUInPWUyPxxYKVXcN3SHPW15xnpXmzCUqYq/L6R JJrBkQhKmr6Qy5eAYFgCn64hQ3Ock6j3O96PJyvGXNf0Rudldldchm4Ca26d0F+btOxfm/ToSa46 c0FElw6T7sUzyq6mZOdmHtFtNbLh0SpymiLtwe1OhWvvN3FdUlguaGMW4e5YQ9JG1bzrp8FAd2iX 7aoZbldJzQq/ZPSQSblNI6CTcspFQSbl1IgSTcxpCQX7M6QUF+zWj8v2cUelA8bwtMiEjXQ/RuLJ BpXeaGO8j6SB6rCHtpL9VRqsZEO+pKn9+uZ6w6+lhD0FtTkiSNSk8qc3zKq+5MZ0qYZvk0oPULFe NoValKbw1BqCTeJoLQV2OvenyqeWZJzSLcPXDxAch0PCFR7lhD0Fteb2ej5aSTmkW4SBCHbyp3DS /SF7GzI8u+WCEQxQFD/dOCD1teceFOo90G/aBV4wQsdUdJyQSc0i3D1WEPaLaYW4eqwh7RZBTkVH UvF0uZAGiLt4eg9otLX3m7im3LVyTflxHsDxFLWMk6j3D1HoPanIydR7h6j0HtFoVtxKRUWmuh+j ce0W0pWeZ2O8j6SBZiHuHpSZ6qj3jKOmiGYnHuWEPQe1OSCTmke4eo9B7U5IJOZCzFhrSkeGo2lp aAatYPcsIegsgpyQSc02racvyVrX9jpkeXfLUyS/WR/NrBW+xtCibeBOSCTmmDftAp9StUzdls8G JrdrWnJBJzSLcPVYQ9BZBJOZCzEPcsIelKUkmidk1AhCAJoh7eHqsIe2195u464KQFc+nC8nY8XM 8E6j3D1WELanJBJzSLcPVYQ9otttv0WGuh+jdYQ9osgysymdjvI+kghaj1pN9VZ4rhWHY4hqvihm LKQpgj3D1HoPanQk6j3D1HoPaLTkLokiUSArXFmke4eo9B7U6Fw/9OiIGp/9jpkeXfKsDA3PVup1 k4rlDBGCrOUTXMeCEoShJx7U6FBv2gaq6l9dG5NKlczLE6GFmIe5YQ9BaGFuHulZKWNJyxZJCS0L yLgg7/zfotw9VhWvvN3kKm6LpbVGKJ2UqTrkK1pzSLcPUeg9qckEnNItw9VhD0tt+iw10P0bj3LC HpK7zNx3k/SOYW6kz1W4I9gKDpoQhWzafmXIxqHuHqPQe1OSCTmkW4eqwh7RbcfEByGG+peknUe4 eo9B7ZdwHEU04+k/LCHZKyr9jo5YWp5wSsgyMFSzuhFhd0IsLuhFhd0IsLuhFhd0IsLuhFhd0IsL uhFhd0IsIEGxesHCNOE5IxaJGU1w3KFGKd9I7mj5tiaQM4oTX90IsLuhFhDhCLUoHB8W9FTBEaNK 6GmNe74cPOWmKXc4kRxRHOiGVj2k/NdyC7kxmXcmMyFBEaJSOCI06Q4HjVJDgeNuiKBo25lMvo9a FkO01T7ikcsbckStzTL+W8EyucGCLpZTGdcU9wI8IUAR50hy/j1KbaECRm5ZhciuUqmhVM6gymea C2NrSDxAKJraFVjiG+qOKo3KJukFPZgWLZZTIASZaTH5vDOZBeGcyCFLKZKUjllMnpDljMpJUEQh EcC0kGuPQpE0ZUkCldM1KRyumb0hytmckpJyQm/EU4Md2qCYvjik4Up5qdHwmmoSZSzVSVHUkJwP SqrFUpbTpeqVaZxWSKk4PXRjRRVzA69bJ2boUjk9Nvopk9Nzm8HZukmTs3UpiGBI4hVQPVYQ9BZB xTmlHBU+ZW1O2cKuZEvyOpPzalehOaRbh6rCsLU6JmZVD7vr9npyFmIe5YQ9OQvy1DomJUmSc0i3 D1tCU6fj1RN7vr+b6Y1EkSFqPcs5CaEwoelLLeaUwogm1MVOhqIKfV9UNVTMzM7Gz+72LY1g+AXN dDrIdFXc+DJ1l1CTVH8xsd+SodEuqa1hD2i0Lh6Kdksrq92lxh/PmGqKBbh6rCHtFkEk5kLcPVYQ 9BbU5IKzZT60zlrAx3bahfyCrVHqsIe13O14Pl4UjSHYKZabfdpcz9C6cyFmIe5YQ9E6GFuHuWEP QW10Oh6xA9rc9ITNR5TtirWn8z0yUvNLS0NjQLMQ9VhWZKc/HitL3a3NPQsYW4e5YQ9otDC1HuHq wu54PhvtbWvwyHVY+IJqE+K0mFuHusY07IlFSL7ta8ZeRdNWkUdINWQS/EGrMvxAq0IVH9WyUjo+ q3SkdHlXCSHR3VzzCo6q65vw5q7L8N6vCZKKqw29pk3ZrrPmg8KObatP1H6vkK+KfK3ZzVgCoorL 5vwnrML8JazSklbUrKnBMqEYVccCwn/3MP8A/9oACAEBAAEFAP8AvP8AiIJ2TihquDx9nsXj7PYv H2excNbOqbMaTK95nEd/0FPwxHnv7zOI7/oKfhiPPf3mcR3/AEFPwxHnv7zOIpfrmfFw0/DHvV2M 1RH/AJcYTOlrL1U+bhVCTgXgukW8ljxdFw6g9+L4MmxKyYwfcVFcWwtAkOVY8R7IGWjdNS/tcgmO 0RbcMrtjgT4nvPCIg9/o7Lv9HZd/o7Lv9HZd/o7Lv9HZd/o7Lv8AR2XDNTHj58zQK4fEb/hGhUUw I9GLv9HZNDQva152JubXa1d/o7Lv9HZMEzpkupuk8+3nEspD1x3caTqHFlQ/EHV1zdbI6q1qmmeu 7+xyXf2OS7+xyXf2OS7+xyQI9jrpd/Y5JimXMZ2tUqbk9ecl2ulfiUY2dTVT9UnI+qWAcMTRPDcF w/WnxGUJwi8JzXMa8J8tbRMWYLWv7+xyXf2OSBHsc83f2OS7+xyVpiZsx2K4hgq1uC0q0Uumo7iQ 58xa0TXuH1xTsWNLS0tjQdQvXsq+Ttw+t6Qq+mPiRpgOZppvqukBVrBWG6VeUhei5vnJXfWJUC8u /kcF38jgu/kcF38jgu/kcF38jgu/kcECO446UPTqnJCLTJC8rcJkg1Ub3/Kdp4NbE2sbyY8dWFwC lii911C8R3O2JWmY1ziv6ai19zgm3Ey/v1G5AjqN+bv1G5d+o3Lv1G5d+o3Lv1G5d+o3KC5/T1lw 9LTN56ZkzZpFcCcU2JJ1o9+o3Lv1G5d+o3K1ZV7HUgK1ORu4VhxfPytUEdRvzd+o3Lv1G5AjeOlo 6QZfRvKml72Ji+LYagGFbn90KZtfEy+U4Yjz3K5h/PrkpA+RBry95t5SZebW2trza8avDS1VlPKj iaNAVekqa/JLnieJofguG7qt1WOq646wh2mtRf0XM93u6YfdVx2/+0paIhiWI4zf+NGaSkvPCbNO 8wLYV4KXdbTIet2ohXSjSjE8TRBGkSA241eC3BdunJRA/JPzglxPuXGG6HfIWwO9IkiWIoxf2AO3 HAcVPCBI2LiPqehuaYh1S1aoW0Uz1BUtSjjr7qMU0qUjLVq1etDtNaApuRUlXN7FcSHVc8JdyM5X hiPPcrmH8+uSkD5EFd5rpW0NUpNzc2vNtRkjGDTDbvrTi2hapeGIlcMZw0biMq1W+EoVxIyPai/o uT7fbnhpzXabuEU1mRMQNMYNxnG/HzDL5tB3ImauaThr8f8ANMkZIxg0wWfLjrzounKpXKmhUe+l czeUtmXEjLkAbSut0+/kdQng4cWfiIik1j4jmpELc/cHD4U2plvTH7FX+ZntEwrkfK8MR57lcw/n 1yUgfIgr9tSTdPOvVGaeQDkHFw99SDXOWic1yecrbPmuvCHNJ7UX9Fy4ge4k1rnkYOQScEPv+K3x JayLcTnMywpwzk/mxS08MfMIDPH/AA4FaMOqKgqEqvKWkq8FE9UMT0d1LQ+/3PFbgK/H/NNGvIBy DhsVVctlR1IZqzql3BSJTTGsZRPMWMMIc08gHaSxWBaCvOnsdLdXJ7Mk+xSHr8xPJ5MDmd1Ys/3h VFU4HMRpTS0iScs0JVy3hqT0s/Yq5TEI4nuBHs02f4IrPhX9F9rEv0X2sS/RfaxL9F9rEv0X2sS/ RfaxL9F9rEv0X2sS/RfaxKmKiClijVmKL4ShmPoVWWMrWSxZ+i+1iV5KkyUVG1Zh7GFElPdaU8P0 X2sS/RfaxJ0WQ7XTkeilSpZ1JTojtfNGcQNxqUaRJ51oTTkBw1VPEMOpisVWuGVl/RlayL9GVrIv 0ZWsi/Rpa0KLrB1s+JGSsfhx5hS8cLzdjycjyPwy0ctjvqWNMNctaI/PDsOv2Logoi4eiQ0KS/RY 3tboL9HNrgv0c2uC/Rza4KSFqygWnKY1blTbmo/pfi+LIij2LDIyRbXs9zbrlXUxUUUy0fQ5ga2R keDJcYsRyqnG54gcD7hR+nsaTxaZ0W9ivx/zTBuMxMTW8myi7h9KfoUl/wDpBtfF+kG18X6QbXxN Njy2CvZ5lcO1RBFbLW/ZTqdpAceCwDOttlrXkbiTKg1yx64JTSkmPPSYNMnDgwsqc7oscWzHYxfp Jthl+km2GX6SbYZfpJthle6t1UpUjSfxcSHT8hgig7ne7ycD2prnK7KhpAYb2dSaafqGyBqbh7qb EzGqX9i6+/XYezSyOBjtm8txHf8AQU/DEee+CMW1qdsIkrPZepphOnmgjkOI6pshWVVSx+HKEJFw E0e/fJ+HblBCsxq5sXEuVENS9/mRmm0HbvTXVPhxuNyww5cfEYUjueAJnn4ZOPlo2Mr8f801Z5De eWJcpVNCq9ZRA46QKnT244iXwvXsa8HM9dNO4pgspUIOWl2m/FxJHpYMHMR7ntPgalaH8HDvT579 Ur4b+9SaZu1fErPaHpsTTTQ57F3LYeFDFwM9gO5TKaXkumeY0vWtn7/QIXf6BC7/AECF3+gQu/0C cjxHf9BT8MR574I++xCBoagX0KchxRODhy/6BGj375Pwz/qvxXepqrZu3GDA3WInhI6EbeXf2Bi7 +wMXf2Bi7+wMXf2Bi7+wMXf2Bi7+wMXEHR3Kh60Kn4adraQVRFfj/mmDQ0hvPLHxIUGMj2o/PQf6 4jVLxA0RZUceiGTbNUDVyrVq1SvFxJHpYMDXBcMp7HS/WOexbPnwbrvwT2m7Dkg5NR5GsRTJjggb St703jqsq+VqwKgexd/iWDVL25JyUFzSmbLdpkBe4uISGbLeN6KnyuJuw8R3/QU/DEee+CPvsQg5 BNQL6FOQ4onBw5f9AjR798n4Z/1X4pqResmDM8yvkA5iw8NT6rCvx/zTDkE0hvPLHxEXoGPQf64j R197nsMQ+zvm49j4kj0sGV4eJGp+SBoMHMUERg/ZexnKOZTgnLKw/ESVI9yZBGRkguHNpr/yIP8A YziUqYGuM5L8owtza7G2yxcXeNcEicHEd/0FPwxHnvgj77EwUC+hTkOKJwcOX/QI0e/fJ+Gf9V+G a72C4ZXHBpjBrh4an1WFfj/mmeQ3nlj4iL0DHoP9cRo6+9z8PD6+MfEkelgwNuC5BTwiqCi4wNSs Cz78UqKz3X6kPybriJGaScTje0TPulGRDpplpy9jJnS2g2cUu7gdCUzqCJ7cpaWqVa6Xa8MHEd/0 FPwxHnvgj77EDuPQL6FOQ4onBw5f9ATR798n4Z/1X4Z9+RZw5Bxq8XDU+qwr8P8ANU8hvPLHxEXo GPQf64jR8rWKo6Pw/T3E7bhWPiSPSwZGSMNyqn38Z62SVm4f+fYZX1nmuPVIIpWo2EIQhEHMRWNK bET0rZ9jqjqZZJVZSzq94c+o2WrymRSZVDJ9sEEQBcipXLWdbTbM1M6aeT8R3/QU/DEee+CPvsQG 49AvoU5DiicHDl+v80e/fJ+Gf9V+GMnOmIYQ5MG3Dw07lfA6kyvw/wA1TyG88sfERegY9B/riNVI 4GiFKmj2gJiMss7jePiSPSwSM04uJEp8C0OggbSk3M5+SVm1BkWuSPoPLiNakkP2YBgalYlptTJK i32Xr5t5yRrbkw9XW8XG9D2a4oWxfbMPxHf9BT8MR574IvYWp6QmrwW8XqxPigvkOKGb2RY3n4cs Ik1/mj375Pwz/qvxVEQctl3UAQdxWKGmAmy25y1+H+ap5DeeWPiIvQMeg/1xGvCy0WSwuLnhaJX3 BcT0u1BQjVNILFxJHpYIG7FcGp7FVFR0IIgiRkg1jWfQZzUGv1+OiGHHVRPR71MVFGBpTFI981J1 BQ1DrlhCHfZio2JnfGlQp7Crc1NdsM/Ed/0FPwxHnvhjaHBQfGh+HqrqheYkjcbzebtcjtvCVruS tmrw/DRQ+0NNXpo9++T8M/6r8V6iVS2VNx4galZquYsVEEy4fiBwxY4+Vvw/zVPIbzyx8RF6Bj0H +uI3EmU/NLNEOC0xdDeFCsay4mZL6cEG4eJI9LBA1x3SafkU3VznscVouWmSpO+jWM5ZG0rHDt4d CmxEQTG9jX0+XVDrnar9tsdnaf352yS/fnbJL9+dskv352yS/fnbJL9+dskv352yS/fnbJIV/S2U ENw7iE3FMmWmCyBCS+EbYp+I7/oKeyLXVImh2dv787ZJfvztkk7r89sh4t7O0KGtQVzOW66VFf54 Si6KYCialfiTJowU54S4hy3TEaj9+NsskX77ZiS/fdbNIV++2agMy+JIowhlhruvIVSVvu04cxcM ZLhayQSaPfvk/DP+q/FxLVOjU3uklZ6O7mdW1Ea2TXEtSUe7G77+FtltZv3zW0i/fNbSJF+W2kkv 3x20y/fHbTL98dtMv3x20y/fHbTKVE1Zfzwl0a/D/NU8hvPLHxEXoGPQd64jVzUyuurylqIYffcJ P/BTtVxUdSi/pLcSTNdyM8IcRfRS+gO6/JbibWf97Ftov3sW2ivT3J6YqyJSkDTHxH1PAXnCOB6P h7PxrOEIhJty04BpXo49javfSbyylStaFtL0qkyNpuPxHf8AQXHIHyILiTKdmqDKksYNuMGtnGnh rpxt/mj375Pwz/qvxVQ0+QfVRIGdcnY8p+muDbjBrhsgCEK14a/D/NU8hvPLHxEXoGPQb64T3/KA mqDoyOjNPIB2466ZBgqcpIWKxqh4ka2mqa01OVwex1XvpN5azTSs11TV2YOJKh56u2u7HIHyIK5T RswVx0mxDD78hN/YkZIx2maIHjW5VarVq1Ss0e/fJ+Gf9V+O8TavUVrwW/offsJvrGDTDY+/l4a/ D/NU8hvPLHxEXoGPQb64DxvBUKTIg+53bZjig2aRgbuQRlyN2an1FOdd2IG7h5abUQHTx7HVe+k3 lYXheI42iO0rb8ZaB6b8F9Wgt/VdU4CCIAsUgfIg16Cz221CLHg7290t+BGuOk6kadlZ82aGaJ5W UIyNPHv3yfhn/VdyFwu0vIGvFjq5tt1bUXPPEHbhsffy8Nfh/mqeQ3nlj4iL0DHoOyrfwTNljAE5 oDuJWQZvU2thA1xh15HiOKeRv6W2KWUv4kmvMOTMrIbkfKb2OqVht9xlTk1U8T/YWnwCnsXgFPYv AKexeAU9i8Ap7F4BT2LwCnsXgFPYvAKexeAU9iZ6ep+tbRIa0PcIqBeltGzzJ+gpGK5HYcl7VJEU 47W1wCRry8Ap7F4BT2LwCnsXgFPYnbTjUK+HhKJwvOFpUHrwtEUuV0In/wAPxXrKNsjCiCsqAWjw CnsXgFPYgyCnr0vASeheAk9C8BJ6F4CT0Jip2qBeTVLi2LcDmsvpa4bGZr9eNPdNMj6V5f4JtUz1 FQzNHwEnoXgJPQvASehcODI+b8HT65FqZWZtZqhLMlv6odpm1wy79VCj6wPcdg1ZE1ra4bCQnlRj WE5V6yQM91SxEhp5IR4DTyLwGnkXgNPIvAaeReA08itCS3jaU1uY16qX8cTLt3+A08i8Bp5F4DTy Kl6l+omMKjMd+qW0fzMoP8CJ4F4ETwLwIngVvqmyf75rdxVdWhaNau2ue3Du1bQCujm3rXJLloFI eeIBeBM7y8CZ3l4EzvLwJneUSS5mFBrKDdyM8JNQLULKWqyyRWXT8/4/kvOKVAcHD702JmhVT7vu JI9LCvlOIQqTRMuqHBZtpr/HKhn3fcSg/wBhZqfAbeSmvMiHJOyxmtMiI5xTNPQfTq0VV1aMzMzM TN7vY1j+BpbOG77Xa5a3qkA6GlZBjXMeZ2PiEKk0S0pewcONTalkdHu0uyxNEEI27DA3cnYvpqa5 51uY7x1SP5G10HdbreL7edHdP7vpcpk92l4f+bBlfIB3GcbkfESvq19RMy0P0xYq66imalWk5paW htaD2R6akVAVw+7W8P8AzYMDbjBqTrdbzfjytBWjQU6KcfEdVI/Ga8FhGm1EnKOPdrcylVHU7KEx UH1whF+CFcJBoRrfQj8Eq3y/BKt8vwSrfL8Eq3y/BKt8vwSrfL8Eq3ydtAlcrwaZEWJ68ZuPGhm1 LTTQ+q5C4bThXlO+tT8Fa3S/BWt0vwVrdKRVr+ticszoNhJwwDCH/cw//9oACAEEAAEFAP8A8rc/ /9oACAECAgY/AP8AV5+0w3KkNsogMqQ22842gKcdf11aqFAay9UZnjyA7GPo2X9Mvefx9Gy/pl7z +Po2X9MvefxVGHpLzzQjsPJQ64twJcDikayNdR1SpKsjlx5DPiH6pqPtdG9Vkbyqes2vVv1TUfa6 N6rI3lU9Zterfqmo+10b1WRvKp6za9W/VNyQpKi3BjNuAHPUXrPL1VdhWosHmO8qSCpIWqE2UpJA UoJfGsUjjITrDPsZ/wDwzN11pocfyxxCPkiMZKnw89OgSGlZZceeqo5HGXj8fP4vR8dlq4yTPiZ9 gvtpz5tZQzOPlTzTvzNxC+z+xJ7H6ha3n3W2WW0lTjrq0ttoSONS1rISkcpOFM0qOuoODMeMOFTE UKz/AFoKS88BzIB6xOD0cliGgn4SLGa0DrDXkB9wdojB6WsVIg8aUzH20HSDpQ2tCDkR2MHpJste sc1a8h5Wsc88zrLOZzx6O96avz2PR3vTV+ex6O96avz2PR3vTV+ex6O96avz2PR3vTV+ex6O96av z2PR3vTV+exVGFvOra8XZdDa1qWkOBwo10hROqopVkcuPRnxDcq7rS1tuIp8oocQopWhXRKyUlQy KVDrEaRj0d701fnsejvemr89gkkkkkkk5kk6SSTpJJ3gUklKhxFJII5iNIx6O96avz2PR3vTV+ew FJkvpUkhSVJecCkkHMEEKBBBxEdWdZbkZhxZ7KltIUo9sneFp1wypg4occhS05/2dZ8Bgch8LLiB woRVM05k5gJYQl17V7C330q8LlQlGFGTUZz+fWdlPrTpz0BJWUpHIBlj0Z30xfl49Gd9MX5ePRnf TF+Xj0Z30xfl4Hy53i/si+vp7OPRnfTF+Xj0Z30xfl4CkvvJI4iHVgjmIVnhPQVOZkMskOumQ0B2 A1I6Rse+wluqxUuo0DxiKNRwDrlbK1FCz8SUcxwJEJ9D7R0EpPhIVlnqOIOS215dZQB3ynXVobbQ kqW44oIQhI0lSlKICQOycLZpTSX1DNJlvhQaz4s2mhqrc5CopHIRgl6fI1Tnm20ssN5HrdGzqJIy 7OeCS66STmSXFEknjJOfHj0Vz49Xl49Fc+PV5eB8tc6/69Xl49Fc+PV5ePRXPj1eXiAA65kt7UUN dWSkqSrNKhnkQd7nKeAWRmlhHhvL5kA+CD2VEDlwUQmG46Ccg478ud5wnQ0g8hCufB6abIUDxpS4 W0H+1taiPgYzJJJ4ydJ3TzYzGgjSCOtgdDLfSBxIUsuN+lua6PgYCZrCXE6AXWPAWB1yW1EoWeYp x0kZ1LidGsBoWgnrLQclJOjr8fW3xYYCXJOQ1s/hGcxmNfIgqWRxD3/KS9JdV+1CihAz7CEaqB77 Hoi/jleXj0RfxyvLwc1rP9UfLx8Mr44+Xj4ZXxx8vHwyvjj5ePhlfHHy8Aa6tHKfLxmlxxJ7KVqH cOPRi4P2L3ywH+qOS/g4CHx0Czo1s82ifiuNGfLo5cAg5g6QRpBB4iD1D5YvwuMITpWf6nrc5yGM mUJbBOWsvw1c+WhI+Djwnl/1J1B75GqMaVKPOonunHGffnHGffnBOZ9/w7GOM+/OOM+/OOM+/OOM +/OBpPv8ZhSgeQkYDbhzz0JVxHPrA5aDnuKSVHQsnjOkHwh78Y4z7844z7844z784TmTkTkdOjI6 PgdS5s/K949195aWmWW1uuuLOSUNoSVLUo9hKRhaELWzTGl/uaLnq6+rmBIkAEhbys9A4kDQNOZP VKp6za9W3Kz9rpXqSupwfWcb1FG65SaS5lKGaJkxBB8WJGRYYIzykD9cr/Y+IeF8KVKJUpRKlKUS VKUTmSSdJJO4efqPMPM3EyYbpbWMgtB0tPIzzLbqOJaD78cYIOnAkM+A6ghEmOTmtlzLPj0aza+N KuuOwQQN1brqkobbQpxxajklCEAqUpRPEEgZnBZZKmqe0o9G3mQXyDoeeGjMnLNKToSOXA596Tw4 aN2neuB8irdKlKCUpBUpSiAlIAzJJOQAAwqPSzkNKVzCOPrER0qHF+2PaHEcKccWpa1kqUtaipSi eMqUSSTgcOGnek8vDu7xL0dxTTieJST1uuFA5hST1wcwcBl4JalAfC/rHshpU3nxKHGUnT2M9OW6 /I67aPBB4itRCGweTXUM8KWtRUpaipSicypROZJPXJO85+9vBzje6is3GM/hCdKeyWyeI8nEfg4S 42oKQoZgj4II4wQeMb4tRyCoaFu8YB64R1ieXBUolRJzJJJJPZJOknA3vOd7luAjjBB99p3EudlJ SeccXvwfgb1KuyATz9f4PUCcHte8fGpTSilc9ZdkZHL9zMFOqg8jrxB5kEdfq1U9ZterblZ+10r1 JXU4PrON6ijcWtlQE2WVR4nFmhRSS5IyIIIYScx1tYpB0HBUolSlEqUpRJUpROZJJ0kk7o4ceneD n7mnentbrUpJJZJDcpocTsdRGuMv2aPhk8o7GeG3WlBbbqEuNrTpStC0hSFA9cKSc91qlMqyU+kP yyDp6IKIaaOX7NaSojjySOsdzm73k73t7tO9cD5FW4pa1BKEJKlKUQEpSkZqUonQAANJwqNGUpuC hWXXSqSoH4dzrhsH4VPbOnIDcJ4ae9vRvBz9zThK0KKVJIUlSSQpKgcwQRpBBwUOkCUyAHBxdIji DoHWzOhQHEecbr3xbPqid6OYbzm7295z5nkY1Fn5Q4QFjPQhXEHB1ufk5t6Y7RyUR8tUONII0IHK oaTybpPJw7m9HDj07wc43qh18sxzjT8HelPYyy6gB2z5GOc+Z7x8lvPNMNiLFR2MuiElQHM5IUOr VT1m16tuVn7XSvUldTg+s43qKNx5hKs2KchMRsA+D0uQckKy6yulVqHkQN5lvOYb3nPmeRvDGWc3 IDpZHZ6BwdIyTzHWSORI3ag+TmPGVtI+ZsHoW8uxmhsHt7hO9HDj07tO9cD5FW59a46sgMlS1JPG TkpDGjrAaVdodneE8uAhCVLWo5JSkFSlHsBIBJOArxcMJPEqQsNntt+E6O2nHyyZHQf2iHHB1uuo NdfGic3n1s2FD4PSHLHyt2M7l1tZaFHR2FI1fg4PjEZ1tI/X5a7fpiCpGfbz3eYeZuNSE55IVk4k fr21aFp7Y4uXLCVpOaVJCkkddKhmD2wdx74tn1RO8A7J3pPDho3o5tzUUc1sEIPZKP8AYz74Zdrd cdOnVHgjsqOhI5iTp5MKUokqUSpRPGSTmT7/AHSeXh3eo83e8nfKT1gdHMdI+BugcuBy6Pf8Xweo E4HN3dPvH1pWnRUpbekAegvKa63W8DRvHKjUi6IaHCzHYaV0apDiMi4tbgBUllGeqAnIqVnpGWn7 Ffv6pezMfYr9/VL2Zj7Ffv6pezMfYr9/VL2Zj7Ffv6pezMfYr9/VL2Zj7Ffv6pezMfYr9/VL2Zj7 Ffv6pezMOimQ0Run1elV0jzq16mtqguPuOr1U6x0A5adx1h9tLrLza2nW1jNK21pKVoUOuFJOWM/ rVx9ibUR8AS8hj7Ffv6pezMKiwUqbjORmZCGlLW50RWVoUhK3FLcUnNvPwiTp3kxFSaU+1HipcQ0 HXWUqWtwI1lKZW24dUDQAoDTpzx9iv39UvZmPsV+/ql7MwlaaUklJCgFy57iSRp8JDkpSFjkIIOA AMgNAA0AAcQA3JUkkkyJL75JJJJedU4SSQCSdbsbo58CJBa115azi1HVaZbzyLjy8jqpHbJOgAnC VVCXIlO5eEhjVjsA9cZlK3l5dnNOfYwAacVH9kZk/M8+rJSPgY+xn79qHsvGim/vyoeysfY39+T/ AGVj7G/vyf7KxkiK8wf2TUuQT19Py9x4Z9rC3qVIVLSkZmK+EpkFIBz6NxOq06rk1UcmZ0YKFJUh SSUqSoFKkqByUlQOkKB4x1t5Pj5nVdhpeI62bD6EAnlAkHddJJJLrhJOkklRzJPZ3Oc+ZuIbbSpb jikoQhIJUpSiAlKQNJJJ0YS5VAqRIWM1MIdW2yznxJ1mihxxwdc56uegA8Z+gP31N9k4+gP31M9k Y+gf31M9kY+gf31M9kYTIjQ0oeRnqLU6+7qkgglKXXVpCsjx5ZjEiWrIltHytJ4luq8FtPZyKzp5 M8LdcUVOOLUtajxqWslSieUk7xLzpLET+yZeG7pOYZBGRA4io6By41IrCEHLJThGs6v4tw5qPNxD rDekEAgjIg6QQeMEdcHC34KUsvjNRZGSWXTxkJHE0s9bLweQceFIWkpWhRSpKhkpKgciCDpBBwTu tAnNTClMHmTkpHvm1gdrce+LZ9UTvEgDMk5ADrnrfBwlUvWddUMy2FKQ2jMfC5oIUpQ65zyx9Df7 tI+e4+hv92kfPcfQ3+7SPnuMhHy5Q6/n8Fw4Oop1o9bJQWkc4UCo+/wXE5PNDSVIBCkjsrRpyHKC RuZboRnoeQpBHWzSNdJ5/BI7e60wD1i6rt5pR77I7wcOGjAQhJUpXEBw0AYBeWc/2KMgBzqIOfvs ehk8pW5n8BQGPQv90c8/j0L/AF7nn8ehf69zz+PQv9e55/CFNpKSVapGaiDmCc/CJ0jLB7W+Sv8A qT3R5O7zd7cB7Iz33Po8v3ka39t6l9WPbykhv4Usuk/NFSXy71h/shPV0fa6N6rI3lU9Zterb11S TkpLTiknsEIJB06NB3nN3vJxDUlID05pEx9zLwll8a7IJOnVbZUkAcWeZ656jGmNJCPH23OlAAAU /HLYW5kOutDqc+yRnxk7xfrF8c/yxk+Ruu/NF/JHcHN3dO4p1wBRixnHWwRmA4paGgrseChw5cun fxYKToCTJdGfGSVNtA9bQAr3+8KnQREjlKn+MdITnqMpP7fLwuwnlIwlCEpQhCQlKUgJSlKRkEpA 0AAdQamtpyEjNt7Li6VABQrncRn8bjnPmeRuzGj1iy4kc/SJXy9Ybj3xbPqid40f9sb+TT5XUNZs ZNPArSBxJUD4aByDMEchwOHFp3Yx/wBubT8coJ8ndePWSoIHJqAJP+uB3gHYwFqHyx0AnPjSnjSk djMaTy82/R80/rVY5z5m+UOvlmOcafg7pPDho3COwfgHzd9l2O7gc/c0+8hWk6dNSluaSD6M8p3r fF7xdFqEhuOUuqdguvLCGlJdOs5HLiiEIWHc1JzPhFRHHkCCJDBBAIIdbIIOkEEKyIIx6Oz6ajz2 PR2fTUeex6Oz6ajz2PR2fTUeex6Oz6ajz3UUfa6N6rI3lU9Zterb1/5i78greE4o32qp/wBSM9Ro /wDzh/wHeKP+83/k2d135ov5I7yX6yPq7O/nK6yHugA7Hi6QycudSCe3vGdR1rpFuPLkDWSFBwuK SkLGeYIaSnLPjGnHorfx6fLx6K38eny8eit/Hp8vHorfx6fLxocbP9Wny8eiI+OT5ePREfHJ8vHo iPjk+XgI6RsuGQ2pCQoFRyCwpQSDnkEk5ni04HNuyR1jGzy5Q6jLu7j3xbPqid40f9ub+ST5fUGl 9dL4HaUhefwUjB5t2N64Z9UTuuqPGpxZPOVE7oHLhpB4lLTn8SDmr4A6gj5p/WqwObu6d+pPWB0c x0j4G529wDs6PJHc3ue5zD3kJTmWSZjEWUjlHRCOs9t2OrqetGkyI6gcwWHnGjmeM5tqSc9GEgzT NaHG1PT4xrdbS+SmUDl+3ywiK6nxGokeDHcVrNvkDM+LPZJClaM9RQCuxrZE75H2ujeqyN5VPWbX q29f+Yu/IK3nOfMxRvtVT/qRnqNH/wCcP+A7w+sn/grZO6780X8kcDn7mndl+sj6uzv3nTpLrrjh /q1lXJ2d5zd7yd7295lvJHrb/wCa3uPfFs+qJ3jHzVv5MdQT83R8i5gnl7nf3Y3rhn1RO6r4pXdO 7zd7CD2ErP8ArSPJ6g380HyKuoJX/UnujydwcOPTuA9g54BHXGe8y7Pc3CeHDT7yESrNpzVCWY8g gafF5Ck9EtR/YtvjLnc6qFJJSpJCkqSSFJUDmCCNIIOFsy1hVRg6qX1aAZDKsw1IyAA1vBKV5frg Do1gN6j7XRvVZG8qnrNr1bev/MXfkFbwc3d04o32qp/1Iz1Gj/8AOH/Ad4R/vJ/5Nndd+aL+SOO1 uy/WR9XZ3z6/2LLitH7VCj5G9Pa3o4ceneDhxad5I9bf/Nb3Hvi2fVE7xkdh1v5JPUE/N0fIuYG7 G9cM+qJ3VfFK7p3SeHDRj+1r7qeoN/NR8BKj1BSevxjnGke/3uXXScu0dI3h98Nzn73vIPxJCA4x IaWy6g/rkOJKTkeMKGeYI0g6RhcV5KlMLKlw5OXgSGAdBzGgOoBAWnjB5CCeqQXiopZfcEOTpOqW ZJDeasuNLTmqv+p3qPtdG9Vkbyqes2vVt6/8xd+QVvaN9qqf9SM9Ro//ADh/wHdHPhXrJ/5Nndd+ aL+SOCeHDTuy/WR9XZ30n1u96mre858zqJ5t5I9bf/Nb3Hvi2fVE7o5xhn5q38mOoJ+bo+RcwByb sb1wz6ondV8Urund7eByoWO4fI6gj4v+tV1EjrZ6w5jp+BvMv2Q+CNI3Sd0cw95FUSewh9lWkZ6F tLAIDrLg8JpxIPGDxaDmCRhbtJcRUI+ZKWXFIZmITx5HXKWHtUdcFJPWTgplU6awQcs3IzyUnrZp WUaihn1wSOpggkEHMEaCCOIg9nECZmCZUONIVlxBTrKFqHIQpRHJvEfa6N6rI3lU9Zterb1/5i78 grdHP3NO5RvtVT/qRnqNH/5w/wCA7vN3vJwr1k/8mzuu/NF/JHA7e7L9ZH1dnfOIyB10LTkeI6yS MjyHPejm3g5+5p3pPL3O/vJKsjqiPqlWRy1i4ggZ8WZA3Hvi2fVE7vN3sM/NW/kx1BPrhv5Fe8je uGfVE7rqf2LriffLI3Rw49OGSeuop+PBSPgnqCPi/wCtPUUr7GaT5Hk7wEdY54B7OncA7e4B2T7z b7S2GUzOjWYssICXWnwCUaziQFKaUrQpJzBB7ORCkLBStCilSToKVJJCgR2QRvKSsknJh1rTnxMS X2ANOfEG94j7XRvVZG8qnrNr1beuoSM1KacSkaBmVJIAzOQGZO72tyjlOkCmQU9tEZtCvfKSeo0h OfhAT1EdgKMMA9spPvt09rCvWT/qjO6780X8kcDmG7L9ZH1dnfymjxtSHmzzocUnyN5HLYSFBTyX sgMy4HVnNZ4ydQjLsDq73xbPqid09rDPzVv5MdQT83R8g5vI3rhn1RO68OspQWP6tIUf9cTvAoaC kgg9gg5j4OEOJ4lDMjsHrpPKDv0fF/1p3g5xvSOTRzji3qeQcPgbhO4PecnvIIKHZsp1JBzBS4+4 tJBGggg7yCCcwh2alPFoBmPLy5fCUd4j7XRvVZG8qnrNr1bfPMnjadcbOZB+EWU8Y0Hi3CeHDTuC jvLCZUQrVGCjkXoqlFwhOZ8JbC1HMfsMuwct+pa1JShKSpSlEJSlKRmpSlHIBIA0nCnGTnFjIEaO rT8sSlSlLeyP9kWo5ftQN3nPmYludZEBSDzuSGFD4DZ3XB/tq/kzvJfrI+rs7+X+xdKH08odQkq9 84FDdHDi04Uy+T4o+oFZ0noXNADuQzJSRoUBpyAPWyKVoUlaFAKSpJCkqB4iCMwQerPfFs+qJ3e3 hn5q38mOoD5sj5Fe8jeuGfVE7rT44iC0rnGakdsgn324Ofuad0pXmWlHM5caFcWsB1+UYCkKCkni IOY7++R8X/Wnec3e3xHLmO3p3nIcZdc9zdJ5OHc95BbjighDaVLWtRySlCQVKUT1gkDPBHjrpyJG Yhy8jl1xm0DkebH0Y99JyvnWPox76TlfOsfRj30nK+dY+jHvpOV86x9GPfScr51j6Me+k5XzrH0Y 99JyvnWPox76TlfOsfRj30nK+dYdhUVp5vp0KadmvgNrS2sFK0xm0qUUrUk5a6iCnTkM8iN5TAdC nBJePHxOS31I4wP9jy3iPtdG9VkbyW5UFOIakxktpcbbU6ELQ4FgLQjNeShnpAOn3+Pox76TlfOs fRj30nK+dYCROcTmQNZUSUEjM5ZqPRHIDAIIIIBBBzBB0ggjQQRuVZkjIeOvPJHYRJV4w32tR0Zb g7e4h5lxbTragttxtRQtChxKSpJBBGEtVSKJYSAPGY6ksvkDruNEdC4s8hbGBrKmME9Z2MSRoB09 At4Y+i3fpST87x9Fu/Skn53j6Ld+lJPzvH0W79KSfneD4uxMkLHFmhtls6OutTiljT+0OFMEpiQ1 HTGZJJcAOYD7xyU7kesAlPJmN4ObFSkkaFuMMJOnjbS444Oxp6VO6580c+SO8l+sj6uzv4s5Iz1M 4zpy4gSXGST2ArWHORu9rcAYd1ms8yw6Cto58eQzCkE/tSM8ASorzauuplSHUk9nJZaUke/xpedH IWHM/gAjGfTr9Ie85j6IX6Q95zH0Qv0h7zmPohfpD3nMejr9Ie85j0dfpLvnMejr9Jd85j0dfpLv nMIeZUFtuJ1kKGYzHFxEAggjSOtuvfFs+qJ3Rzd3Thn5q38mOoD5sj5Fe8jeuGfVE7rjR4yM0nsL GlJ9/wDAwUqBBSSCDxgg5EHlBx2t5m2sp7I40nnScwcDpG0q5UkpPPkdYH4GNKXB2kn+ux8MochQ ryARj4c/GL8rHw5+MV5WEpQSclZk5EdYjr8+8Pa3wV2j3Rujhxad6ef3kKp9rpv1M71cAAkk5ADS STxADs4gQuvFhxmFdfNbTSErOfFmpYJ3iPtdG9Vkb89rEL1pG9RRuRaklPyuax0Lh/3xG0aT1tZh ScviTuDmG85u95O97e+iIWNV18GW6CMiFP5KQCOMFLISDnpzG68f9sX8FR8reS/WR9XZ378R34V5 BTrZZlCuNDgHZQsAjmw7GeTqusrKFDraOJST10qGkHrg7hPL3O/vRzDeDt7yJ/b/AKpe3Xvi2fVE 7xn5q38mOoD5sj5Fe8jeuGfVE7zxlA8FeQdA/Wq4grmVxHl58Htb0Dsbwb3t74jsjRz8Y+Du9rej 3kKp9rpv1M71eIFJzjwlCdJPW1WFJLTZz0HpXykEfscz1t6w4R4DtNY1D1iUPyUqHONHaI3/ADnz PIxC9aRvUUbkiGNUSE5Pw1nLwZLQOoCT8Kl1JKCesFZ9bCmnUKbcbWW3EKBStC0q1VJUDpCkkZHe ntb0cOPTvBw4tOG0KSTFjlL8tRHglCT4LJPZfUMsuPVzPW3jvzVfyR3kv1kfV2eoeMRgkTWU5AaA JDYzPRqPWcH60nR1j2QpC0qQtJKVJUClSVDQQoHIgjA7e8A7J3pPDho3kT+3/VL2698Wz6oncHP3 NO4z81b+THUB82R8iveR+R9r1RI8neKQoBSVAhQPEQdBGDlmppRJQrsftFfth8HeDnG9J4ae9vRz d3Tvz2DpHb83cJ5e5397l7yFU+1036md6s2yy2t111aW2220lS1rUQEoQkAlSlE6BgIdCTPllL01 aTmEqAPRR0kaChhKjp66io8WW9RKitlc2ndI4htIzW/GWAX2UAaVuJ1ApA0k5EAZq345sQvWkb1F G6qrUxseOgZyoqQB42EjIOtf75SOMfrwNHhDwilQKVJJSpKgQpKgciCDpBB3nOfM6imNEbK1HIrc IIaYQTkXHV5EJSB2zxDM4TFY8JROu+8oALedIyKzlnqpHElPWHZOZO6580X8FRO8l+sj6uz1Eueg SwMkyEJB1suJLyNHSJHWOhQ7OWjB6dkqaGgSGs1skcWesACjPsKAO8G97e8if2/6pe3Xvi2fVE7n a3GfmrfyY6gPmyPkV7xj5uz6onelCwFJUMiDxEeXgrazcb7HGtHOB8MOXd5u9vTz9UCuxoPb4vfb g7e8HOPeRqDLSStx2DLabQONS3GHEoSOVSjlgpVBmJUkkKSYzwIIORBBRmCDj6Cl/Sz3nMfQUv6W e85j6Cl/Sz3nMfQUv6We85j6Cl/Sz3nMfQUv6We85j6Cl/Sz3nMfQUv6We85j6Cl/Sz3nMfQUv6W e85gAQZhJIAAjPEknQAAEZkk4SG6a/HbURm9NSYjaUniXk6A6tPxCVHHjLqhMqSklJkFOq2wlQyU iMgklJI0FZ8IjRoBI37k6mONwpzhK3mlg+KSVnjWdQFUd1R0qUAoKOkjMk4KX6VLWkH0SM2ZbRBO QPSRulCQeXI9vH0FL+lnvOY+gpf0s95zH0FL+lnvOYy8Sl/Sz3nMJQiBMUpRCUpTFfKlKJyAACMy ScRmljJbcdltYzzyUhtKVDMaDkRvC6tJizcshLYSNZXY6dvQl8Adc5K/bZYUY6Gag0DoUw4lt3V7 KmXig63IkrwQ9S6g3lnmoxH9TIcZCw2UEDPjBx9Byvpd3zmB+45XF/c7vX0/sMfQcr6Xd85j6Dlf S7vnMfQcr6Xd85gfuSVx/wBzu+cx9CSfSHfO4CUw5SieICO6SeYBGeAGqXLGeWReaMdJz4iFyOiT lp488sJcqklDLeYJYjHpHlD9ip1SQ22eUBeBHhMIYaGk6ozUtWWWu6s5rcWeySd682uJJSpDqwQW XD+uPEQnIgjiI0EY+hpHpLnncfQ0j0lzzuPoaR6S553Ex9xh1trxYNBbjakAuKdbWEpKgNYhKCTl xaOz1IgjMHQQdIIPGCMFRj9As/r4x6I8+oAWieUpwTFmpPYQ+2U5c7jZVn8aMHVaaeyz0tPoGeXY DvRHTg60GRxfrEdJ2D/sZVjJUKWDx5GM8O6jHoD3pS/O49Ae9KX53HoD3pS/O4Hyh70pfX0/sceg PelL87j0B70pfncegPelL87iK26koWEuKKVAhQC3nHE5g5EHVUN15LaFLVrNK1UgqVklxJJAGk5D HoLvpa/KwT0Lvpa/K5cegu+lr8rDKUsu5l1HGhQAAUCSSRkABxnqGSEqUUuoUQkEkJyUCchpyBOP QnPjFeVj0Jz4xXlY9Cc+MV5WGPla9DyFnNKhklKkkk5jRkBvyopKFn9ejRmeUaUnu4zbUlwdj4RX vlHV+Dg6zLg5kkj34BGPhVfGnysfCq+NPlY+FV8afKx8Kr40+VgeCr409fT2MaQRzgjdHP3NPUCD xHGjwhycfvuPABHW3nN3vJ/VAR8X/Wnd7XUsux5O8Pa/VAQOyon3w83dJ4cNPUc8Z7znPmfqf5qI A7JOWPB+ESMk8vZPbO7z97AHZIHvz1DLs70c3d0/qavFJIOqBmOPIqSD78HeDn7mnek70DkwD1ka Tz9YcOx1AnrA5Dtebn+p09zJ+TTvOYeZvec+ZvAOydzI/DHSrn7Ha35PJo5+t8HA9/7/AE7zm0+V +ps9zJ+TTvD2t6Obu6d4Blnw0fBwFr+G6w/Y8/L1AJ7Z7gxlvM+z+ps6hAzUUjIdc5KCiBy5DHoD 3pS/O49Ae9KX53HoD3pS/O49Bd4/7Gvysegu+lr8rHoLvpa/Kx6C76Wvysegu+lr8rHoTnxivKx6 E58YrysehOfGK8rGkBA7Kj5AzOMx4Suuo+QOt1EnVPw3Y0ZDi08XEMcR98ccR98ccR98ccR99/q5 j//aAAgBAwIGPwD/AFef06mQa/WYNOjWhTJDEKFUpcSK3Ilz6r4y+GY7rbZffDDYUsgqKUJGeSQB 7aLi+7dS9k49tFxfdupeyce2i4vu3UvZOL7pNTrVTqUBNJpVRaj1CdJmoYmImPRlPR/GXXegU8y7 quauWuEI1s9VOX6pkX8C6J9X1reX5+DlN++Z/VNi/gXRPq+tby/Pwcpv3zP6psX8C6J9X1reX5+D lN++Z/VN6OO+085BtOhxJiG1hZjSunqUroHgCdR3xaU2vI6dVYPX3l7xlvNIkSLZhuMMKcSl15DF TR06mmyQpxLPSp1sgdXWGfH/APDOkuW57et5Grr69crVNpKNTT4etPkxxq6OPiwGZe3XZMHdZxKm 49+21NU2tpWq4h4QqjI6BaVaNVeqdB7BwYQ24WAHgtTeuqrhEXWQCSfHlNCCUEDQrpNVXWJzGC1G 277JQ4NXJMq/baga5WrVSlozqjGS8sqPwqCVcmM7Xu62LkASVE0Cv0qsAJCnEFWdOlyPBC2VjPsp I6x/ULk1KqzolNp0JpT8ufPksxIcVlOWs7IkyFtsstgnjUQMP06waO/eEtvWR9eJi3aTQUOA5Ex0 LZVU6klJBB8COhWgocUMOeJ1ul21HcVn4vQqJB8FGeaUJlVdFWmpyyGZS6knmJGFeO7Sb2WheWuy zclVhxlZKCxrRYcmPHOqpII8HQRhwTLmuGWHlazwk1qpPh1QUF6zgdkr11a4BzOekZ4+ylR+nZPz 3H2UqP07J+e4+ylR+nZPz3H2UqP07J+e4+ylR+nZPz3H2UqP07J+e4+ylR+nZPz3H2UqP07J+e4v 2lyanNk0/wCs9LnpiSJLr7KJiJrscSWkuqX0TqmHClRTlrgJ1s9VOWNo06nypEKbGs6vOxpcV1bE mO6Ke8EusPtKS6y6jPNKkkKSdIIOCTVakSTmSZ0kkk8ZJ6Xjx9lKj9OyfnuFOOKUtxalLWtaipa1 qJUpSlKJUpSlHMk6Sd4l1lxxl1BJQ40tTbiSQQSlaCFJJBy0HH2UqP07J+e4+ylR+nZPz3Db8es1 Vh9laXWXmajMadacQQpDjbiHkrQtChmCCCDigTpSy7JmUSlSpDhABcfkQWHnlkAAArcWTo0bx2nV CY5X7pQlJFsUNTb0tgrAUlVVmLPidJQUqB1XFGQUqCktKTpw+zbj1LsWmKKkts0iIzUaoWTnkmTV 6szIzeBPokZiIdA0DTmtVbvu8Kr0mtrInXHV5LWS9bWQhhyWpltrJRAQlISAcgMsAfXap8f93yut /beXH2Wqen/f8rn/ALLg/wDG1T4v7vlfPcfZap/T8r57j7MVT7oS/n2D/wAcVTj/AIQl/PcfZeqa P+UJfP8A2Xlw29HrtZYebzKHWanNacQSCklDiH0rSSCRoPEcMuUPafd6EMZJah1SqvXBTEJGnVTS q/8AXOnBJ5Ghhin7WrVjVSHmhtdx2kkQak0nPJT0yhzJCoE9ZKsyWHogSkaG1HDVx2NcMC4KW4Uo dXEcKZMGQpAc8TqcB5Lc2mzUoUCWn20L1SCAUkE72bV6xUIVKpVOjOzKhUqjKZhQYMRhJW9Jly5C 22I7DSBmpa1BIHGcTaDsVoke4pDPSMKvS4m5TFFDgBQXKPREKiT6ilKjmh6Q5HRrJ9CdQQS8u4Nq N1pjvletTKJUF21SejWCkMqptvimxH20IOqOlS4ojSokkkuOu16tOuurU4445VJy3HHFqKlrWtT5 Upa1Ekk6ScH/AI7q/H/CU3raP7Nj7N1fQP4Smc/9mwB9e6vx/wAJTOt/buXH2bq/3Sm/PsH/AI8r HF/Cc35/jZK01cNaQ1ULkFNnM/XOYWZkCXClokw5TSni2/HdABKFAjWAPGARvOm2g3UwxV3WC/T7 SpCE1W7KmnIlBj0hlxHijDxSQiRMcixSoEdLnoxJhbJbPolkU0lbbNbuPK5rkcTn8qksxP3Nb9Nc KfhmnGqgkHiWcOm6dsF9S2HgvpafArci36O5rEk69Et361UhWWeSc2PBByGQw48+64886tS3XXVq cdcWo5qW44sla1qPGSczjPB4cWjAHDT3sNPMuONPNOIdadaWptxpxshSHG3EEKQ4hQBBBBBGGlWf tgveDHYKeipdRq7tyUJGQy8GgXKmr0VJUkZEhgEgDToGUam7cbFgXBTwW23LpsQCk1xpGsOkkTLe qUtyj1V4gnQxIpyAAMkknPAuXZjd1NuWC2GU1CKypcasUWQ+lSkRK5RpSWalS5Ci2rU6VtKHQgqb UtGSjvZOzfZxCp13bXjHZcqZqBcdtuxGZjKH4qqy3FeYkVOvSYzqHWYKHG0ttLS6+sAoaekTL52u XvVkP9MTSo1blUW3mUvhQdbjW5Q1U2hRkLQdVWpHBUgAEkDHtirv3XqHsjB/virvH/C9Q62j+6Me 2Ku6P+V6hz/3Ry4AFx14f871D2Rgf3x17j/heoeyMH++SvfdioeyME/yjr3F/DFQ9kY9sde+7FQ9 kY8at/aDe9CkhaXBIo9116mPhxAWlCw7CnsOBaEuKAOeYBPZwz0O1OdftLZI6Si7UI4vRiVqlJHT 1qY4xeCNAI+VVNrMHTmciKfa+2Sm/wDczdspTcdqtyJpqWzqoyFDIFdbcbYm2up5ekJnNritJ+Gm E6MR5kOQxLhy2GpUSXFdbfjSoz7aXWJEd9pS2nmHmlhSFpJSpJBBy6gXtqt8xY1wPRPG6ZYVASiu X3WGla/QrjUCO6gwIklTakty6g7CgqWgp6fWGWJlP2F7N7asKkkuNR7hvVTt33U62UgNy2KbFdpt t0d8KOZadTVUaB4Z04fcuH3RO0yO3IDoeiWpXVWDAcbeSpDjDkCxWrdhuR1oUUltSCgjQRjxiubQ b3rL4cfeD9VuuvVF7ppSkrku9JMnvL6SQtAK1Z5rIBOeCf5UXFx/w3UvZOD/AH0XF926n7Jx7aLi 4v4bqXsnAyum4hx//W6n7Jwf76bj+7lT9ldjBP8AKm4+L+G6n7Kx7abj+7dT9lYJ/lTcek/w5U/Z WE1aydq20e0qk2424JtuXrclGkKU0oKQHVwKkwXm8xpSvWSQciCCRi2fc7e6XqEK4pl4vijbPdqh jQ6VWFXKpvKlWpd8aCzFptURXlNiNBnNNNS/H1ttPiR4x0zGNvtjV+8bulyoe0mv1iDPm16prk1G 3rskfystie8tMkNqelW9WYqnAjwUuFSQBlkD/fVcn3cqnsrGf8q7l+7tU9lY9tly/d2qeysbJpNW vS4l2Bflywtnd+UifXZ71El028VmhUur1GLJfdjA2vX50WoJe1ekbbjuICghxYV1HadFtq9bgZ2b 7LaovZfZVLpdcqEajFdnrdp1015iNDktQJT9eu/x91ExKNd6AIyCtaGkHHtuufj/AIfqvsvB/vvu ji/h+rdfR/dePbfdH3fq3svCGmrsutxxxaUNtortXWta1kJQhCEyipS1KOQA0k42F7P9o9YqVdv2 19mdrU+76hVp0ipzxcJprUmqU96oS35MiaijSn1Q23FLOu0wkgAZAe8TOqtTlMwqdTYkidOmPq1G YsSK0p6Q+6rTkhppBJ6+jD8aM/Kp1iwJJFDoWZa8Z6IqSir1hCFqTIqT4USlJJRHQQhHha619Uvz 8HKb98zubTPwLr/1A91O1vwcon3si7s7Zxs2nBu4GdePc1zRloWaIopKXaPSHAVBNaTnk+/xwz4C Pl+sWXX33XH333FvPPPLU46864orcddcWVLcccWolSiSSTmcE8uDjtYHbxznzfIwebu6N085we1g dvHOfNxHuqyKu7TprZbROhLKnaVWoQXrOU2swNZLU2G6Ccs8nGlELaW24lKw3cdC/cFXglmJc9tv upcmUKprb1wkLCUGXTJgSpUWSEpS6gFJCXEONo3Z9Yq0yNTqXSoUmo1KoTHUsRIUGEyuRLlyXlkI aYjsNqWtROQSCcPUCgvy6RstpExYpNJSt1h243Y7mTVwXA34BcccKQuNGWCiIgjQXStZ5+/g826e fHawBw4acc583yMbGvwxi/UsvdlVCoy40CBBjvS5s6a+1Fhw4sdtTr8mVJfW2zHjsNJKlrWoJSkE kgYqNi+54eDaGy5Dqe1CTHQtTqtKH2rMp0tpaEsgeCKjJRrKOsWGgA3IVMq9aqM6r1aovuS6hU6n LfnVCdKeVm7IlzJLjsiQ84eNS1EnAHLw7uD2sHmO6cAcnDuYA5e538c/fxAvTZ7ctSta5KYomNUa c6kdI2oguQ50V5DsKpU6RqgOxpDbrDo0LQRiJY96IgWftijxcxTUOKaod7JjtLclT7VW+txxiay0 0XH6c6tbyEZrZW82lwtbu0nakG2nplrW84ujMPJ1mH7jqsmNQ7aZkIGSlxV16pxw6Bp6LWxVLgrt QlVWt1ypTavV6pOdU/MqNTqMh2XOnSnl5qdkSpLylrUdJUonB3TznHN38AcNPewBy8O7g9rB5jun n7mjEC17ieqV+7En3ujqNmyZPTVO2EPKUtdUsOZLeSinPNuq6RyAtYgygVjJl5YkIoG0LZ7X4Vy2 lcsJM6lVWCo6q05lt+LKYcCJEGowZCFMyYzyUPR3kKbcSlSSN9XdjHuXahDk12E4/Sbu2woEeoQa TJR8rmUrZ80rpoVQqLDmbT1VdS5HZUlQiocWUSWqhX7jq9Tr1dq8p2fVazWZ0mp1SpTX1az0udPm OvSpcl1WlS1qUo9nA58HB5juE9k4PDi0Y7WAOXh3cHtYPMdzPFr3hTHHmalalyUS5Ke9HdLMhqdQ qnFqcR1h4Alp5D8VJSrI6qgDubIPdD0qFqwLuo0vZjd0llkIZbuG21yK5asmW6PRZ1aoU+awknSG aOkcQGO3g4J7GG3mXHGXmXEOtOtLU26062oLbcbcQQpDiFAEEEEEY2K7YVSGJNRvGxKS9ci45BZb vGkJXQL0joA+ETGuulTGwk6QEjPqG2TbA1JRGuCjWrJo1jA+Epy/rpUi3bPWlnIqkNU+tVFqY+gZ HxWM6c0gFQceecceedWp1551anHXXXFFbjjjiyVrcWpRJJJJJ04Hbx29zZhT6nC8cs7ZW6vbLeaX G0uxnINjTID1vU+S26pLUmPV73mUuM+ydbpIrjxKVJSoe8XRLAp76mpN2yHKhWS2opV9Y6S40WYq 8sjqVCprSrQdKYqknQrq1+fg5TfvmdzaZ+Bdf+oHup2t+DlE+9kXclTKY8hF1XE45RLZBKCuLIcZ UuZWQ2tK0rRSIx1k5pKDIW0lQ1VHDr77rjz77i3XnnVqcdedcWVuOOOLJW444okqJJJJzODzHcJ7 JweHFox2sDt47eDw49GM9w85xzDzcDt47eKRd0Rbz1Fecbpl20pskoqtuynmxMQlvWSkzoJAkRVZ jJ9pKSdRS0qp9XpcpmdTKrBiVKnTY6tdiZAnMNyokpleQ1mZEd1K0nrgjdouxWgzC1IuGM1cV6LY XksUVqUpFEoy1IJ1RUJ8RyQ+g6qw3HZ40OkHtYHbxznzcHhx6N08OLRjtYHbxsZ/DKN9STNybVKn Mi0+m02JJn1CfNfaiw4MGGyuRLmS5LykMx4sZhtS3HFkJQhJJIAxKsWw5c2j7I6VKUghCnYk2/Jc ZzwKrWGwUON0RtxGtCgr7AffHS9G3HPOcHA5sAcOGnHOfN8jB5twnlwcdrA7eOc+b5GIVXpM6ZTK rTJcefTalT5DsSdAnRHUPxJkOUwtt+NKjPoStDiFBSFAEHMYdod1yIrO1yxYsZi52G9VgXNSCUR4 F5wowCUIMlzJmoNtZoYmZKCW25DLY3L/APt7YX5ZUbAHJw7mAOXud/B4cejGe4ec4OBzYA5e538c /fwebdPPhmzLxqbh2JbRKpHj3MzJeWY1m16QhqHBvqE2pXRMNthtpiq5avSwUpcOuuMyktutOIda dQlxp1tSVtuNrSFIcbWklK0LSQQQciN5K9y/sirbkK6avTmnNrdzUuSWpdv0Opxw9EsenyWVh6LV 69AdS/UHElJap7rbSSoyXeiPOcHtYA4ae9gDl4d3B7WDzHdPP3NGAOTh3MAcvc7+Ofv4PNvNsdrw 4fjlyWvQ/wDvMtBKGenlCv2Dr112LAaAKlTq5QGZ1Nby0/u04A4cNGBz4ODzHG1zYFUpOtP2eXXD v62m3VLLi7aviN4hV4cVOZbTFo9xUHp16EnpKt+u06u/2O+5dok4KZojL+2C/o7SwtP11qLc62rB hP6qB0MmBS/rvJcbKla7c+OspTkkqPP3NGOYebgdvcuvb3W4PQ3Ft6uZTFCceaUl9rZ3YL8+jUxa OmQlxj68XU/VXlavgPx2Yrmahq5e8VXIZWpbNt0qhUKPn8KEmAisyEoB0gJmVh0HskHrZdWvz8HK b98zubTPwLr/ANQPdTtb8HKJ97Iu5UaO08V0qyIzNvQm0qPR+PFKJdbkFBJCZBnumOsjLWRGR2MA cvDu4PaweY7p5+5oxzDzcDt47eDgnk3Dz45u/wCTgDhw0YHPhy1p7xdqWzmsOUVsqOs4q36khVTo a3FaMuhdVKioT+tajI09jc2n3E46XWFXXUqRTiV6yRSbdc+sFLKAFKSgOwaahwhJy11k6c8yefua MdrA7eO3g8OPRunn7mjHMPNxsY/DGP8AUkvcX7nqy6gpuOwiLN2mT4jo/dLzvQzKXaKXGzmlqO3q Spw0661stZjUeQonk3CeycHEWl0enzqrUpi+hh06mxH506U8QpXRRokVt2Q+5qpJ1UpJyGGJZsRm yqc/kUTL+qka3ngTkSHqGhM+6IxQlWZ6SCgHiGZBAR/KHazYtLcKfliaNSa/XkJV0aDkhya3bilp 6UqTmUp8EA5ZkpS4Y+2+gOPhCi0h6yaiy0tzLwUuOouGQptBPGQhZHYOHH7curZrdSEa2pETVK3R Km9klSk6jNRoRpidYp1fCmJyJHWzIcd2jbNLlt+ntqCTXURW6xbWstWq2j+UtEdqNCS651m1SA5l +tGDw4tGO1gdvHbxZ20ykuPqj0ipNRrjpzKykVu1J7jce4KQ4nPUWqRBJWwVhSWpTbTuRKBim1qk ym51Lq8CHVKbNZ1uhmU+oR25cOU1rJSro5Ed1K05gHI8W5f/ANvbC/LKjYOBzY7eDgnsbhPLg47W B28c583B4cejdPOcIsq4qiZ167EpMGzprjykmXMs2VGddsSoSCFErLMGFIpoWUhSxTQtZUtSlHc2 gbXqsGX3bZoy0W/THlECt3ZU1pp1sUjJCg6WZdYkteMKRmpqKl13LJBxX7wumpya1clz1eo1+vVa YvXlVGrVWU7NnzHlABOu/JeUrIAJGeQAAA3DznBwObAHDhpxz9/B5t047WB28c583yMHm7ujdW24 hLjbiVIWhaQpC0KBSpC0qBSpKknIg6CMbY9kbTDjFFt67JM60tdtaUrsu5WWLltINuKUtMgxaFVm I7q0kjp2XEnJSSkAcnDuYA5eHdwe1jZaZk5MK3NqhnbHrj11FLbyb0McWqgkhSEEX9T6SSs5areu MwCTv59WqktiBTKXDlVGozpTiWYsKDCYXJly5LyyENMRo7SlrUdCUpJONsO26Yt8xr4vKoSrfYk6 wegWdTEtUSy6a6lR8B2nWrTIbTmQALiFHIZ7h58c3fxYGyq0WPGLm2i3hb1mURKkOrZan3DVI1MZ ly+hStbUCCZPTSHMtVphta1EJSSLC2WWhHMW19ndoW9ZlBaWEdOaZblLi0qK/LWhKA/OlNxelfdI 1nXlqWrNSifeL2mvkqJRe1xQvCShJyp1Sfp6QAjwSkJi5A8ZGROkneTb0vdycm2Y81dOpFKgvmG7 WJccNqmyZUtKS81TYxcDSQyUOOva3hoDeTntB/nTev5x49oP86b1/OPHtB/nTev5x49oP86b1/OP HtB/nTev5x49oP8AOm9fzjx7Qf503r+cePaD/Om9fzjx7Qf503r+ceKgix7cYof10LBqDomVKoyZ IjdL0CFy6tNnyQ00XlkISsIzUTlnuTqVVIjE6m1KJIgz4UlAcjy4cppTEiO8g6FNutLKSOwcFRsE ZkknK6LzSMyc9CU3EEpHIBkMe0H+dN6/nHh2g2ow9Dosuh0ysR4D0mRM8RclOS4z0dqVMekS3mSu F0gLi1KGuRmQBvLljXrT36tT6LQ2ZUanonzqcy7KlzUMB59+myIk09A2k6qUupSSrNQOQGPaD/Om 9fzjx7Qf503r+ceGZLWz9lTjDiHUJk3DdkyOpSFBSQ9Fl15+LIbJGlDiFIUNBBGEoQlKEISEpSkB KUpSMkpSkZBKUgZADi3Ljrzi1Orrddq9XW4oqUpa6lPkTFLUVpQsqUp4k5pBz4wMDmwBw4acc/fw 1bNm04TJim+nmS5CzHplJhBQQufVJmo4I8ZClAAJSt1xXgtoWshJYfvy565cdS1Eqfh0Us0OjNuK Ga2gpxmZVJSWzoS4HY+tlmUDPIJQuwHJCk55vPXbewcWSSc1Bi42WgRnloSMZnZz/O++/wA6Madn H8778/OjGnZv/PC/fzpxp2b/AM8L9/OnBbiWrV6Eop1enpV13C86D4XhAVufWWdbwh+sy0DRx5y6 3souB+7WIqFPLtauNRotwrYbSpTn1uqUUMU2rSssiGVMxFKAIQVrKUGRDmR34kuI+7GlRZLTjEiN IYcU0/HkMOpS6y+y6kpWhQCkqBBGeDznB7WAOTh3MbQraSpYYq1jx644gZdGp23q9AgMqV19dKLn cCeQndrjjilLcXWKmta1qKlrWqa+pSlKUSpSlKOZJ0k7h5+5oxzd/wAnECkUqHJqNTqcuPAp0CGy uRLmzZjyI8WJGYbCnHpEh9aUISkEqUQBiJU9uDMm7bqqDCXpNt0+tVOlW9QA4kqbh+OUSRTKpVKm wlQ6Z0SExg4ChtC0p6Vz+ir+fO0j88Mf0U/z52k/njj+in+fW0r88cZnZR/PraV+eOIF5WVs2iUu 5aV0xptTlXBdtdMFb7Lkdx+NFuCv1WC1J6F1SUuhoOIzOqoHF57RpYjuyaHS1pokGSVBup3HPUmD QaetLZDymX6k+2XtTwkR0uL0BJIqtfrUx6oViuVObV6rPfOs/NqNRkuy5sp1QABcfkvKUetmcHB5 juR7ruF6XZOylD6gq4FRgaxcxYcU3IiWlEkoLDjSHW1NOT3gqMy5mEIfWhxtKabs4s6mUV5bKGp9 ddb8fuWrFIGsup16X0tQfQteagylaIzZUejbQNG9ejSWWpEaQ04xIjvtoeYfYeQW3WXmnApt1p1t RSpKgQoHI6MVS9thFPg2RfrTb82RZsUtQrMutaEuOrjU+IdSNatZkHJLKmS3TlKADjTRUp9NRo9X hSabVaVNlU2pU6ayuPLgz4Ty40uJKYcCXGZEd9pSFpUAUqBGObv+TgdvHbxZ8SbJ8ZqezupVbZ3M WpXhiLRlR6hb7RTxpbi2zWIcdJ4iGeznuX/9vbC/LKjYJ7JweHFowBw4aMR4cRl2TKlPtR40dlCn Hn33lhpllptAKnHXXFhKUjSSchim1j3RLNRvy96rCbk1G1IFfqtBtS11vthaaa3NtmbTK1WarD1t V+T44mIpwarbSkJ6V3+hP/KRtc/P3H9CX+Una7+f2P6Ef8pO138/sOto2LuxluIUlMhjaRtYU8yo jIONpkXzIYK08Y10KT2QcSF2pWtpdhTyhYieJV+BcFIacKlqSqVAuClS6nKaQFAaqJ7CiEjws8ya ledGkQ9rGzWlNuyalcdtwZECu0GC0lTjtQuS0nX5z8KnsNoKnJMSTOjsIBU8tpOO3g8OPRgnsbkG zVyCij7W7SuO2JUdZAY+u1DgPXlRJqtIyktpoUmK1xg+OqTlmQRubINgVOlKSxHizNqt0x0LzQ8/ Kcn2tZqFhOQS5EajVhakqJJEhtWQ0FRwTybhPLih7PdnFt1G7LxuSWIdIolMbQp99aUKdfffeeW1 FgwIcdtTsiS+43HjsoU44tKElQhVn3SO0usTKw+0y+7ZGy9cOn02mrIC1Q6ld1bp1SlVhWStR1MS FCS2tJ6N91JC8IjStjE+suoy1p1S2nbVmpTmSEp8NFHvWlQhmUlXgsp0qPWyAyOwP/Kntq/9R8f0 Bf5VNtX/AKj4/oB/yqba/wD1Hx/QB/lV22f+pGNl1/7DrMn2LUa1fsmz65Tk3XdlzUyqwpNvVStM TXBeNauGdEnwX6P0aPF3mWltvL10KUEKT2sDt47eDw49G7sX90VTIYSxXYE/ZLd8lCChAqdIVMui ynHdUFt2XPpsqsNqWrJYagNp8JKRqHA5sAcOGnFNrVIlvQKrSKhCqlMnx1akiFUKfIbmQpbCiCEv RpLKVpOWhQGNlG2KmJbaY2iWLbtzSIrfwtOqs+nsmuUknWWC5R60iRFVkpQ1mTkSNO+vOh0meIt5 bc5bWyGgIbcT4y3Ra5GkS7+qHQh1t8xE2bDlQC6jMMyajHJz1gCebu6N085xd23+tQFO27sHtpUO gPPNJLD20TaDGqFHgraU6dSQaPaTFUccCUqUw9JiuEoJRre8XtR/SLe35S1PebPBCILKqZPccICR +7HK3VFzwdVKQSmapwdnRpJ4+rxfwLon1fWt5fn4OU375ne1B9pRQ6zBlutLABKHG47i0KAIIJSo A6dGCeycHHawO3i1JMeO2mrXjTot21qcEkPTFVdrxulNKUolQZgUh5ltCAdTW11gAuKz6hbV70qM 1DTtBpdSNWZZShCH67bbtPamVLUQRquzYFWihw6o13G1LJK1rO4ec4OJgBIB2eXECAeMfXS3jkey M0g9rdrf21qXwZjw3Tz4m1uqMtyHLHs6pV2kMuNhxCKxLnU2iMzCFEo1okOpyCjMEpdKFpyUgHf7 OdkMKRlGjRJF/wBfZQskOypTsuhW2hxKVBKFxWI9RWUqBJTIQoZD4YDk4dzAHL3O/jn7+HZdxNvN 7NbGVCqN2rQXGVVyVIW4ql2rFkIyU2akqMtcpaCFtRG1AKQ440rEKlUqFEptMpsSPBp9Pgx2okKD CiNIYixIkVhCGY8aOyhKEIQkJSkAAADqFpbcbfhJixb/AFP23eaWGwiMbrpEREij1RWRy8cr1Dad bcCQlJNN6Q5rcWonnxzd/AHDT3sbdbKedHRtPWPdFOYzbB130XFSay6QVh1QKY0ADJJSOuQSkKxt A+3lhfllR9zPB7WNnI/69Wj+UFP8rfuNOtodadQpt1pxKVtuNrSUrbcQoFK0LSSCCMiMRqxZdMbp ezXaxDn3LbdOjNJZgUGuwZDDV221T2m0IbZp8J+dGlxm0gIYjzkMpGq1jt4OCeTHub5zKnErf2y2 BRiWktqUWrjuGDbz6SHc09GtmqKCyPCCCSnwst3bdM8YL0O2q9CsOntazhbiNWXR6fQKhHaDmlAX XYcx5YHg9K6ojQcDnwcHmO5StptzUZCNsG2Okw6/WJk1gGoWzZk3VnWxaMMupD1PEiEpqfUkANuO THUtPawiM6u+2Pfpqb/Ia7MHn7mjHMPNwO3jt7u2ix40JMy46XbT1+WYAgrlJuqxD/KSFFgZBQTM rsOFIpYJGWpOUCU56wJ7JwcdrA7eL22L1Gcp+r7Fb5cl0iM4vRHsfaMmVW6c0wlaypfRXhAri3NU BCA+2ONWZ3sLZFR53jFqe58t1FvuttPKcjPX/djcGvXjLbyX0WvDgJpdNcTq67ciA8Co55J7eDw4 9GCexubL6VVIJhXptOZc2w3ul1pLUlFSveNDfoNPkN5rdYeo1lRKZFeaWrNEpp46qCooHvF7TWCC Ne9bgm6VBRyqNRfqAOadABErMDjA0HSN4/syvCrRaMpmoPz7VqFSkNxac81UFB2bRnJbykMRZKZx U8zrqAfL60A64SlaHG6vTHG3EpWhaJ8VSFoUApK0KS6UqSpJzBGgjH2Up307G+e4+ylO+nY3z3H2 Up307G+e4+ylO+nY3z3H2Up307G+e9Ri/gXRPq+tby/Pwcpv3zO9qv2tnfUru5ng8/c0Y5h5uNk/ 6NLE/JaldR2Lf4Rv+weCeTcJ7JxN/R9cX3yt/drXLV6j9WPHB4cejGe5tAP/AJdOflNQd/tan65L FHuL+R8VrWKkMIs6HGtuShvW0pDtSpr7qhxdI4rLRg4HNgDhw04tlNLuCgCu1KtXNVL0YNRgMT41 eXWpcCIxUYq3UyY7iLcp8Ho+kHyxrVcT4Cxj7P0X7qQfn+Ps/RfupB+f4+z9F+6kH5/j2wUT7qwP n+PbBRPurA+f49sFE+6sD5/j2wUT7qwPn+PbBRPurA9kYYpK6/b8u4HL/tmoW/TGarDkVNx2JHqz E+bEhMPrfWzGpkx5DjhT0aA6ASFKRng85we1jajFS4oR3dlyZDjQ+FW9HuyhNsuK/bNIkuAfFnc2 gfb2wfyzo2Dzbh5zjZ1+HdoflBTuobPLoDCVz7b2v06npfJQFMUq4rSuoz0pKvDV01Ro8HNKf2OZ GQzAHDT3sAcvDu4PDhox7mf/ANwOxr/ONbe7tir8hYdkVzaltArD7gdLwceqd2Vea6sPEkuhbj5O sdKs88AcnDuYA5e538c/fxsV2aTWEyaVdO0G32K9HUkLS/bVPlir3M0UqUkHpKBT5I0nr8R4sJbb SlDaEpQhCEhKEISAlKUpSAlKUpGQA0Ab/Y9+mpv8hrt3Dz45u/gDhp72820bL2IRhUCDd0yv2W2E pDP8iLtCbktZlhbeTbop1KqaIbikhID8ZxJSkgpGeDz9zRjmHm4te2J7/RW/tut6tbMZ/SLyZYrL qWbktKVqZZrlP16gt05v9iKis73aRtgupaE0LZzZ1duuYyp5LC6gulQXX4NHiuLBT4/W6gGocdOR K330JAJOLuv+65hqF0Xvc1du64p5CgZtcuSqSqxVZWqpS1JD86a4oDM5A5Z4Hbx28HGxvZFJhql2 xPuZm49oHGGm9n9opNwXWy68EOCMusU6CacwtSSkS5jQIOeENNIQ222hKG20JCEIQgBKEIQkBKUJ SMgBoA94yuSygoYuSlUKuRtJIUgU9ujSFJJH66bR3SRmciexkB1IO0WtVakOglQcpdSmQHATlmQu I80oE5DPmwyld0LuiA2R0lPuxoVjphkB4VUUpqupUBxZStXPSQcMUKc0bUvJ1OTVGlyA/CqykIKn FUWpdGyl50JSVGO6lt4D4TpQlShvYv4F0T6vrW8vz8HKb98zvar9rZ31K7g8x3Tz9zRjZP8Ao0sT 8lqV1HYrz7R/+weDg8x3Jh/8vrj++dv7tZH/ACtUvqx7HbweHHowT2MX/wDo5X+U1B390XEtWuuv 3FW60tWqU6yqrUpM5StUpQU5l/PLIZdjBPZODw4tGOYYHbxznzcHhx6MZ7h5+5oxzDzcDt47eDw4 9GCexuE8uNp36KXPyutrydzaB9vbB/LOjY5z5vkYJ5NzZ0ezflo/lBT+oU39L9m/eO78HtYA5OHc wBy9zv49zP8A+4LYz8HaPbY3bn/CGtffKTg4HNgDhw04sWa6M3LdtHaLWY3ga+T79qT7fUdbWHRf uauuDW08eWWnMb/Y/wDpqb+DY12DdPOcHtbzYn7o6mRDqut1DY9eEpCQEpcbM+7rEUoIGspx1C66 hbius2ynPiG6efuaMWpfFtSvErisy46HdlAmZKPilbt2qRavSpWSFIWegnQ216FA6NBGLA2o2ysL oG0OzrcvKkjpUPLZhXHSYtVaiPrQEgS4QldC8kpSpDqFJUlKgQN3Z/7nWiz+jrO2O4jc92xmXvDR YVgyYkuFFnMoeQtDVcvSRDejqUlaFmkPjQUg4PPjm7+AOGnvYA5eHdxtd91NXIGpNuyajZJYEh1O q6Lcoj0GvXzPYzbPSQqvcH1tioWlYyepLySOI+8bbu0GEzru2zKco9ZUhOavrRWHGjBkuqy9ChVV sNgD9dM6/W6o2+w44y8y4h1l5pam3WnW1BbbjbiCFocQsAggggjMYfplwPpcvO1egj1R46iFVinP haYFZDaEoSH1FpTUkJBAdSlejpUpG8i/gXRPq+tby/Pwcpv3zO9qv2tnfUruOc+b5GDzd3Ru7J/0 aWJ+S1K6jsU/wj/9gsAcvc7+Ofv4PMcTP0fXF98rf3a1yVao/Vjx8nAHDhowBy4PDhoxf/6OV/lN Qd9dNQUlSxBtyuTClB1VqEamSnilCjoSohGg9Y4PMdzPB5+5oxzDzcAY5zg8OPRunn7mjHN3/JwB w4aMAcuDgnk3Npx7Oyl38r7a3NoH29sH8s6NgDBweY42dfh3aP5QU/qFN/S/Zv3ju/BPLg8OGnAH Jj3M3/uD2M/5xrc3bn/CGtffKTgnsnB4cWjHMMVL9DN7ff2zOobHf01t/kLduDw49GCexuE8u82z 7NosTxu5Da792WShDaVyTedlrTctBhxFKB6F2uP05VNWsaQxNcHXwebu6N04d2a1CUh2vbCLyqlr paKteQq0Lqdfu62Jj5zJCfrhOqkFoZAJZp6QOLebWrop87x6z7JqI2VWIttzpYyrcsN6VTpU+E4D quQ7guhyo1NlWQ+VTEg8W4ec4PaxR7coMB+qVyv1On0WjUyKkLlVGrVWW1Ap0CMglIW/LlvobQMx mpQxsh2H0hMcp2fWVSaTVpcZJQzVbpfbVU7wriUFSij6+3VOmTNXM6vTaoOQHvG1W361FRMpVZgS adPjL0B2NLaU04ErHhNOpCtZC05KQsBSSCAcSqFU23pFJkOPSLbrhb1Y9ZpgWNResn5W3UIqVpRJ Z423NIzbW2tXVLUqanyzTarNRbdbBKg0umVtxuIXHwkglqDNLMnr6WBoPEd5F/AuifV9a3l+fg5T fvmd7VftbO+pXcDt45z5uDw49GM8bJv0Z2H+S1K6jsU/wj/9gsDmwBw4acc583yMTP0fXF98rf3a 39t6l9WPY5u/gDhp72AOXh3cX/8Ao5X+U1B319/gbc/3knY5+/g826efuaMc3f8AJwBw4aMAcuDz d3Runnxzd/AHDT3sAcvDu4PDhowTyY2nfopc/K+2tzaB9vbB/LOjY5h5uAOXud/HP38bOvw7tD8o Kf1Cmn/zes77x3huE9k4PDi0Y9zKP/6C2M/B2j235W7dSFpUhxu4q4laFpKVoWmpygpKkqAKVJUM iDxHczwefuaMU+KlbKBWNmV+U1aXSAt1LTdLrARGzUkl4KpYUcgr5Wlejrjf7Hf01t/kLduAOXBw Tyb7bZs8iQ/Ercdut+8LMbbZ6GIm0b4Qm6aPDgZAJcjUJNSXTSoaOlhLHGMHhx6NzPE/ZlUpxjUH bvZNStxmOtYbjOXraAduy15T7hBSHBSItYhspJTrvT0pBKilJ3NsW1CFLES6jby7QsEhZQ+b5vNX 1goUyMAk9I5QFS3KotBKdZmCsZg5YUpRKlKJKlKJJUVHSSTpJJOCexuE8uKDe9YgCXZvufKYrafU lPNKXFdu9DppmzmD0iSCzOjXE8awweJX1mWDx+8e/bt3UmPVaa8ekb6QFuVBlJSpLc2nS29V+FMa CiAtChmklKtZClJMmds9mR7vpGspbVMlvx6ZccZvwldGrxhTFLqQaSMtdDrLjijklnCmq/Zlz0ko Vq682h1FlhekAFqSqP4u+gk5BSFKST18EEEEHIg6CCOMEdnqSVoUpC0KCkqSSlSVJOaVJUMilSSM wRxYtK5CUFdetuiVd3UIKUvVGmxpTzejiU066pJHGCMjp3kX8C6J9X1reX5+DlN++Z3tV+1s76ld xzDzcAY5zg8OPRjZN+jOw/yWpXUdin+Ef/sFg8OLRjmGAMTP0fXF98rf3a19tqj9WPYJ5cHhw04A 5OHcxf4/8uHPgXNQPL31YpobaeNQpdQghl8JLLplxHmA28FhSC0vpMlAgjI6cAcOGnHOfN8jB5u7 o3Tz45u/gDhp72Oc+bg8OPRjPcJ5cHhw04A5OHcwBy9zv45+/jalVkwpZpbOzVNOdqQjumC3UJN0 UKTHhLlanQJlvR4rriWyrXKG1EDIHc2gfb2wfyzo2Dz9zRgc2AOHDTjZzy37Z/5Q08+R1Cm/pfs3 7yXf5GCeTczx7mf/ANwWxj/ONbe7trt+RrGRQ9re0ejvlYSlfTUy8azDdK0oW4hKtdg5gKUM+Inj webd2CVOY90UOs3LU7JeGQIefvq2q1aNIZOeRGddq8VQIIOskcYzB3+x39Nbf5C3bgDhp72AOXh3 cHhw0YJ5N7sU90fSoI6WBLn7Ir0ltMBTi4s5Ey6rFekONgKbjwpMatNKWvNJclNIBSSAvnODzHc2 d7VrdP8Ax5s6vW2r0prZVqNyZNuVeJVUw3/BWlUWcIxZdSUqSppakkEEjFr3rbsnxy37wt2iXTQp fgfuqjXBTY1Wpkn5Wtxv5fCloV4KlDToJ49zZL7mGiTdeBZFOc2qX0y04lbKrpuRmVRbNp8hGQcY n0K2UTpXGUrYrjZ4wcgOXB4cNGCeTcgbRKxTxEu/3Q9bc2hy1utpTMasmAl6i7PYLqw0griSKciT WI/hLyRWScwSUp95erQJVJprFymJIcoNxJjNsz4NVShTkUvy2UB9+nvP5JfaWVJUhRIAWEqS/Fkt LZkRnnY8hlwaq2nmVqbdaWOsttaSCOyN5s8kKUVFumT4AJCgQmlVyqUtCfCUo5ITDAHWyGgAaN5F /AuifV9a3l+fg5Tfvmd7UI7Kdd1+DLZaRmlOs46w4hCdZRSlOspQGZIAwefuaMc3f8nAHDhowBy4 2UOsq1kJ2dWbGJ7DsO34EN9Ogn4R9hQ7XUdjEYLBfaa2gvuN6dZDUhdlNsrOjLJxcVwD4k4zwefu aMcw83EzLM5bPLjJyzyA+ulugE9jSct2tHsVapfVj24Ty4OL/H/luv8AKeg7/aBbSwUrt69rroa0 nSUrpNenwFJJ1U5kGP2BzYAxznzcHhx6MWIuhRIUWczPuuHdBjNoEp+usXPVnQ9UXwhLsiQ7SJMV aNYq6NhbbackpAHVtoH29sH8s6NuHhxaMcwxs3H/AF8tD8oKd1Cmfpgs37x3hjn7+DzbnuZz/wD0 HsZ/zj23u7b4QYU1DuOu0++oDhKymUi86HTK9UH21LAJSiuTJbRy0BbZA0DHOfN8jB5u7o3KJc9C luQK3btXpteo89kkPQqrSJrNQp8tpQIIcjS46FpPZTiwdr9qusmnXnQIk+VCbeS85RK40kxbht6W pJOUyhVph+K51lFrWTmlSSd9sd/TW3+Qt24PDhpwBycO5gDl7nfxz9/e7adlEOEJ1w1a0ZNZstkJ +XLve03WrntSOw6n5YwalWaU1DcUnM9BIcSQpKik6igUqSSFJUCCkg5EEHSCCNOOc+b5GDzd3RuW hbk+a5LuTYlXK1ssqvjDoXIVSIbqLgsx5CCSpFPjWtXI9OZPEVU5YHwpxV7irs5il0Sg0ufWqzU5 SiiLTqVS4js6oTpKwFFLESIwtxZyOSUnG1rbbV+nQ9tCvOqVmnxJSgt+l242pFOtOiOLClhX1ite FDhAgkFLAwBw097AHLw7uDw4aMbJ9iFDMhqXtHvSkUCXNjIS49SKCp0zLoryW1ocStFvW1Elzlgp VmiOdB4sUG1LdgR6Vb9s0al29QqXFQG4tNo1FgsU2lwIyBoRHhwoyG0DrJSPeZu6pxlJVHqNz1+c wpCw4hTMuqy5DSkuAALSUODIjQRvLTQtWsmPNuZpoZJGo2q5Ko+U5gAqzdeUczmdOXEBvIv4F0T6 vrW8vz8HKb98zvqnTTrZ0+ozYJ1lJWrOJJdYOstACFKzb0kAA9bB58c3fwBw097CdlFXmNs3Hayp j9vtvrCV1i3ZD7k1xqMpas35dGlPuBbY0iKpspBCHCnfyJkyQxEiRGHZMqVJdbYjRozDanX5Eh91 SGmWGWkFS1qISlIJJyxMqVDdLtqWzBRbNuSMlJFRYjSJEmdWQ2rSlNRnyV9EdBMZtoqAVmBuHn7m jF8VUZ9FC2byaevQNXpKnc9tyWszrBQOrSV5AAg6cyNGe5W/ttUfqx7yME8m4T2TjaD+jhfwLmoA 3+0lAQUw7kkUu8ICykp6ZFwUuJIqK8joIRXUS0ZgkHUz0HMDmHm4HbxznE+072fdGyu9pcd6pykN vvuWlcCG24rFytRY7bz0mBJioSxPabQXlNttOozLHROwqtR58OqUqpRmZlPqVPkszIM6JIQHGJMS VHW4xIYebUClaFFJB0Hq20H7e2D8G86MNzPB5+5oxs45L7s/8oaeeoUz9MFm/eO8MAcOGnHOfN8j BPJj3M3/ALgtjP8AnGtvd2P7fKfFzhz4E3ZVdElCNVDM+C9Oumz1OlKcnX6hEl1dBUrIhENtOkZB IGOc+bg8OPRjPE2zL9FUrWwi9JyJVag09HjdRsi43ER4qbzokJS0+NxnojCGapDbKXX2W23WtZ1h LL9JvbZ9c9FvC1K5GRKpddoM9ioQJLakgqbLjKiqPLjqOo8w6EPsOAocQlaSkb3Y7+mtv8hbtwTy 4PDhpwByYA4cNO+21WZDhiHbVbuJW0OzUNJKIqbav9JuRmFCSoBXilBqcyVTE55nOCdKvhiBjnPm 4PDj0YqWzi/61HouzDbzFpdvyqrUZIj0q3L/AKQ/JVZdYnSHliNAp1SFSlUyS6QhCVyo7ry0sx1E VLYpbtdjDaf7oGMq2/rdDfS5PpOy9Swb1rktttShHg3BEQKKyHQPGUTpCmtbxdwoJ5cHhw04A5OH cwBy9zv42r+6hrkEOU6waYnZdYb7zRU2bvudiNVbvqMR0FPRTqDaiYsVQOsFMV1WjMA+8dImS3m4 8WIw7JkyHVBDTEdhtTrzzizoS202gqJ6wGFoF1TnAhakhxu2rh1HAkkBaNenIXqKyzGYBy4wMe2e o/i1X/YGPbPUfxar/sDHtnqP4tV/2Bj2z1H8Wq/7Ax7Z6j+LVf8AYGPbPUfxar/sDHtnqP4tV/2B j2z1H8Wq/wCwME/ymqRyHELar2Z5BnAAzOKha+zGDUon11jOwqhdFVQiHJjxJCFNyG6JCZfecbkP tK1RJdUhbQJ1G9fVcTvLGS4kpdmN1yorGasiibcVWejKAUlJAVDLZPWzzIJGneRfwLon1fWt5cUq 8XZkSnVuiNQ2Z0SG7OTHlRJaZKUSI8YLk9G+2VAKQleqsAEAEqHtnqP4tV/2BjL+U1S/FqvewMNM m65rHSuIb6V+3K+hlvXUEhbqxTlajaSdJy0DThDja0uNuJStC0KCkLQoBSVoUklKkqScwRoI3Npd MUgtp/lZVamygnPViV136+QwDxlPilRRlnpy49O4ec4PDhpxDqtInS6ZU6e+iVBqEF92LMiSGzmh 5iQypDjTiSOMEYjUzaXbDd0pZQho3DQ32aVWHEISAXZtMdaNLnSXDxqaXCT+1J04SuXKuyiFWebd Ttxby0ZJSoBRosurtnMkjQo6QetkTmbsqn4q3H/F2PbZVPxVuP8Ai7Httqn4qXJ/FuD/AH2VYkZ6 Balx5kjrDOnAZnlw6m3rfvS5ZoSSylcOnUSmrV0eslL02VUJE5nNwhJKYbmWROnRrPUFSmLPst9W bts0N95a6khBCm0V+ruJak1VDa9PRIRHiqISpTJWlKhznzfIwebu6N3avdzjeaJ9Vtu3IbuavBVS YlSqdQbAGSDrprUUnjI1RxZnPcrI/wCV6j9WPeXg9rB5jubQP0cOflPQN/s62wwY5WmnmTYNxPIb 1lNRpLkit2y64tIzRGblqqLairwQ4+2BkVaTz9zRjm7/AJOAOHDRgc+ExbKuRM62FP8ATyLJuZp2 r2u64tes8uLF6ePNo775zLjkF+Mp05FzXyAw01tK2ZXVbs0ISlybZ86mXPTnXAka75i1V62psFla s8m0qlqToGsrScBx277jhLKlDoJVk3Gt0AcSiYUKWxqq63h59kDHt7rf4jXd/FGMjflb/Ea7/wCK Mab8rf4i3h/E+NN+VzT/ANRbw/ifGm/a5+Il4fxRjM37XPxEvD+J8e36ufiHeP8AE+Pb/XPxDvL+ JsUK+bJq7FetW5YKajRqtHbfZblxlLcZVrMS2mJcZ9h9pbbrTraHWnUKQtIUkgbm0H7e2D+WlFwe bd2dfh7aHwLhpw6hTP0wWb947wx2sDt4PDhox7mb/wBwWxn/ADj23u7R9kspDKanXaI7MtKa+vok Uy9aMRVLVnLfCVLZi/XeM21K1dK4brqOJRxVrertPl0muUGpTqNWaVOZVHm0yq0yU7CqNPmMLAWx KhS2VtuIIBStJB4sDt45zg8OPRgnsYcrexraPcNluyXEO1KlxXmp1t1lTYCEKrdr1Vmdb1VcQ2NV Dj8ZbrSSejUknPEeDtl2LWveYSEtO1+xK7OsuoaiQP3TIotWjXVTqhKXl4SWn4DWZzSEgapZbuOy 9tVqSlFpL6127atapbXSKShakS6beX1xeQxmVK/cSVFI8EKUdXHSyL9u+mOa6k+LTtm93OPFIAId CqbTqhH1FEkD5ZraDmBoz07Trj/xaX9/EGNO065P8Wl/fxDjZls/2KVev3LMoN8ybyrlVn23Vbdp sCNHt+p0SLT0orjEKdMmzXauXAWmi022ydZesoDcJ7JweHFox2t9sa90lS4pVLt2pSdkd4PISFrV Rq0moXPZslwpRrNRKZV4tUZUpSiku1JpIAJ08w83AGOc4PDj0Y8erFSqFWmiNDieOVOZInyvFKdE ZgU+L4xKcdd8XgwYzbLKM9VpptKEgJSAME8uDhKEgqUSAlKRmoqUcgABpJPYxsb2XS4fid1fycau /aAlaSJBvu88q/cESSdAWqguS0UttQCc2ILeYzz946/fwLun7xzurpQhKlrWoJSlIKlKUo5JSlIz KlKJyAHHi0bZIAcoNt0WlP5EHXkwqfHYlOEjwSp2QhSjlozOjRvIv4F0T6vrW+POcHFq/g3Q/vZF 3KBfUdk+JXXRxTZzoAKRWqCQ0C4oZFJkUiRHSgK0noF5EgZAnsbhPLg47WAOHDTjnPm+Rg83d0bp 4cWjHawBjnPm4PDj0YzxZcCayWKtcbL96VZtSQhaH7j6OTAadRpU2/HoTcNpxKvCS4hQIHwo3Kz9 taj9WPYA5e538c/fwebG0D9HDn5TUDf3ds4uDJFPumkPQUyw0l5ymVFtSJVIrEdpSkJXJpFUYZko SSApTQSdBOLisS7ISoFwWxVJNLqDBCi2tbCvlMuI4pKPGIE+OpD8d0DVdZcSsaCMHnOObv4A4ae9 gDl4d3B7WM9w85weHDTgDk4dzAHL3O/jn7+DzbmxgqJJy2hjMkk5J2rX0AMz1gBkOTd2g/b2wfy0 ouOc+b5GDzd3RubOPw8tD8oKd1Cmfpgs37x3hg8/c0Y5h5uAOXud/HuZeX3Qexj/ADj22d4n3Vdg 0kqtm7H4VL2tQ4LHgUO7VJbhUi8FtMI1GabdLSERpbhCUoqaELWpbk7Rzd/ycAcOGjA58HBPJuE9 k45u/gDhp72AOXh3cHtYJ5NzPB5+5o322vZA1GEqsXNZVQk2o34AP8trcWzc1mAOK9CbduajxW3V AgllaxxEjDjbiFNuNrU2tC0lK0LQSlSFpUApKkkZEHSDjm7/AJOAOHDRgc+Dw4aME8m4T2TjZVbt SgGdZdgTjtbv5K2EyIqqBYkiJNp1NnNOIWy9BuK73qZTX0KI1o8twjSnL3j79/Au6fvHO6vb7brR XR7ZdRdVZWR8rLFJfZXBiqzBQszqqthtSM81M9IR8Kd7SZbiCI86yaUY7gz1VKjVWtsvN5kAdI2d UkDPJK0nr70nk3CeXFq/g3Q/vZF3K1ayA0mtMhNXtmS7qhMev09DhioU4ogNM1BlxyK6s56jb6lZ EpGJlOqEZ6FPgyXocyJJbU1IjSozqmZEd5pYC23WXUFKknSCME8m4T2Tg8OLRjtYHbx28Hhx6NzP B5+5oxzDzcDt47eKXT5kRT1m2y7Fr96PrT+5l01h/WiURajkC9cMproNQEL6APOJ9DOEpSkJSkBK UpACUpAyCUgZAAAaBu1v7bVH6rex2sDt45z5uNoH6OHPymoHUEXxYsaNG2s2zCU00yotRmb2ojCX HfrDLkL1ENViKtRVT5Dig3mpTDpCFodYmUmrwJlLqlOkuw6hTqhGehzoUthZbfjS4shDb8d9lxJC kLSFAjSMHnODgc2AOHDTg8OPRgnsbhPLg47WAOHDTjnPm+Rg83d0Y2Mf4Rf8699bu0H7e2D+WlFw BjnPm4PDj0Y2cn/r5aH5QU/qFM/TBZv3jvDcPPgDkx7mQf8A9B7GP849t+XvK7Z13UiFX7YualTa JXqLUGy7DqVLqLC40yI+kFKwl1lwgKSUrQclJIUAQ7KpjFTr+xW65rztiXk4z0n1vccK31WZcz7J WiPcFLZBDTqw2ipR0dM0ApL7THN38AcNPewBy8O7g9rB5juHnODw4acAcnDuYA5e538c/fwebqO2 K3YMLxK2L0qyNqtnIShLUc0TaAXqvOjwmUBKGYFHuv65U5lAGSW4Yy0YPPjm7+AOGnvYA5eHdwe1 g8x3L690TWoPR13bdchoVrvvNJK2tn+z6VOpy5EN1SA8ymuXnIqCJCASh1NMjK05DL3jr9/Au6fv HO6tEptNiSJ9QnyGokKFEaW/JlSX1htlhhlsKW666tQAABJJwmLPS0u7bgUzUbnkNKDiWnUIWINH ZcSSlbFJaeUkqGYW+46oEpKQN5HrtAiKlXRZapc2PEZRrSarRZDbZqtPYQga8iY0Yzb7CPCUotrb QkrdAJBBBByIOggjjBHZ3hweY7lq/g3Q/vZF3ZW0jZ5CCrsaaSq4bejoSk3KywkpFRp6RkDXmWgE rb4pbaRq/Lk5PPRpLTseQw6th9h5tbTzLzSyh1l1pYStt1taSFJUAQRkcHmO6efuaMcw83A7eO3g 826efuaMc3f8nEO0rKpjkuS4ptypVJ1LiKTQaepYQ7VKxMShaYsVoA6oyLjy8kNJWshJiWfbgVLk LWJ1wV6Q0hudX6w42ht6a+lBUI8ZtKA3HYClJYZAGstZW4vdrR/5WqX1Y9g8OLRjtYHbxtA/Rw5+ U1A6i7WlZWZtJZjoah3tS4iHhUEMI6NiFdNLDkdutxENgJQ7rtTGAlAS6WkllUk3pakmVbjThTHv e3UP1e0pTZWltpxypNMNu0hx5asksz2or6j8KgjIknlwcdrA58HBPJuE9k4PDi0Y7WB28dvGxj/C L/nXvrd2g/b2wfy0ouOYebgdvHbxs5/Dy0Pg3DTh1Cm/pfs34NDvAbp4cWjHuZf/AHBbGP8AOPbe 9r9g7QLep11Wfc8Bym1yhVRtTkWbFWUrSQtpbUmJLjPoS6xIZW3IjPoQ60tDiEqFY2gbDY1X2pbI Qpc1+kx2TP2g2NHJUp1qp06I0ly56JF40z4bfTNNk+MsIS2qQ4cDmwBy9zv45+/gnsbhPLg47WAO HDTjnPm+Rg83d0dQ2Qe6NpEILl2NWZuzW85DLaS+q3Lqzq1qy5ThIUmFRrhgS46QM/l1YGjjO4ec 4OAOTh3MAcvc7+Ofv4snZpaMVM26doF12/ZlvRVqKGnqzctVi0enJfdCVdDGEqYkuuEarbYKjoBx s82SWk2UW5s4s637OpK1oCHpUahU2PANQlgKXrTqk6yqQ+oqUVvOqUSSc/ePvGmwWVSJtQta4IMO OjLXflS6TLYjsozIGs684EjlOFtO2pcrbra1NuNuUKqIcbcQSlaFoVFCkLQoZEHSDj2r3F9xKl7G x7V7i+4lS9jY9q9xfcSpexse1e4vuJUvY2PavcX3EqXsbHtXuL7iVL2Nj2r3F9xKl7Gx7V7i+4lS 9jY9q9xfcSpexse1e4vuJUvY2ENt2pcjjjikoQhFDqilrWohKUISmKVKUpRyAGknDLcSyqpRorik a9Tuhl23oTLS8iJBTUG250pnVOf7nYeURxA4TW5z7dx3s6ytpVYWwWodJaeQEvRqJGcK1tKcTmhc lfy5xBKQG0KUg76ZdVjS4lsXTMWuRUYEpDgt6tSV6XJKvFm3H6RPfUSp1xtt1t5WlTYWpbhcZqdg XDIbbUB47RIS7ggKSo5NueN0Xx5ppLhIyDmooEgEA6Me1e4vuJUvY2PavcX3EqXsbAAta4zp/gSp +xeXB/vWuPrf/Q6n7Fw1Hj2hc777ziWmWWaDVXHXXVkJQ222mKVLWtRyAGknFAgSkdHKg0SlQ5KA oKCH40Fhl5AUnNKtVxBGY0HePVKUwq2ruUjJu6aMw100hYCUo+vdPKmo9ZbQlIAUpTcgJASl1KRl h9ygRKVfNNQolqRRJzMKo9CDklUmk1dyG4Hz1247krIfrjpydRVdm19Q+jSpSnXLVrZjFKUgrWiU 3CXGdbQFDNSVlI65x7Ubn+4FV9iY9qNz/cCq+xMH+9C6OP8AgCq+xMe1C6NH/IFW5/7kwMrPun8X 6t7Ex7T7p0n/AKP1bn/uTkwf7zrp4v8Ao/VvYmEsx7Iu995ZIQ0zbVZddWQCohDaISlqISCdA4sI RSdk95oDpT0b1ZpLltRFhYBStE25FUmIpog/Dhery4jVDazdUGh00LS69b1qr+udakN6NaNIrElh FKpjmfGplE8EaAQTmlm2rFt+DQKW2UreTGQVy58gJCDNqk94uTalNUkZF15a1BICRkkADeXFT59i XfHlxa1U2nmjbtVWAoTHSFIcairaeZcQQpDiFKQ4ghSSUkE+0m7vxbrPsLB/vJu7j/6N1nraP7ix 7SLv/Fqs+wsbQbirNr12jUUWY1RUVCrUqdTY79UlVumTkQ4q5jDKZLzcSCtbgQVFpJRrZa6c+ous PtNvsPtrZeZeQlxp5pxJQ4062sKQ424hRCkkEEHI4kTpViizKzJ1y5WdnklNrula8yp40huPLtd2 Qpw66nHKetxatKiczm7I2c7YIUlKlK6Gl3tbz8EtJyzT0teoUqoB9SjoOVNbyyz055B76221a14t tKWA7bV5UhlLqEFADjTd1KtiQpK0qJSkoCzqkaueqCpMzYbf7+oFkmkUg3ADqIS4oJVQXaklZKTo CSSpWaRmQRhLE7YptbhPKQHUtS9nF4xnFNEqQHAh6jIUUFSCAcsswexhSF7Pr4QtKihSFWnXkqSp JyUlSTABSpJGkHB/vAvbiP8A9q132Bj+j69/xUr3sDH9H17/AIqV72Bg/wDh7fH4p172Bj+j2+NA /wCide5/7gwMtnt8nj/+0q//ABfjY9bV2UmbQq9GgXTUZdJqUaRCnw2Lhvu6bipqJkSU0zJiyHKX VWVqbWkKQVZHd2iUe06DVbkq6J9n1L610WE/Uai5Bpl10iXUJDMGKhyTIRDiNqdcDaVFLaFKIySS D/4dX3x/9Ebg/i/H9HN96P8AqjcHP/B/LgZbOb8/FC4P4vxsxpVM2aXwuS9fdqurcftauRYcOJFr cKRNqFQmPwUR4NOp8Vtbr77ikttNIKlEAdQXEs22q1dMyi7SLTuCpwaDT5NVnxaLGgXDAlVIwYbb 0t2LFk1JkOqQhXRIUVqyQlSkn/w02gfibcfX0fwbj+jTaB+Jtx/xbjP/ALs9oP4mXH/FuPc+Ox9m V9NxqDti2dXXWpsy1q3Bp9Kt61buo9drlUqE6XBZiRI0SnQHDrOLTruFLac1rSk76o3DV7Xk7Pto dRUX37+2dux6LUZ8oBR6av0R6PKtqvKfcyL77sRM9xKdVMlHHiTL2S3PZW2OkJKvFYS5bez+73AB rBLtNuKW9ayB+tCvr1mTpKUjC2bi9zhtibQ0oocm0mxa7c1JQoOhoA1m2YlXpPyxwgI+XfLONOYx qnZZtHCkkhSTY9zApUNBBBpeYIOD/wCFu0b8SLm/izB/8LNo34kXN/FmP6LNo/4j3N/FeCf+6vaP pP8A0Hub+K8NTbos267bhyX/ABWPLr9u1ejxn5PRrd8XZfqEOO06+Wm1K1Ekq1Uk5ZA47WB28dvB 4cejf3xsf2h09dSs6/qFIodYYaWlqWwFrbkwKpTn1IcTHq1FqcdmZEdKVhqSw2spUBkajI2f2nO9 0Fs76Z5dIuXZxAXMupMXWAYj3Bs7bek3HFqpTmVCnJqcPIA9OFHUEdW0vZdtF2dply5MCKq+rJuW 0hJnQgDMhRzX6ZTw9LiAjpW05rb/AFwGCeXBx2sDt4r23CtQFPWxsAtpyTSn3UKMZ7aLfLE+gUFr JYDMn6222iryzlrKjyUxV5AlCh+p9sd/TY1+Qt3YPP3NGOYebgdvHb6jbOwuizy9b2wa2QuttNOH oHdol+x6fW6qF9G6qPLFJtViksoKh0kaS7La0EqBwT2Tg8OLRjtY2dfXWneI3rtf6TbFd/TM9HNb /lbFifyRpr/SJElj63WRDp3SRl5dBMdkeClS15/qfbCrdWoCfVNqlXrUZOuATDoFozYM5QR8MoIe uSOCeIZjPjG4efHN38AcOGjqF+bULrf8XtvZ7aNw3jW1hSUuqp9u0uVVJEeMFnJ2ZKRG6JhsZqce WlCQVKAN+bULrf8AGLk2hXdcF41pwKUppNRuKqyarIYjBXoUOKuT0TDYyS2yhKEgJAAPMd3Y3saM dx+h3DdkaoXotBLYj2FbDbtx3msyM0pjPybfpb8eOonTKfaQM1KCSxEiMMxYkVlqNFixmkMR40dh CWmWGGWkpbZZZbSEpSkBKUgADL9T6VcV8XVbtn0CE049LrNz1mnUKmR22k6zinZtTkRo6dUdbWzx GfsV6S9sl2XUqValhypLLkVdwy5spEq6LyEJ9KZEJiuy48diM25quKgwI7jiGnXHGkbh5ziwrEhM uSZt6Xpa1pQ47RUHX5Vx1yBR47LZQFLDjr00JGQJzOjqFs7CqPO6K49vNyJXWWmXUh5nZ7YMmnVu q9L0axIjfXa6HqUy2SAiRHblt5qCVpwBw4acc/fwebc2x+6krkEB2qvMbHrAkOpAcTAgqg3Lf85p K9ZSmZk5VHjNOp1clxJLeas1BP6mnugatQKnMpFTTaVPgInwHlR5TcStXTQKLVGW3kZLbEyl1B5l RSQrUcORB04PDi0Y7WB28c583B4cejczweHFox2sDt47eDw49GCexuUK950Jb1m7BoLm0WsSltLM Vd0L6ambP6V06SOgnqrji6oyCCFtUd5PY6htIcpk/wAcs7ZMtvY9aPRO9JFWiz5MtF1VBgtuuxX0 VK95dSU1IbyD0NMfMkJBx2sDt45z5uIFHpMKTUarVpsSmUynw2lvy59QnvtxYcOKw2FOPSZUl1KE ISCVKUANJxsf2IQhGMixbOgRbglRNMeo3jU1u1u9KoyrVSpTFRuqpTHm9bMhpaU9b9TX3Qf4PW5+ XlqYzwefuaMcw83AGO3g8x3Tz9zRjm7/AJOB28dvBxS6DQqdNrFbrdRhUijUmmxnZlQqlVqUlqHT 6dAiMJW/KmzZbyGmm0ArWtQSAScUS0KrHjK2n3k6zeW1aoMLbkZXLNiNNxrbjy21uoeploU4Jhtl tZZdkiRIQB4wrf7YdsRfaZrVvWpLg2a24ErEm+7iUigWa0WCtCpDDNfqLD8hKTrCKy6riSTh+XLf elSpTzsmTJkOrekSJD61OvPvvOqU46864oqUpRKlKJJOeDz9zRjtYHbxaNw1eAJdl7CYTu1qvF9h S4j9epUhmFs/podKFsonfyvlsVJCFj5bHpb4GRGY/U190J+Dtufl5am6efuaMc3f8nAHDhoxznzf IwebdPPjm7+AOGnvYg0mkQJtUqtTlsQadTadFfnT582U4liLDhQ4yHZMqXJecShtttKlrUQACTij +6G2/UpDu2mXFVJsiyZOo7H2WQZ8ZbKqjVkpUpqTfs6G+pBRmpulNLKNMpSixv8AY/7mGizvAiof 2wX4w05oMh5NQtmwoLxbI1VssfXiS6yvPMPRnMhkkncPP3NGObv+ThW1OrwvF7t90LcDl2qW42lE lixLcVLoNjwlkKWVtSl/XCqNKzGszVEApBTmf1NduFh2JSH6/dlbteG5RqLFyMyqPUa4qLXpEGCj /Z58iHTHEsNDS68UoGlWFJPuX/dDkjNPg7FdpChnxaFJtopUOUHLH+i97on/ABJ7SvzZx/ou+6K/ xJ7S/wA2cH/9XPdF8f8A+Etpf5s4/wBFv3Rn+JHaZ+bOBl7lr3Rp/wACO0z82MaPcs+6NOn/APCG 0382MH/9WPdHH/AftN6//wDmMf6K/uj/APEftN/NjH+it7pD/EdtO/NfCYzHuWPdDocXrlKpuxva DTo4CElR1pdQt+LFbJA0BSwVHQMzoxGXd1sULYtbS1oMitX/AFyBIqZjhYS/4halsyKzWnJqBmUN zRT2nP7MkacRrgpMFe0Xa14uWpe1K74MUz4JcSpD7VmUMLlwLMivIWpKlsuPz3G1qbdluNkIHUNv 9+1D3MPugK7FqG0GrUu2ajbWye/Lqt56yLbLdvWQuj1636FUaJUYrtrUyI4tyM6pC31uKUAsrAP/ AOpHum+L/wDAu1T81Mf6JHunP8Qm1T81Mf6I/unf8Qm1X81MWvZM73PO2TZ5Q6rW6ZHuO9doOzq5 rFoFtW+7MbRV60ufeFOokSoPU2nhx1ERhbkmQtKUIQVKAxbFkWxBbpltWdbtFtW3qa16FT6Hb1Nj UikwW8gB0cSBDbbGjiT/AKuYv//aAAgBAQEGPwD/AIef1Om1nKeQa1VIfAtNlI2uVy3z0DDNZSds 92CZkyx8S+ZtjyMmSMbEWXOUyqibZIgm3EyAXz1Za9I9x+WdvPVlr0j3H5Z289WWvSPcflnbico9 zyLc7jV0KNSbWyirXZJixIRk+jPyEQpIRQTDx58WrP452CbrqdzukqCHWb3Up7v8pkL7O+OPKfIf M4n/AKpKh5Yqfymwvs7448p8h8zif+qSoeWKn8psL7O+OPKfIfM4n/qkqHlip/KaLSKk2Ug5rmDM bwU8g0cJrqREyMncJsIx+VMR7ne/FM00cCmbQwJOCCPb5nEhEOJBkhKymHa85jY5Zyim9kG8XckQ klmTY5wWcpsO7keuEgCCfWl3tNQ/8mddfshUajo9X13W3C2QFaS6np/a9ZNSDIvV/BH4WunRsDaS 4xOGoHG+smdFjmegS50FG5wTWSdliJ193GqQ46biu4YRAdAHQdBiy8XeFgcgsoj1p7OVOO30wMJj BMKNyRAoiBB3VOv6s46AUREQ1M2YcYvDUCwdXoSQzNQYfrTKnBMibc0vOMSOVTHHTcTEx/0bCbHu S8f3woEFQTUy5V20FBMqiyRjiMJJPgAgKtlCiPa3kzB2yjp/IVMXC72SBp9TrzJSRnrNZ5dhAwEL HpCUFXsrMSi7WPYNSCYAFRVQpdRANdRDaTqfC5QZTP0806xt/H1gcvaNi9B2Q4EFSLbOGClytyKB iHKf/N4lupqU6DpYg67OwgMkUzD0W5VEwROMsc1oOqQA4HTQTmr43vNjR3RKG8dJ4kc+ggI7hhKK 38R8YHEc5QcadfHx+X7vARC26qmuTrIWvzMXEn6pZIpiao/AMUBDTZ2SwZlytOEkFAWflmMiW+TK 9WBUrgFXZXswuDlQFyFPvH3h3wAe2Gu3hrbfGOY7828Nbb4xzHfm3hrbfGOY7828Nbb4xzHfm3hr bfGOY7828Nbb4xzHfm3hrbfGOY7828Nbb4xzHfm3FBS5m42OYqv8BUmzpwMtLvZOObWBvYX0UEuy RfKrgxerRrsyK5kRJ3QQiQK7/Upbm3FvZatNSlcsUNgDJz2HnYR85jJiJekq0gVJ9GSTNRF5Hvm+ 9vJLJHIqkfQxDFMACBjGu9uMYwiYxjWSZExjCOomMIvRERER6R28Nbb4xzHfmy7p0us5dOVlHDly 4UOsu4XWOZRZddZQxlFVlVDCYxjCJjGEREdeYk9jnbpg9bmEyDtk4VaukTGKYhjJOEDkVTMYhhAR AQ1ARDbw1tvjHMd+beGtt8Y5jvzZpJxeQrxGyUe5ReMJBhbJ5m+ZO26hVW7po7byCa7ZygqUDEOQ xTFMACAgO2LbHNOReTFgxzSJuWeGKQhncnK1mMfv3JiJlKmQV3S5zCBQAA16A05j2qWeedZNzMgm mYmHsdqtH85GGWIVRFS6zixwgqSgKahD9S5UPJnSUKoizVTETA+Z4se0/hxqKx1U2kfSIRhargdi cTCVKXvF2Yym++JvAHdMVHwo6FDQofCEzhbInEfnO6d1daCqFkyreJViVNcT9Y3Qjnc2owatBBQw AikmRIpR0AoB0beGls8Y5jvzbw0tnjHMd+beGls8Y5jvzbw0tnjHMd+beGls8Y5jvzYP9NLZ+f8A 6xzHfm3hpbPGOY782Sex1/uzB63ETIO2VqnWrpExiGIYyThB+mqmJiGEBEBDUBENmbmhcVuZkm8e UpGkJa7e9yLVkEi/+yTqWQ/4prRExAekCtQ/9PTtH1zjAxJF2yHMdFurkzDyQQNoZpbwAd5NUOak Fa9YFjCfU5mD6GKmmTQrdUw9LTJeBsjV/IlUcCmi6XiHB05SBkFESOBhrRAPU205WJtNE4HM0fN0 FtwxTgUSGKYebM2y4T8NVatXY51Lz9jsUmyhoKEimSRlnklLSsis3Yx7FqiUTKKqnIQhQ1EQ2mKH wW0phkR+1FwxVzPkNvKMqWRwBTomXp9JRPFz9iTSObeSeSDiPQ6xPoauUTAcXq1/4nsqEj3p1usr dKsC2N6mDdUpkwZnrdALXIp63SQNuALlNdUwaic5ziYwrunV6uTl05WUcOXLizzay7hdY5lFl11l HxlFVlVDCYxjCJjGEREddvDS2eMcx35t4aWzxjmO/Nh/00tnb/7RzHfm3hpbPGOY7828NLZ4xzHf m3C42a3y4JNZzIQV+aaBY5czSXg5SHlEZCJkmp3Zm75g6KBRMkqUxN8hTgAGKUQ5ndOcMks2dpcs jPYTGNXTJZcmWBPQRRMyrDRdMYxm6EhipPpVaOjTHKJe6AMGmz+H4ZcV1HEMAYVkGtuvmmQr8smA iDeQaxYfF9Ir65ijqdsu2nCAIdCwhrquORuKPMcozddZ3TBwtvfUirOOtMJjddUqKNbrCm7vCBNW g7hREpdAEQ2WdvHC7p04UMs4cuVVF3C6px3jqrLKmMoqocw6iYwiIjzEXTVZVs5bKprt3CCh0V0F 0TgoisismJVElUlCgYpiiAlENQ6dmx8Y8TmWopi0Eot69O2ZxeqgnugBR3KZey2WqkMcgAUxiswM YCl1H4JdI+A4tcQw90htUG6+QsQECuW1skBw697J0qckVqzYXRimEdGbyDTKBQAEzCIjsF8wFkmC vcSgDYk1HtVFGNnqrx0RQyUdbKvIEbTlfeHFFQE+6ECpOQTMdA6qehx5rzCGE4yFyLxHmZt1p08w ZZxSMTNZJom8YHsqLFy0dzttfMnCa7aKSWRIigqRw6VAopN3LyTytxF5TsKTwznegGVof1enNiOw MVwkxpVVPC1NkmskfqzdWzKJ0wAphEADbwztfjFL9+beGdr8YpfvzbwztfjFL9+beGdr8Ypfvzbw ztfjFL9+beGdr8YpfvzbwztfjFL9+bB/pla/z/8AWKX782B7U8tZNrDwFCLA7r18tUK5BVMpyEVB eNlWyoKEIqYANrqAGEPzjs1BDOknlWEb6ddW83tS5Iav90xRL3VZZBZtkJPQAEB6iaQ3gMOuogUQ iaTxFQ3/ANud+fHSZoWR1JDM4fmHhigUDKWVVFtJUg7lXUQJJonYoF0A8gYwgAtJGOdtX8e/aoPW D9kuk6ZvWbpIi7V20dIHUQctXKChTpqEMYhyGAQEQHsBl825JZNLUux7vhsY1gidkyZPIn3+51Gd XaLpmi2LwyRypPpRaPjTnIYndG8Gmz6K4asR1DGEEIqotbVkQ618uyyQl0RfNohmtEVGBcgYREUF yTSfQHwx1HZwpauK/MLVN11xXDKkWU+MYxVFwU6arZSLxsjU2CrQ6ZxKKRkzEEo6CA7A6smUsi2B yCrlcHE3d7NLLgu8OVR4sCz+TcKAq6UIUyhtdTiACbUQ28MbV4wy/fmw/wCmNq7f/aGX7828MbV4 wy/fm3hjavGGX7828MbV4wy/fm3hjavGGX7828MbV4wy/fm3hjavGGX782Tmsf5mypSpZNRNUJCr X+1QTkxkjbxAWUjZVsK6YD2yH3iGARAQEBENqlwvcWcnH2h9eXAQWMcxi1Yw06a1GSAIemXhrHIM 4qYJYzpg1jpFFFJ78YnSScg57p69ttxJY9st5uz14wypZZyOkX9jlju5Ss3N1/GVRklzldgmZd5W J5odQCfAIoJigAbugeGNq8YZfvzbwxtXjDL9+beGNq8YZfvzbDLmavlmUxxkO0sMZZEhZGwyS8A8 i7uca9ETUo0dOFmoDUrHINJIq+51qabdQgGAiigG7DlRrV7xYkcZYnlT4po0VFT0i1hDHph1Y22W Fu1ZOko924sFy+MFU3pSdYtHg1IJzkSTHbwxtXb/AO0Mv35t4Y2rxhl+/NvDG1eMMv35sRJK3W1R RQ5SJpkn5g5znOIFIQhCuxMY5jDoAB0iO2BseZKmZKfyBVcYVSOuMjLv3MpIBYhjUXUrHLSLtdy4 ekhXbgzJNQxx30m5RAADQA/ImyXi5TTGuVKoQcpZbNPyavUR8NBQjJaRlZN6roYSNmTJudQ2gCOh egBHQNpOIh5OaqXDRVpc5cb4zBQzH44BidZJve7+3buFkZS3SRFDHSRMdRtEtzgggAqd0OHPZOJ/ 6pKh5YqcnGR7O+UPJh/2PCn1SY48joblsXCZwk2QjbKTPr4nMGYYlZu4NjlVRIyTyiUZyQVU08go gcSyUiHwoE4CghpIgoowdyUk7dSEjIunD5+/fOFnb189drHXdPHjpwdRdy6crKGOoocxjnOYRERE RHsAj7vd0c2Myxgu4u63NtjoIT0KsZR3U7xBJrdY4rN1gBVTazcM6KJt3XcctFRBdqqg5ImsRvkm hj8QXCBOzh8p40fO03M1Q7Os2FYEwVAiJpasTIJKKxUmRMibtIhyHKk5Qct0eWfuFsmY6u1aqw0n YrHPy7pJlFQkFDMlpGVlpJ4sYqLVjHsW51VVDCBSEIIj2tn9Dob+WqPC5UZZZOp1NNZyxd5GdsXO ja/39sHUmcuXJkSrRkYsUUolIQ6DOjKqm5oe7t9PLwj/AFsx37slOWSnZ6UjoSEh2LqTl5iXeto2 Kio1iidy9kJKQeKotGLFm3TMoqqqcqaZCiYwgACO09hrgReAigiK8XYeIx+wSVO5UATJPG2JoKUb KJkalDVMJ1+lvnMJzMm5ClQfKS9rt8/M2mzzz1eSnLFYZN7MzkxIuj77h9Jykis4evnaxukyipzH N+cewAH6eSGylha9TuPr1AqCZlNwbgheubnMUXEbLR7pNxFzsK9AgFcMXqDho4KGiiZg2jcT5STi MZ8TTNhqEEksdvU8qkZNll5CXx6o7VWWaSrZu3Mu7hHCqjlJLVVso5RTXFvy5vz8CKDmSoFMWVrD V0XrGju62F8xqlHbPUwEDKMFbdOsgcAX4Xc++IdrawXC2TD+w2m1TUpY7HPSrg7uTmp2aeryMtKy DlQRO4ev3zlRVU49JjmEdg7AI+73dHMi6Rb3MxlPhrdOBSlsdPXndMzSU3BzHVm8XSD9cicQ4RXO Kq0UqcIt8BlA3W7hQHadVy1iW1RtyoVyjSSUHORpzCRQgmMk5YvmypU3cZLxjtM7d4zcETctHKZ0 lSFOUQDm2bh64LJWPeWWOWdQd7z8kDSVjYN4lqjIQeKkT90R8pKtld5FxOLlVatzFOVkmqoKbxGW tNtnZiz2aeeryU3YbBJPJial5FybfcPpOUkFnD187WN0mUVOYw/nHmh7u309gqF4iVV0JWm2mvWq MXbKig4RkK9LNJdmq3XADCium5ZkEp9B3TAA8mEuJ2HYbsddoJ5iW7OkEQIinZqqo6sNPdvVQ/y0 hPV2SftyCPSCEIUO0AcxJdBVRFdFQiqKyRzJqpKpmA6aqShBA6aiZwASmAQEBDUNsD5tM6bu5S74 8hVrSo1EooJ3iGIeu3tsmAf5MjW4RD5MCj0lKUAHsGa8zJOiNrHC1J1C0MB+GdXIVsMSt0w5UNBM 4SjpyTSeuCBoPcjZUdSgAmBVddVRZdZQ6qyypzKKqqqGE6iqqhxE6iihxETGERERHUdg97+np5cW x8ox7spmKFT5qupVEyqtlGFEex61cj3KapipOW8xensU2XRHe6xoosIlMUpg/IvHHCzVJJVlL51l HVryCdqqZNYMbUZ2zNHwjjd3TA2tVyXRVESm+EnDKpHASKiA9l4n/qkqHlipycZHs75Q8mH/AGPC n1SY48jobkmLBUXyCGasqOnWO8QEMZA7iHlXceqtP38Gi6S6blCiRRwWTA6aiBpNwySVKKapg2eS Uk8dSEjIOnD5+/fOFXb189dqnXdPHjpc6i7l05XUMdRQ5jHOcwiIiI7AH6Owfr51Oy9ELPXlJfLo VbL1TbmE6VrxxKO2/wAcopthUSTPPQJkyyMWoJibr5sQhzCgqumpXrhVZVpO1i2QcTZa5Nx6nWsJ iBnWDeUh5VkroXrGkhHuk1kzaBqQ4Dy0vgqocudrIZCjm2Rc0LMlt1YtKaSqqFIpyyqRjbhLDPxD iQeoj1aoIR7TXeRdGA3O05eEf62Y792SnJL2OxSsdBV+AjH83Ozcu8bx0TDw8U1VfScrKSDtRJqx jo9kgdZdZU5U0kyGMYQABHaSwxhWTmKpwuVuSOiYElHEZL5rk2C+idltaJDJroU5BdMFIiHV7ehX jwoueoQY7CP6fd/T2D3v6uWJsdclpKBsEDJMpiDnId65jZaHlo1ym8j5OMkGaiLti/Yu0SKorJHK omoUDFEBAB2XqWQ3rBtxIYkYMWl+aogm0C+VsRTZRGUItgUpEkjPlxK2mUENUmsnooUqCDxqiXkz B87MResys8gB+jsH6+a2x3kKZWNw15cm2jS6NnjlQWWPLS7TQjozJ8akc/UtUkgRQazgF3evjCFV HrFGbcgpLoKproLpkWRWROVRJZJQoHTVSUIJiKJqEMAlMAiAgOocx7wXYGsisddp6JRWzvcoV2KL +q1uZalXYY2i3jc5XDOds8YuR1KqlEhkIpdFAomM7WBDnadg98f8HJnOosWPd1qqFf8A9a9IKRDu l4Fjxv1lhVZxqQAJjSFgraEhFJ6dIi/EA5uaOHKVdb0jjS4Mci1ZNYxxUUqt/a/F00xZl1FMjSEs 1d7oU6Cj1szr8Lp3efhbhSgpADIQSC+ZshtkVAOX42kk39Yx6xX3SB1DmPivjl0okY5t9KQbnEpd CGNzLbxATjDqLJn+0GQgFFkjlXSxxj5w/hYs5OuIRRD44ti8ssbd/ZrtkWqmpg3dPyKyTAmcKLx+ IaRjTGkUJtQSIkartshSiaJDAAlBGw394mYRAN45BENS7oj2Xif+qSoeWKnJxkezvlDyYf8AY8Kf VJjjyOhuS3UVnIncUjhziY/FNeaJqqdx/wAS9QhPZGlBbmOYicoezvxi1zl06xCGb6h8HYA/T2EP d2+nnuMVz74zuzcN1xc0huKh+tcKY9sqJ7PRl1zjoJSs3KsrFoE0ECNYtINR7QcnE9kNy5O5ZHyt Y6hXDCqKqZaljpwFBq5kCgdRJErqEraLg5UxEnXLHMAiIiI80Pf5nCP9bMd+7JTkPwJYinDoMGaU bM8RE3GOi6v3i4NpatYrIugfeI2YIgjJTJQ1BVVVq2ES9S7SPyB7vd0ckfXavCS9ksEsv3LFwcBG vZiYknIkMoDePjI5Fw9eLiQhjbiZDG0AR06NmsobDjbEsG8KQUJTNNiY0h0UTbomK6p6JZnIceZI pwEe6IdIB6QKJjAYASNeOJTD1eXEmqydUrd0uSKZ+oRNupLy6FEOsTukyhNRTIO4Up9NTCQixmfF xTF3RUzC3Rc4lnGjdVUA+ARZyleXqiCZjdsxUlBAP8Ue1su8o2RcDZFRS3+qjiWG21OwOtCHOTqm 03UD18m+JAL+0lCaGMX/ABd4xVls54EvtMhUDkIe3pR6NmoYnVOJEUv48qTmdqBHK3bKid6VfQek gbCPu93RzMY52rizszOtzjdldoVqqYhbVjyXWSZ3KuLp69Sqd5EiZRqKhTlQfot1wKJki7Qlorsg hLV+yREbPwco13xbSUPMMkZGMkG4qFIcUHjJwRQm8UB3TBqAcmYPnZiL1mVnYPfDsIe7t9PORxxb pcZPJHDY8jMeySzg5DP5DHjxmutjCWdCU+8oLaMjncMChigdQIYFFBOoc5zcmVM9TpW7lenV9ROq wzg5ilsd6mVCRNNgBKmYFxbv592j3UZMBOgyIstpupjtaL9dZl5Yrfc5+Ws9mnZBTrXstOzj5aRk 5ByYAKXrHLxwc2hQApddCgAAAc4Pf7CHvf09PIdJUhFE1CGTUTUKByKEOAlOQ5DAJTEMUdBAegQ2 zlhVFso3ga1dHchS99M5SKUO1IoWqlgmqYxyuTM67MN2yyhTCHdKChR3TFMUvLiPu2QBjWMvmf4S s4HMJUly3oWwVAhhEDEIJcixsMInEA3U98NSgIjz5CXlXjePi4pk6kpJ+7VKg1YsGKCjp48crHEC It2zdIxzmEQApSiI7Znzq9O4FtfLrIOq43c7wLR9LiipQVIi1CG/sKx1Si2aKmgAAqEMbQBEdg9/ +jp5ce4mp6HdFnyRcq7SoMpk1VEUpCxyrWLRdu+pIc6UexFz17lTTdSQTOcwgUoiFAxRTmwtarji nV2lQCRwJ14xdbimsS1XdnTKQF37pNr1rhUQ3lVjmObUxhH8i+MqSUMsczbiOyxXgFdJBE4EqNvk 6omUpGwimKJE4UCpnH9oomAGP8MTcyw8RHEe6saWHIuwuajRKTW5I8A+yBOxJWqtimZqdSSPIMqh EGdFZJJsDounj8FtXCBGgkdfhc+23iK+9zb8Ln228RX3ubfhc+23iK+9zb8Ln228RX3ubfhc+23i K+9zb8Ln228RX3ubfhc+23iK+9zb8Ln228RX3ubfhc+23iK+9za0tuGzEcXjYbqeNNaXqc/cLXMT BIcXgxjZxOXmxWaZIxZHkVzJt01yIAdQxtze6eSyUe6QcdZqhcIOUrVnrsu3I7i5yBm2S0dLRUg2 P8FZo+YuDpqF/OUw7HUNwtkAyhzHMCeaeIdJMBOImECJJZaIkmQBHoKUAKAdAAAbfhc+23iK+9zZ 9jDB0ZIQGO57G9Nv8XWH8vLT4Vl1NuZ2HkIljMz7+UnZCPM5rouUzPHCyxBcCmJzFIUeZmCJ4i6r I3mqY7xrHzURVG1nslTj3s1OWFGMLISUnT5WBsanxY0QU6lJJ6kkY6oiqVQClLt+Fz7beIr73Nvw ufbbxFfe5tHy7PhXjlncY7QetkZfKudLBFqLNlCqpkkIOeyfJQss0MYuijd03WQVLqU5DFEQ2Sbt 0k0EEEyIoIIkKkiiikUCJpJJkApE00yFAClAAAADQOTLGTHLhR25yLku93tw6WOqoq5Xt1plbAq4 VUXQbLHUWUkBMYTppmER1EpR6AD9fKyxJgiqhOzp0AkZ6bk3Boyo0qAKumg4slwneocli4pBRQCl Kmmu8dKCCTVBdYxUzMH/ABG5dyFlO1Cgmo/hKAePx7Q2zhQoiuzIq5YT1vmU2phAqboryMFUAExm 5N4CFSbr8NbqSVTAQO9e5qz6m6cCJzGAypI7KDBkUSgO6HVokDQA1AR1Efwu/bZxFfe5t+F37bOI r73Nvwu/bZxFfe5t+F77bOIn729jN4bEVxx+sKe4D+o5eyS9dlN+0/bFJfbDd2PWfDDoFESfAD4P 9remL1wg5Ff5hj4lBR6tia+tYuJySsxbpqKOBrNoiiR9Xt8roAGKyVYwyihSmKiddYU0TyENMx76 ImIh87jJaJk2jhhJRkkwcKNH0fIMXaaTpk+ZOkjpqpKEKomoUSmABAQ5nEVjQiiwMLbgyOvLlEoF 6g7zHl+gYBiooP8AaBZJHJ7gCadG6c+v5uW8rrqqLrr3CzLLLLHMoqsqpNPTqKqqHEx1FFDmETGE RERHUeZCVSrxEjYLLZZaOga/BRDRZ9KzM1Lu0WEXFxrJuU67t8/erkSSTIAmOcwAAajtFWbjWZyO VcpT7EjySx3A3Kx1igUMrkgqIRAS9Lf1yz2ayMiHDux0V+nGguApIJLJpg6cahwv/bXxEfe3t+GD 7auIf72tvwwfbVxD/e1t+GD7auIf72toPLWH+HuMrWQq13Wav2GSvWU7qaGWetFmK7yOjL3ebNDN ZEGjlQibkrcHCO+IpnKPTtlvPsoVi5f02trJU6GkDqA3sV/mlCQ9JglSNzFdqNHtheIC7FL4aTEi yvQCYiFmvNvlXU7a7lYJi02aaemA7yXn5+QcSsvJOjABSiu9fulFDaAAam6AAOUA/m2ZZJvDuTxF w2ouzkUvCjAprTkIzNc6L2MxlGyCQtF26ThE7dxNOSnYNFwMVNN6sks3ISAwNiuv1N0q1SbTNxco /HN/swkKG+rYbnJg4nHqaq28oDUiqTBA5zAggkQd0OY6YP2rd6xet1mj1k7RTctHbRymZFw1dN1i nRcN3CJxIchwEpyiICAgO1hyvwfQsPiXMTdB1KvMXx4t4nFuRlkk111GMNHD1TDHdoeiBU2x2ooQ ihylKs3bioo8LM1iyxT+CsVdlX8HOwkq2VZScRMRTpVjJRsgzXKRZq9ZPEDpqpmADEOUQHtczGsf KPu7p7Cs5Y8KyapzB1pY+sHZzVNQFPXUqMfRLLGM0x7RgbD+fUA2zB87MResys7B+vlaR0e2Xev3 7lBkyZtUjrOXbt0qRBs2bopgZRVddZQpSFKAiYwgAbQtk4x20zlfKM/GIPZmgRNunqnQKIq7RBUk IhJUiSg7NZZ6N6zddPfjFOPOsUSItzJk69f8MX208Qv3s7fhi+2niF+9nb8MX208Qv3s7LIpcNi7 JRVMxCO22Z8+HcNzGDQFkSvMou2plCD0gCiShNe2UQ2dnoNkzRimVMmoEf8AFtsi7dX26xjKGTM+ irbBP5p8gmBwLuJyrYwlIGp9d4Rmsj113H56wzBpLPZi402LdxdoqsW3IoqvK3OgruZR1GxLZFMT rPGD2TatkyidwogXQebF47UdinX89UK30p81UMBWvx9WYtxkKtyJh1Lo8RLWHjFDpEB+Mjl0ETFE OTAfC3EvDlbNGMhnC7NSKapOHT1aTpOPSKAQAAizBBlYFDkMIiJXSJ9CgBRNzK1ivEtRlrxfra97 ggq7DpEM5cqFTOu5cuHC6iLKNjI9qkdd07cqJNWrdM6qqhEymMEdP8W2X55/PuUW7pfHWGjsIuIi FBKCh2Eve7FEyzyePofcWKxjo8qRyG6pysUSn2TavOH+Tn3Cem9JS+Ys1ovVtEyEHrE4LIULHBvG KJh3G5fhGHTo0APwy/bPxB/evt+GX7Z+IP719vwy/bPxB/evt+GX7Z+IP719sPZL4dqFJY5lJ/JL qi2KLLdLrbYiZYO6vMT7aQVC92CzyLKSjnEF1afcrhBE6S5+sTOYCGLzsD8T8SyArewx0jhi7Oky mIQJaFM+t1DVV3QFNZ5IxbybSMc2hwRjki/CKUNzli56Gerx0xCSLKXiZBsbccsJKNcpPGL1ucQE CrtXSJDkHQdDFDbD2booqaTfJuPq1a3LNL+zGTEhGojPwwjvHAVISdI5aH0MYN9EdBEOkebdoKHk AaXXPTxLDdeImoXupKDnmrl3kKR6kFUlxZlpTJ3HmWJqCLqSbiOu8ADt+rluHELNsBWrmAayZlXl lkg6hbI+Q2sjDMTpCqO45GGqCEqooUpTGQXdNVBEginvfkXxq+1rxHeuK5czhQTrggZgrTrM7dHA qZRGfeZHubm0Abq0kQMKVjVdE1EBMIFDUxh1MPZoX2d8ceU+Q+ZxP/VJUPLFTm2mRZKi3esK5OPW i5QIYyLprGOl26pSnKYhhTVTAQAQEB06Q5BH3e7o5cLy0XFtU7pnarQ+bL/YQREr+dVvDP46prNZ VUTqkj65SX7JqgiUQQBXr1ylA7lUTdgxdnSpRjSGJxG1WzGtzJikggg/v+MnddZzNmMgiJQSdzkB cIkrkerKC7lsouYx1lVTcybADCAH4eMjFMACIAYoWjHZt0wB2w3igOg/nAOW6fOyx/vh5zJm6Wdo hIL4WxFY7xUmjlAq6KNtlZuu0ppLGKoIpCpFQ1jfHQ1KYybo6SpBKdIo8/AXCvEPt2Pj4t/nG8NU ljGK5kZJzKUvH6K5E1ATSWjGbCeVMRQpjmI+ROG6Ggn5AD9OziTvbd0jw/YdUiJ7JqqRl2p7hIvV l1K5jaOepAU6Jp87BVaSWSMVVtGIqFIdJdw2U2ia3W4mNgK9ARrKGg4OGZNo2Jh4mNbJs46MjI5m mi0YsGLREiSKKRCppplApQAAAOwY44s6ZFEj4/Mh3dGykRoiVFiORa3GpPKzYVNDCHxnb6kg4QXK QpCiMF1xt5VdU5uXi1xc5cB1Ldzim/QrTVEDAq8Sutds7gQMqDg4CRjEFASkMQug7xiiYgG2zB87 MResys7CPu93Ry4Z+tfHflfD89VBdJNdBdM6KyKxCqJLJKFEiiSqZwMRRNQhhAxRAQEB0HZpYscQ qUHhnPUfKXKnQ7JEjeLqtoi3bZC/UyKQSTTRbRMa6lGT9miQCptmsmm3IG6gA8zg+km51SKOeIfF ddMKJUTnFC32yNqbkgguAkBJRvNnKoIfDKmIiT4QBy8SMj3UZxH0+0RuMIpHfVMkwRxzX4urSrVA FekhVLOwfrqAHweuXOJegdebCZgt8AmTPOfIOPs88/kWxRlKfj+Q3ZGnUVgKxAXiwdxx0JOXTAqS qr9YiC++DFvuc7BXtAJerq7coe//AEdPMzxj9owI+tMRVFsjUQoJio8LcMdj/FLBnG6AYCvrExYO YgBENOrkDgIl13g5l7wXJvzuJrBN/VewzVQ/Q2oOTyu5+NRblOcxz9VdY+fOqJQAhAcJBoAm1Hms sNwr/uio8OVaTriqaSxlWq2RLemxsN1dp7p+p32UeWJjFC7u+m5j1gEwgIAXYR93u6eXFkVKMDMb tlFBTMt6KqkVF0nJ3lqyXgI1ymInVQXhaQ0i2iyRzakdJLDukEwkD8i+MmNMU5Bc8ReVLDodVNYw lt1rkbWUwHTACgQ5ZoDFIPwkyiBTfCAeZKcGufb3CY8Vj7TJ2jCNruEo0hKlIMrSsV5YseupyRWb RkLMJWUy0jHA4UISRUkl0CGBdNFNdB01vlMctXKKThs5b2iEWbuG6xCqIroLJvjJqoqpmAxTFESm KICA6beGtS8Y4fvzbw1qXjHD9+beGtS8Y4fvzbw1qXjHD9+beGtS8Y4fvzsML7O+OPKfIfM4n/qk qHlipzbr80rH+53nJ+vl4K/ZL4cvU9Tew8Df+0x/u/cyZ9nnI/lNj3lunzssf74eczPPs8resmjc /igmhVEzKp3wMVRrcDmOkySxPEx2P5FJHf1EgOrBAPHShe0Czg+mgaBy+9/Vtj1OuXakluU/bsh2 LLTMZ2FaTcfdFbbJwsYzno5RynIMV0qFBw4NwcB+3bbi6f7JUgB4aVPxjh+/NvDSp+McP35t4aVP xjh+/NvDSp+McP35t4aVPxjh+/NvDSp+McP35t4aVPxjh+/NvDSp+McP35szratypklc3GZKFM02 BbWGMeTy7iPZ2RnMSsdFtHijxRqxgpNykuuKYoJA4ApjAdRMB5c+sSrHK0c4DI7XQAQ6tRyyyHUk Wqxg0130En6xS/oUHkzB87MResys7fr5cM/Wvjvyvh+wYjvBWxFJWncQUREkdCKZTNoK30K9fGpC CbRQ/dEvXozUpe3ubwhoXUOXg09q3h39b1P5eIC0u1CrOrLm3KtgcrFWFwVVxM3uekVlCuDCYVyq KOREDiIibXX8/M4eMPyLYjyEueU6u2szQ5CqFc1CLelnrggJDGIU3W1eKdh0j+ftD2hIkkQiaSZC pppplAiaaZAApCEIUAKQhChoAB0AHPwV7QCXq6u3L+rm52xG3YiwrcfdH1joiQFJ1H8AXMC2moIN 1E9Elgi4eVTYqmKBQBw1UKJSiUShy1SqSDjqa3nmtTmKJDrD6IITixUbRTHnVgGqjtew15ONS/8A VCTOPa5uTs0W05CwGM6VP296gZYjdSRUiGCzhhCtVDgJfjCdkQSZti6CJ3C5CgAiO1xyJbnoyVrv lpn7lZZAwGAX09ZpV3NS7rdMY5igu/eqGANR0AdNeT3/AOrkwth9yzO7qz+0IWTIWgCVJPHlPKNi tqCywEUBseZjmAxzc5iiUHb1IBAddNiJJEImmmQqaaaZQIRMhAApCEIUAKUhShoAB0AH5GZLnjtj t47L1JxnkuH1Exk1UC1Vrj2UVTMYNQ62x0F6cxdTbpjDpoXQodiI9x3ka90J4mc6hHdLt1gqzkii gEBQ5F4OQYqlOcEy6iA6juh/NtHpr5pc5pq7M5RdVTOjIt+CRIBQTHr7qqqxyYmqUgCJRJNAnv8A wjkU7QxeM7KyHB/EI8TEjLH09KFk65eVm6B1nSmO7cLSPSkHpUkRVNFPUWsgQgiCAPCJKrl5sL7O +OPKfIfM4n/qkqHlipzbr80rH+53nIHu7fTy8Ffsl8OXqepvYeBv/aY/3fuZM+zzkfymx7y3T52W P98POZnn2eVvWTRufke+qqdard77cLeoruGT6xSy2GRmTqdWYiZib5nojoJSiGumgdrlEfd7ujsA e/8A0dPOzv7Pa3rHo3JmD52Yi9ZlZ2D3dvp5cM/Wvjvyvh+wQ3tBY78msgczg09q3h39b1P5bj86 rD+93nMxtIrhqrU6JlewMx6oVNHDmkSdWMO9vF6n/NLKqG9obXXd0+FqHPwV7QCXq6u3KI+73dPN wHxQxLId1ZOSwjd3ZClAhVEhkbrjwxwIG8ZRZNSwpqKH/wAVJEmvaDlD3/6Onao3+rO+4LNR7PAX CuPtDD3HO1mVaTUQ70IdM49zyDJM/QYo9HQIbY5y1VlAPXclUmsXiHDriLnQY2aHZy6LNwchSADx iDvqVyiUpiLJmKYpTAIBy464a4OQ6ubzXZRtVwbILfDJj3Hjlo8ZNH6JFiHIlPXhyxWbGMU5DjDL h0GKAhyAH6OTMPFbPMNx9bnpMQY9cKk3VQrcGsxn73IIbyY9YymLF8WNSHKYBBaIXKIdofyNxPxU 1yPFd/hqbc0HISjdPeV/gTIDtmauS71QSjoyrl2alaEABAessAiICAal7Izko146j5GPdN3zB+xc KtHrF60VIu1eM3SB012zpsumU6ahDFOQ5QEBAQ2lKblOTSd8Q2EQjIu6yBwbt1cgVKSKunV8hEao JNkiSaqjNVjLkRIZMjxFNwIpg+TRJzIX2d8ceU+Q+ZxP/VJUPLFTm3X5pWP9zvObwV+yXw5ep6m9 h4G/9pj/AHfuZM+zzkfymx7y3T52WP8AfDzmZ59nlb1k0bnZJnDEUVLDUG4yxk0TgmqoWOrsi8Ei Rx6CKHBHQo/mHmfr7B+rnZ39ntb1j0bkzB87MResys8zDP1r478r4fsEN7QWO/JrIHM4NPat4d/W 9T+W4/Oqw/vd5zJj2fsieUuP+wYK9oBL1dXblD9fNzrixmy7ttI1JxcqCRNIijsb1RDltVdZMjH1 6hawOIw0UocOkG79QPz8v6uRbFsk6IrYeHy7y9TKkJt9yal25Ve51R64MIiO4EjISzBENAAqMcUA 7XMzDa41/wB3UyjSZcR0A5FeuamrWP1nUY7kGKgDuqMrFa1JKURMAB+yelAe1yAH848kNW4Bg4lZ 2wSsfBwsW0KB3UlLSztFhGsGxBEoHcPHjgiZA1DUxg2w7guIK3EuO6REREu7akFNGWtbhM0ncp4p BMcSfH1rfPHm7qO5126A6AH5G3bFWQ4ZCwUfIVZmKlaIdxqUryHm2SzF2VFcmirN6iRbrG7hMSrN lyEVTMU5CmCaxlcWkhKUSWdSEpiHJRmnVxWQaYRwXudx1yIC1aWmFTcJN5iP1BRo6EDlA7Vdsut2 TBtxVkjsKfdrE2xDkYhlFSMl6dkd20gzO5IqRinO0rNhPHzGgAYQPHF+Cb+yPMhfZ3xx5T5D5nE/ 9UlQ8sVObdfmlY/3O82D3/6OnmcFfsl8OXqepvYeBv8A2mP937mTI/8Ah6yN5TY+5bp87LH++HnM zz7PK3rJo3OzT9U2RvI+Z5ge7t9PYBH3e7p52d/Z7W9Y9G5Mv/O3EX/FkysjzMM/Wvjvyvh+wQ3t BY78msgczg09q3h39b1P5bqkqQ6aqdtsaaiahRIomoSYeFOQ5DABiHIYNBAekB5kUzKo3IE/h7Js QcqwgCixUUoWeBNoAnKJnAHhAOIABh6op+j84c/BXtAJerq7coB+jnZ6xmyY9wVhW4OLvRUkkOoZ FpWQEyW6DYxwaAVRpXiSp4oTB0dcwOHbAeQR93u6eR/iqUkBbV7iDokpWUGxzgm1UvdMBa4VN24U EBKCgQzWaYoFES9YvIEKAiYSlNyZqysyeAzto1tSm48EDmI4G+3cf4er7xqBSm6xSvGeKSpyCJd9 BgoG8A6bCYwiYxhExjGERMYwjqIiI9IiI8ge73dPJX7zMsAd0zh2iz5TkzLJGO1WuJFRi8bMesKY BRftbGsMygPSBviU4D2/yPk8TZ4osXeKi/P3WzB0Bm01W5lNJVFpY6nPNRTk67PsyLHKRw2UIKiR zoqgogqqkeWsvCjYIvPlB65Zwyps5JRNPy5Ds9FVu5lRlFIyk24jNFMCi4bPGDxyoYCpR+uy7LKH DzmeiqIKdULix42tsfGLjvlTKdjMKxXxTJIHUMBSqt1lUzCOgGEdjFMUSmKIlMUwCBimAdBKYB0E BAQ6Q7EkugqogugoRZFZE5k1UVUzAdNVJQglOmomcoCUwCAgIahtgrL5zoHXyfiDHF9eA2OVRJGQ tdQiJuRa6l/sKM3z1RI5BADJnIJTABgEA5YX2d8ceU+Q+ZxP/VJUPLFTm3X5pWP9zvNveD/BzOCv 2S+HL1PU3sPA3/tMf7v3MmP08PeR/KbHoct0+dlj/fDzmZ59nlb1k0bnWqAK3buzTlbnIcrV4VM7 RyMnGOmQN3RVSnSM3WFfdOBgEolEdQEOye//AFc7P1iJFyBoBtg4kK4mys3AxSMw9vtSfM4tSQBP uUkg5ZR66xERN1hk0jmANCiPJmD52Yj9Zla5mGfrXx35Xw/YIb2gsd+TWQOZwae1bw7+t6n8vEXV nQnF1Ws7ZdgHIqFIU4uIbIFhjlhOVNRVMpxUbDqBTGAB7QiHTzOGKYfr9QwsFumMdrgJSmBw6yXU LDRYJAddDF3rJPMjAJRAd4oa6hqUefgr2gEvV1duQA/Tz8D8UUPHh10c8kcK3p4i3A6qjN+R9b8f LOVUwA6TZi7azqJjqakFR4iQBKIgB9vf/q5MaZerI/8AT2M71VrzFpibcTcuqzNM5crFwIlOUzR+ VqKKxTFMU6ShiiAgIhtU73WnPdtcutagrbX3nwP87hLHFtZiKc/s1FU/27B4mf4JjF6egRDp5MPc KsE+6yPocYrlq/ooqEOia2WdF1CUqOcp7oKISEBVk37rtiU6E8mPbKPKI/o939HJH5GmY8Gly4jJ xTIrw6qZSPUqPHlWhMdMFTgkQVGbiOTdTLb4SgASaHpAREpfyXvNYmaNUI3MB4GVd4wywjENI60V m7pN1nMIaRnmDcknJ1aQkwKlJsVzLIrNlTnIUrkiKyclCS7NeOlod+8i5SPdEFNyxkY9wo0es3CY 9Ka7ZyiYhy/mMUQ5nCdLLKnWO0plnq4HOChTAlR8kXWlIJACqihtxBGvlIUQECiUoCUCl0KHLC+z vjjynyHzOJ/6pKh5Yqc20RjFLr30jXZtizQ300uudO41y3bpdYsdNFPrFlADeOYpQ11EQDp2EeZw YO2CnWoI8LmCYo5ujoewWNK3CSKfQJg/YyEeqT+f4P5u12HgkjCLkM/ZtOIt+5bBvdYi0kVsGt2S 5h03dxwtFuCl0ER1SHXTo15ZkSlMIE4eMjGOIAIgUo2fHhd4wh/ZLvnANR/OIct0+dlj/fDzmZ59 nlb1k0bn5zx+sQU1qLmLJtOVTMOpiK1i6zcIoQR6tLUSmYiH9kvvB2uQPf8A6Onkw0rTYyJjplrM 5Ji8iHYIphIPLkzyHZnBXU89BMjh6+cVh9GrI9YY/c7NVFEggmmUodmzB87MR+sytczDP1r478r4 fsEN7QWO/JrIHM4NPat4d/W9T+XiSjgbnRYW2zROS4xYwqGI9TyHWoe0SrhEyoAYSJ2V++QEA+CV RExS9ABzK5ca0+Wi7HU56IssBJtxEq8dNwUg3lIp8iYBASrNHzVNQo/mEobYwzvSlkBisgVhjJvY 5JcjhWuWREos7TVXxyiOj+tWBu4ZqD2jijvl1IYojzsFe0Al6urtyB7vd08/O+HWTEJCzTNLdztE QAo9ce/U1ZG2U5s3VLqo3GVnIdJkqcuoi3cqFEDFMJREpgEpiiJTFMAgYpgHQQEB6QEB2AP0ctLr Eg+Ud2fBE/OYll+6VQM5NDMlU7FR1k09RMSOa1KfbRqA9oTRqgB/ZHaZss+/bxUDXoqRnJuUdmEj WNiIlms/kn7k4AYSN2bNudQ46DoUo7ZhztM90EWyReJacjmjowHXiqykckZT4JQ4GOBv4fqjBkxA QEQErcOUR/T7v6dsRYLghcJO8lXeGrzx61IVRaHr5lhe2qwFIcihTkrtYaPHxwEptSNx6B7W0BUq 3Ht4mu1eFiq7AxTQgJtYyFhGKEbFx7ZMOgjdkxbJpkD8xSgH5M54uMQqitFWzM2ULNGLN1yukFo+ du85KMlUXJClI4RUbOiiU4AAHAQEA6eZgtu4V6xGLsWZGLEm4mTqGqmXrrJnS3iEKZXV9IrH3jiY 3w9Nd0CgHLC+zvjjynyHzOJ/6pKh5Yqc64VI/Wb9XtNgrpwWVRXWA0JLO4wwKrNykQWU1a/CMQpS GHpAADTmJ8Gd3nWrDKeHlZuQxo0kHBEVrvi2UfuZ9w0ilFld+Qm6JLv3ZF2xQAxIdRqdIpyIOTJc +QmZmQYxEPEMXcnLS0m7bsI2MjWDdR2+kJB87USasmLJqkdRVVQ5U00yiYwgACO0vZqE5F3iTFsE 3xdjWQAFEyWVhFSUjJz91BBTpSTslgk1gaDoUx4ts0MoQignKHLnG1FE/csNw3SdfWACkFPuizZO xtIthMYVAUA4J1JbdACGKIa6iUQADcl0+dlj/fDzmZ59nlb1k0bn8QSJUjEisgSFcyrCqmIZMXSV 5rcZITqu6ICUSpXNKURAxTGAwJajoIiUu36uSZxnlx24Dhwy7Js3dgkkkXj1bGV3RQRjmd/bx7FB 06kIaQjUU2U03RSO5Ogg2cI7xmgt3MTZqvNRVjrk8waysJPQb9rKw8vGPUirs5CNkmKq7N6ydInA yaiZzEOUdQHs2YPnZiP1mVrmYZ+tfHflfD9ghvaCx35NZA5nBp7VvDv63qfy4D4oYpjqwlIyQwjd HiaYEI3k4xeTutBMsYhdF3EowfTyYnOIGKnHplARDQC8yQx/k0Jqw8NWQpEj2wR0WTu6Vx1bFCNW RMgV2POcndzNwybJoTLFISrOW6SS6O+u2K3cwmQ8X3Gv3yk2Nom8hrJWZJvKRjtI5SmOkKrc5jNX zUxtxw2WBNw2VAyapCKFMUObgr2gEvV1duQR93T/AFdgzvRmLIGNWsFnPkyjkSIYjMtWyOX+KEGM eU4AfuOuyr53FF11HeYG6Tf2h5ZPGORZxvB4q4hGkTXHUvJugbRFZyLDOHJqNNP3K6gNo+MlAk3c W6WECEKd22VWUIi3MISmDK1PtQytxFtjVf4sZuCqSEPig59b1PvE0zGBuwsTMgQSIKgHdRH7kyO8 LZUScobZb4qJ1gCsbj6LLiqgrrpGMmNxtKDaWuMkzWASgk/gKiVq0MA7wGQnjdACAD+R0tYJ2Qax MJBRj+ZmZR8qVBlGxUY1VeyEg8XOIERas2iB1FDj0FIURHZw3Jm2zOyILqokdtcP5V7mdFSUMQrh v3RUm6/ULAXeJvpkPuiGpQHUA88lt9D+UPovt55Lb6H8ofRfbzyW30P5Q+i+3nktvofyh9F9vPJb fQ/lD6L7eeS2+h/KH0X288lt9D+UPovt55Lb6H8ofRfYxgzFbziBRECFw/k4DGEA1ApRPWSk3jdo NRAP5x2tOFuDGtW+D/jeHfVy05qu7ZvATEXAyiCrSWZ45rsfIyDtnKyTFYUSzD5VBdiQ6gt2oL9S 7Q5nDSi7SMk9n2uSLa4ATKiUyFjyzeX8OqmVVJIxCq187QwgACUTiIlMYogYeWF9nfHHlPkPmZZm uIB9YYOp5IxyxgI6ywcC+sqUVNQc8lLpNpWKiSLzHcso1UVIms3RX6tchCnKBDmUT88lt9D+UPov t55Lb6H8ofRfZkwHOFgYd2ukGvdsjiTKLdg1FdQqQLvXBaoqKDVITanPuiBCgIj0Bsg6arouWrlF Nw2ct1CLIOEFiFURXQWTMZNVFVMwGKYoiUxRAQHTk4t6cq3O1THN1yt0e3OYT9TC5Iff6xoEhDD8 IyIQtrb7gmETbmm8IjqI8sJc6TYpmp22tSLeXr9kr0i7iJuGk2h99u+jZJiqi6aOUjdoxDAOgiA9 AiG0VU+K7ErXLyTBBuzHJ2Pn7Gn3hyignuHeWCpu2p6hYpVwPSZRmtAohp0pGMIm2SVmJfMlAUUA wmbW3Fy7xdESpJKAVU1Emrq2ETnUEgbihw3yG10LumN55Lb6H8n/AEY26Mx230QZO+jG3njtvogy d9GdjCGYbccQARApcQZMAxhANQKXerRS6j2g1EA/Ts6LjfHWccoThUzGYprwlaotZXU7nBQibybl rHIzzIBcHBMTJwzjTdOYAEAICj+gLKsMMYPfKALvF1DfPF17OgmcirZHIVycptJS2INli7wNEUY6 KUOVNRRmdZJNUvKHv/0dO3Fdl1w33kZ61Y2xxEOhMoHVq1KJslmsTcpQ0RN15LrFmMI7xi9WGm6A jvcl0+dlj/fDzmZ59nlb1k0bn4F4q4ZiZZOCGQwjfXSSHWKN4+QcP7hjxwsomXfSYN5M88icyg9W C71ApRAymhth/VypxuJb6SYx4d2Lx9iTIDdxZ8eOVlVOscrR8d3Yylas7dmERWWh3jBRwbQVhV3Q AG7XPnD7kajSxU00l5XF8vX8hQTlcCE6x2ePsbqgy0O1UPvCCJDySiYaBvn1EQBdzk69RConOUWc hiW9qOSgUehQTRUTJtNxT82iom/nANvPDbPRDk36M7eeG2eiHJv0Z26Mw2z0Q5N+jO3ngtnoiyZ9 GdvPBbPRFkz6M7eeC2eiLJn0Z288Fs9EWTPozt54LZ6IsmfRnao5ZxZZGlux/eYlOarFhZIvGyMg xOqq3Pvs5BuzkGLto7bqIOG7hFJw3XSOmoQpymKHJmD52Yj9Zla5mGfrXx35Xw/YIb2gsd+TWQOZ wae1Zw8et2ocuW8FPSNyzFmriz+iyLlTqE4fIleME1SJFVyBDqIMfj5mig93A3lGC66faOO05VbN FPoKyVmYk6/YISTQO1koebhnq8dKxUg1VAFGz6PftlEVUzABiKEEB6Q5qlhwFli0Y+WdqprS0Myc ISVSnzpFKQhrDTZpCRq80qmkXcTVcNFF0SiPVHII67NI7PvD7Tb9uFKitZsbWOSx/KbhQD/PHVfm 2d0ipN4ppociDmMR1NvFAoBuC3TtWP8AiCpTw4olcqKVWl2CHQ605CKHTexN+GVXTb6iY3/R5DCQ PglMYd3YVnOSr1EKAoYnckjii7quBKUCiCwGiYyUa9WcTCAB1u/qA6lDo1871r9EmS/o1t53rX6J Ml/RrbEOMuH+cs1sfVzIrq92GZkqpM1aKjGjWtS1faRhCWFtHyL6QfrThlQFJEyKSaA7x945S8gj +nsGDuKOIaCd7WJR1hm7LJl3zmgp0slbKO6V3SbyLOJmmkuiYxjCUVpRIoAAj08zu+blJGYfA2ZM geyj1zIOwZxrNCPjmndDtVZbuZgwbJoIJ67iSKZSFAClAA5SkKAmMYQKUpQETGMPQAAAaiIiP5ts LYqdsu47YNaSuWQynKIOBv120sNiZuRHQFDQCjwkUmYALvIMExENdRH8jeKD2d81+rWy9nSQQSUX XXUIiiiiQyiqyqhgImkkmQDHUUUOYAKUAEREdA2wLhxQhSOsY4gx3SJIQOVTr5iu1SLjZp2Y5NEz qPZZusscSgBBMcd0ADQA5YX2d8ceU+Q+wYU+qTHHkdDcmMOI+LYqBXs00UlSsTwhCnTJkDGhiNCn cqkABQGUpEnGJtyKaip8WriUwgUSk54dg/VthaBmmR2FtyQ0e5ptzdVMqKyT/I/c8jANnSGoqoPo 6htodq4TUHrCOEDlMBBDcLyXT52WP98POZnn2eVvWTRuflHAN4AE4LJFXdwycmDYjteuzyJ0pGr2 pk3OdIiz+rWRk1fokMYpVFG4EMO6YwbXzDOTYhSEvGO7G/rk6zMCgt1VWamrWUjF1E0+7oWaYnSe MXJQ3HLRdNUvwTht7/8AV2AR/R7v6OdwwiYRMOmZy6iIiO6XiEywUoaj+YpQAA/mAOXMHzsxH6zK 1zMM/Wvjvyvh+wQ3tBY78msgczg2H/xWcO/rdqH/ADcwvG5i+DE1OvLqPhs6R8a2/Z1u9HKlHwV9 URbE3G8RdUU02j9YxSFJMppqKHUWktC8oB+nsIe7t9PYM74WSag7mrXRJJ1T0xAgG/jysHRtVG0U P/kU1bVCtE1TAICKBzl7QiGx0lSHTUTOZNRNQokOmcgiU5DkMAGKcpg0EB6QHnh74bYkrcnHi/pG PX45fyCU6BXDQ1eoLho/jYx+koQ6KzCyXFaLjHBDCG83eKCGol0H8juKD2d81+rWy9nxYzesTOKF hp62zfkJdQmrQ0bRZSOc1qEV6xMzdyNkuy8c1VbCIHUYC6OUBBI2nMo866biWKsnDnSTxTsoGFJZ SJuuRmEi1EwlKUHTVTqznKAm0TXTHX4Wgc/Cn1SY48jobkv2HESMkL8xBG84imHnVkTislVpB2eH QVcqmKRnH2dg6dQzxYd4EGsiosBTHTIG01V7NEyEDY65KyEHPQkq1VZScRMRTpVjJRkgzXKRZq9Y vEDpqpnADEOUQHtc8A/R2CrwExEqO8M4xdReQM1P1UxGOWrce+62JpCqgiQp3uQpRr3ACRTAuDAr xwTXuY2hEkiETSTIVNNNMoETTTIAFIQhCgBSEIUNAAOgA5bp87LH++HnMzz7PK3rJo3YEcxYZYRz Dibx7EnbNmqhm0e0y9T2ZHDgKXKPVOqRbWqOVOJ4N8uoVDU6jNyJUVUnDOVrNohZWuWKBfuYqbgZ xg6ipiIk2SpkHkfJRr1JB4yetVyCVRNQhTkMAgIa9gEf0+7+nncMP/fT/wD0NlnlzB87MR+sytcz DP1r478r4fsEN7QWO/JrIHM4Nfat4ePW7T+ZZqBeoGPtFNuMJI1yzV6VSFaPmIWWbKM37FyQpiKA RZBUQA5DFUTNoYhimABBV3DN5i0cPF2kHC2NMgKt+t+K1lRUcnx9cHKAnTaWmGQAQQWUBFOXak7o QKByOUG3IHYdOw5trMew7gql5mE8vUkhEyItjQORzLTMg2YIEApEI+Et/wAaRqJADQqbIADo5/vf 1bXziPm2HVz2c7KMBVV10SCojjvHbt/GncM1TEBZEk7dnEiRwQB3FSxbY/Tuhp+R3FB7O+a/VrZe zQVPp8FK2e1WeVYwVdrsExcSczNzMm4TaR8ZGR7RNVy8evHKpSJpkKJjGHQNkYa0IsXOdsprR9uz LLM1SuUGD1u3cErdAjnSYii4i6KxfrJnVIJyOJJ08WIcUVESk5kTkzFsGpN5p4dlJyxxUJHNxWmL tjqWatlLxVYxugTuiUnmJolrJxjf9ooqZq5bNkzOHhQMYpiiUxREpimAQMUwDoJTAOggICHSHPwp 9UmOPI6G5Zjiv4XYAi2bGrFJTKOLoxFJEctMY9LqyWusJh1Zf9ZMexIVNw0EQLNtkSClo/T3H72L lGTuNk4125j5GOkGyzN/Hv2ax27xk9ZuCJuGrtq4TMmomoUpyHKJTAAgIc0PfDsERiPCdYXl5Nyo 3cWSyO03CNSoNeOuCTq0XKZSQWTi4pqXe3CAB3LxYAQbJLLnImaJw7jcFJaQXXCdyDfZFqi2nMgX Jw2RQezb5JEypY+NbJolbxzAqiibFoQpROqsZZdblunzssf74eczPQ/+Hlb/AI8kUb/m7CvbVBDF GfmjNFvF5drkWi6+PEWaPUtInI9dKuxQt8akgBU0XPXN5RoVNMqbkW5DNVH5stY1fyNEbLiRjl2i pPLRjGRQMsRBusvPt2aLisrullAIm1mm8a7UNruJGLoYecHO4Yf++n/+hss8uYPnZiP1mVrmYZ+t fHflfD9ghvaCx35NZA5nBp7VnDx/x5dqA82z4wyjVYm60K4xisRY61NInVZSDNQxVCCVRFRF2yfN HCZF2zpuok6aOUyLIqJqkIcs9lHhuZz2aMDlOpIOYNogaTynjZoYTGXRmIligVW41xkGglk2CXdC KQj3W2TIiZ0rsI+7p/q7AHv9iwtxNwrAp3lAnH2Lbw5RSIK5qzb9ZmovHaoiBisIOyxzxsUA1/bz YdHbHn0fGFOaA+teQ7dXaVXGpzCRJaas8s1h44q6oAYEGwOnZRVUEN1NMBMPQA7Y4w/UExJW8a0y vUyJOcgEXdNoCMbsBkXYAY+8/k1kTOHBhMYTrKmMIiI6/kfn+oVpgtK2O14TyrW6/Ft93uiSm5yi z0XFMEN8Sl654/dJpl1EA3jBs4ZPcG5hZvGa6zV20dYzurdy1ct1DJLt3CCsIRVBdBUglOQwAYpg EBABDbzK5a9HFx+RtvMrlr0cXH5G28yuWvRxcfkbbzK5a9HFx+RtvMrlr0cXH5G28yuWvRxcfkbb zK5a9HFx+RtvMrlr0cXH5G28yuWvRxcfkbbzK5a9HFx+RtkGrXB2YHLpysk3bNm+NLos4cOFjlTR QQRThTKKrKqGApSlATGMIAAa7MGsDw53XH0I7Ubd0XHNMc8xRXI9k53TElBRtbVpZpqPBM4H1io6 QVMQdSENslkizSbXLvEc9j12S2QHEaLOvUZlIIFRkYfG8M6OuuyVdJCdBzLuBCQdtzHTIVqgss3P zrBm3hqnoPDObJ9yvK2yrzLZyTFGRZhcRO5mVwh2juTolokVTCq8eNGr5o/WDfUaEcKruzumFy4W cryrRsoQoWHHNdc5UrCySxwTbOfj3HYWVkyTcmMUCkdC3XKc5SHTIoO7t5lcteji4/I23mVy16OL j8jbeZXLXo4uPyNt5lcteji4/I2zKKisEZkkpOSdIMo+PY4xurp49eOVCot2rVujCHVXXWVOBSlK AiYR0DbGNYmkCtpiuY8pcDLNiqEWK3k4itxse/QKqmJk1SpOm5ygYoiU2modHMfWyXjlsTZvVb9W 2zDRI9mD6UWIRJNv/H9ZOozjL43QSSKQFFVWsmRIpU03qaYbgv3WOIancQ9UQUUO0k8f2JhA2gGI HAiSspSrs5g3KcgcR1M2i3UwBQHUFDABt1w3uHCnxDwINSKqKu3eHb+aLMigRNRddvMN4FaJdtkC ql31EljkII6CIDqG3mVy16OLj8jbeZXLXo4uPyNsH/yVy16Obh/N/wDBtvMtln0c3D5G28y2WfRz cPkbbzLZZ9HNw+RtvMtln0c3D5G2SZR2C8xv3rgRKg0ZYxuzp0sYpDHMVJuhCKKqCUhREQAB0ABH ZBCo8I2bESuhSBs+ulRc4xiFyLgUyS6U3kw9RhztTFOA9cC/VAHbMGg7Rdh4usrQVErZFEXLzHeJ l/4ou0giG71kbJXGTYIVOrr72uqrNCeIYgaFEhjbxGWMsDY8gsfVRsKa7tOMROtL2CSIkVE01arA 8O4mrNNqpFAounq6ypUwKmQSpkIQvMyJAzmCsuMJWLutlavGpse2pYpVCy7sxFEHLaLWaPGjhIxV EV0TqILonKomcxDFMPmWyz6Obh8jbeZbLPo5uHyNt5lss+jm4fI22fcg3DGl4qFPDELSmoztqq83 XWL6yyVzrs2jExq0wxZkkXbeLhVlnBUROLch0hU3euT3uwuGbxug7Zu0FWrto6STXbOmy6Zkl27h BUp0lkFkjiU5DAJTFEQENNn0vI4dJiq1SHWCvasHSBMduRVVAwqOjVdBlJY7cPlFj9adwtCqrKqd JzG1MAuXmCeKGJfkOc/cldy1R3kQZumAap903OnSE2Dw5zDobdgUAKAahva6A5LBUPHWUkW51QBz QcpVlom4TSFMAXbIZHUx8+ORUpzGIQUSqiBBASAYSlMoWV4RM0OxSBUTDWayN1KIIpEWP1Z6a4ni LCJDgBQIJhOfUhdTAIARrMcKHErEuVESuCN5LBWUGK50DHUTKsRF1VklDImUSMUDAGgiUQ11Adjp K4Uy2mqmcyaiamOLiRRNQgiU5DkNDAYhyGDQQHpAdgD/AFM5X6P/AKd2/wCR9vMzlf0d2/5H28zO V/R3b/kfbzM5X9Hdv+R9vMzlf0d2/wCR9vMzlf0d2/5H24aqPkSuytTtrKIv81IV6cYPIuYjGlyy 3f7pBpyUbIINnrB4tAWBqqdFVMp0zH3RDo5cyVvHtTn7rYk5jG838Q1iLdzU0rFQeQK9Iy7xtFsE 13zxONj0TrrAkmcxEUznEN0phDzM5X9Hdv8AkfbzM5X9Hdv+R9vMzlf0d2/5H2wfAwmEspKPHGVK Guqu6oloYx0bHsbPGPJOXl5J3FJM4uHiWCCjh06WORFBBMxziAB2A7HHlNsd3kK3mKiWuajKtEvJ yUY1xlFW2LezBoyPSXfrsWLyZbguZJM/UpnFU+6kQ5y+ZrK3o7t/yPt5msreju3/ACPt5msreju3 /I+3Cks0wzk1JlV+IDEd5sUlIUiyRsVCVSkX2As1kmpWTfxrdiwZsImMVNvKqFBRUSJE1UUIU3Ol rVOU13i7KkqcXDnJ2KlmtflJN6BTCC9nrrhq9qNmO5VEouXCzIkmqQu6V4n2wePcH3HHufIMpjdx sFHqeL70sAFExSrRFrfr0xMv+KBwsOpjdIkIHaVQtXCfnhEiJzJqyEJjiyW+FIcqoIAAz9QZTsJ+ 1VMAJ/5xoprqTeDp2MU2GcrFMURKYpsd28DFMA6CUwDDgICAh0ht5m8q+jy3fJG3mbyr6PLd8kbe ZvKvo8t3yRt5m8q+jy3fJGyD630S51Ri6cdyNnlkq83BNXLoUzrdzIOJRi1RWcdSkY+4URNulEdN AHb3v6v+XsV9wtkqOPKUnIlfcwE23RUKi8bgc6TqPlo1c5FSNpiClWyD1mqJDgk6bpnEpgLoMk4x zT3/ABHY169Y8NacYx53tuIz3wBu2seNE13VmaS4lERMEaWVZboAPdAGHqytjZSxPkvGpXjx1Hsz X+iWmmldP2IAL1i2GxRUcC7xmAh1qRdTp6/CAObYM7zcedarcPNYVdRK6pDC2WyTfG7+vV9LQ2iL n4srJJh2Om8Zu5K1PoAmIYP5PsFe0Al6urtsP6uyVTAEHICvWuHyrFPOooqG7nVyVkNvHTsuBxSV M2eBD1FCHQTEwdY2dKvEvgiJwHmY1+No3uC8Zk6zNFy65Hqnyf8AGLVn/B8Y46woOkPi2is47rGy mnc71Vz8Epjn1/k+4dKsoYAkpjMk5PtCb5QMZjW6S/jpAwJ/2jARe1tgEQ6C7wAPbDb3x/wdjyDl e3uO5qvjem2O7TqgGKVU0bWol1LOW7UD/wCVeuyNeqQTDUyqxykKAmMADkHK9vcd02jJFysd2nVC mOZIslZZZ1LOW7UDiIpMmh3XVIJhoVJEhSFAClAA5cKYTFsovA2O3NZK8HIIpg3x/Vk1bLdji41K Vsu5rsUu2bmEel2ukQAExilFuzZt0GjRogk2atWySaDZs2QTKkg3boJFIkigikQCkIUAKUoAABp/ J88tOQ7lV6NW2CSi72et09F12IbJJF31DKyEs6aNS7pfzb2o/r2ZuMdOHa+FMPw7ym44eO0FWZ7O 8fvU3twvYMHJSuo9vY3rVs3aJq7qpo6ObKqporKKpED3uXHOPI9BR0/vl8qFMZNkhOCrh3aLBHwb ZBIUwMcFFlnxSl0AR1Ho7BVuH+Ef9TZuIO0EPNpILFBdDG+PHUZPS/W9WcHLX44ti8QgmIgCblsk 8T1MBTl5uaeK6dYACssshhjHjhUhQULHsDsLPkN+kU+8YyD1+aFaoqlAuh2bpPU2pgL/ACacUs3W Jd/BTBKNFxicnGODtXqTGwXSr1+ZbouExBRIshDSjhucSiBurVNoIDoPL739X/L2SuX+Qj1F6Nw5 xymT5x2dI5mZ7cp18TjWHFwQf2EkewKKS6ACAlURhFy/zdgyepFSHd1Jw+dLC1N6pbrWiidKdPCW 2SbmSWVaOCSl8eSZ0XCWgLsit9RECgPMjoWIZOZKWl37SLi45kidw8kJF+4TaMmTRBMDKLuXTlUq aZCgImOYADpHbDOCWQNjOaDS2DSxOmegt5K5yh1p27yqJt0pjoSVslHiye9qYEjlL+b+TXim+atS 9ZtI5R/V2APd2unliK5Xot/Nz9glI+Eg4WLarPpOXmJV2kwjIuOZNyKOHj9+9XIkikQpjqKHApQE RDaApMw2aGy1eVUb1mKTbnTc6Wt+zRSaVVs8TOqReKpMYUjFMUzigs6By6TAO6Tc/NWbBcJIzlaq DyPpCaoFODvINmMSu0hEUBOQ7lujYpNBw5KQd4GiKp+0URBw8eOF3bt2uq5dOnKqi7hy4XUMqu4c LqmMqsusqYTHOYRMYwiIjrzKdY5mPB5SMAsFcwWAV0DHaL2CIcosMdxgLCRREj/+MXjeTImcP2ra JcAGghqH8mvFN81al6zaRy++P+DsH6uRhDQsc/l5iVeNo6Lioto4kJKSkHixG7RiwYtE1XTx46XU KRNJMpjnOYAKAiOm0HxN8SUMmtnl6zO6x/QHe4s2w/HSTRRA8pNEIY6LvI0gxcGIKepk4dFQSfCd mMLfn4U4UYJ/qRoRxmnIbdFTUBcrlkKtjxguKYhunQb/AB06VRU11BZqpoGhRHmGyzMMe57hxHWJ W4HOqmUjlCgVo7yvURioIGOJ0nSnxlLJG1DeRlSAJQEvT/JrxHYzxpBOLPeLFTY9aArzPQX80vX7 XXrM6jo5PtuJN1HwyxGyIfCWXEiYdJg2Eo8GvFXqURAd3h6y2YuoDoOhi1ESmD9ICIDt+DXis/u8 Zd+iGwf/AIbcVfa//XnLv0Q2/BtxV/3ecu/RDb8G3FX/AHecu/RDb8G3FX/d5y79ENvwbcVf93nL v0Q2/BtxV/3ecu/RDb8G3FX/AHecu/RDb8G3FX/d5y79ENitUODrifTVUA4lM/wTk2LbACZBOO+9 k6y0ZpiIB0AY4CYegNREA2aHu1Rr2BaqooQzqfyTYY11LC2A4FcfFtNqTqenlX5C6imk/LGIqf8A vih07NbLCx6mUc0C2FF7l+7R7QZKPMoU5HCVEr5TvI6iM1k1DEMdBRxJKpnMms8VSECB2DiLyJJc KfEZYGkjkeYiarJ1fD+QrdWl6HWBTrdDPCWGuQEnBSTRWpRTNQ6jVYxDuDqGMBVBOAfg44qf7vWW /oht+Djip/u9Zb+iG34OOKn+71lv6IbVOiv+HDNeOIKXnIttZbxkbGtpoNeq9dWeJkmZxSQukbBM 5BaMjgUVI0bnVcuDlKmQgmMAbVWi1VgnF1ilVuDqVbjEf8lHQNcjGsPDsEtAAOraR7NNMvR2i/8A DmL/2gAIAQQBBj8A/wDNW5//2VBLAwQUAAYACAAAACEACMOS3d0AAAAJAQAADwAAAGRycy9kb3du cmV2LnhtbEyPwU7DMBBE70j8g7VI3Fo7pWlDiFMBEnDphQJ3J16SqPE6it0m/D3LiR5H+zT7ptjN rhdnHEPnSUOyVCCQam87ajR8frwsMhAhGrKm94QafjDArry+Kkxu/UTveD7ERnAJhdxoaGMccilD 3aIzYekHJL59+9GZyHFspB3NxOWulyulNtKZjvhDawZ8brE+Hk5OQ5X5er9/Tb9WyfFpPWVdX72F ROvbm/nxAUTEOf7D8KfP6lCyU+VPZIPoOauUSQ2LrboHwcBdkvK4SsN2vQFZFvJyQfkLAAD//wMA UEsDBBQABgAIAAAAIQA3ncEYugAAACEBAAAZAAAAZHJzL19yZWxzL2Uyb0RvYy54bWwucmVsc4SP ywrCMBBF94L/EGZv07oQkaZuRHAr9QOGZJpGmwdJFPv3BtwoCC7nXu45TLt/2ok9KCbjnYCmqoGR k14ZpwVc+uNqCyxldAon70jATAn23XLRnmnCXEZpNCGxQnFJwJhz2HGe5EgWU+UDudIMPlrM5Yya B5Q31MTXdb3h8ZMB3ReTnZSAeFINsH4Oxfyf7YfBSDp4ebfk8g8FN7a4CxCjpizAkjL4DpvqGjTw ruVfj3UvAAAA//8DAFBLAQItABQABgAIAAAAIQDa9j37DQEAABQCAAATAAAAAAAAAAAAAAAAAAAA AABbQ29udGVudF9UeXBlc10ueG1sUEsBAi0AFAAGAAgAAAAhADj9If/WAAAAlAEAAAsAAAAAAAAA AAAAAAAAPgEAAF9yZWxzLy5yZWxzUEsBAi0AFAAGAAgAAAAhAEySZ+QoAgAASQQAAA4AAAAAAAAA AAAAAAAAPQIAAGRycy9lMm9Eb2MueG1sUEsBAi0ACgAAAAAAAAAhAB2ChabxdgEA8XYBABQAAAAA AAAAAAAAAAAAkQQAAGRycy9tZWRpYS9pbWFnZTEuanBnUEsBAi0AFAAGAAgAAAAhAAjDkt3dAAAA CQEAAA8AAAAAAAAAAAAAAAAAtHsBAGRycy9kb3ducmV2LnhtbFBLAQItABQABgAIAAAAIQA3ncEY ugAAACEBAAAZAAAAAAAAAAAAAAAAAL58AQBkcnMvX3JlbHMvZTJvRG9jLnhtbC5yZWxzUEsFBgAA AAAGAAYAfAEAAK99AQAAAA== " o:spid="_x0000_s1026" stroked="f" style="position:absolute;margin-left:5.25pt;margin-top:-35.45pt;width:152.25pt;height:72.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w14:anchorId="5318564C">
              <v:fill o:title="Storengy" r:id="rId2" recolor="t" rotate="t" type="frame"/>
              <w10:wrap anchorx="page"/>
            </v:rect>
          </w:pict>
        </mc:Fallback>
      </mc:AlternateContent>
    </w:r>
    <w:r w:rsidR="00A22243">
      <w:tab/>
    </w:r>
    <w:r w:rsidR="00A22243">
      <w:tab/>
    </w:r>
  </w:p>
  <w:p w14:paraId="69726634" w14:textId="5D8A2DCC" w:rsidR="005344EB" w:rsidRDefault="005344EB">
    <w:pPr>
      <w:pStyle w:val="En-tte"/>
    </w:pP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C9A5823" w14:textId="23D65C37" w:rsidR="002C6850" w:rsidRDefault="002C6850">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30A2393"/>
    <w:multiLevelType w:val="hybridMultilevel"/>
    <w:tmpl w:val="CBCE20F0"/>
    <w:lvl w:ilvl="0" w:tplc="B1DE05C6">
      <w:start w:val="1"/>
      <w:numFmt w:val="upperRoman"/>
      <w:lvlText w:val="%1."/>
      <w:lvlJc w:val="left"/>
      <w:pPr>
        <w:ind w:hanging="720" w:left="108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
    <w:nsid w:val="1D271A84"/>
    <w:multiLevelType w:val="hybridMultilevel"/>
    <w:tmpl w:val="C5BE903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1EBB219D"/>
    <w:multiLevelType w:val="hybridMultilevel"/>
    <w:tmpl w:val="617E94C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2CCF3DE8"/>
    <w:multiLevelType w:val="hybridMultilevel"/>
    <w:tmpl w:val="3ECA202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3C87454A"/>
    <w:multiLevelType w:val="hybridMultilevel"/>
    <w:tmpl w:val="86D2BA54"/>
    <w:lvl w:ilvl="0" w:tplc="C7C8BF26">
      <w:start w:val="1"/>
      <w:numFmt w:val="bullet"/>
      <w:lvlText w:val=""/>
      <w:lvlJc w:val="left"/>
      <w:pPr>
        <w:ind w:hanging="360" w:left="720"/>
      </w:pPr>
      <w:rPr>
        <w:rFonts w:ascii="Wingdings" w:cstheme="minorBidi" w:eastAsiaTheme="minorHAnsi"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47DF7ECE"/>
    <w:multiLevelType w:val="hybridMultilevel"/>
    <w:tmpl w:val="694CFE44"/>
    <w:lvl w:ilvl="0" w:tplc="22EE45FC">
      <w:start w:val="3"/>
      <w:numFmt w:val="bullet"/>
      <w:lvlText w:val="-"/>
      <w:lvlJc w:val="left"/>
      <w:pPr>
        <w:ind w:hanging="360" w:left="717"/>
      </w:pPr>
      <w:rPr>
        <w:rFonts w:ascii="Arial" w:cs="Arial" w:eastAsia="Calibri" w:hAnsi="Arial" w:hint="default"/>
      </w:rPr>
    </w:lvl>
    <w:lvl w:ilvl="1" w:tentative="1" w:tplc="040C0003">
      <w:start w:val="1"/>
      <w:numFmt w:val="bullet"/>
      <w:lvlText w:val="o"/>
      <w:lvlJc w:val="left"/>
      <w:pPr>
        <w:ind w:hanging="360" w:left="1437"/>
      </w:pPr>
      <w:rPr>
        <w:rFonts w:ascii="Courier New" w:cs="Courier New" w:hAnsi="Courier New" w:hint="default"/>
      </w:rPr>
    </w:lvl>
    <w:lvl w:ilvl="2" w:tentative="1" w:tplc="040C0005">
      <w:start w:val="1"/>
      <w:numFmt w:val="bullet"/>
      <w:lvlText w:val=""/>
      <w:lvlJc w:val="left"/>
      <w:pPr>
        <w:ind w:hanging="360" w:left="2157"/>
      </w:pPr>
      <w:rPr>
        <w:rFonts w:ascii="Wingdings" w:hAnsi="Wingdings" w:hint="default"/>
      </w:rPr>
    </w:lvl>
    <w:lvl w:ilvl="3" w:tentative="1" w:tplc="040C0001">
      <w:start w:val="1"/>
      <w:numFmt w:val="bullet"/>
      <w:lvlText w:val=""/>
      <w:lvlJc w:val="left"/>
      <w:pPr>
        <w:ind w:hanging="360" w:left="2877"/>
      </w:pPr>
      <w:rPr>
        <w:rFonts w:ascii="Symbol" w:hAnsi="Symbol" w:hint="default"/>
      </w:rPr>
    </w:lvl>
    <w:lvl w:ilvl="4" w:tentative="1" w:tplc="040C0003">
      <w:start w:val="1"/>
      <w:numFmt w:val="bullet"/>
      <w:lvlText w:val="o"/>
      <w:lvlJc w:val="left"/>
      <w:pPr>
        <w:ind w:hanging="360" w:left="3597"/>
      </w:pPr>
      <w:rPr>
        <w:rFonts w:ascii="Courier New" w:cs="Courier New" w:hAnsi="Courier New" w:hint="default"/>
      </w:rPr>
    </w:lvl>
    <w:lvl w:ilvl="5" w:tentative="1" w:tplc="040C0005">
      <w:start w:val="1"/>
      <w:numFmt w:val="bullet"/>
      <w:lvlText w:val=""/>
      <w:lvlJc w:val="left"/>
      <w:pPr>
        <w:ind w:hanging="360" w:left="4317"/>
      </w:pPr>
      <w:rPr>
        <w:rFonts w:ascii="Wingdings" w:hAnsi="Wingdings" w:hint="default"/>
      </w:rPr>
    </w:lvl>
    <w:lvl w:ilvl="6" w:tentative="1" w:tplc="040C0001">
      <w:start w:val="1"/>
      <w:numFmt w:val="bullet"/>
      <w:lvlText w:val=""/>
      <w:lvlJc w:val="left"/>
      <w:pPr>
        <w:ind w:hanging="360" w:left="5037"/>
      </w:pPr>
      <w:rPr>
        <w:rFonts w:ascii="Symbol" w:hAnsi="Symbol" w:hint="default"/>
      </w:rPr>
    </w:lvl>
    <w:lvl w:ilvl="7" w:tentative="1" w:tplc="040C0003">
      <w:start w:val="1"/>
      <w:numFmt w:val="bullet"/>
      <w:lvlText w:val="o"/>
      <w:lvlJc w:val="left"/>
      <w:pPr>
        <w:ind w:hanging="360" w:left="5757"/>
      </w:pPr>
      <w:rPr>
        <w:rFonts w:ascii="Courier New" w:cs="Courier New" w:hAnsi="Courier New" w:hint="default"/>
      </w:rPr>
    </w:lvl>
    <w:lvl w:ilvl="8" w:tentative="1" w:tplc="040C0005">
      <w:start w:val="1"/>
      <w:numFmt w:val="bullet"/>
      <w:lvlText w:val=""/>
      <w:lvlJc w:val="left"/>
      <w:pPr>
        <w:ind w:hanging="360" w:left="6477"/>
      </w:pPr>
      <w:rPr>
        <w:rFonts w:ascii="Wingdings" w:hAnsi="Wingdings" w:hint="default"/>
      </w:rPr>
    </w:lvl>
  </w:abstractNum>
  <w:abstractNum w15:restartNumberingAfterBreak="0" w:abstractNumId="6">
    <w:nsid w:val="4EEB50B7"/>
    <w:multiLevelType w:val="hybridMultilevel"/>
    <w:tmpl w:val="76C4985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537E3D00"/>
    <w:multiLevelType w:val="hybridMultilevel"/>
    <w:tmpl w:val="5C882B6A"/>
    <w:lvl w:ilvl="0" w:tplc="774ACF96">
      <w:start w:val="8"/>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54660859"/>
    <w:multiLevelType w:val="hybridMultilevel"/>
    <w:tmpl w:val="4A5AB1D6"/>
    <w:lvl w:ilvl="0" w:tplc="02363382">
      <w:start w:val="1"/>
      <w:numFmt w:val="bullet"/>
      <w:lvlText w:val=""/>
      <w:lvlJc w:val="left"/>
      <w:pPr>
        <w:ind w:hanging="360" w:left="720"/>
      </w:pPr>
      <w:rPr>
        <w:rFonts w:ascii="Wingdings" w:cs="Calibri" w:eastAsia="Times New Roman"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58394467"/>
    <w:multiLevelType w:val="hybridMultilevel"/>
    <w:tmpl w:val="D8A030A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60A67FCE"/>
    <w:multiLevelType w:val="hybridMultilevel"/>
    <w:tmpl w:val="BF44312E"/>
    <w:lvl w:ilvl="0" w:tplc="040C0001">
      <w:start w:val="1"/>
      <w:numFmt w:val="bullet"/>
      <w:lvlText w:val=""/>
      <w:lvlJc w:val="left"/>
      <w:pPr>
        <w:ind w:hanging="360" w:left="360"/>
      </w:pPr>
      <w:rPr>
        <w:rFonts w:ascii="Symbol" w:hAnsi="Symbol" w:hint="default"/>
      </w:rPr>
    </w:lvl>
    <w:lvl w:ilvl="1" w:tentative="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11">
    <w:nsid w:val="65D276C1"/>
    <w:multiLevelType w:val="hybridMultilevel"/>
    <w:tmpl w:val="202C939A"/>
    <w:lvl w:ilvl="0" w:tplc="1E786730">
      <w:start w:val="30"/>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2">
    <w:nsid w:val="66313B9C"/>
    <w:multiLevelType w:val="hybridMultilevel"/>
    <w:tmpl w:val="DA044BE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6A6C038E"/>
    <w:multiLevelType w:val="hybridMultilevel"/>
    <w:tmpl w:val="3F74919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6AC25875"/>
    <w:multiLevelType w:val="hybridMultilevel"/>
    <w:tmpl w:val="B4DE1C8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5">
    <w:nsid w:val="6E2839D0"/>
    <w:multiLevelType w:val="hybridMultilevel"/>
    <w:tmpl w:val="3D0673BA"/>
    <w:lvl w:ilvl="0" w:tplc="F790F03E">
      <w:numFmt w:val="bullet"/>
      <w:lvlText w:val="-"/>
      <w:lvlJc w:val="left"/>
      <w:pPr>
        <w:ind w:hanging="360" w:left="720"/>
      </w:pPr>
      <w:rPr>
        <w:rFonts w:ascii="Calibri" w:cs="Calibri" w:eastAsia="Calibr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733203BC"/>
    <w:multiLevelType w:val="hybridMultilevel"/>
    <w:tmpl w:val="D9A06DA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767F38FF"/>
    <w:multiLevelType w:val="hybridMultilevel"/>
    <w:tmpl w:val="99A0076E"/>
    <w:lvl w:ilvl="0" w:tplc="040C0001">
      <w:start w:val="1"/>
      <w:numFmt w:val="bullet"/>
      <w:lvlText w:val=""/>
      <w:lvlJc w:val="left"/>
      <w:pPr>
        <w:ind w:hanging="360" w:left="1428"/>
      </w:pPr>
      <w:rPr>
        <w:rFonts w:ascii="Symbol" w:hAnsi="Symbol" w:hint="default"/>
      </w:rPr>
    </w:lvl>
    <w:lvl w:ilvl="1" w:tentative="1" w:tplc="040C0003">
      <w:start w:val="1"/>
      <w:numFmt w:val="bullet"/>
      <w:lvlText w:val="o"/>
      <w:lvlJc w:val="left"/>
      <w:pPr>
        <w:ind w:hanging="360" w:left="2148"/>
      </w:pPr>
      <w:rPr>
        <w:rFonts w:ascii="Courier New" w:cs="Courier New" w:hAnsi="Courier New" w:hint="default"/>
      </w:rPr>
    </w:lvl>
    <w:lvl w:ilvl="2" w:tentative="1" w:tplc="040C0005">
      <w:start w:val="1"/>
      <w:numFmt w:val="bullet"/>
      <w:lvlText w:val=""/>
      <w:lvlJc w:val="left"/>
      <w:pPr>
        <w:ind w:hanging="360" w:left="2868"/>
      </w:pPr>
      <w:rPr>
        <w:rFonts w:ascii="Wingdings" w:hAnsi="Wingdings" w:hint="default"/>
      </w:rPr>
    </w:lvl>
    <w:lvl w:ilvl="3" w:tentative="1" w:tplc="040C0001">
      <w:start w:val="1"/>
      <w:numFmt w:val="bullet"/>
      <w:lvlText w:val=""/>
      <w:lvlJc w:val="left"/>
      <w:pPr>
        <w:ind w:hanging="360" w:left="3588"/>
      </w:pPr>
      <w:rPr>
        <w:rFonts w:ascii="Symbol" w:hAnsi="Symbol" w:hint="default"/>
      </w:rPr>
    </w:lvl>
    <w:lvl w:ilvl="4" w:tentative="1" w:tplc="040C0003">
      <w:start w:val="1"/>
      <w:numFmt w:val="bullet"/>
      <w:lvlText w:val="o"/>
      <w:lvlJc w:val="left"/>
      <w:pPr>
        <w:ind w:hanging="360" w:left="4308"/>
      </w:pPr>
      <w:rPr>
        <w:rFonts w:ascii="Courier New" w:cs="Courier New" w:hAnsi="Courier New" w:hint="default"/>
      </w:rPr>
    </w:lvl>
    <w:lvl w:ilvl="5" w:tentative="1" w:tplc="040C0005">
      <w:start w:val="1"/>
      <w:numFmt w:val="bullet"/>
      <w:lvlText w:val=""/>
      <w:lvlJc w:val="left"/>
      <w:pPr>
        <w:ind w:hanging="360" w:left="5028"/>
      </w:pPr>
      <w:rPr>
        <w:rFonts w:ascii="Wingdings" w:hAnsi="Wingdings" w:hint="default"/>
      </w:rPr>
    </w:lvl>
    <w:lvl w:ilvl="6" w:tentative="1" w:tplc="040C0001">
      <w:start w:val="1"/>
      <w:numFmt w:val="bullet"/>
      <w:lvlText w:val=""/>
      <w:lvlJc w:val="left"/>
      <w:pPr>
        <w:ind w:hanging="360" w:left="5748"/>
      </w:pPr>
      <w:rPr>
        <w:rFonts w:ascii="Symbol" w:hAnsi="Symbol" w:hint="default"/>
      </w:rPr>
    </w:lvl>
    <w:lvl w:ilvl="7" w:tentative="1" w:tplc="040C0003">
      <w:start w:val="1"/>
      <w:numFmt w:val="bullet"/>
      <w:lvlText w:val="o"/>
      <w:lvlJc w:val="left"/>
      <w:pPr>
        <w:ind w:hanging="360" w:left="6468"/>
      </w:pPr>
      <w:rPr>
        <w:rFonts w:ascii="Courier New" w:cs="Courier New" w:hAnsi="Courier New" w:hint="default"/>
      </w:rPr>
    </w:lvl>
    <w:lvl w:ilvl="8" w:tentative="1" w:tplc="040C0005">
      <w:start w:val="1"/>
      <w:numFmt w:val="bullet"/>
      <w:lvlText w:val=""/>
      <w:lvlJc w:val="left"/>
      <w:pPr>
        <w:ind w:hanging="360" w:left="7188"/>
      </w:pPr>
      <w:rPr>
        <w:rFonts w:ascii="Wingdings" w:hAnsi="Wingdings" w:hint="default"/>
      </w:rPr>
    </w:lvl>
  </w:abstractNum>
  <w:abstractNum w15:restartNumberingAfterBreak="0" w:abstractNumId="18">
    <w:nsid w:val="7D8120DE"/>
    <w:multiLevelType w:val="hybridMultilevel"/>
    <w:tmpl w:val="1F86B9A4"/>
    <w:lvl w:ilvl="0" w:tplc="3E9E9498">
      <w:numFmt w:val="bullet"/>
      <w:lvlText w:val="-"/>
      <w:lvlJc w:val="left"/>
      <w:pPr>
        <w:ind w:hanging="360" w:left="720"/>
      </w:pPr>
      <w:rPr>
        <w:rFonts w:ascii="Calibri" w:cs="Calibri" w:eastAsia="Times New Roman" w:hAnsi="Calibri" w:hint="default"/>
        <w:color w:val="auto"/>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16cid:durableId="669909476" w:numId="1">
    <w:abstractNumId w:val="9"/>
  </w:num>
  <w:num w16cid:durableId="655767767" w:numId="2">
    <w:abstractNumId w:val="11"/>
  </w:num>
  <w:num w16cid:durableId="93214142" w:numId="3">
    <w:abstractNumId w:val="2"/>
  </w:num>
  <w:num w16cid:durableId="145516454" w:numId="4">
    <w:abstractNumId w:val="12"/>
  </w:num>
  <w:num w16cid:durableId="1020817735" w:numId="5">
    <w:abstractNumId w:val="17"/>
  </w:num>
  <w:num w16cid:durableId="437220269" w:numId="6">
    <w:abstractNumId w:val="14"/>
  </w:num>
  <w:num w16cid:durableId="464471598" w:numId="7">
    <w:abstractNumId w:val="3"/>
  </w:num>
  <w:num w16cid:durableId="521285252" w:numId="8">
    <w:abstractNumId w:val="6"/>
  </w:num>
  <w:num w16cid:durableId="1653408921" w:numId="9">
    <w:abstractNumId w:val="13"/>
  </w:num>
  <w:num w16cid:durableId="1272513775" w:numId="10">
    <w:abstractNumId w:val="10"/>
  </w:num>
  <w:num w16cid:durableId="983118971" w:numId="11">
    <w:abstractNumId w:val="1"/>
  </w:num>
  <w:num w16cid:durableId="1903129933" w:numId="12">
    <w:abstractNumId w:val="5"/>
  </w:num>
  <w:num w16cid:durableId="210117780" w:numId="13">
    <w:abstractNumId w:val="16"/>
  </w:num>
  <w:num w16cid:durableId="2026973943" w:numId="14">
    <w:abstractNumId w:val="15"/>
  </w:num>
  <w:num w16cid:durableId="669450549" w:numId="15">
    <w:abstractNumId w:val="7"/>
  </w:num>
  <w:num w16cid:durableId="2135250678" w:numId="16">
    <w:abstractNumId w:val="0"/>
  </w:num>
  <w:num w16cid:durableId="52193237" w:numId="17">
    <w:abstractNumId w:val="18"/>
  </w:num>
  <w:num w16cid:durableId="1538398222" w:numId="18">
    <w:abstractNumId w:val="8"/>
  </w:num>
  <w:num w16cid:durableId="1641417360" w:numId="19">
    <w:abstractNumId w:val="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defaultTabStop w:val="708"/>
  <w:hyphenationZone w:val="425"/>
  <w:characterSpacingControl w:val="doNotCompress"/>
  <w:hdrShapeDefaults>
    <o:shapedefaults spidmax="2050"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91B"/>
    <w:rsid w:val="00002351"/>
    <w:rsid w:val="00006260"/>
    <w:rsid w:val="00007513"/>
    <w:rsid w:val="0001332D"/>
    <w:rsid w:val="0001584B"/>
    <w:rsid w:val="00025245"/>
    <w:rsid w:val="000272CE"/>
    <w:rsid w:val="00027587"/>
    <w:rsid w:val="00030284"/>
    <w:rsid w:val="00034568"/>
    <w:rsid w:val="00036B1D"/>
    <w:rsid w:val="0004272D"/>
    <w:rsid w:val="00056E6F"/>
    <w:rsid w:val="00071E38"/>
    <w:rsid w:val="00076227"/>
    <w:rsid w:val="00082F84"/>
    <w:rsid w:val="00086E73"/>
    <w:rsid w:val="00093F64"/>
    <w:rsid w:val="000963FA"/>
    <w:rsid w:val="000A116A"/>
    <w:rsid w:val="000B75DC"/>
    <w:rsid w:val="000C0392"/>
    <w:rsid w:val="000C4B8D"/>
    <w:rsid w:val="000C7128"/>
    <w:rsid w:val="000D30FD"/>
    <w:rsid w:val="000D37A4"/>
    <w:rsid w:val="000D614A"/>
    <w:rsid w:val="000E5D05"/>
    <w:rsid w:val="000E62D8"/>
    <w:rsid w:val="000E7C7F"/>
    <w:rsid w:val="000F058E"/>
    <w:rsid w:val="000F2CA7"/>
    <w:rsid w:val="0010548A"/>
    <w:rsid w:val="0011234A"/>
    <w:rsid w:val="0011407F"/>
    <w:rsid w:val="00121F3C"/>
    <w:rsid w:val="0012423C"/>
    <w:rsid w:val="001316FD"/>
    <w:rsid w:val="00142720"/>
    <w:rsid w:val="001448BB"/>
    <w:rsid w:val="00146686"/>
    <w:rsid w:val="00150FD3"/>
    <w:rsid w:val="00155AE6"/>
    <w:rsid w:val="00157854"/>
    <w:rsid w:val="00157A86"/>
    <w:rsid w:val="001631CB"/>
    <w:rsid w:val="00183B88"/>
    <w:rsid w:val="00190268"/>
    <w:rsid w:val="001A537C"/>
    <w:rsid w:val="001B0795"/>
    <w:rsid w:val="001B2B32"/>
    <w:rsid w:val="001B387C"/>
    <w:rsid w:val="001B3D60"/>
    <w:rsid w:val="001B73C0"/>
    <w:rsid w:val="001D076A"/>
    <w:rsid w:val="001D0863"/>
    <w:rsid w:val="001D592B"/>
    <w:rsid w:val="001D7F5A"/>
    <w:rsid w:val="001E5191"/>
    <w:rsid w:val="001E64C7"/>
    <w:rsid w:val="001F5328"/>
    <w:rsid w:val="002001B5"/>
    <w:rsid w:val="002065A0"/>
    <w:rsid w:val="002113A9"/>
    <w:rsid w:val="00211CC1"/>
    <w:rsid w:val="00221935"/>
    <w:rsid w:val="00225BEC"/>
    <w:rsid w:val="002322AD"/>
    <w:rsid w:val="002326B6"/>
    <w:rsid w:val="00233D06"/>
    <w:rsid w:val="0023618F"/>
    <w:rsid w:val="00243B5C"/>
    <w:rsid w:val="00245DB3"/>
    <w:rsid w:val="00245E02"/>
    <w:rsid w:val="00245E9B"/>
    <w:rsid w:val="00252B41"/>
    <w:rsid w:val="002568EC"/>
    <w:rsid w:val="00260CD5"/>
    <w:rsid w:val="00272946"/>
    <w:rsid w:val="00274075"/>
    <w:rsid w:val="00276F82"/>
    <w:rsid w:val="00284DA7"/>
    <w:rsid w:val="00291A2A"/>
    <w:rsid w:val="002934B3"/>
    <w:rsid w:val="002948A0"/>
    <w:rsid w:val="00295151"/>
    <w:rsid w:val="002966B8"/>
    <w:rsid w:val="002A1745"/>
    <w:rsid w:val="002B26B9"/>
    <w:rsid w:val="002B76D1"/>
    <w:rsid w:val="002C1B38"/>
    <w:rsid w:val="002C6850"/>
    <w:rsid w:val="002D18FD"/>
    <w:rsid w:val="002D7CD8"/>
    <w:rsid w:val="002E2D4C"/>
    <w:rsid w:val="002E763D"/>
    <w:rsid w:val="002F0111"/>
    <w:rsid w:val="002F06BD"/>
    <w:rsid w:val="002F12DB"/>
    <w:rsid w:val="00302C8C"/>
    <w:rsid w:val="003145CA"/>
    <w:rsid w:val="00316B98"/>
    <w:rsid w:val="00320559"/>
    <w:rsid w:val="00321C8A"/>
    <w:rsid w:val="003241DC"/>
    <w:rsid w:val="0033460C"/>
    <w:rsid w:val="00352334"/>
    <w:rsid w:val="0036387B"/>
    <w:rsid w:val="0037001E"/>
    <w:rsid w:val="00370426"/>
    <w:rsid w:val="003800C9"/>
    <w:rsid w:val="003813C1"/>
    <w:rsid w:val="003861BC"/>
    <w:rsid w:val="00392888"/>
    <w:rsid w:val="00393A9F"/>
    <w:rsid w:val="00395454"/>
    <w:rsid w:val="00396177"/>
    <w:rsid w:val="003A1D31"/>
    <w:rsid w:val="003A6F12"/>
    <w:rsid w:val="003B0C78"/>
    <w:rsid w:val="003B3198"/>
    <w:rsid w:val="003B41F0"/>
    <w:rsid w:val="003B5252"/>
    <w:rsid w:val="003B7EA8"/>
    <w:rsid w:val="003C24BE"/>
    <w:rsid w:val="003C45DF"/>
    <w:rsid w:val="003D1F2B"/>
    <w:rsid w:val="003D4E8B"/>
    <w:rsid w:val="003D73ED"/>
    <w:rsid w:val="003F6AAF"/>
    <w:rsid w:val="00404B28"/>
    <w:rsid w:val="00415B40"/>
    <w:rsid w:val="00416E0C"/>
    <w:rsid w:val="00424C54"/>
    <w:rsid w:val="00431D96"/>
    <w:rsid w:val="00433E0E"/>
    <w:rsid w:val="0043449D"/>
    <w:rsid w:val="00436BE2"/>
    <w:rsid w:val="004416BC"/>
    <w:rsid w:val="00443F1B"/>
    <w:rsid w:val="004504EE"/>
    <w:rsid w:val="0045446C"/>
    <w:rsid w:val="00454F63"/>
    <w:rsid w:val="00461A8D"/>
    <w:rsid w:val="0046402E"/>
    <w:rsid w:val="00467CD7"/>
    <w:rsid w:val="0047324F"/>
    <w:rsid w:val="00482D76"/>
    <w:rsid w:val="00484212"/>
    <w:rsid w:val="00487305"/>
    <w:rsid w:val="00487495"/>
    <w:rsid w:val="0049240E"/>
    <w:rsid w:val="00495A5B"/>
    <w:rsid w:val="004A3EE9"/>
    <w:rsid w:val="004A3FF4"/>
    <w:rsid w:val="004A4818"/>
    <w:rsid w:val="004A4BD7"/>
    <w:rsid w:val="004B7CC1"/>
    <w:rsid w:val="004D5648"/>
    <w:rsid w:val="004D5E20"/>
    <w:rsid w:val="004D5F43"/>
    <w:rsid w:val="004E32DA"/>
    <w:rsid w:val="004E32E6"/>
    <w:rsid w:val="004E7399"/>
    <w:rsid w:val="004F062A"/>
    <w:rsid w:val="004F357A"/>
    <w:rsid w:val="004F71CF"/>
    <w:rsid w:val="005067C5"/>
    <w:rsid w:val="00520F1C"/>
    <w:rsid w:val="00523F42"/>
    <w:rsid w:val="00525962"/>
    <w:rsid w:val="00526CAC"/>
    <w:rsid w:val="00530839"/>
    <w:rsid w:val="005344EB"/>
    <w:rsid w:val="005351DD"/>
    <w:rsid w:val="005431C4"/>
    <w:rsid w:val="00554CD9"/>
    <w:rsid w:val="00570DB6"/>
    <w:rsid w:val="005750C9"/>
    <w:rsid w:val="0057699D"/>
    <w:rsid w:val="00580F17"/>
    <w:rsid w:val="005878E7"/>
    <w:rsid w:val="00590D79"/>
    <w:rsid w:val="00592F2F"/>
    <w:rsid w:val="00593060"/>
    <w:rsid w:val="00593814"/>
    <w:rsid w:val="005951A2"/>
    <w:rsid w:val="005A1005"/>
    <w:rsid w:val="005A40E0"/>
    <w:rsid w:val="005B0FDE"/>
    <w:rsid w:val="005B3A14"/>
    <w:rsid w:val="005C61F9"/>
    <w:rsid w:val="005D2CA5"/>
    <w:rsid w:val="005D4156"/>
    <w:rsid w:val="005D7024"/>
    <w:rsid w:val="005E221C"/>
    <w:rsid w:val="005E7DA3"/>
    <w:rsid w:val="005F3D86"/>
    <w:rsid w:val="005F434C"/>
    <w:rsid w:val="005F50B8"/>
    <w:rsid w:val="005F6243"/>
    <w:rsid w:val="005F6B07"/>
    <w:rsid w:val="00600DD0"/>
    <w:rsid w:val="00601043"/>
    <w:rsid w:val="0060177E"/>
    <w:rsid w:val="006025DD"/>
    <w:rsid w:val="0061676B"/>
    <w:rsid w:val="006222CA"/>
    <w:rsid w:val="0062287F"/>
    <w:rsid w:val="00625AAE"/>
    <w:rsid w:val="00626013"/>
    <w:rsid w:val="00642CA2"/>
    <w:rsid w:val="00643BF2"/>
    <w:rsid w:val="00646889"/>
    <w:rsid w:val="0066591B"/>
    <w:rsid w:val="00670F1A"/>
    <w:rsid w:val="00671E39"/>
    <w:rsid w:val="00687270"/>
    <w:rsid w:val="0069785C"/>
    <w:rsid w:val="00697F9D"/>
    <w:rsid w:val="006A49DE"/>
    <w:rsid w:val="006B1600"/>
    <w:rsid w:val="006B4070"/>
    <w:rsid w:val="006B56B6"/>
    <w:rsid w:val="006B7401"/>
    <w:rsid w:val="006C5A6F"/>
    <w:rsid w:val="006C687B"/>
    <w:rsid w:val="006C6AD5"/>
    <w:rsid w:val="006C7D2C"/>
    <w:rsid w:val="006F1C49"/>
    <w:rsid w:val="0070624C"/>
    <w:rsid w:val="0071138C"/>
    <w:rsid w:val="00730C6C"/>
    <w:rsid w:val="00731320"/>
    <w:rsid w:val="00733ED3"/>
    <w:rsid w:val="007367EC"/>
    <w:rsid w:val="00751EBB"/>
    <w:rsid w:val="0075282E"/>
    <w:rsid w:val="00753593"/>
    <w:rsid w:val="00753DAE"/>
    <w:rsid w:val="007551FE"/>
    <w:rsid w:val="00765184"/>
    <w:rsid w:val="00766716"/>
    <w:rsid w:val="00766B36"/>
    <w:rsid w:val="00767AB7"/>
    <w:rsid w:val="007750B8"/>
    <w:rsid w:val="007838F2"/>
    <w:rsid w:val="0078472D"/>
    <w:rsid w:val="00785403"/>
    <w:rsid w:val="00787455"/>
    <w:rsid w:val="007875B2"/>
    <w:rsid w:val="00787C1D"/>
    <w:rsid w:val="007A6866"/>
    <w:rsid w:val="007A6DB5"/>
    <w:rsid w:val="007B4C2E"/>
    <w:rsid w:val="007C33D8"/>
    <w:rsid w:val="007D0542"/>
    <w:rsid w:val="007D4A24"/>
    <w:rsid w:val="007D7F06"/>
    <w:rsid w:val="007F378C"/>
    <w:rsid w:val="00804D4F"/>
    <w:rsid w:val="0080504D"/>
    <w:rsid w:val="00813CAF"/>
    <w:rsid w:val="00815B35"/>
    <w:rsid w:val="00820EA3"/>
    <w:rsid w:val="00823DFA"/>
    <w:rsid w:val="00826732"/>
    <w:rsid w:val="0083163F"/>
    <w:rsid w:val="008338AD"/>
    <w:rsid w:val="00840584"/>
    <w:rsid w:val="00844FF3"/>
    <w:rsid w:val="008661A0"/>
    <w:rsid w:val="00874960"/>
    <w:rsid w:val="00877080"/>
    <w:rsid w:val="008846AE"/>
    <w:rsid w:val="00886DE7"/>
    <w:rsid w:val="008A1F02"/>
    <w:rsid w:val="008C041B"/>
    <w:rsid w:val="008C0C01"/>
    <w:rsid w:val="008C0F1E"/>
    <w:rsid w:val="008C1CCA"/>
    <w:rsid w:val="008C6ABD"/>
    <w:rsid w:val="008D28AB"/>
    <w:rsid w:val="008E2552"/>
    <w:rsid w:val="008E60CD"/>
    <w:rsid w:val="008F229C"/>
    <w:rsid w:val="008F3635"/>
    <w:rsid w:val="00905536"/>
    <w:rsid w:val="0091061D"/>
    <w:rsid w:val="00916D09"/>
    <w:rsid w:val="00921E57"/>
    <w:rsid w:val="00923FEA"/>
    <w:rsid w:val="00932163"/>
    <w:rsid w:val="00934D36"/>
    <w:rsid w:val="009367E4"/>
    <w:rsid w:val="00945EA3"/>
    <w:rsid w:val="009502B1"/>
    <w:rsid w:val="00950D4A"/>
    <w:rsid w:val="00950FFB"/>
    <w:rsid w:val="00952309"/>
    <w:rsid w:val="009548E0"/>
    <w:rsid w:val="00954FD8"/>
    <w:rsid w:val="009565BE"/>
    <w:rsid w:val="00970A81"/>
    <w:rsid w:val="00970F37"/>
    <w:rsid w:val="00972627"/>
    <w:rsid w:val="00973E10"/>
    <w:rsid w:val="00977FB5"/>
    <w:rsid w:val="00981A97"/>
    <w:rsid w:val="00982C0D"/>
    <w:rsid w:val="009970A0"/>
    <w:rsid w:val="009A5761"/>
    <w:rsid w:val="009A6F8D"/>
    <w:rsid w:val="009C4012"/>
    <w:rsid w:val="009C52D4"/>
    <w:rsid w:val="009C6A1A"/>
    <w:rsid w:val="009D37DF"/>
    <w:rsid w:val="009D3A8F"/>
    <w:rsid w:val="009D40F8"/>
    <w:rsid w:val="009E576E"/>
    <w:rsid w:val="009E72FA"/>
    <w:rsid w:val="009F0A60"/>
    <w:rsid w:val="009F7B6E"/>
    <w:rsid w:val="00A055FD"/>
    <w:rsid w:val="00A07DA9"/>
    <w:rsid w:val="00A10B33"/>
    <w:rsid w:val="00A10EF3"/>
    <w:rsid w:val="00A22243"/>
    <w:rsid w:val="00A22831"/>
    <w:rsid w:val="00A23A36"/>
    <w:rsid w:val="00A24A2C"/>
    <w:rsid w:val="00A313C6"/>
    <w:rsid w:val="00A35788"/>
    <w:rsid w:val="00A4232D"/>
    <w:rsid w:val="00A42EED"/>
    <w:rsid w:val="00A432E8"/>
    <w:rsid w:val="00A4551D"/>
    <w:rsid w:val="00A471B6"/>
    <w:rsid w:val="00A505C6"/>
    <w:rsid w:val="00A52D10"/>
    <w:rsid w:val="00A57E48"/>
    <w:rsid w:val="00A643FE"/>
    <w:rsid w:val="00A713A0"/>
    <w:rsid w:val="00A737C6"/>
    <w:rsid w:val="00A819B4"/>
    <w:rsid w:val="00A9098D"/>
    <w:rsid w:val="00A91F3B"/>
    <w:rsid w:val="00AA2252"/>
    <w:rsid w:val="00AA4AD1"/>
    <w:rsid w:val="00AA76DD"/>
    <w:rsid w:val="00AA7B88"/>
    <w:rsid w:val="00AB41CF"/>
    <w:rsid w:val="00AC3B74"/>
    <w:rsid w:val="00AC4DBD"/>
    <w:rsid w:val="00AC7445"/>
    <w:rsid w:val="00AD367F"/>
    <w:rsid w:val="00AD45F7"/>
    <w:rsid w:val="00AE6CBA"/>
    <w:rsid w:val="00AF12F4"/>
    <w:rsid w:val="00AF439C"/>
    <w:rsid w:val="00AF4DFE"/>
    <w:rsid w:val="00AF5F84"/>
    <w:rsid w:val="00AF75C8"/>
    <w:rsid w:val="00B0050D"/>
    <w:rsid w:val="00B052A6"/>
    <w:rsid w:val="00B055FB"/>
    <w:rsid w:val="00B05D14"/>
    <w:rsid w:val="00B112DA"/>
    <w:rsid w:val="00B1159D"/>
    <w:rsid w:val="00B138AD"/>
    <w:rsid w:val="00B1497B"/>
    <w:rsid w:val="00B203A7"/>
    <w:rsid w:val="00B20F27"/>
    <w:rsid w:val="00B221CA"/>
    <w:rsid w:val="00B31435"/>
    <w:rsid w:val="00B31667"/>
    <w:rsid w:val="00B37104"/>
    <w:rsid w:val="00B46F0D"/>
    <w:rsid w:val="00B50EFE"/>
    <w:rsid w:val="00B64D1E"/>
    <w:rsid w:val="00B765CB"/>
    <w:rsid w:val="00B7765A"/>
    <w:rsid w:val="00B82FFC"/>
    <w:rsid w:val="00B836EA"/>
    <w:rsid w:val="00BA2A1C"/>
    <w:rsid w:val="00BB04D0"/>
    <w:rsid w:val="00BD0BA7"/>
    <w:rsid w:val="00BD3D12"/>
    <w:rsid w:val="00BF47D9"/>
    <w:rsid w:val="00BF5EBB"/>
    <w:rsid w:val="00C00FFB"/>
    <w:rsid w:val="00C03BC3"/>
    <w:rsid w:val="00C11F54"/>
    <w:rsid w:val="00C14FB8"/>
    <w:rsid w:val="00C1638B"/>
    <w:rsid w:val="00C20B1C"/>
    <w:rsid w:val="00C25377"/>
    <w:rsid w:val="00C255A1"/>
    <w:rsid w:val="00C300EA"/>
    <w:rsid w:val="00C30C72"/>
    <w:rsid w:val="00C316A2"/>
    <w:rsid w:val="00C50044"/>
    <w:rsid w:val="00C50744"/>
    <w:rsid w:val="00C52F26"/>
    <w:rsid w:val="00C550D7"/>
    <w:rsid w:val="00C57AEA"/>
    <w:rsid w:val="00C61F8B"/>
    <w:rsid w:val="00C7130D"/>
    <w:rsid w:val="00C76E62"/>
    <w:rsid w:val="00C77FEB"/>
    <w:rsid w:val="00C81090"/>
    <w:rsid w:val="00C91D4E"/>
    <w:rsid w:val="00C940DA"/>
    <w:rsid w:val="00C9658C"/>
    <w:rsid w:val="00CA65BA"/>
    <w:rsid w:val="00CB209E"/>
    <w:rsid w:val="00CB703C"/>
    <w:rsid w:val="00CC0626"/>
    <w:rsid w:val="00CC0F90"/>
    <w:rsid w:val="00CC524F"/>
    <w:rsid w:val="00CD44B4"/>
    <w:rsid w:val="00CD7DD8"/>
    <w:rsid w:val="00CE0AFB"/>
    <w:rsid w:val="00CE3874"/>
    <w:rsid w:val="00CE58D0"/>
    <w:rsid w:val="00CE6622"/>
    <w:rsid w:val="00CF0EFD"/>
    <w:rsid w:val="00CF6D2B"/>
    <w:rsid w:val="00D00BED"/>
    <w:rsid w:val="00D066F5"/>
    <w:rsid w:val="00D15566"/>
    <w:rsid w:val="00D2202A"/>
    <w:rsid w:val="00D23905"/>
    <w:rsid w:val="00D42A24"/>
    <w:rsid w:val="00D51968"/>
    <w:rsid w:val="00D533D9"/>
    <w:rsid w:val="00D56E37"/>
    <w:rsid w:val="00D60270"/>
    <w:rsid w:val="00D61870"/>
    <w:rsid w:val="00D62589"/>
    <w:rsid w:val="00D7260E"/>
    <w:rsid w:val="00D729AB"/>
    <w:rsid w:val="00D75E81"/>
    <w:rsid w:val="00D76372"/>
    <w:rsid w:val="00D87277"/>
    <w:rsid w:val="00D87850"/>
    <w:rsid w:val="00D9054B"/>
    <w:rsid w:val="00DA1ACE"/>
    <w:rsid w:val="00DC31B1"/>
    <w:rsid w:val="00DC6132"/>
    <w:rsid w:val="00DC6AE0"/>
    <w:rsid w:val="00DD7C0B"/>
    <w:rsid w:val="00DE26A2"/>
    <w:rsid w:val="00DE460F"/>
    <w:rsid w:val="00DE705F"/>
    <w:rsid w:val="00DF272F"/>
    <w:rsid w:val="00DF4F9D"/>
    <w:rsid w:val="00DF53D3"/>
    <w:rsid w:val="00DF68EC"/>
    <w:rsid w:val="00DF7435"/>
    <w:rsid w:val="00E011B1"/>
    <w:rsid w:val="00E0414B"/>
    <w:rsid w:val="00E11152"/>
    <w:rsid w:val="00E26642"/>
    <w:rsid w:val="00E269AF"/>
    <w:rsid w:val="00E305FB"/>
    <w:rsid w:val="00E42BDF"/>
    <w:rsid w:val="00E42F86"/>
    <w:rsid w:val="00E43D42"/>
    <w:rsid w:val="00E452B2"/>
    <w:rsid w:val="00E46EE1"/>
    <w:rsid w:val="00E507F3"/>
    <w:rsid w:val="00E622E2"/>
    <w:rsid w:val="00E64F86"/>
    <w:rsid w:val="00E767E5"/>
    <w:rsid w:val="00E8264E"/>
    <w:rsid w:val="00E82C08"/>
    <w:rsid w:val="00E93F42"/>
    <w:rsid w:val="00EA1D35"/>
    <w:rsid w:val="00EA2A07"/>
    <w:rsid w:val="00EB0382"/>
    <w:rsid w:val="00EB383D"/>
    <w:rsid w:val="00EB5970"/>
    <w:rsid w:val="00EC44BB"/>
    <w:rsid w:val="00ED0FF2"/>
    <w:rsid w:val="00ED3493"/>
    <w:rsid w:val="00ED4C99"/>
    <w:rsid w:val="00ED7213"/>
    <w:rsid w:val="00ED789A"/>
    <w:rsid w:val="00EF3A97"/>
    <w:rsid w:val="00F008F1"/>
    <w:rsid w:val="00F01831"/>
    <w:rsid w:val="00F12E53"/>
    <w:rsid w:val="00F22654"/>
    <w:rsid w:val="00F33BDC"/>
    <w:rsid w:val="00F34A79"/>
    <w:rsid w:val="00F37BB3"/>
    <w:rsid w:val="00F37C92"/>
    <w:rsid w:val="00F42A59"/>
    <w:rsid w:val="00F454BC"/>
    <w:rsid w:val="00F47547"/>
    <w:rsid w:val="00F63288"/>
    <w:rsid w:val="00F635C8"/>
    <w:rsid w:val="00F63689"/>
    <w:rsid w:val="00F718A5"/>
    <w:rsid w:val="00F7619E"/>
    <w:rsid w:val="00F90C36"/>
    <w:rsid w:val="00F92824"/>
    <w:rsid w:val="00FA5CDB"/>
    <w:rsid w:val="00FB221B"/>
    <w:rsid w:val="00FB4918"/>
    <w:rsid w:val="00FC1A64"/>
    <w:rsid w:val="00FC2706"/>
    <w:rsid w:val="00FD06D7"/>
    <w:rsid w:val="00FD3F82"/>
    <w:rsid w:val="00FE0D53"/>
    <w:rsid w:val="00FE34D4"/>
    <w:rsid w:val="00FE3CDB"/>
    <w:rsid w:val="00FE4DDF"/>
    <w:rsid w:val="00FF4AAB"/>
    <w:rsid w:val="00FF7B8A"/>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14:docId w14:val="008C5EA4"/>
  <w15:chartTrackingRefBased/>
  <w15:docId w15:val="{2D888B55-7D71-47F9-89CF-72198352A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954FD8"/>
  </w:style>
  <w:style w:styleId="Titre1" w:type="paragraph">
    <w:name w:val="heading 1"/>
    <w:basedOn w:val="Normal"/>
    <w:next w:val="Normal"/>
    <w:link w:val="Titre1Car"/>
    <w:uiPriority w:val="9"/>
    <w:qFormat/>
    <w:rsid w:val="00570DB6"/>
    <w:pPr>
      <w:keepNext/>
      <w:spacing w:after="60" w:before="240" w:line="240" w:lineRule="auto"/>
      <w:outlineLvl w:val="0"/>
    </w:pPr>
    <w:rPr>
      <w:rFonts w:asciiTheme="majorHAnsi" w:cstheme="majorBidi" w:eastAsiaTheme="majorEastAsia" w:hAnsiTheme="majorHAnsi"/>
      <w:b/>
      <w:bCs/>
      <w:kern w:val="32"/>
      <w:sz w:val="32"/>
      <w:szCs w:val="32"/>
      <w:lang w:eastAsia="fr-FR"/>
    </w:rPr>
  </w:style>
  <w:style w:styleId="Titre2" w:type="paragraph">
    <w:name w:val="heading 2"/>
    <w:basedOn w:val="Normal"/>
    <w:next w:val="Normal"/>
    <w:link w:val="Titre2Car"/>
    <w:uiPriority w:val="9"/>
    <w:unhideWhenUsed/>
    <w:qFormat/>
    <w:rsid w:val="004416BC"/>
    <w:pPr>
      <w:keepNext/>
      <w:keepLines/>
      <w:spacing w:after="0" w:before="40"/>
      <w:outlineLvl w:val="1"/>
    </w:pPr>
    <w:rPr>
      <w:rFonts w:asciiTheme="majorHAnsi" w:cstheme="majorBidi" w:eastAsiaTheme="majorEastAsia" w:hAnsiTheme="majorHAnsi"/>
      <w:color w:themeColor="accent1" w:themeShade="BF" w:val="2F5496"/>
      <w:sz w:val="26"/>
      <w:szCs w:val="26"/>
    </w:rPr>
  </w:style>
  <w:style w:styleId="Titre3" w:type="paragraph">
    <w:name w:val="heading 3"/>
    <w:basedOn w:val="Normal"/>
    <w:next w:val="Normal"/>
    <w:link w:val="Titre3Car"/>
    <w:uiPriority w:val="9"/>
    <w:unhideWhenUsed/>
    <w:qFormat/>
    <w:rsid w:val="004416BC"/>
    <w:pPr>
      <w:keepNext/>
      <w:keepLines/>
      <w:spacing w:after="0" w:before="40"/>
      <w:outlineLvl w:val="2"/>
    </w:pPr>
    <w:rPr>
      <w:rFonts w:asciiTheme="majorHAnsi" w:cstheme="majorBidi" w:eastAsiaTheme="majorEastAsia" w:hAnsiTheme="majorHAnsi"/>
      <w:color w:themeColor="accent1" w:themeShade="7F" w:val="1F3763"/>
      <w:sz w:val="24"/>
      <w:szCs w:val="24"/>
    </w:rPr>
  </w:style>
  <w:style w:styleId="Titre4" w:type="paragraph">
    <w:name w:val="heading 4"/>
    <w:basedOn w:val="Normal"/>
    <w:next w:val="Normal"/>
    <w:link w:val="Titre4Car"/>
    <w:uiPriority w:val="9"/>
    <w:unhideWhenUsed/>
    <w:qFormat/>
    <w:rsid w:val="004416BC"/>
    <w:pPr>
      <w:keepNext/>
      <w:keepLines/>
      <w:spacing w:after="0" w:before="40"/>
      <w:outlineLvl w:val="3"/>
    </w:pPr>
    <w:rPr>
      <w:rFonts w:asciiTheme="majorHAnsi" w:cstheme="majorBidi" w:eastAsiaTheme="majorEastAsia" w:hAnsiTheme="majorHAnsi"/>
      <w:i/>
      <w:iCs/>
      <w:color w:themeColor="accent1" w:themeShade="BF" w:val="2F5496"/>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66591B"/>
    <w:pPr>
      <w:tabs>
        <w:tab w:pos="4536" w:val="center"/>
        <w:tab w:pos="9072" w:val="right"/>
      </w:tabs>
      <w:spacing w:after="0" w:line="240" w:lineRule="auto"/>
    </w:pPr>
  </w:style>
  <w:style w:customStyle="1" w:styleId="En-tteCar" w:type="character">
    <w:name w:val="En-tête Car"/>
    <w:basedOn w:val="Policepardfaut"/>
    <w:link w:val="En-tte"/>
    <w:uiPriority w:val="99"/>
    <w:rsid w:val="0066591B"/>
  </w:style>
  <w:style w:styleId="Pieddepage" w:type="paragraph">
    <w:name w:val="footer"/>
    <w:basedOn w:val="Normal"/>
    <w:link w:val="PieddepageCar"/>
    <w:uiPriority w:val="99"/>
    <w:unhideWhenUsed/>
    <w:rsid w:val="0066591B"/>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66591B"/>
  </w:style>
  <w:style w:styleId="Paragraphedeliste" w:type="paragraph">
    <w:name w:val="List Paragraph"/>
    <w:basedOn w:val="Normal"/>
    <w:uiPriority w:val="34"/>
    <w:qFormat/>
    <w:rsid w:val="0066591B"/>
    <w:pPr>
      <w:ind w:left="720"/>
      <w:contextualSpacing/>
    </w:pPr>
  </w:style>
  <w:style w:customStyle="1" w:styleId="Default" w:type="paragraph">
    <w:name w:val="Default"/>
    <w:rsid w:val="005750C9"/>
    <w:pPr>
      <w:widowControl w:val="0"/>
      <w:autoSpaceDE w:val="0"/>
      <w:autoSpaceDN w:val="0"/>
      <w:adjustRightInd w:val="0"/>
      <w:spacing w:after="0" w:line="240" w:lineRule="auto"/>
    </w:pPr>
    <w:rPr>
      <w:rFonts w:ascii="Calibri" w:cs="Calibri" w:eastAsia="Times New Roman" w:hAnsi="Calibri"/>
      <w:color w:val="000000"/>
      <w:sz w:val="24"/>
      <w:szCs w:val="24"/>
      <w:lang w:eastAsia="fr-FR"/>
    </w:rPr>
  </w:style>
  <w:style w:styleId="Grilledutableau" w:type="table">
    <w:name w:val="Table Grid"/>
    <w:basedOn w:val="TableauNormal"/>
    <w:uiPriority w:val="59"/>
    <w:rsid w:val="005750C9"/>
    <w:pPr>
      <w:spacing w:after="0" w:line="240" w:lineRule="auto"/>
      <w:ind w:hanging="360" w:left="72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itre" w:type="paragraph">
    <w:name w:val="Title"/>
    <w:basedOn w:val="Normal"/>
    <w:link w:val="TitreCar"/>
    <w:qFormat/>
    <w:rsid w:val="00B7765A"/>
    <w:pPr>
      <w:spacing w:after="0" w:line="240" w:lineRule="auto"/>
      <w:jc w:val="center"/>
    </w:pPr>
    <w:rPr>
      <w:rFonts w:ascii="Tahoma" w:cs="Tahoma" w:eastAsia="Times New Roman" w:hAnsi="Tahoma"/>
      <w:sz w:val="28"/>
      <w:szCs w:val="24"/>
      <w:lang w:eastAsia="fr-FR"/>
    </w:rPr>
  </w:style>
  <w:style w:customStyle="1" w:styleId="TitreCar" w:type="character">
    <w:name w:val="Titre Car"/>
    <w:basedOn w:val="Policepardfaut"/>
    <w:link w:val="Titre"/>
    <w:rsid w:val="00B7765A"/>
    <w:rPr>
      <w:rFonts w:ascii="Tahoma" w:cs="Tahoma" w:eastAsia="Times New Roman" w:hAnsi="Tahoma"/>
      <w:sz w:val="28"/>
      <w:szCs w:val="24"/>
      <w:lang w:eastAsia="fr-FR"/>
    </w:rPr>
  </w:style>
  <w:style w:styleId="Notedebasdepage" w:type="paragraph">
    <w:name w:val="footnote text"/>
    <w:basedOn w:val="Normal"/>
    <w:link w:val="NotedebasdepageCar"/>
    <w:uiPriority w:val="99"/>
    <w:semiHidden/>
    <w:unhideWhenUsed/>
    <w:rsid w:val="00970A81"/>
    <w:pPr>
      <w:spacing w:after="0" w:line="240" w:lineRule="auto"/>
    </w:pPr>
    <w:rPr>
      <w:sz w:val="20"/>
      <w:szCs w:val="20"/>
    </w:rPr>
  </w:style>
  <w:style w:customStyle="1" w:styleId="NotedebasdepageCar" w:type="character">
    <w:name w:val="Note de bas de page Car"/>
    <w:basedOn w:val="Policepardfaut"/>
    <w:link w:val="Notedebasdepage"/>
    <w:uiPriority w:val="99"/>
    <w:semiHidden/>
    <w:rsid w:val="00970A81"/>
    <w:rPr>
      <w:sz w:val="20"/>
      <w:szCs w:val="20"/>
    </w:rPr>
  </w:style>
  <w:style w:styleId="Appelnotedebasdep" w:type="character">
    <w:name w:val="footnote reference"/>
    <w:basedOn w:val="Policepardfaut"/>
    <w:uiPriority w:val="99"/>
    <w:semiHidden/>
    <w:unhideWhenUsed/>
    <w:rsid w:val="00970A81"/>
    <w:rPr>
      <w:vertAlign w:val="superscript"/>
    </w:rPr>
  </w:style>
  <w:style w:styleId="Textedebulles" w:type="paragraph">
    <w:name w:val="Balloon Text"/>
    <w:basedOn w:val="Normal"/>
    <w:link w:val="TextedebullesCar"/>
    <w:uiPriority w:val="99"/>
    <w:semiHidden/>
    <w:unhideWhenUsed/>
    <w:rsid w:val="00A505C6"/>
    <w:pPr>
      <w:spacing w:after="0" w:line="240" w:lineRule="auto"/>
    </w:pPr>
    <w:rPr>
      <w:rFonts w:ascii="Segoe UI" w:cs="Segoe UI" w:hAnsi="Segoe UI"/>
      <w:sz w:val="18"/>
      <w:szCs w:val="18"/>
    </w:rPr>
  </w:style>
  <w:style w:customStyle="1" w:styleId="TextedebullesCar" w:type="character">
    <w:name w:val="Texte de bulles Car"/>
    <w:basedOn w:val="Policepardfaut"/>
    <w:link w:val="Textedebulles"/>
    <w:uiPriority w:val="99"/>
    <w:semiHidden/>
    <w:rsid w:val="00A505C6"/>
    <w:rPr>
      <w:rFonts w:ascii="Segoe UI" w:cs="Segoe UI" w:hAnsi="Segoe UI"/>
      <w:sz w:val="18"/>
      <w:szCs w:val="18"/>
    </w:rPr>
  </w:style>
  <w:style w:styleId="Marquedecommentaire" w:type="character">
    <w:name w:val="annotation reference"/>
    <w:basedOn w:val="Policepardfaut"/>
    <w:uiPriority w:val="99"/>
    <w:semiHidden/>
    <w:unhideWhenUsed/>
    <w:rsid w:val="00CE6622"/>
    <w:rPr>
      <w:sz w:val="16"/>
      <w:szCs w:val="16"/>
    </w:rPr>
  </w:style>
  <w:style w:styleId="Commentaire" w:type="paragraph">
    <w:name w:val="annotation text"/>
    <w:basedOn w:val="Normal"/>
    <w:link w:val="CommentaireCar"/>
    <w:uiPriority w:val="99"/>
    <w:unhideWhenUsed/>
    <w:rsid w:val="00CE6622"/>
    <w:pPr>
      <w:spacing w:line="240" w:lineRule="auto"/>
    </w:pPr>
    <w:rPr>
      <w:sz w:val="20"/>
      <w:szCs w:val="20"/>
    </w:rPr>
  </w:style>
  <w:style w:customStyle="1" w:styleId="CommentaireCar" w:type="character">
    <w:name w:val="Commentaire Car"/>
    <w:basedOn w:val="Policepardfaut"/>
    <w:link w:val="Commentaire"/>
    <w:uiPriority w:val="99"/>
    <w:rsid w:val="00CE6622"/>
    <w:rPr>
      <w:sz w:val="20"/>
      <w:szCs w:val="20"/>
    </w:rPr>
  </w:style>
  <w:style w:styleId="Objetducommentaire" w:type="paragraph">
    <w:name w:val="annotation subject"/>
    <w:basedOn w:val="Commentaire"/>
    <w:next w:val="Commentaire"/>
    <w:link w:val="ObjetducommentaireCar"/>
    <w:uiPriority w:val="99"/>
    <w:semiHidden/>
    <w:unhideWhenUsed/>
    <w:rsid w:val="00CE6622"/>
    <w:rPr>
      <w:b/>
      <w:bCs/>
    </w:rPr>
  </w:style>
  <w:style w:customStyle="1" w:styleId="ObjetducommentaireCar" w:type="character">
    <w:name w:val="Objet du commentaire Car"/>
    <w:basedOn w:val="CommentaireCar"/>
    <w:link w:val="Objetducommentaire"/>
    <w:uiPriority w:val="99"/>
    <w:semiHidden/>
    <w:rsid w:val="00CE6622"/>
    <w:rPr>
      <w:b/>
      <w:bCs/>
      <w:sz w:val="20"/>
      <w:szCs w:val="20"/>
    </w:rPr>
  </w:style>
  <w:style w:styleId="Rvision" w:type="paragraph">
    <w:name w:val="Revision"/>
    <w:hidden/>
    <w:uiPriority w:val="99"/>
    <w:semiHidden/>
    <w:rsid w:val="001448BB"/>
    <w:pPr>
      <w:spacing w:after="0" w:line="240" w:lineRule="auto"/>
    </w:pPr>
  </w:style>
  <w:style w:customStyle="1" w:styleId="Titre1Car" w:type="character">
    <w:name w:val="Titre 1 Car"/>
    <w:basedOn w:val="Policepardfaut"/>
    <w:link w:val="Titre1"/>
    <w:uiPriority w:val="9"/>
    <w:rsid w:val="00570DB6"/>
    <w:rPr>
      <w:rFonts w:asciiTheme="majorHAnsi" w:cstheme="majorBidi" w:eastAsiaTheme="majorEastAsia" w:hAnsiTheme="majorHAnsi"/>
      <w:b/>
      <w:bCs/>
      <w:kern w:val="32"/>
      <w:sz w:val="32"/>
      <w:szCs w:val="32"/>
      <w:lang w:eastAsia="fr-FR"/>
    </w:rPr>
  </w:style>
  <w:style w:styleId="Lienhypertexte" w:type="character">
    <w:name w:val="Hyperlink"/>
    <w:uiPriority w:val="99"/>
    <w:unhideWhenUsed/>
    <w:rsid w:val="002D18FD"/>
    <w:rPr>
      <w:color w:val="C10043"/>
      <w:u w:val="single"/>
    </w:rPr>
  </w:style>
  <w:style w:styleId="Corpsdetexte2" w:type="paragraph">
    <w:name w:val="Body Text 2"/>
    <w:basedOn w:val="Normal"/>
    <w:link w:val="Corpsdetexte2Car"/>
    <w:rsid w:val="002D18FD"/>
    <w:pPr>
      <w:autoSpaceDE w:val="0"/>
      <w:autoSpaceDN w:val="0"/>
      <w:spacing w:after="0" w:before="60" w:line="240" w:lineRule="auto"/>
      <w:ind w:right="567"/>
      <w:jc w:val="both"/>
    </w:pPr>
    <w:rPr>
      <w:rFonts w:ascii="Helvetica" w:cs="Helvetica" w:eastAsia="Times New Roman" w:hAnsi="Helvetica"/>
      <w:lang w:eastAsia="fr-FR"/>
    </w:rPr>
  </w:style>
  <w:style w:customStyle="1" w:styleId="Corpsdetexte2Car" w:type="character">
    <w:name w:val="Corps de texte 2 Car"/>
    <w:basedOn w:val="Policepardfaut"/>
    <w:link w:val="Corpsdetexte2"/>
    <w:rsid w:val="002D18FD"/>
    <w:rPr>
      <w:rFonts w:ascii="Helvetica" w:cs="Helvetica" w:eastAsia="Times New Roman" w:hAnsi="Helvetica"/>
      <w:lang w:eastAsia="fr-FR"/>
    </w:rPr>
  </w:style>
  <w:style w:styleId="NormalWeb" w:type="paragraph">
    <w:name w:val="Normal (Web)"/>
    <w:basedOn w:val="Normal"/>
    <w:uiPriority w:val="99"/>
    <w:unhideWhenUsed/>
    <w:rsid w:val="002D18FD"/>
    <w:pPr>
      <w:spacing w:after="100" w:afterAutospacing="1" w:before="100" w:beforeAutospacing="1" w:line="240" w:lineRule="auto"/>
    </w:pPr>
    <w:rPr>
      <w:rFonts w:ascii="Times New Roman" w:cs="Times New Roman" w:eastAsia="Times New Roman" w:hAnsi="Times New Roman"/>
      <w:sz w:val="24"/>
      <w:szCs w:val="24"/>
      <w:lang w:eastAsia="fr-FR"/>
    </w:rPr>
  </w:style>
  <w:style w:customStyle="1" w:styleId="Titre2Car" w:type="character">
    <w:name w:val="Titre 2 Car"/>
    <w:basedOn w:val="Policepardfaut"/>
    <w:link w:val="Titre2"/>
    <w:uiPriority w:val="9"/>
    <w:rsid w:val="004416BC"/>
    <w:rPr>
      <w:rFonts w:asciiTheme="majorHAnsi" w:cstheme="majorBidi" w:eastAsiaTheme="majorEastAsia" w:hAnsiTheme="majorHAnsi"/>
      <w:color w:themeColor="accent1" w:themeShade="BF" w:val="2F5496"/>
      <w:sz w:val="26"/>
      <w:szCs w:val="26"/>
    </w:rPr>
  </w:style>
  <w:style w:customStyle="1" w:styleId="Titre3Car" w:type="character">
    <w:name w:val="Titre 3 Car"/>
    <w:basedOn w:val="Policepardfaut"/>
    <w:link w:val="Titre3"/>
    <w:uiPriority w:val="9"/>
    <w:rsid w:val="004416BC"/>
    <w:rPr>
      <w:rFonts w:asciiTheme="majorHAnsi" w:cstheme="majorBidi" w:eastAsiaTheme="majorEastAsia" w:hAnsiTheme="majorHAnsi"/>
      <w:color w:themeColor="accent1" w:themeShade="7F" w:val="1F3763"/>
      <w:sz w:val="24"/>
      <w:szCs w:val="24"/>
    </w:rPr>
  </w:style>
  <w:style w:customStyle="1" w:styleId="Titre4Car" w:type="character">
    <w:name w:val="Titre 4 Car"/>
    <w:basedOn w:val="Policepardfaut"/>
    <w:link w:val="Titre4"/>
    <w:uiPriority w:val="9"/>
    <w:rsid w:val="004416BC"/>
    <w:rPr>
      <w:rFonts w:asciiTheme="majorHAnsi" w:cstheme="majorBidi" w:eastAsiaTheme="majorEastAsia" w:hAnsiTheme="majorHAnsi"/>
      <w:i/>
      <w:iCs/>
      <w:color w:themeColor="accent1" w:themeShade="BF" w:val="2F5496"/>
    </w:rPr>
  </w:style>
  <w:style w:styleId="TM1" w:type="paragraph">
    <w:name w:val="toc 1"/>
    <w:basedOn w:val="Normal"/>
    <w:next w:val="Normal"/>
    <w:autoRedefine/>
    <w:uiPriority w:val="39"/>
    <w:unhideWhenUsed/>
    <w:rsid w:val="005D7024"/>
    <w:pPr>
      <w:tabs>
        <w:tab w:leader="underscore" w:pos="9060" w:val="right"/>
      </w:tabs>
      <w:spacing w:after="100"/>
    </w:pPr>
    <w:rPr>
      <w:rFonts w:ascii="Cambria" w:hAnsi="Cambria"/>
      <w:b/>
      <w:bCs/>
      <w:noProof/>
      <w:sz w:val="24"/>
      <w:szCs w:val="24"/>
    </w:rPr>
  </w:style>
  <w:style w:styleId="TM2" w:type="paragraph">
    <w:name w:val="toc 2"/>
    <w:basedOn w:val="Normal"/>
    <w:next w:val="Normal"/>
    <w:autoRedefine/>
    <w:uiPriority w:val="39"/>
    <w:unhideWhenUsed/>
    <w:rsid w:val="003B3198"/>
    <w:pPr>
      <w:spacing w:after="100"/>
      <w:ind w:left="220"/>
    </w:pPr>
  </w:style>
  <w:style w:styleId="TM3" w:type="paragraph">
    <w:name w:val="toc 3"/>
    <w:basedOn w:val="Normal"/>
    <w:next w:val="Normal"/>
    <w:autoRedefine/>
    <w:uiPriority w:val="39"/>
    <w:unhideWhenUsed/>
    <w:rsid w:val="003B3198"/>
    <w:pPr>
      <w:spacing w:after="100"/>
      <w:ind w:left="440"/>
    </w:pPr>
  </w:style>
  <w:style w:styleId="TM4" w:type="paragraph">
    <w:name w:val="toc 4"/>
    <w:basedOn w:val="Normal"/>
    <w:next w:val="Normal"/>
    <w:autoRedefine/>
    <w:uiPriority w:val="39"/>
    <w:unhideWhenUsed/>
    <w:rsid w:val="003B319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48564">
      <w:bodyDiv w:val="1"/>
      <w:marLeft w:val="0"/>
      <w:marRight w:val="0"/>
      <w:marTop w:val="0"/>
      <w:marBottom w:val="0"/>
      <w:divBdr>
        <w:top w:val="none" w:sz="0" w:space="0" w:color="auto"/>
        <w:left w:val="none" w:sz="0" w:space="0" w:color="auto"/>
        <w:bottom w:val="none" w:sz="0" w:space="0" w:color="auto"/>
        <w:right w:val="none" w:sz="0" w:space="0" w:color="auto"/>
      </w:divBdr>
    </w:div>
    <w:div w:id="1494252749">
      <w:bodyDiv w:val="1"/>
      <w:marLeft w:val="0"/>
      <w:marRight w:val="0"/>
      <w:marTop w:val="0"/>
      <w:marBottom w:val="0"/>
      <w:divBdr>
        <w:top w:val="none" w:sz="0" w:space="0" w:color="auto"/>
        <w:left w:val="none" w:sz="0" w:space="0" w:color="auto"/>
        <w:bottom w:val="none" w:sz="0" w:space="0" w:color="auto"/>
        <w:right w:val="none" w:sz="0" w:space="0" w:color="auto"/>
      </w:divBdr>
    </w:div>
    <w:div w:id="2136486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2.xml" Type="http://schemas.openxmlformats.org/officeDocument/2006/relationships/header"/><Relationship Id="rId11" Target="footer1.xml" Type="http://schemas.openxmlformats.org/officeDocument/2006/relationships/footer"/><Relationship Id="rId12" Target="header3.xml" Type="http://schemas.openxmlformats.org/officeDocument/2006/relationships/header"/><Relationship Id="rId13" Target="fontTable.xml" Type="http://schemas.openxmlformats.org/officeDocument/2006/relationships/fontTable"/><Relationship Id="rId14"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ttp://www.teleaccords.travail-emploi.gouv.fr" TargetMode="External" Type="http://schemas.openxmlformats.org/officeDocument/2006/relationships/hyperlink"/><Relationship Id="rId9" Target="header1.xml" Type="http://schemas.openxmlformats.org/officeDocument/2006/relationships/header"/></Relationships>
</file>

<file path=word/_rels/footer1.xml.rels><?xml version="1.0" encoding="UTF-8" standalone="no"?><Relationships xmlns="http://schemas.openxmlformats.org/package/2006/relationships"><Relationship Id="rId1" Target="media/image2.png" Type="http://schemas.openxmlformats.org/officeDocument/2006/relationships/image"/></Relationships>
</file>

<file path=word/_rels/header2.xml.rels><?xml version="1.0" encoding="UTF-8" standalone="no"?><Relationships xmlns="http://schemas.openxmlformats.org/package/2006/relationships"><Relationship Id="rId1" Target="media/image1.jpg" Type="http://schemas.openxmlformats.org/officeDocument/2006/relationships/image"/><Relationship Id="rId2" Target="media/image2.jpe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CC469-CD3A-4E10-9E4A-CEDC23DFE710}">
  <ds:schemaRefs>
    <ds:schemaRef ds:uri="http://schemas.openxmlformats.org/officeDocument/2006/bibliography"/>
  </ds:schemaRefs>
</ds:datastoreItem>
</file>

<file path=docMetadata/LabelInfo.xml><?xml version="1.0" encoding="utf-8"?>
<clbl:labelList xmlns:clbl="http://schemas.microsoft.com/office/2020/mipLabelMetadata">
  <clbl:label id="{3c51dfc6-08c8-44c0-87c3-0150ef3074ea}" enabled="1" method="Privileged" siteId="{24139d14-c62c-4c47-8bdd-ce71ea1d50cf}" removed="0"/>
</clbl:labelList>
</file>

<file path=docProps/app.xml><?xml version="1.0" encoding="utf-8"?>
<Properties xmlns="http://schemas.openxmlformats.org/officeDocument/2006/extended-properties" xmlns:vt="http://schemas.openxmlformats.org/officeDocument/2006/docPropsVTypes">
  <Template>Normal</Template>
  <TotalTime>0</TotalTime>
  <Pages>11</Pages>
  <Words>3504</Words>
  <Characters>19278</Characters>
  <Application>Microsoft Office Word</Application>
  <DocSecurity>0</DocSecurity>
  <Lines>160</Lines>
  <Paragraphs>45</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22737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2022-12-15T14:21:00Z</dcterms:created>
  <cp:lastPrinted>2022-12-07T10:51:00Z</cp:lastPrinted>
  <dcterms:modified xsi:type="dcterms:W3CDTF">2022-12-15T14:22:00Z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MSIP_Label_3c51dfc6-08c8-44c0-87c3-0150ef3074ea_Enabled" pid="2">
    <vt:lpwstr>true</vt:lpwstr>
  </property>
  <property fmtid="{D5CDD505-2E9C-101B-9397-08002B2CF9AE}" name="MSIP_Label_3c51dfc6-08c8-44c0-87c3-0150ef3074ea_SetDate" pid="3">
    <vt:lpwstr>2021-02-09T11:20:36Z</vt:lpwstr>
  </property>
  <property fmtid="{D5CDD505-2E9C-101B-9397-08002B2CF9AE}" name="MSIP_Label_3c51dfc6-08c8-44c0-87c3-0150ef3074ea_Method" pid="4">
    <vt:lpwstr>Privileged</vt:lpwstr>
  </property>
  <property fmtid="{D5CDD505-2E9C-101B-9397-08002B2CF9AE}" name="MSIP_Label_3c51dfc6-08c8-44c0-87c3-0150ef3074ea_Name" pid="5">
    <vt:lpwstr>Unclassified</vt:lpwstr>
  </property>
  <property fmtid="{D5CDD505-2E9C-101B-9397-08002B2CF9AE}" name="MSIP_Label_3c51dfc6-08c8-44c0-87c3-0150ef3074ea_SiteId" pid="6">
    <vt:lpwstr>24139d14-c62c-4c47-8bdd-ce71ea1d50cf</vt:lpwstr>
  </property>
  <property fmtid="{D5CDD505-2E9C-101B-9397-08002B2CF9AE}" name="MSIP_Label_3c51dfc6-08c8-44c0-87c3-0150ef3074ea_ActionId" pid="7">
    <vt:lpwstr>8e7994ac-79b3-4695-82a7-e455e94112cd</vt:lpwstr>
  </property>
  <property fmtid="{D5CDD505-2E9C-101B-9397-08002B2CF9AE}" name="MSIP_Label_3c51dfc6-08c8-44c0-87c3-0150ef3074ea_ContentBits" pid="8">
    <vt:lpwstr>0</vt:lpwstr>
  </property>
</Properties>
</file>