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0002876E" w14:textId="77777777" w:rsidP="00C23232" w:rsidR="00C23232" w:rsidRDefault="00C23232" w:rsidRPr="00235918">
      <w:pPr>
        <w:shd w:color="auto" w:fill="FFFFFF" w:val="clear"/>
        <w:spacing w:line="276" w:lineRule="auto"/>
        <w:jc w:val="center"/>
        <w:rPr>
          <w:b/>
        </w:rPr>
      </w:pPr>
    </w:p>
    <w:p w14:paraId="7C122B99" w14:textId="77777777" w:rsidP="00C23232" w:rsidR="00C23232" w:rsidRDefault="00C23232">
      <w:pPr>
        <w:shd w:color="auto" w:fill="FFFFFF" w:val="clear"/>
        <w:spacing w:line="276" w:lineRule="auto"/>
        <w:jc w:val="center"/>
        <w:rPr>
          <w:b/>
        </w:rPr>
      </w:pPr>
    </w:p>
    <w:p w14:paraId="601F85F7" w14:textId="77777777" w:rsidP="00C23232" w:rsidR="00C23232" w:rsidRDefault="00C23232">
      <w:pPr>
        <w:shd w:color="auto" w:fill="FFFFFF" w:val="clear"/>
        <w:spacing w:line="276" w:lineRule="auto"/>
        <w:jc w:val="center"/>
        <w:rPr>
          <w:b/>
        </w:rPr>
      </w:pPr>
    </w:p>
    <w:p w14:paraId="34634666" w14:textId="77777777" w:rsidP="00C23232" w:rsidR="00C23232" w:rsidRDefault="00C23232">
      <w:pPr>
        <w:shd w:color="auto" w:fill="FFFFFF" w:val="clear"/>
        <w:spacing w:line="276" w:lineRule="auto"/>
        <w:jc w:val="center"/>
        <w:rPr>
          <w:b/>
        </w:rPr>
      </w:pPr>
    </w:p>
    <w:p w14:paraId="5F907F95" w14:textId="77777777" w:rsidP="00C23232" w:rsidR="00C23232" w:rsidRDefault="00C23232">
      <w:pPr>
        <w:shd w:color="auto" w:fill="FFFFFF" w:val="clear"/>
        <w:spacing w:line="276" w:lineRule="auto"/>
        <w:jc w:val="center"/>
        <w:rPr>
          <w:b/>
        </w:rPr>
      </w:pPr>
    </w:p>
    <w:p w14:paraId="457B70BD" w14:textId="77777777" w:rsidP="00C23232" w:rsidR="00C23232" w:rsidRDefault="00C23232">
      <w:pPr>
        <w:shd w:color="auto" w:fill="FFFFFF" w:val="clear"/>
        <w:spacing w:line="276" w:lineRule="auto"/>
        <w:jc w:val="center"/>
        <w:rPr>
          <w:b/>
        </w:rPr>
      </w:pPr>
    </w:p>
    <w:p w14:paraId="2BA0D4EF" w14:textId="77777777" w:rsidP="00C23232" w:rsidR="00C23232" w:rsidRDefault="00C23232">
      <w:pPr>
        <w:shd w:color="auto" w:fill="FFFFFF" w:val="clear"/>
        <w:spacing w:line="276" w:lineRule="auto"/>
        <w:jc w:val="center"/>
        <w:rPr>
          <w:b/>
        </w:rPr>
      </w:pPr>
    </w:p>
    <w:p w14:paraId="5415993C" w14:textId="77777777" w:rsidP="00C23232" w:rsidR="00C23232" w:rsidRDefault="00C23232">
      <w:pPr>
        <w:shd w:color="auto" w:fill="FFFFFF" w:val="clear"/>
        <w:spacing w:line="276" w:lineRule="auto"/>
        <w:jc w:val="center"/>
        <w:rPr>
          <w:b/>
        </w:rPr>
      </w:pPr>
      <w:bookmarkStart w:id="0" w:name="_GoBack"/>
      <w:bookmarkEnd w:id="0"/>
    </w:p>
    <w:p w14:paraId="5BA4666A" w14:textId="77777777" w:rsidP="00C23232" w:rsidR="00C23232" w:rsidRDefault="00C23232">
      <w:pPr>
        <w:shd w:color="auto" w:fill="FFFFFF" w:val="clear"/>
        <w:spacing w:line="276" w:lineRule="auto"/>
        <w:jc w:val="center"/>
        <w:rPr>
          <w:b/>
        </w:rPr>
      </w:pPr>
    </w:p>
    <w:p w14:paraId="4CF9E59F" w14:textId="77777777" w:rsidP="00C23232" w:rsidR="00C23232" w:rsidRDefault="00C23232">
      <w:pPr>
        <w:shd w:color="auto" w:fill="FFFFFF" w:val="clear"/>
        <w:spacing w:line="276" w:lineRule="auto"/>
        <w:jc w:val="center"/>
        <w:rPr>
          <w:b/>
        </w:rPr>
      </w:pPr>
    </w:p>
    <w:p w14:paraId="29EADAEE" w14:textId="77777777" w:rsidP="00C23232" w:rsidR="00C23232" w:rsidRDefault="00C23232">
      <w:pPr>
        <w:shd w:color="auto" w:fill="FFFFFF" w:val="clear"/>
        <w:spacing w:line="276" w:lineRule="auto"/>
        <w:jc w:val="center"/>
        <w:rPr>
          <w:b/>
        </w:rPr>
      </w:pPr>
    </w:p>
    <w:p w14:paraId="31DDB1F5" w14:textId="77777777" w:rsidP="00C23232" w:rsidR="00C23232" w:rsidRDefault="00C23232" w:rsidRPr="00EE6D2C">
      <w:pPr>
        <w:pBdr>
          <w:top w:color="auto" w:space="1" w:sz="24" w:val="thinThickSmallGap"/>
          <w:left w:color="auto" w:space="4" w:sz="24" w:val="thinThickSmallGap"/>
          <w:bottom w:color="auto" w:space="1" w:sz="24" w:val="thickThinSmallGap"/>
          <w:right w:color="auto" w:space="4" w:sz="24" w:val="thickThinSmallGap"/>
        </w:pBdr>
        <w:spacing w:line="480" w:lineRule="auto"/>
        <w:jc w:val="center"/>
        <w:rPr>
          <w:rFonts w:ascii="Verdana" w:hAnsi="Verdana"/>
          <w:b/>
          <w:sz w:val="26"/>
          <w:szCs w:val="26"/>
        </w:rPr>
      </w:pPr>
    </w:p>
    <w:p w14:paraId="2100C126" w14:textId="77777777" w:rsidP="00C23232" w:rsidR="00556203" w:rsidRDefault="00594400" w:rsidRPr="00D56ACB">
      <w:pPr>
        <w:pBdr>
          <w:top w:color="auto" w:space="1" w:sz="24" w:val="thinThickSmallGap"/>
          <w:left w:color="auto" w:space="4" w:sz="24" w:val="thinThickSmallGap"/>
          <w:bottom w:color="auto" w:space="1" w:sz="24" w:val="thickThinSmallGap"/>
          <w:right w:color="auto" w:space="4" w:sz="24" w:val="thickThinSmallGap"/>
        </w:pBdr>
        <w:spacing w:line="480" w:lineRule="auto"/>
        <w:jc w:val="center"/>
        <w:rPr>
          <w:rFonts w:ascii="Verdana" w:hAnsi="Verdana"/>
          <w:b/>
          <w:sz w:val="26"/>
          <w:szCs w:val="26"/>
        </w:rPr>
      </w:pPr>
      <w:r w:rsidRPr="00D56ACB">
        <w:rPr>
          <w:rFonts w:ascii="Verdana" w:hAnsi="Verdana"/>
          <w:b/>
          <w:sz w:val="26"/>
          <w:szCs w:val="26"/>
        </w:rPr>
        <w:t xml:space="preserve">ACCORD RELATIF A </w:t>
      </w:r>
    </w:p>
    <w:p w14:paraId="34FE8AAC" w14:textId="77777777" w:rsidP="00C23232" w:rsidR="00556203" w:rsidRDefault="00594400" w:rsidRPr="00D56ACB">
      <w:pPr>
        <w:pBdr>
          <w:top w:color="auto" w:space="1" w:sz="24" w:val="thinThickSmallGap"/>
          <w:left w:color="auto" w:space="4" w:sz="24" w:val="thinThickSmallGap"/>
          <w:bottom w:color="auto" w:space="1" w:sz="24" w:val="thickThinSmallGap"/>
          <w:right w:color="auto" w:space="4" w:sz="24" w:val="thickThinSmallGap"/>
        </w:pBdr>
        <w:spacing w:line="480" w:lineRule="auto"/>
        <w:jc w:val="center"/>
        <w:rPr>
          <w:rFonts w:ascii="Verdana" w:hAnsi="Verdana"/>
          <w:b/>
          <w:sz w:val="26"/>
          <w:szCs w:val="26"/>
        </w:rPr>
      </w:pPr>
      <w:r w:rsidRPr="00D56ACB">
        <w:rPr>
          <w:rFonts w:ascii="Verdana" w:hAnsi="Verdana"/>
          <w:b/>
          <w:sz w:val="26"/>
          <w:szCs w:val="26"/>
        </w:rPr>
        <w:t xml:space="preserve">LA NEGOCIATION ANNUELLE </w:t>
      </w:r>
      <w:r w:rsidR="00E9104B">
        <w:rPr>
          <w:rFonts w:ascii="Verdana" w:hAnsi="Verdana"/>
          <w:b/>
          <w:sz w:val="26"/>
          <w:szCs w:val="26"/>
        </w:rPr>
        <w:t>202</w:t>
      </w:r>
      <w:r w:rsidR="00AB43D5">
        <w:rPr>
          <w:rFonts w:ascii="Verdana" w:hAnsi="Verdana"/>
          <w:b/>
          <w:sz w:val="26"/>
          <w:szCs w:val="26"/>
        </w:rPr>
        <w:t>3</w:t>
      </w:r>
    </w:p>
    <w:p w14:paraId="241AC758" w14:textId="77777777" w:rsidP="00C23232" w:rsidR="00594400" w:rsidRDefault="00594400" w:rsidRPr="00D56ACB">
      <w:pPr>
        <w:pBdr>
          <w:top w:color="auto" w:space="1" w:sz="24" w:val="thinThickSmallGap"/>
          <w:left w:color="auto" w:space="4" w:sz="24" w:val="thinThickSmallGap"/>
          <w:bottom w:color="auto" w:space="1" w:sz="24" w:val="thickThinSmallGap"/>
          <w:right w:color="auto" w:space="4" w:sz="24" w:val="thickThinSmallGap"/>
        </w:pBdr>
        <w:spacing w:line="480" w:lineRule="auto"/>
        <w:jc w:val="center"/>
        <w:rPr>
          <w:rFonts w:ascii="Verdana" w:hAnsi="Verdana"/>
          <w:b/>
          <w:sz w:val="26"/>
          <w:szCs w:val="26"/>
        </w:rPr>
      </w:pPr>
      <w:r w:rsidRPr="00D56ACB">
        <w:rPr>
          <w:rFonts w:ascii="Verdana" w:hAnsi="Verdana"/>
          <w:b/>
          <w:sz w:val="26"/>
          <w:szCs w:val="26"/>
        </w:rPr>
        <w:t>SUR LA REMUNERATION, LE TEMPS DE TRAVAIL ET LE PARTAGE DE LA VALEUR AJOUTEE</w:t>
      </w:r>
    </w:p>
    <w:p w14:paraId="325E5329" w14:textId="77777777" w:rsidP="00C23232" w:rsidR="00C23232" w:rsidRDefault="00C23232" w:rsidRPr="00D56ACB">
      <w:pPr>
        <w:pBdr>
          <w:top w:color="auto" w:space="1" w:sz="24" w:val="thinThickSmallGap"/>
          <w:left w:color="auto" w:space="4" w:sz="24" w:val="thinThickSmallGap"/>
          <w:bottom w:color="auto" w:space="1" w:sz="24" w:val="thickThinSmallGap"/>
          <w:right w:color="auto" w:space="4" w:sz="24" w:val="thickThinSmallGap"/>
        </w:pBdr>
        <w:spacing w:line="480" w:lineRule="auto"/>
        <w:jc w:val="center"/>
        <w:rPr>
          <w:rFonts w:ascii="Verdana" w:hAnsi="Verdana"/>
          <w:b/>
          <w:sz w:val="26"/>
          <w:szCs w:val="26"/>
        </w:rPr>
      </w:pPr>
    </w:p>
    <w:p w14:paraId="67A91DB7" w14:textId="77777777" w:rsidP="00C23232" w:rsidR="00C23232" w:rsidRDefault="00C23232" w:rsidRPr="00D56ACB">
      <w:pPr>
        <w:spacing w:line="276" w:lineRule="auto"/>
        <w:jc w:val="center"/>
      </w:pPr>
    </w:p>
    <w:p w14:paraId="5DE5DCCE" w14:textId="77777777" w:rsidP="00C23232" w:rsidR="00C23232" w:rsidRDefault="00C23232" w:rsidRPr="00D56ACB">
      <w:pPr>
        <w:spacing w:after="200" w:line="276" w:lineRule="auto"/>
        <w:rPr>
          <w:sz w:val="24"/>
          <w:szCs w:val="24"/>
        </w:rPr>
      </w:pPr>
      <w:r w:rsidRPr="00D56ACB">
        <w:rPr>
          <w:sz w:val="24"/>
          <w:szCs w:val="24"/>
        </w:rPr>
        <w:br w:type="page"/>
      </w:r>
    </w:p>
    <w:p w14:paraId="5654B72E" w14:textId="77777777" w:rsidP="00930EA0" w:rsidR="00930EA0" w:rsidRDefault="00930EA0" w:rsidRPr="00D56ACB">
      <w:pPr>
        <w:spacing w:line="276" w:lineRule="auto"/>
        <w:jc w:val="both"/>
        <w:rPr>
          <w:rFonts w:ascii="Verdana" w:hAnsi="Verdana"/>
          <w:sz w:val="18"/>
          <w:szCs w:val="18"/>
        </w:rPr>
      </w:pPr>
    </w:p>
    <w:p w14:paraId="0B045294" w14:textId="77777777" w:rsidP="007D4AF6" w:rsidR="00C23232" w:rsidRDefault="00C23232" w:rsidRPr="00D56ACB">
      <w:pPr>
        <w:spacing w:line="276" w:lineRule="auto"/>
        <w:jc w:val="both"/>
        <w:rPr>
          <w:rFonts w:ascii="Verdana" w:hAnsi="Verdana"/>
          <w:sz w:val="18"/>
          <w:szCs w:val="18"/>
        </w:rPr>
      </w:pPr>
      <w:r w:rsidRPr="00D56ACB">
        <w:rPr>
          <w:rFonts w:ascii="Verdana" w:hAnsi="Verdana"/>
          <w:sz w:val="18"/>
          <w:szCs w:val="18"/>
        </w:rPr>
        <w:t>Entre les soussignés,</w:t>
      </w:r>
    </w:p>
    <w:p w14:paraId="3FE0BCB3" w14:textId="77777777" w:rsidP="007D4AF6" w:rsidR="00C23232" w:rsidRDefault="00C23232">
      <w:pPr>
        <w:spacing w:line="276" w:lineRule="auto"/>
        <w:jc w:val="both"/>
        <w:rPr>
          <w:rFonts w:ascii="Verdana" w:hAnsi="Verdana"/>
          <w:sz w:val="18"/>
          <w:szCs w:val="18"/>
        </w:rPr>
      </w:pPr>
    </w:p>
    <w:p w14:paraId="2BB3FD10" w14:textId="77777777" w:rsidP="007D4AF6" w:rsidR="001203A7" w:rsidRDefault="001203A7" w:rsidRPr="00D56ACB">
      <w:pPr>
        <w:spacing w:line="276" w:lineRule="auto"/>
        <w:jc w:val="both"/>
        <w:rPr>
          <w:rFonts w:ascii="Verdana" w:hAnsi="Verdana"/>
          <w:sz w:val="18"/>
          <w:szCs w:val="18"/>
        </w:rPr>
      </w:pPr>
    </w:p>
    <w:p w14:paraId="33002714" w14:textId="1FA2BB10" w:rsidP="007D4AF6" w:rsidR="00C23232" w:rsidRDefault="007D4AF6">
      <w:pPr>
        <w:spacing w:line="276" w:lineRule="auto"/>
        <w:jc w:val="both"/>
        <w:rPr>
          <w:rFonts w:ascii="Verdana" w:hAnsi="Verdana"/>
          <w:sz w:val="18"/>
          <w:szCs w:val="18"/>
        </w:rPr>
      </w:pPr>
      <w:r w:rsidRPr="00D56ACB">
        <w:rPr>
          <w:rFonts w:ascii="Verdana" w:hAnsi="Verdana"/>
          <w:sz w:val="18"/>
          <w:szCs w:val="18"/>
        </w:rPr>
        <w:t xml:space="preserve">La Société MOSS </w:t>
      </w:r>
      <w:r w:rsidR="001203A7">
        <w:rPr>
          <w:rFonts w:ascii="Verdana" w:hAnsi="Verdana"/>
          <w:sz w:val="18"/>
          <w:szCs w:val="18"/>
        </w:rPr>
        <w:t xml:space="preserve">SAS, sise 86, Rue Henri Farman – 92130 – Issy-les-Moulineaux, </w:t>
      </w:r>
      <w:r w:rsidR="00C23232" w:rsidRPr="00D56ACB">
        <w:rPr>
          <w:rFonts w:ascii="Verdana" w:hAnsi="Verdana"/>
          <w:sz w:val="18"/>
          <w:szCs w:val="18"/>
        </w:rPr>
        <w:t xml:space="preserve">représentée par Monsieur </w:t>
      </w:r>
      <w:r w:rsidR="001E7073">
        <w:rPr>
          <w:rFonts w:ascii="Verdana" w:hAnsi="Verdana"/>
          <w:sz w:val="18"/>
          <w:szCs w:val="18"/>
        </w:rPr>
        <w:t>XXXXX</w:t>
      </w:r>
      <w:r w:rsidR="00C23232" w:rsidRPr="00D56ACB">
        <w:rPr>
          <w:rFonts w:ascii="Verdana" w:hAnsi="Verdana"/>
          <w:sz w:val="18"/>
          <w:szCs w:val="18"/>
        </w:rPr>
        <w:t xml:space="preserve"> </w:t>
      </w:r>
      <w:r w:rsidR="001203A7">
        <w:rPr>
          <w:rFonts w:ascii="Verdana" w:hAnsi="Verdana"/>
          <w:sz w:val="18"/>
          <w:szCs w:val="18"/>
        </w:rPr>
        <w:t>en sa</w:t>
      </w:r>
      <w:r w:rsidR="00C23232" w:rsidRPr="00D56ACB">
        <w:rPr>
          <w:rFonts w:ascii="Verdana" w:hAnsi="Verdana"/>
          <w:sz w:val="18"/>
          <w:szCs w:val="18"/>
        </w:rPr>
        <w:t xml:space="preserve"> qualité de </w:t>
      </w:r>
      <w:r w:rsidR="006B602C">
        <w:rPr>
          <w:rFonts w:ascii="Verdana" w:hAnsi="Verdana"/>
          <w:sz w:val="18"/>
          <w:szCs w:val="18"/>
        </w:rPr>
        <w:t>D</w:t>
      </w:r>
      <w:r w:rsidRPr="00D56ACB">
        <w:rPr>
          <w:rFonts w:ascii="Verdana" w:hAnsi="Verdana"/>
          <w:sz w:val="18"/>
          <w:szCs w:val="18"/>
        </w:rPr>
        <w:t xml:space="preserve">irecteur </w:t>
      </w:r>
      <w:r w:rsidR="006B602C">
        <w:rPr>
          <w:rFonts w:ascii="Verdana" w:hAnsi="Verdana"/>
          <w:sz w:val="18"/>
          <w:szCs w:val="18"/>
        </w:rPr>
        <w:t>G</w:t>
      </w:r>
      <w:r w:rsidR="00C23232" w:rsidRPr="00D56ACB">
        <w:rPr>
          <w:rFonts w:ascii="Verdana" w:hAnsi="Verdana"/>
          <w:sz w:val="18"/>
          <w:szCs w:val="18"/>
        </w:rPr>
        <w:t>énéral,</w:t>
      </w:r>
      <w:r w:rsidR="001203A7">
        <w:rPr>
          <w:rFonts w:ascii="Verdana" w:hAnsi="Verdana"/>
          <w:sz w:val="18"/>
          <w:szCs w:val="18"/>
        </w:rPr>
        <w:t xml:space="preserve"> dûment mandaté pour conclure les présentes</w:t>
      </w:r>
      <w:r w:rsidR="00CA754E">
        <w:rPr>
          <w:rFonts w:ascii="Verdana" w:hAnsi="Verdana"/>
          <w:sz w:val="18"/>
          <w:szCs w:val="18"/>
        </w:rPr>
        <w:t xml:space="preserve">. </w:t>
      </w:r>
    </w:p>
    <w:p w14:paraId="27E8030F" w14:textId="77777777" w:rsidP="007D4AF6" w:rsidR="001203A7" w:rsidRDefault="001203A7">
      <w:pPr>
        <w:spacing w:line="276" w:lineRule="auto"/>
        <w:jc w:val="both"/>
        <w:rPr>
          <w:rFonts w:ascii="Verdana" w:hAnsi="Verdana"/>
          <w:sz w:val="18"/>
          <w:szCs w:val="18"/>
        </w:rPr>
      </w:pPr>
    </w:p>
    <w:p w14:paraId="0ACA134B" w14:textId="77777777" w:rsidP="001203A7" w:rsidR="001203A7" w:rsidRDefault="001203A7" w:rsidRPr="00D56ACB">
      <w:pPr>
        <w:spacing w:line="276" w:lineRule="auto"/>
        <w:jc w:val="right"/>
        <w:rPr>
          <w:rFonts w:ascii="Verdana" w:hAnsi="Verdana"/>
          <w:sz w:val="18"/>
          <w:szCs w:val="18"/>
        </w:rPr>
      </w:pPr>
      <w:proofErr w:type="gramStart"/>
      <w:r>
        <w:rPr>
          <w:rFonts w:ascii="Verdana" w:hAnsi="Verdana"/>
          <w:sz w:val="18"/>
          <w:szCs w:val="18"/>
        </w:rPr>
        <w:t>ci</w:t>
      </w:r>
      <w:proofErr w:type="gramEnd"/>
      <w:r>
        <w:rPr>
          <w:rFonts w:ascii="Verdana" w:hAnsi="Verdana"/>
          <w:sz w:val="18"/>
          <w:szCs w:val="18"/>
        </w:rPr>
        <w:t>-après désignée « la Société »,</w:t>
      </w:r>
    </w:p>
    <w:p w14:paraId="0552EA9C" w14:textId="77777777" w:rsidP="007D4AF6" w:rsidR="00C23232" w:rsidRDefault="00C23232" w:rsidRPr="00D56ACB">
      <w:pPr>
        <w:tabs>
          <w:tab w:pos="9781" w:val="right"/>
        </w:tabs>
        <w:spacing w:line="276" w:lineRule="auto"/>
        <w:jc w:val="both"/>
        <w:rPr>
          <w:rFonts w:ascii="Verdana" w:hAnsi="Verdana"/>
          <w:sz w:val="18"/>
          <w:szCs w:val="18"/>
        </w:rPr>
      </w:pPr>
      <w:r w:rsidRPr="00D56ACB">
        <w:rPr>
          <w:rFonts w:ascii="Verdana" w:hAnsi="Verdana"/>
          <w:sz w:val="18"/>
          <w:szCs w:val="18"/>
        </w:rPr>
        <w:tab/>
        <w:t>D’une part,</w:t>
      </w:r>
    </w:p>
    <w:p w14:paraId="58FF054A" w14:textId="77777777" w:rsidP="007D4AF6" w:rsidR="00DD0096" w:rsidRDefault="00DD0096" w:rsidRPr="00D56ACB">
      <w:pPr>
        <w:tabs>
          <w:tab w:pos="9781" w:val="right"/>
        </w:tabs>
        <w:spacing w:line="276" w:lineRule="auto"/>
        <w:jc w:val="both"/>
        <w:rPr>
          <w:rFonts w:ascii="Verdana" w:hAnsi="Verdana"/>
          <w:sz w:val="18"/>
          <w:szCs w:val="18"/>
        </w:rPr>
      </w:pPr>
    </w:p>
    <w:p w14:paraId="4A7ABE93" w14:textId="77777777" w:rsidP="00DD0096" w:rsidR="00DD0096" w:rsidRDefault="001203A7">
      <w:pPr>
        <w:tabs>
          <w:tab w:pos="9781" w:val="right"/>
        </w:tabs>
        <w:spacing w:line="276" w:lineRule="auto"/>
        <w:jc w:val="both"/>
        <w:rPr>
          <w:rFonts w:ascii="Verdana" w:hAnsi="Verdana"/>
          <w:sz w:val="18"/>
          <w:szCs w:val="18"/>
        </w:rPr>
      </w:pPr>
      <w:r>
        <w:rPr>
          <w:rFonts w:ascii="Verdana" w:hAnsi="Verdana"/>
          <w:sz w:val="18"/>
          <w:szCs w:val="18"/>
        </w:rPr>
        <w:t>Et</w:t>
      </w:r>
    </w:p>
    <w:p w14:paraId="61EDED4F" w14:textId="77777777" w:rsidP="00DD0096" w:rsidR="001203A7" w:rsidRDefault="001203A7">
      <w:pPr>
        <w:tabs>
          <w:tab w:pos="9781" w:val="right"/>
        </w:tabs>
        <w:spacing w:line="276" w:lineRule="auto"/>
        <w:jc w:val="both"/>
        <w:rPr>
          <w:rFonts w:ascii="Verdana" w:hAnsi="Verdana"/>
          <w:sz w:val="18"/>
          <w:szCs w:val="18"/>
        </w:rPr>
      </w:pPr>
    </w:p>
    <w:p w14:paraId="7FB5DCB7" w14:textId="77777777" w:rsidP="00DD0096" w:rsidR="00D077CF" w:rsidRDefault="00D077CF">
      <w:pPr>
        <w:tabs>
          <w:tab w:pos="9781" w:val="right"/>
        </w:tabs>
        <w:spacing w:line="276" w:lineRule="auto"/>
        <w:jc w:val="both"/>
        <w:rPr>
          <w:rFonts w:ascii="Verdana" w:hAnsi="Verdana"/>
          <w:sz w:val="18"/>
          <w:szCs w:val="18"/>
        </w:rPr>
      </w:pPr>
      <w:r>
        <w:rPr>
          <w:rFonts w:ascii="Verdana" w:hAnsi="Verdana"/>
          <w:sz w:val="18"/>
          <w:szCs w:val="18"/>
        </w:rPr>
        <w:t>Les organisations syndicales représentatives ci-dessous :</w:t>
      </w:r>
    </w:p>
    <w:p w14:paraId="7EE163B2" w14:textId="77777777" w:rsidP="00DD0096" w:rsidR="00CA754E" w:rsidRDefault="00CA754E" w:rsidRPr="00D56ACB">
      <w:pPr>
        <w:tabs>
          <w:tab w:pos="9781" w:val="right"/>
        </w:tabs>
        <w:spacing w:line="276" w:lineRule="auto"/>
        <w:jc w:val="both"/>
        <w:rPr>
          <w:rFonts w:ascii="Verdana" w:hAnsi="Verdana"/>
          <w:sz w:val="18"/>
          <w:szCs w:val="18"/>
        </w:rPr>
      </w:pPr>
    </w:p>
    <w:p w14:paraId="27BA9063" w14:textId="5302D660" w:rsidP="00CA754E" w:rsidR="00DD0096" w:rsidRDefault="00CA754E">
      <w:pPr>
        <w:pStyle w:val="Paragraphedeliste"/>
        <w:numPr>
          <w:ilvl w:val="0"/>
          <w:numId w:val="50"/>
        </w:numPr>
        <w:tabs>
          <w:tab w:pos="720" w:val="left"/>
        </w:tabs>
        <w:spacing w:line="276" w:lineRule="auto"/>
        <w:jc w:val="both"/>
        <w:rPr>
          <w:rFonts w:ascii="Verdana" w:hAnsi="Verdana"/>
          <w:sz w:val="18"/>
          <w:szCs w:val="18"/>
        </w:rPr>
      </w:pPr>
      <w:r>
        <w:rPr>
          <w:rFonts w:ascii="Verdana" w:hAnsi="Verdana"/>
          <w:sz w:val="18"/>
          <w:szCs w:val="18"/>
        </w:rPr>
        <w:t xml:space="preserve">CFDT représentée par M. </w:t>
      </w:r>
      <w:r w:rsidR="001E7073">
        <w:rPr>
          <w:rFonts w:ascii="Verdana" w:hAnsi="Verdana"/>
          <w:sz w:val="18"/>
          <w:szCs w:val="18"/>
        </w:rPr>
        <w:t>XXXXX</w:t>
      </w:r>
      <w:r>
        <w:rPr>
          <w:rFonts w:ascii="Verdana" w:hAnsi="Verdana"/>
          <w:sz w:val="18"/>
          <w:szCs w:val="18"/>
        </w:rPr>
        <w:t xml:space="preserve"> agissant en qualité de Délégué Syndical.</w:t>
      </w:r>
    </w:p>
    <w:p w14:paraId="3B41EF05" w14:textId="77777777" w:rsidP="00CA754E" w:rsidR="00CA754E" w:rsidRDefault="00CA754E">
      <w:pPr>
        <w:tabs>
          <w:tab w:pos="720" w:val="left"/>
        </w:tabs>
        <w:spacing w:line="276" w:lineRule="auto"/>
        <w:jc w:val="both"/>
        <w:rPr>
          <w:rFonts w:ascii="Verdana" w:hAnsi="Verdana"/>
          <w:sz w:val="18"/>
          <w:szCs w:val="18"/>
        </w:rPr>
      </w:pPr>
    </w:p>
    <w:p w14:paraId="6B7B7079" w14:textId="77777777" w:rsidP="00CA754E" w:rsidR="00CA754E" w:rsidRDefault="00CA754E" w:rsidRPr="00CA754E">
      <w:pPr>
        <w:tabs>
          <w:tab w:pos="720" w:val="left"/>
        </w:tabs>
        <w:spacing w:line="276" w:lineRule="auto"/>
        <w:jc w:val="right"/>
        <w:rPr>
          <w:rFonts w:ascii="Verdana" w:hAnsi="Verdana"/>
          <w:sz w:val="18"/>
          <w:szCs w:val="18"/>
        </w:rPr>
      </w:pPr>
      <w:r>
        <w:rPr>
          <w:rFonts w:ascii="Verdana" w:hAnsi="Verdana"/>
          <w:sz w:val="18"/>
          <w:szCs w:val="18"/>
        </w:rPr>
        <w:t>Ci-après désignés « les Organisations Syndicales Représentatives »</w:t>
      </w:r>
    </w:p>
    <w:p w14:paraId="7996D41B" w14:textId="77777777" w:rsidP="00DD0096" w:rsidR="00DD0096" w:rsidRDefault="00DD0096">
      <w:pPr>
        <w:tabs>
          <w:tab w:pos="9781" w:val="right"/>
        </w:tabs>
        <w:spacing w:line="276" w:lineRule="auto"/>
        <w:jc w:val="both"/>
        <w:rPr>
          <w:rFonts w:ascii="Verdana" w:hAnsi="Verdana"/>
          <w:sz w:val="18"/>
          <w:szCs w:val="18"/>
        </w:rPr>
      </w:pPr>
      <w:r w:rsidRPr="00D56ACB">
        <w:rPr>
          <w:rFonts w:ascii="Verdana" w:hAnsi="Verdana"/>
          <w:sz w:val="18"/>
          <w:szCs w:val="18"/>
        </w:rPr>
        <w:tab/>
        <w:t>D’autre part,</w:t>
      </w:r>
    </w:p>
    <w:p w14:paraId="2A53FD48" w14:textId="77777777" w:rsidP="00DD0096" w:rsidR="00CA754E" w:rsidRDefault="00CA754E">
      <w:pPr>
        <w:tabs>
          <w:tab w:pos="9781" w:val="right"/>
        </w:tabs>
        <w:spacing w:line="276" w:lineRule="auto"/>
        <w:jc w:val="both"/>
        <w:rPr>
          <w:rFonts w:ascii="Verdana" w:hAnsi="Verdana"/>
          <w:sz w:val="18"/>
          <w:szCs w:val="18"/>
        </w:rPr>
      </w:pPr>
    </w:p>
    <w:p w14:paraId="7328752A" w14:textId="77777777" w:rsidP="00DD0096" w:rsidR="00CA754E" w:rsidRDefault="00CA754E">
      <w:pPr>
        <w:tabs>
          <w:tab w:pos="9781" w:val="right"/>
        </w:tabs>
        <w:spacing w:line="276" w:lineRule="auto"/>
        <w:jc w:val="both"/>
        <w:rPr>
          <w:rFonts w:ascii="Verdana" w:hAnsi="Verdana"/>
          <w:sz w:val="18"/>
          <w:szCs w:val="18"/>
        </w:rPr>
      </w:pPr>
    </w:p>
    <w:p w14:paraId="7223CD6E" w14:textId="77777777" w:rsidP="00DD0096" w:rsidR="00CA754E" w:rsidRDefault="00CA754E" w:rsidRPr="00D56ACB">
      <w:pPr>
        <w:tabs>
          <w:tab w:pos="9781" w:val="right"/>
        </w:tabs>
        <w:spacing w:line="276" w:lineRule="auto"/>
        <w:jc w:val="both"/>
        <w:rPr>
          <w:rFonts w:ascii="Verdana" w:hAnsi="Verdana"/>
          <w:sz w:val="18"/>
          <w:szCs w:val="18"/>
        </w:rPr>
      </w:pPr>
      <w:r>
        <w:rPr>
          <w:rFonts w:ascii="Verdana" w:hAnsi="Verdana"/>
          <w:sz w:val="18"/>
          <w:szCs w:val="18"/>
        </w:rPr>
        <w:t xml:space="preserve">Ci-après désignés « les parties signataires ». </w:t>
      </w:r>
    </w:p>
    <w:p w14:paraId="628CFADB" w14:textId="77777777" w:rsidP="007D4AF6" w:rsidR="00DD0096" w:rsidRDefault="00DD0096" w:rsidRPr="00D56ACB">
      <w:pPr>
        <w:tabs>
          <w:tab w:pos="9781" w:val="right"/>
        </w:tabs>
        <w:spacing w:line="276" w:lineRule="auto"/>
        <w:jc w:val="both"/>
        <w:rPr>
          <w:rFonts w:ascii="Verdana" w:hAnsi="Verdana"/>
          <w:sz w:val="18"/>
          <w:szCs w:val="18"/>
        </w:rPr>
      </w:pPr>
    </w:p>
    <w:p w14:paraId="5580942D" w14:textId="77777777" w:rsidP="00C23232" w:rsidR="00C23232" w:rsidRDefault="00C23232" w:rsidRPr="00D56ACB">
      <w:pPr>
        <w:pStyle w:val="Paragraphe"/>
        <w:keepLines w:val="0"/>
        <w:tabs>
          <w:tab w:pos="3402" w:val="left"/>
        </w:tabs>
        <w:spacing w:after="0" w:line="276" w:lineRule="auto"/>
        <w:rPr>
          <w:rFonts w:ascii="Verdana" w:hAnsi="Verdana"/>
          <w:sz w:val="18"/>
          <w:szCs w:val="18"/>
        </w:rPr>
      </w:pPr>
    </w:p>
    <w:p w14:paraId="40C15C69" w14:textId="77777777" w:rsidP="00C23232" w:rsidR="00FC071E" w:rsidRDefault="007D4AF6" w:rsidRPr="00D56ACB">
      <w:pPr>
        <w:pStyle w:val="Paragraphe"/>
        <w:keepLines w:val="0"/>
        <w:tabs>
          <w:tab w:pos="3402" w:val="left"/>
        </w:tabs>
        <w:spacing w:after="0" w:line="276" w:lineRule="auto"/>
        <w:rPr>
          <w:rFonts w:ascii="Verdana" w:hAnsi="Verdana"/>
          <w:sz w:val="18"/>
          <w:szCs w:val="18"/>
        </w:rPr>
      </w:pPr>
      <w:r w:rsidRPr="00D56ACB">
        <w:rPr>
          <w:rFonts w:ascii="Verdana" w:hAnsi="Verdana"/>
          <w:sz w:val="18"/>
          <w:szCs w:val="18"/>
        </w:rPr>
        <w:t xml:space="preserve">Il a été convenu et arrêté ce qui suit à l’issue des négociations tenues </w:t>
      </w:r>
      <w:r w:rsidRPr="00CE04C7">
        <w:rPr>
          <w:rFonts w:ascii="Verdana" w:hAnsi="Verdana"/>
          <w:sz w:val="18"/>
          <w:szCs w:val="18"/>
        </w:rPr>
        <w:t xml:space="preserve">en </w:t>
      </w:r>
      <w:r w:rsidR="00AB43D5">
        <w:rPr>
          <w:rFonts w:ascii="Verdana" w:hAnsi="Verdana"/>
          <w:sz w:val="18"/>
          <w:szCs w:val="18"/>
        </w:rPr>
        <w:t>février</w:t>
      </w:r>
      <w:r w:rsidR="00E9104B">
        <w:rPr>
          <w:rFonts w:ascii="Verdana" w:hAnsi="Verdana"/>
          <w:sz w:val="18"/>
          <w:szCs w:val="18"/>
        </w:rPr>
        <w:t xml:space="preserve"> 202</w:t>
      </w:r>
      <w:r w:rsidR="00AB43D5">
        <w:rPr>
          <w:rFonts w:ascii="Verdana" w:hAnsi="Verdana"/>
          <w:sz w:val="18"/>
          <w:szCs w:val="18"/>
        </w:rPr>
        <w:t>3</w:t>
      </w:r>
      <w:r w:rsidRPr="00D56ACB">
        <w:rPr>
          <w:rFonts w:ascii="Verdana" w:hAnsi="Verdana"/>
          <w:sz w:val="18"/>
          <w:szCs w:val="18"/>
        </w:rPr>
        <w:t> :</w:t>
      </w:r>
    </w:p>
    <w:p w14:paraId="55030EB8" w14:textId="77777777" w:rsidP="00C23232" w:rsidR="0088474E" w:rsidRDefault="0088474E" w:rsidRPr="00D56ACB">
      <w:pPr>
        <w:pStyle w:val="Paragraphe"/>
        <w:keepLines w:val="0"/>
        <w:tabs>
          <w:tab w:pos="3402" w:val="left"/>
        </w:tabs>
        <w:spacing w:after="0" w:line="276" w:lineRule="auto"/>
        <w:rPr>
          <w:rFonts w:ascii="Verdana" w:hAnsi="Verdana"/>
          <w:sz w:val="18"/>
          <w:szCs w:val="18"/>
        </w:rPr>
      </w:pPr>
    </w:p>
    <w:p w14:paraId="71589C3B" w14:textId="77777777" w:rsidP="00FC071E" w:rsidR="00C11229" w:rsidRDefault="00FC071E" w:rsidRPr="00D56ACB">
      <w:pPr>
        <w:autoSpaceDE w:val="0"/>
        <w:autoSpaceDN w:val="0"/>
        <w:adjustRightInd w:val="0"/>
        <w:spacing w:line="276" w:lineRule="auto"/>
        <w:jc w:val="center"/>
        <w:rPr>
          <w:rFonts w:ascii="Verdana" w:hAnsi="Verdana"/>
          <w:b/>
        </w:rPr>
      </w:pPr>
      <w:r w:rsidRPr="00D56ACB">
        <w:rPr>
          <w:rFonts w:ascii="Verdana" w:hAnsi="Verdana"/>
          <w:b/>
        </w:rPr>
        <w:t>*</w:t>
      </w:r>
    </w:p>
    <w:p w14:paraId="6F6E7925" w14:textId="77777777" w:rsidP="00FC071E" w:rsidR="00FC071E" w:rsidRDefault="00FC071E" w:rsidRPr="00D56ACB">
      <w:pPr>
        <w:autoSpaceDE w:val="0"/>
        <w:autoSpaceDN w:val="0"/>
        <w:adjustRightInd w:val="0"/>
        <w:spacing w:line="276" w:lineRule="auto"/>
        <w:jc w:val="center"/>
        <w:rPr>
          <w:rFonts w:ascii="Verdana" w:hAnsi="Verdana"/>
          <w:b/>
        </w:rPr>
      </w:pPr>
      <w:r w:rsidRPr="00D56ACB">
        <w:rPr>
          <w:rFonts w:ascii="Verdana" w:hAnsi="Verdana"/>
          <w:b/>
        </w:rPr>
        <w:t>*</w:t>
      </w:r>
      <w:r w:rsidRPr="00D56ACB">
        <w:rPr>
          <w:rFonts w:ascii="Verdana" w:hAnsi="Verdana"/>
          <w:b/>
        </w:rPr>
        <w:tab/>
      </w:r>
      <w:r w:rsidRPr="00D56ACB">
        <w:rPr>
          <w:rFonts w:ascii="Verdana" w:hAnsi="Verdana"/>
          <w:b/>
        </w:rPr>
        <w:tab/>
        <w:t>*</w:t>
      </w:r>
    </w:p>
    <w:p w14:paraId="7C2A6810" w14:textId="77777777" w:rsidP="00FC071E" w:rsidR="00FC071E" w:rsidRDefault="00FC071E" w:rsidRPr="00D56ACB">
      <w:pPr>
        <w:autoSpaceDE w:val="0"/>
        <w:autoSpaceDN w:val="0"/>
        <w:adjustRightInd w:val="0"/>
        <w:spacing w:line="276" w:lineRule="auto"/>
        <w:jc w:val="center"/>
        <w:rPr>
          <w:rFonts w:ascii="Verdana" w:hAnsi="Verdana"/>
          <w:b/>
        </w:rPr>
      </w:pPr>
    </w:p>
    <w:p w14:paraId="01E7361C" w14:textId="77777777" w:rsidP="00C11229" w:rsidR="00891AB0" w:rsidRDefault="00891AB0" w:rsidRPr="00891AB0">
      <w:pPr>
        <w:autoSpaceDE w:val="0"/>
        <w:autoSpaceDN w:val="0"/>
        <w:adjustRightInd w:val="0"/>
        <w:spacing w:line="276" w:lineRule="auto"/>
        <w:jc w:val="both"/>
        <w:rPr>
          <w:rFonts w:ascii="Verdana" w:hAnsi="Verdana"/>
        </w:rPr>
      </w:pPr>
    </w:p>
    <w:p w14:paraId="1E13933C" w14:textId="77777777" w:rsidP="00C11229" w:rsidR="00C11229" w:rsidRDefault="00C11229" w:rsidRPr="00D56ACB">
      <w:pPr>
        <w:autoSpaceDE w:val="0"/>
        <w:autoSpaceDN w:val="0"/>
        <w:adjustRightInd w:val="0"/>
        <w:spacing w:line="276" w:lineRule="auto"/>
        <w:jc w:val="both"/>
        <w:rPr>
          <w:rFonts w:ascii="Verdana" w:hAnsi="Verdana"/>
          <w:b/>
        </w:rPr>
      </w:pPr>
      <w:r w:rsidRPr="00D56ACB">
        <w:rPr>
          <w:rFonts w:ascii="Verdana" w:hAnsi="Verdana"/>
          <w:b/>
        </w:rPr>
        <w:t>Préambule</w:t>
      </w:r>
    </w:p>
    <w:p w14:paraId="70042E14" w14:textId="77777777" w:rsidP="00F37894" w:rsidR="00F37894" w:rsidRDefault="00F37894" w:rsidRPr="00D56ACB">
      <w:pPr>
        <w:spacing w:line="276" w:lineRule="auto"/>
        <w:jc w:val="both"/>
        <w:rPr>
          <w:rFonts w:ascii="Verdana" w:hAnsi="Verdana"/>
          <w:sz w:val="18"/>
          <w:szCs w:val="18"/>
        </w:rPr>
      </w:pPr>
    </w:p>
    <w:p w14:paraId="6B689878" w14:textId="77777777" w:rsidP="0090099A" w:rsidR="0090099A" w:rsidRDefault="00C23232" w:rsidRPr="00D56ACB">
      <w:pPr>
        <w:spacing w:line="276" w:lineRule="auto"/>
        <w:jc w:val="both"/>
        <w:rPr>
          <w:rFonts w:ascii="Verdana" w:hAnsi="Verdana"/>
          <w:sz w:val="18"/>
          <w:szCs w:val="18"/>
        </w:rPr>
      </w:pPr>
      <w:r w:rsidRPr="00D56ACB">
        <w:rPr>
          <w:rFonts w:ascii="Verdana" w:hAnsi="Verdana"/>
          <w:sz w:val="18"/>
          <w:szCs w:val="18"/>
        </w:rPr>
        <w:t xml:space="preserve">Les </w:t>
      </w:r>
      <w:r w:rsidR="00CA754E">
        <w:rPr>
          <w:rFonts w:ascii="Verdana" w:hAnsi="Verdana"/>
          <w:sz w:val="18"/>
          <w:szCs w:val="18"/>
        </w:rPr>
        <w:t>parties signataires</w:t>
      </w:r>
      <w:r w:rsidRPr="00D56ACB">
        <w:rPr>
          <w:rFonts w:ascii="Verdana" w:hAnsi="Verdana"/>
          <w:sz w:val="18"/>
          <w:szCs w:val="18"/>
        </w:rPr>
        <w:t xml:space="preserve"> </w:t>
      </w:r>
      <w:r w:rsidR="00671436" w:rsidRPr="00D56ACB">
        <w:rPr>
          <w:rFonts w:ascii="Verdana" w:hAnsi="Verdana"/>
          <w:sz w:val="18"/>
          <w:szCs w:val="18"/>
        </w:rPr>
        <w:t xml:space="preserve">se sont réunies </w:t>
      </w:r>
      <w:r w:rsidR="00712166">
        <w:rPr>
          <w:rFonts w:ascii="Verdana" w:hAnsi="Verdana"/>
          <w:sz w:val="18"/>
          <w:szCs w:val="18"/>
        </w:rPr>
        <w:t xml:space="preserve">le </w:t>
      </w:r>
      <w:r w:rsidR="00AB43D5">
        <w:rPr>
          <w:rFonts w:ascii="Verdana" w:hAnsi="Verdana"/>
          <w:sz w:val="18"/>
          <w:szCs w:val="18"/>
        </w:rPr>
        <w:t>06</w:t>
      </w:r>
      <w:r w:rsidR="00712166">
        <w:rPr>
          <w:rFonts w:ascii="Verdana" w:hAnsi="Verdana"/>
          <w:sz w:val="18"/>
          <w:szCs w:val="18"/>
        </w:rPr>
        <w:t xml:space="preserve"> </w:t>
      </w:r>
      <w:r w:rsidR="00AB43D5">
        <w:rPr>
          <w:rFonts w:ascii="Verdana" w:hAnsi="Verdana"/>
          <w:sz w:val="18"/>
          <w:szCs w:val="18"/>
        </w:rPr>
        <w:t>février</w:t>
      </w:r>
      <w:r w:rsidR="00712166">
        <w:rPr>
          <w:rFonts w:ascii="Verdana" w:hAnsi="Verdana"/>
          <w:sz w:val="18"/>
          <w:szCs w:val="18"/>
        </w:rPr>
        <w:t xml:space="preserve"> 202</w:t>
      </w:r>
      <w:r w:rsidR="00AB43D5">
        <w:rPr>
          <w:rFonts w:ascii="Verdana" w:hAnsi="Verdana"/>
          <w:sz w:val="18"/>
          <w:szCs w:val="18"/>
        </w:rPr>
        <w:t>3</w:t>
      </w:r>
      <w:r w:rsidR="0090099A" w:rsidRPr="00D56ACB">
        <w:rPr>
          <w:rFonts w:ascii="Verdana" w:hAnsi="Verdana"/>
          <w:sz w:val="18"/>
          <w:szCs w:val="18"/>
        </w:rPr>
        <w:t xml:space="preserve"> afin de préparer la négociation annuelle sur la rémunération, le temps de travail et le partage de la valeur ajoutée. Au cours de c</w:t>
      </w:r>
      <w:r w:rsidR="009D4F2B" w:rsidRPr="00D56ACB">
        <w:rPr>
          <w:rFonts w:ascii="Verdana" w:hAnsi="Verdana"/>
          <w:sz w:val="18"/>
          <w:szCs w:val="18"/>
        </w:rPr>
        <w:t>ette réunion, ont été déterminé</w:t>
      </w:r>
      <w:r w:rsidR="0090099A" w:rsidRPr="00D56ACB">
        <w:rPr>
          <w:rFonts w:ascii="Verdana" w:hAnsi="Verdana"/>
          <w:sz w:val="18"/>
          <w:szCs w:val="18"/>
        </w:rPr>
        <w:t>s le calendrier et le lieu des réunions de négociation, les informations à remettre aux participants et date de leur remise, ainsi que les thèmes de la négociation.</w:t>
      </w:r>
    </w:p>
    <w:p w14:paraId="26AE2051" w14:textId="77777777" w:rsidP="00F37894" w:rsidR="00F37894" w:rsidRDefault="00F37894" w:rsidRPr="00D56ACB">
      <w:pPr>
        <w:spacing w:line="276" w:lineRule="auto"/>
        <w:jc w:val="both"/>
        <w:rPr>
          <w:rFonts w:ascii="Verdana" w:hAnsi="Verdana"/>
          <w:sz w:val="18"/>
          <w:szCs w:val="18"/>
        </w:rPr>
      </w:pPr>
    </w:p>
    <w:p w14:paraId="011A8C7C" w14:textId="77777777" w:rsidP="00F37894" w:rsidR="0090099A" w:rsidRDefault="0090099A" w:rsidRPr="00D56ACB">
      <w:pPr>
        <w:spacing w:line="276" w:lineRule="auto"/>
        <w:jc w:val="both"/>
        <w:rPr>
          <w:rFonts w:ascii="Verdana" w:hAnsi="Verdana"/>
          <w:sz w:val="18"/>
          <w:szCs w:val="18"/>
        </w:rPr>
      </w:pPr>
      <w:r w:rsidRPr="00D56ACB">
        <w:rPr>
          <w:rFonts w:ascii="Verdana" w:hAnsi="Verdana"/>
          <w:sz w:val="18"/>
          <w:szCs w:val="18"/>
        </w:rPr>
        <w:t>La négociation a eu lieu a</w:t>
      </w:r>
      <w:r w:rsidR="00712166">
        <w:rPr>
          <w:rFonts w:ascii="Verdana" w:hAnsi="Verdana"/>
          <w:sz w:val="18"/>
          <w:szCs w:val="18"/>
        </w:rPr>
        <w:t>u cours de 2</w:t>
      </w:r>
      <w:r w:rsidR="00DD0096" w:rsidRPr="00D56ACB">
        <w:rPr>
          <w:rFonts w:ascii="Verdana" w:hAnsi="Verdana"/>
          <w:sz w:val="18"/>
          <w:szCs w:val="18"/>
        </w:rPr>
        <w:t xml:space="preserve"> réunions : </w:t>
      </w:r>
      <w:r w:rsidR="00712166" w:rsidRPr="00D56ACB">
        <w:rPr>
          <w:rFonts w:ascii="Verdana" w:hAnsi="Verdana"/>
          <w:sz w:val="18"/>
          <w:szCs w:val="18"/>
        </w:rPr>
        <w:t>le</w:t>
      </w:r>
      <w:r w:rsidR="00AB43D5">
        <w:rPr>
          <w:rFonts w:ascii="Verdana" w:hAnsi="Verdana"/>
          <w:sz w:val="18"/>
          <w:szCs w:val="18"/>
        </w:rPr>
        <w:t>s</w:t>
      </w:r>
      <w:r w:rsidR="00712166" w:rsidRPr="00D56ACB">
        <w:rPr>
          <w:rFonts w:ascii="Verdana" w:hAnsi="Verdana"/>
          <w:sz w:val="18"/>
          <w:szCs w:val="18"/>
        </w:rPr>
        <w:t xml:space="preserve"> </w:t>
      </w:r>
      <w:r w:rsidR="006B602C">
        <w:rPr>
          <w:rFonts w:ascii="Verdana" w:hAnsi="Verdana"/>
          <w:sz w:val="18"/>
          <w:szCs w:val="18"/>
        </w:rPr>
        <w:t>1</w:t>
      </w:r>
      <w:r w:rsidR="00AB43D5">
        <w:rPr>
          <w:rFonts w:ascii="Verdana" w:hAnsi="Verdana"/>
          <w:sz w:val="18"/>
          <w:szCs w:val="18"/>
        </w:rPr>
        <w:t xml:space="preserve">3 et 15 février 2023 après-midi. </w:t>
      </w:r>
    </w:p>
    <w:p w14:paraId="728C2857" w14:textId="77777777" w:rsidP="00F37894" w:rsidR="0090099A" w:rsidRDefault="0090099A" w:rsidRPr="00D56ACB">
      <w:pPr>
        <w:spacing w:line="276" w:lineRule="auto"/>
        <w:jc w:val="both"/>
        <w:rPr>
          <w:rFonts w:ascii="Verdana" w:hAnsi="Verdana"/>
          <w:sz w:val="18"/>
          <w:szCs w:val="18"/>
        </w:rPr>
      </w:pPr>
    </w:p>
    <w:p w14:paraId="05F493C3" w14:textId="77777777" w:rsidP="00F37894" w:rsidR="0090099A" w:rsidRDefault="0090099A" w:rsidRPr="00D56ACB">
      <w:pPr>
        <w:spacing w:line="276" w:lineRule="auto"/>
        <w:jc w:val="both"/>
        <w:rPr>
          <w:rFonts w:ascii="Verdana" w:hAnsi="Verdana"/>
          <w:sz w:val="18"/>
          <w:szCs w:val="18"/>
        </w:rPr>
      </w:pPr>
      <w:r w:rsidRPr="00D56ACB">
        <w:rPr>
          <w:rFonts w:ascii="Verdana" w:hAnsi="Verdana"/>
          <w:sz w:val="18"/>
          <w:szCs w:val="18"/>
        </w:rPr>
        <w:t xml:space="preserve">Cette négociation a été l’occasion pour les parties </w:t>
      </w:r>
      <w:r w:rsidR="00BF2F9E">
        <w:rPr>
          <w:rFonts w:ascii="Verdana" w:hAnsi="Verdana"/>
          <w:sz w:val="18"/>
          <w:szCs w:val="18"/>
        </w:rPr>
        <w:t xml:space="preserve">signataires </w:t>
      </w:r>
      <w:r w:rsidRPr="00D56ACB">
        <w:rPr>
          <w:rFonts w:ascii="Verdana" w:hAnsi="Verdana"/>
          <w:sz w:val="18"/>
          <w:szCs w:val="18"/>
        </w:rPr>
        <w:t>d’examiner les thèmes suivants :</w:t>
      </w:r>
    </w:p>
    <w:p w14:paraId="12D54C20" w14:textId="77777777" w:rsidP="00A530B0" w:rsidR="00A530B0" w:rsidRDefault="00A530B0">
      <w:pPr>
        <w:pStyle w:val="Paragraphedeliste"/>
        <w:numPr>
          <w:ilvl w:val="0"/>
          <w:numId w:val="31"/>
        </w:numPr>
        <w:spacing w:line="276" w:lineRule="auto"/>
        <w:jc w:val="both"/>
        <w:rPr>
          <w:rFonts w:ascii="Verdana" w:hAnsi="Verdana"/>
          <w:sz w:val="18"/>
          <w:szCs w:val="18"/>
        </w:rPr>
      </w:pPr>
      <w:r>
        <w:rPr>
          <w:rFonts w:ascii="Verdana" w:hAnsi="Verdana"/>
          <w:sz w:val="18"/>
          <w:szCs w:val="18"/>
        </w:rPr>
        <w:t xml:space="preserve">Le contexte de la </w:t>
      </w:r>
      <w:r w:rsidR="00BF2F9E">
        <w:rPr>
          <w:rFonts w:ascii="Verdana" w:hAnsi="Verdana"/>
          <w:sz w:val="18"/>
          <w:szCs w:val="18"/>
        </w:rPr>
        <w:t>S</w:t>
      </w:r>
      <w:r>
        <w:rPr>
          <w:rFonts w:ascii="Verdana" w:hAnsi="Verdana"/>
          <w:sz w:val="18"/>
          <w:szCs w:val="18"/>
        </w:rPr>
        <w:t xml:space="preserve">ociété : </w:t>
      </w:r>
      <w:r w:rsidR="006B602C">
        <w:rPr>
          <w:rFonts w:ascii="Verdana" w:hAnsi="Verdana"/>
          <w:sz w:val="18"/>
          <w:szCs w:val="18"/>
        </w:rPr>
        <w:t xml:space="preserve">résultats de l’année écoulée, </w:t>
      </w:r>
      <w:r>
        <w:rPr>
          <w:rFonts w:ascii="Verdana" w:hAnsi="Verdana"/>
          <w:sz w:val="18"/>
          <w:szCs w:val="18"/>
        </w:rPr>
        <w:t>la stratégie, le budget et sa prévision ;</w:t>
      </w:r>
    </w:p>
    <w:p w14:paraId="1BD62884" w14:textId="77777777" w:rsidP="00DD0096" w:rsidR="00DD0096" w:rsidRDefault="00DD0096">
      <w:pPr>
        <w:pStyle w:val="Paragraphedeliste"/>
        <w:numPr>
          <w:ilvl w:val="0"/>
          <w:numId w:val="31"/>
        </w:numPr>
        <w:spacing w:line="276" w:lineRule="auto"/>
        <w:jc w:val="both"/>
        <w:rPr>
          <w:rFonts w:ascii="Verdana" w:hAnsi="Verdana"/>
          <w:sz w:val="18"/>
          <w:szCs w:val="18"/>
        </w:rPr>
      </w:pPr>
      <w:r w:rsidRPr="00D56ACB">
        <w:rPr>
          <w:rFonts w:ascii="Verdana" w:hAnsi="Verdana"/>
          <w:sz w:val="18"/>
          <w:szCs w:val="18"/>
        </w:rPr>
        <w:t>Les mesures salariales annuelles ;</w:t>
      </w:r>
    </w:p>
    <w:p w14:paraId="01DD0EF9" w14:textId="77777777" w:rsidP="00712166" w:rsidR="00286FD8" w:rsidRDefault="00712166" w:rsidRPr="00712166">
      <w:pPr>
        <w:pStyle w:val="Paragraphedeliste"/>
        <w:numPr>
          <w:ilvl w:val="0"/>
          <w:numId w:val="31"/>
        </w:numPr>
        <w:spacing w:line="276" w:lineRule="auto"/>
        <w:jc w:val="both"/>
        <w:rPr>
          <w:rFonts w:ascii="Verdana" w:hAnsi="Verdana"/>
          <w:sz w:val="18"/>
          <w:szCs w:val="18"/>
        </w:rPr>
      </w:pPr>
      <w:r w:rsidRPr="00712166">
        <w:rPr>
          <w:rFonts w:ascii="Verdana" w:hAnsi="Verdana"/>
          <w:sz w:val="18"/>
          <w:szCs w:val="18"/>
        </w:rPr>
        <w:t>Les m</w:t>
      </w:r>
      <w:r w:rsidR="00A6544B" w:rsidRPr="00712166">
        <w:rPr>
          <w:rFonts w:ascii="Verdana" w:hAnsi="Verdana"/>
          <w:sz w:val="18"/>
          <w:szCs w:val="18"/>
        </w:rPr>
        <w:t xml:space="preserve">esures de l’accord </w:t>
      </w:r>
      <w:r w:rsidR="00553512">
        <w:rPr>
          <w:rFonts w:ascii="Verdana" w:hAnsi="Verdana"/>
          <w:sz w:val="18"/>
          <w:szCs w:val="18"/>
        </w:rPr>
        <w:t>E</w:t>
      </w:r>
      <w:r w:rsidR="00A6544B" w:rsidRPr="00712166">
        <w:rPr>
          <w:rFonts w:ascii="Verdana" w:hAnsi="Verdana"/>
          <w:sz w:val="18"/>
          <w:szCs w:val="18"/>
        </w:rPr>
        <w:t xml:space="preserve">galité </w:t>
      </w:r>
      <w:r w:rsidR="00553512">
        <w:rPr>
          <w:rFonts w:ascii="Verdana" w:hAnsi="Verdana"/>
          <w:sz w:val="18"/>
          <w:szCs w:val="18"/>
        </w:rPr>
        <w:t>P</w:t>
      </w:r>
      <w:r w:rsidR="00A6544B" w:rsidRPr="00712166">
        <w:rPr>
          <w:rFonts w:ascii="Verdana" w:hAnsi="Verdana"/>
          <w:sz w:val="18"/>
          <w:szCs w:val="18"/>
        </w:rPr>
        <w:t xml:space="preserve">rofessionnelle &amp; </w:t>
      </w:r>
      <w:r w:rsidR="00553512">
        <w:rPr>
          <w:rFonts w:ascii="Verdana" w:hAnsi="Verdana"/>
          <w:sz w:val="18"/>
          <w:szCs w:val="18"/>
        </w:rPr>
        <w:t>Q</w:t>
      </w:r>
      <w:r w:rsidR="00A6544B" w:rsidRPr="00712166">
        <w:rPr>
          <w:rFonts w:ascii="Verdana" w:hAnsi="Verdana"/>
          <w:sz w:val="18"/>
          <w:szCs w:val="18"/>
        </w:rPr>
        <w:t xml:space="preserve">ualité de </w:t>
      </w:r>
      <w:r w:rsidR="00553512">
        <w:rPr>
          <w:rFonts w:ascii="Verdana" w:hAnsi="Verdana"/>
          <w:sz w:val="18"/>
          <w:szCs w:val="18"/>
        </w:rPr>
        <w:t>V</w:t>
      </w:r>
      <w:r w:rsidR="00A6544B" w:rsidRPr="00712166">
        <w:rPr>
          <w:rFonts w:ascii="Verdana" w:hAnsi="Verdana"/>
          <w:sz w:val="18"/>
          <w:szCs w:val="18"/>
        </w:rPr>
        <w:t xml:space="preserve">ie au </w:t>
      </w:r>
      <w:r w:rsidR="00553512">
        <w:rPr>
          <w:rFonts w:ascii="Verdana" w:hAnsi="Verdana"/>
          <w:sz w:val="18"/>
          <w:szCs w:val="18"/>
        </w:rPr>
        <w:t>T</w:t>
      </w:r>
      <w:r w:rsidR="00A6544B" w:rsidRPr="00712166">
        <w:rPr>
          <w:rFonts w:ascii="Verdana" w:hAnsi="Verdana"/>
          <w:sz w:val="18"/>
          <w:szCs w:val="18"/>
        </w:rPr>
        <w:t>ravail</w:t>
      </w:r>
      <w:r w:rsidRPr="00712166">
        <w:rPr>
          <w:rFonts w:ascii="Verdana" w:hAnsi="Verdana"/>
          <w:sz w:val="18"/>
          <w:szCs w:val="18"/>
        </w:rPr>
        <w:t> :</w:t>
      </w:r>
    </w:p>
    <w:p w14:paraId="189410B8" w14:textId="77777777" w:rsidP="00712166" w:rsidR="00286FD8" w:rsidRDefault="00712166" w:rsidRPr="00712166">
      <w:pPr>
        <w:pStyle w:val="Paragraphedeliste"/>
        <w:numPr>
          <w:ilvl w:val="1"/>
          <w:numId w:val="31"/>
        </w:numPr>
        <w:spacing w:line="276" w:lineRule="auto"/>
        <w:jc w:val="both"/>
        <w:rPr>
          <w:rFonts w:ascii="Verdana" w:hAnsi="Verdana"/>
          <w:sz w:val="18"/>
          <w:szCs w:val="18"/>
        </w:rPr>
      </w:pPr>
      <w:r w:rsidRPr="00712166">
        <w:rPr>
          <w:rFonts w:ascii="Verdana" w:hAnsi="Verdana"/>
          <w:sz w:val="18"/>
          <w:szCs w:val="18"/>
        </w:rPr>
        <w:t>Les modalités de l’enveloppe spécifique,</w:t>
      </w:r>
    </w:p>
    <w:p w14:paraId="03522769" w14:textId="77777777" w:rsidP="00712166" w:rsidR="00286FD8" w:rsidRDefault="00712166" w:rsidRPr="00712166">
      <w:pPr>
        <w:pStyle w:val="Paragraphedeliste"/>
        <w:numPr>
          <w:ilvl w:val="1"/>
          <w:numId w:val="31"/>
        </w:numPr>
        <w:spacing w:line="276" w:lineRule="auto"/>
        <w:jc w:val="both"/>
        <w:rPr>
          <w:rFonts w:ascii="Verdana" w:hAnsi="Verdana"/>
          <w:sz w:val="18"/>
          <w:szCs w:val="18"/>
        </w:rPr>
      </w:pPr>
      <w:r w:rsidRPr="00D56ACB">
        <w:rPr>
          <w:rFonts w:ascii="Verdana" w:hAnsi="Verdana"/>
          <w:sz w:val="18"/>
          <w:szCs w:val="18"/>
        </w:rPr>
        <w:t>La co</w:t>
      </w:r>
      <w:r>
        <w:rPr>
          <w:rFonts w:ascii="Verdana" w:hAnsi="Verdana"/>
          <w:sz w:val="18"/>
          <w:szCs w:val="18"/>
        </w:rPr>
        <w:t xml:space="preserve">ntribution de l’employeur au </w:t>
      </w:r>
      <w:r w:rsidRPr="00D56ACB">
        <w:rPr>
          <w:rFonts w:ascii="Verdana" w:hAnsi="Verdana"/>
          <w:sz w:val="18"/>
          <w:szCs w:val="18"/>
        </w:rPr>
        <w:t>financement des chèques CESU </w:t>
      </w:r>
      <w:r w:rsidRPr="00712166">
        <w:rPr>
          <w:rFonts w:ascii="Verdana" w:hAnsi="Verdana"/>
          <w:sz w:val="18"/>
          <w:szCs w:val="18"/>
        </w:rPr>
        <w:t xml:space="preserve"> </w:t>
      </w:r>
    </w:p>
    <w:p w14:paraId="01BE92FB" w14:textId="77777777" w:rsidP="00712166" w:rsidR="00712166" w:rsidRDefault="00712166" w:rsidRPr="00D56ACB">
      <w:pPr>
        <w:pStyle w:val="Paragraphedeliste"/>
        <w:numPr>
          <w:ilvl w:val="0"/>
          <w:numId w:val="31"/>
        </w:numPr>
        <w:spacing w:line="276" w:lineRule="auto"/>
        <w:jc w:val="both"/>
        <w:rPr>
          <w:rFonts w:ascii="Verdana" w:hAnsi="Verdana"/>
          <w:sz w:val="18"/>
          <w:szCs w:val="18"/>
        </w:rPr>
      </w:pPr>
      <w:r w:rsidRPr="00D56ACB">
        <w:rPr>
          <w:rFonts w:ascii="Verdana" w:hAnsi="Verdana"/>
          <w:sz w:val="18"/>
          <w:szCs w:val="18"/>
        </w:rPr>
        <w:t>L</w:t>
      </w:r>
      <w:r>
        <w:rPr>
          <w:rFonts w:ascii="Verdana" w:hAnsi="Verdana"/>
          <w:sz w:val="18"/>
          <w:szCs w:val="18"/>
        </w:rPr>
        <w:t xml:space="preserve">es </w:t>
      </w:r>
      <w:r w:rsidRPr="00D56ACB">
        <w:rPr>
          <w:rFonts w:ascii="Verdana" w:hAnsi="Verdana"/>
          <w:sz w:val="18"/>
          <w:szCs w:val="18"/>
        </w:rPr>
        <w:t>tickets restaurants ;</w:t>
      </w:r>
    </w:p>
    <w:p w14:paraId="071964A2" w14:textId="77777777" w:rsidP="00712166" w:rsidR="00712166" w:rsidRDefault="00712166" w:rsidRPr="00D56ACB">
      <w:pPr>
        <w:pStyle w:val="Paragraphedeliste"/>
        <w:numPr>
          <w:ilvl w:val="0"/>
          <w:numId w:val="31"/>
        </w:numPr>
        <w:spacing w:line="276" w:lineRule="auto"/>
        <w:jc w:val="both"/>
        <w:rPr>
          <w:rFonts w:ascii="Verdana" w:hAnsi="Verdana"/>
          <w:sz w:val="18"/>
          <w:szCs w:val="18"/>
        </w:rPr>
      </w:pPr>
      <w:r w:rsidRPr="00D56ACB">
        <w:rPr>
          <w:rFonts w:ascii="Verdana" w:hAnsi="Verdana"/>
          <w:sz w:val="18"/>
          <w:szCs w:val="18"/>
        </w:rPr>
        <w:t>La contribution de l’employeur aux frais de déplacement entre le domicile et le lieu de travail ;</w:t>
      </w:r>
    </w:p>
    <w:p w14:paraId="74363CDD" w14:textId="77777777" w:rsidP="00712166" w:rsidR="00286FD8" w:rsidRDefault="0084123A" w:rsidRPr="0084123A">
      <w:pPr>
        <w:pStyle w:val="Paragraphedeliste"/>
        <w:numPr>
          <w:ilvl w:val="0"/>
          <w:numId w:val="31"/>
        </w:numPr>
        <w:spacing w:line="276" w:lineRule="auto"/>
        <w:jc w:val="both"/>
        <w:rPr>
          <w:rFonts w:ascii="Verdana" w:hAnsi="Verdana"/>
          <w:sz w:val="18"/>
          <w:szCs w:val="18"/>
        </w:rPr>
      </w:pPr>
      <w:r w:rsidRPr="0084123A">
        <w:rPr>
          <w:rFonts w:ascii="Verdana" w:hAnsi="Verdana"/>
          <w:sz w:val="18"/>
          <w:szCs w:val="18"/>
        </w:rPr>
        <w:t>La r</w:t>
      </w:r>
      <w:r w:rsidR="00A6544B" w:rsidRPr="0084123A">
        <w:rPr>
          <w:rFonts w:ascii="Verdana" w:hAnsi="Verdana"/>
          <w:sz w:val="18"/>
          <w:szCs w:val="18"/>
        </w:rPr>
        <w:t>émunération variable (parts collective et individuelle)</w:t>
      </w:r>
      <w:r w:rsidRPr="0084123A">
        <w:rPr>
          <w:rFonts w:ascii="Verdana" w:hAnsi="Verdana"/>
          <w:sz w:val="18"/>
          <w:szCs w:val="18"/>
        </w:rPr>
        <w:t> ;</w:t>
      </w:r>
    </w:p>
    <w:p w14:paraId="5FC9CE55" w14:textId="77777777" w:rsidP="00712166" w:rsidR="00286FD8" w:rsidRDefault="0084123A" w:rsidRPr="0084123A">
      <w:pPr>
        <w:pStyle w:val="Paragraphedeliste"/>
        <w:numPr>
          <w:ilvl w:val="0"/>
          <w:numId w:val="31"/>
        </w:numPr>
        <w:spacing w:line="276" w:lineRule="auto"/>
        <w:jc w:val="both"/>
        <w:rPr>
          <w:rFonts w:ascii="Verdana" w:hAnsi="Verdana"/>
          <w:sz w:val="18"/>
          <w:szCs w:val="18"/>
        </w:rPr>
      </w:pPr>
      <w:r w:rsidRPr="0084123A">
        <w:rPr>
          <w:rFonts w:ascii="Verdana" w:hAnsi="Verdana"/>
          <w:sz w:val="18"/>
          <w:szCs w:val="18"/>
        </w:rPr>
        <w:t>La p</w:t>
      </w:r>
      <w:r w:rsidR="00A6544B" w:rsidRPr="0084123A">
        <w:rPr>
          <w:rFonts w:ascii="Verdana" w:hAnsi="Verdana"/>
          <w:sz w:val="18"/>
          <w:szCs w:val="18"/>
        </w:rPr>
        <w:t>articipation ;</w:t>
      </w:r>
    </w:p>
    <w:p w14:paraId="5BFD77CE" w14:textId="77777777" w:rsidP="00712166" w:rsidR="006B602C" w:rsidRDefault="0084123A">
      <w:pPr>
        <w:pStyle w:val="Paragraphedeliste"/>
        <w:numPr>
          <w:ilvl w:val="0"/>
          <w:numId w:val="31"/>
        </w:numPr>
        <w:spacing w:line="276" w:lineRule="auto"/>
        <w:jc w:val="both"/>
        <w:rPr>
          <w:rFonts w:ascii="Verdana" w:hAnsi="Verdana"/>
          <w:sz w:val="18"/>
          <w:szCs w:val="18"/>
        </w:rPr>
      </w:pPr>
      <w:r w:rsidRPr="0084123A">
        <w:rPr>
          <w:rFonts w:ascii="Verdana" w:hAnsi="Verdana"/>
          <w:sz w:val="18"/>
          <w:szCs w:val="18"/>
        </w:rPr>
        <w:t>Le PERCO</w:t>
      </w:r>
    </w:p>
    <w:p w14:paraId="25EA0D61" w14:textId="77777777" w:rsidP="004565CD" w:rsidR="00286FD8" w:rsidRDefault="00AB43D5" w:rsidRPr="00AB43D5">
      <w:pPr>
        <w:pStyle w:val="Paragraphedeliste"/>
        <w:numPr>
          <w:ilvl w:val="0"/>
          <w:numId w:val="31"/>
        </w:numPr>
        <w:spacing w:line="276" w:lineRule="auto"/>
        <w:jc w:val="both"/>
        <w:rPr>
          <w:rFonts w:ascii="Verdana" w:hAnsi="Verdana"/>
          <w:sz w:val="18"/>
          <w:szCs w:val="18"/>
        </w:rPr>
      </w:pPr>
      <w:r w:rsidRPr="00AB43D5">
        <w:rPr>
          <w:rFonts w:ascii="Verdana" w:hAnsi="Verdana"/>
          <w:sz w:val="18"/>
          <w:szCs w:val="18"/>
        </w:rPr>
        <w:t>Sujets divers.</w:t>
      </w:r>
    </w:p>
    <w:p w14:paraId="1F0FF92A" w14:textId="77777777" w:rsidP="00C23232" w:rsidR="00C23232" w:rsidRDefault="00437A10" w:rsidRPr="002C4820">
      <w:pPr>
        <w:autoSpaceDE w:val="0"/>
        <w:autoSpaceDN w:val="0"/>
        <w:adjustRightInd w:val="0"/>
        <w:spacing w:line="276" w:lineRule="auto"/>
        <w:jc w:val="both"/>
        <w:rPr>
          <w:rFonts w:ascii="Verdana" w:hAnsi="Verdana"/>
          <w:b/>
        </w:rPr>
      </w:pPr>
      <w:r w:rsidRPr="002C4820">
        <w:rPr>
          <w:rFonts w:ascii="Verdana" w:hAnsi="Verdana"/>
          <w:b/>
        </w:rPr>
        <w:lastRenderedPageBreak/>
        <w:t xml:space="preserve">Article 1 : </w:t>
      </w:r>
      <w:r w:rsidR="009D4F2B" w:rsidRPr="002C4820">
        <w:rPr>
          <w:rFonts w:ascii="Verdana" w:hAnsi="Verdana"/>
          <w:b/>
        </w:rPr>
        <w:t>Mesures salariales</w:t>
      </w:r>
    </w:p>
    <w:p w14:paraId="42D67934" w14:textId="77777777" w:rsidP="00F37894" w:rsidR="009D6901" w:rsidRDefault="009D6901" w:rsidRPr="002C4820">
      <w:pPr>
        <w:spacing w:line="276" w:lineRule="auto"/>
        <w:jc w:val="both"/>
        <w:rPr>
          <w:rFonts w:ascii="Verdana" w:hAnsi="Verdana"/>
          <w:sz w:val="18"/>
          <w:szCs w:val="18"/>
        </w:rPr>
      </w:pPr>
    </w:p>
    <w:p w14:paraId="38F49B87" w14:textId="77777777" w:rsidP="00F37894" w:rsidR="009D6901" w:rsidRDefault="009D6901" w:rsidRPr="002C4820">
      <w:pPr>
        <w:spacing w:line="276" w:lineRule="auto"/>
        <w:jc w:val="both"/>
        <w:rPr>
          <w:rFonts w:ascii="Verdana" w:hAnsi="Verdana"/>
          <w:sz w:val="18"/>
          <w:szCs w:val="18"/>
        </w:rPr>
      </w:pPr>
      <w:r w:rsidRPr="002C4820">
        <w:rPr>
          <w:rFonts w:ascii="Verdana" w:hAnsi="Verdana"/>
          <w:sz w:val="18"/>
          <w:szCs w:val="18"/>
        </w:rPr>
        <w:t>Les mesures salariales décrites ci-dessous sont applicables</w:t>
      </w:r>
      <w:r w:rsidR="004E2F3A">
        <w:rPr>
          <w:rFonts w:ascii="Verdana" w:hAnsi="Verdana"/>
          <w:sz w:val="18"/>
          <w:szCs w:val="18"/>
        </w:rPr>
        <w:t>, sauf mentions contraires,</w:t>
      </w:r>
      <w:r w:rsidRPr="002C4820">
        <w:rPr>
          <w:rFonts w:ascii="Verdana" w:hAnsi="Verdana"/>
          <w:sz w:val="18"/>
          <w:szCs w:val="18"/>
        </w:rPr>
        <w:t xml:space="preserve"> à l’ensemble du personnel présent </w:t>
      </w:r>
      <w:r w:rsidR="0084123A">
        <w:rPr>
          <w:rFonts w:ascii="Verdana" w:hAnsi="Verdana"/>
          <w:sz w:val="18"/>
          <w:szCs w:val="18"/>
        </w:rPr>
        <w:t>aux effectifs au 31 janvier 202</w:t>
      </w:r>
      <w:r w:rsidR="006B602C">
        <w:rPr>
          <w:rFonts w:ascii="Verdana" w:hAnsi="Verdana"/>
          <w:sz w:val="18"/>
          <w:szCs w:val="18"/>
        </w:rPr>
        <w:t>2</w:t>
      </w:r>
      <w:r w:rsidRPr="002C4820">
        <w:rPr>
          <w:rFonts w:ascii="Verdana" w:hAnsi="Verdana"/>
          <w:sz w:val="18"/>
          <w:szCs w:val="18"/>
        </w:rPr>
        <w:t xml:space="preserve">, à l’exception du </w:t>
      </w:r>
      <w:r w:rsidR="006B602C">
        <w:rPr>
          <w:rFonts w:ascii="Verdana" w:hAnsi="Verdana"/>
          <w:sz w:val="18"/>
          <w:szCs w:val="18"/>
        </w:rPr>
        <w:t>D</w:t>
      </w:r>
      <w:r w:rsidR="0084123A">
        <w:rPr>
          <w:rFonts w:ascii="Verdana" w:hAnsi="Verdana"/>
          <w:sz w:val="18"/>
          <w:szCs w:val="18"/>
        </w:rPr>
        <w:t xml:space="preserve">irecteur </w:t>
      </w:r>
      <w:r w:rsidR="006B602C">
        <w:rPr>
          <w:rFonts w:ascii="Verdana" w:hAnsi="Verdana"/>
          <w:sz w:val="18"/>
          <w:szCs w:val="18"/>
        </w:rPr>
        <w:t>G</w:t>
      </w:r>
      <w:r w:rsidR="0084123A">
        <w:rPr>
          <w:rFonts w:ascii="Verdana" w:hAnsi="Verdana"/>
          <w:sz w:val="18"/>
          <w:szCs w:val="18"/>
        </w:rPr>
        <w:t>énéral,</w:t>
      </w:r>
      <w:r w:rsidRPr="002C4820">
        <w:rPr>
          <w:rFonts w:ascii="Verdana" w:hAnsi="Verdana"/>
          <w:sz w:val="18"/>
          <w:szCs w:val="18"/>
        </w:rPr>
        <w:t xml:space="preserve"> des salariés en suspension de contrat</w:t>
      </w:r>
      <w:r w:rsidR="0084123A">
        <w:rPr>
          <w:rFonts w:ascii="Verdana" w:hAnsi="Verdana"/>
          <w:sz w:val="18"/>
          <w:szCs w:val="18"/>
        </w:rPr>
        <w:t>, des stagiaires et alternants</w:t>
      </w:r>
      <w:r w:rsidRPr="002C4820">
        <w:rPr>
          <w:rFonts w:ascii="Verdana" w:hAnsi="Verdana"/>
          <w:sz w:val="18"/>
          <w:szCs w:val="18"/>
        </w:rPr>
        <w:t>.</w:t>
      </w:r>
    </w:p>
    <w:p w14:paraId="1AFF6981" w14:textId="77777777" w:rsidP="00F37894" w:rsidR="009D6901" w:rsidRDefault="009D6901" w:rsidRPr="002C4820">
      <w:pPr>
        <w:spacing w:line="276" w:lineRule="auto"/>
        <w:jc w:val="both"/>
        <w:rPr>
          <w:rFonts w:ascii="Verdana" w:hAnsi="Verdana"/>
          <w:sz w:val="18"/>
          <w:szCs w:val="18"/>
        </w:rPr>
      </w:pPr>
    </w:p>
    <w:p w14:paraId="537F3D13" w14:textId="77777777" w:rsidP="00F37894" w:rsidR="009D6901" w:rsidRDefault="009D6901" w:rsidRPr="002C4820">
      <w:pPr>
        <w:spacing w:line="276" w:lineRule="auto"/>
        <w:jc w:val="both"/>
        <w:rPr>
          <w:rFonts w:ascii="Verdana" w:hAnsi="Verdana"/>
          <w:sz w:val="18"/>
          <w:szCs w:val="18"/>
        </w:rPr>
      </w:pPr>
      <w:r w:rsidRPr="002C4820">
        <w:rPr>
          <w:rFonts w:ascii="Verdana" w:hAnsi="Verdana"/>
          <w:sz w:val="18"/>
          <w:szCs w:val="18"/>
        </w:rPr>
        <w:t>Les mesures auront une date d’effet au 1</w:t>
      </w:r>
      <w:r w:rsidRPr="002C4820">
        <w:rPr>
          <w:rFonts w:ascii="Verdana" w:hAnsi="Verdana"/>
          <w:sz w:val="18"/>
          <w:szCs w:val="18"/>
          <w:vertAlign w:val="superscript"/>
        </w:rPr>
        <w:t>er</w:t>
      </w:r>
      <w:r w:rsidRPr="002C4820">
        <w:rPr>
          <w:rFonts w:ascii="Verdana" w:hAnsi="Verdana"/>
          <w:sz w:val="18"/>
          <w:szCs w:val="18"/>
        </w:rPr>
        <w:t xml:space="preserve"> </w:t>
      </w:r>
      <w:r w:rsidR="0064430A">
        <w:rPr>
          <w:rFonts w:ascii="Verdana" w:hAnsi="Verdana"/>
          <w:sz w:val="18"/>
          <w:szCs w:val="18"/>
        </w:rPr>
        <w:t>janvier</w:t>
      </w:r>
      <w:r w:rsidRPr="002C4820">
        <w:rPr>
          <w:rFonts w:ascii="Verdana" w:hAnsi="Verdana"/>
          <w:sz w:val="18"/>
          <w:szCs w:val="18"/>
        </w:rPr>
        <w:t xml:space="preserve"> 20</w:t>
      </w:r>
      <w:r w:rsidR="00222B09">
        <w:rPr>
          <w:rFonts w:ascii="Verdana" w:hAnsi="Verdana"/>
          <w:sz w:val="18"/>
          <w:szCs w:val="18"/>
        </w:rPr>
        <w:t>2</w:t>
      </w:r>
      <w:r w:rsidR="0064430A">
        <w:rPr>
          <w:rFonts w:ascii="Verdana" w:hAnsi="Verdana"/>
          <w:sz w:val="18"/>
          <w:szCs w:val="18"/>
        </w:rPr>
        <w:t>3</w:t>
      </w:r>
      <w:r w:rsidRPr="002C4820">
        <w:rPr>
          <w:rFonts w:ascii="Verdana" w:hAnsi="Verdana"/>
          <w:sz w:val="18"/>
          <w:szCs w:val="18"/>
        </w:rPr>
        <w:t xml:space="preserve"> quelle que soit la date de versement effective.</w:t>
      </w:r>
    </w:p>
    <w:p w14:paraId="5356D91E" w14:textId="77777777" w:rsidP="00F37894" w:rsidR="0033167C" w:rsidRDefault="0033167C" w:rsidRPr="002C4820">
      <w:pPr>
        <w:spacing w:line="276" w:lineRule="auto"/>
        <w:jc w:val="both"/>
        <w:rPr>
          <w:rFonts w:ascii="Verdana" w:hAnsi="Verdana"/>
          <w:sz w:val="18"/>
          <w:szCs w:val="18"/>
        </w:rPr>
      </w:pPr>
    </w:p>
    <w:p w14:paraId="45D43E39" w14:textId="52477E5E" w:rsidP="0033167C" w:rsidR="0033167C" w:rsidRDefault="0053154E" w:rsidRPr="002C4820">
      <w:pPr>
        <w:keepNext/>
        <w:autoSpaceDE w:val="0"/>
        <w:autoSpaceDN w:val="0"/>
        <w:adjustRightInd w:val="0"/>
        <w:spacing w:line="276" w:lineRule="auto"/>
        <w:ind w:left="708"/>
        <w:jc w:val="both"/>
        <w:rPr>
          <w:rFonts w:ascii="Verdana" w:hAnsi="Verdana"/>
          <w:b/>
        </w:rPr>
      </w:pPr>
      <w:r w:rsidRPr="002C4820">
        <w:rPr>
          <w:rFonts w:ascii="Verdana" w:hAnsi="Verdana"/>
          <w:b/>
        </w:rPr>
        <w:t>Article 1</w:t>
      </w:r>
      <w:r w:rsidR="0033167C" w:rsidRPr="002C4820">
        <w:rPr>
          <w:rFonts w:ascii="Verdana" w:hAnsi="Verdana"/>
          <w:b/>
        </w:rPr>
        <w:t xml:space="preserve">-1 : Mesures salariales pour le personnel mensuel </w:t>
      </w:r>
    </w:p>
    <w:p w14:paraId="7A63E0E1" w14:textId="77777777" w:rsidP="00F37894" w:rsidR="00CF7978" w:rsidRDefault="00CF7978" w:rsidRPr="002C4820">
      <w:pPr>
        <w:spacing w:line="276" w:lineRule="auto"/>
        <w:jc w:val="both"/>
        <w:rPr>
          <w:rFonts w:ascii="Verdana" w:hAnsi="Verdana"/>
          <w:sz w:val="18"/>
          <w:szCs w:val="18"/>
        </w:rPr>
      </w:pPr>
    </w:p>
    <w:p w14:paraId="64B6FF36" w14:textId="0B96B9FE" w:rsidP="00F37894" w:rsidR="00CF7978" w:rsidRDefault="00CF7978" w:rsidRPr="002C4820">
      <w:pPr>
        <w:spacing w:line="276" w:lineRule="auto"/>
        <w:jc w:val="both"/>
        <w:rPr>
          <w:rFonts w:ascii="Verdana" w:hAnsi="Verdana"/>
          <w:sz w:val="18"/>
          <w:szCs w:val="18"/>
        </w:rPr>
      </w:pPr>
      <w:r w:rsidRPr="002C4820">
        <w:rPr>
          <w:rFonts w:ascii="Verdana" w:hAnsi="Verdana"/>
          <w:sz w:val="18"/>
          <w:szCs w:val="18"/>
        </w:rPr>
        <w:t>Un cr</w:t>
      </w:r>
      <w:r w:rsidR="001E1420">
        <w:rPr>
          <w:rFonts w:ascii="Verdana" w:hAnsi="Verdana"/>
          <w:sz w:val="18"/>
          <w:szCs w:val="18"/>
        </w:rPr>
        <w:t xml:space="preserve">édit d’augmentations égal à </w:t>
      </w:r>
      <w:r w:rsidR="0064430A">
        <w:rPr>
          <w:rFonts w:ascii="Verdana" w:hAnsi="Verdana"/>
          <w:sz w:val="18"/>
          <w:szCs w:val="18"/>
        </w:rPr>
        <w:t>5,5%</w:t>
      </w:r>
      <w:r w:rsidRPr="002C4820">
        <w:rPr>
          <w:rFonts w:ascii="Verdana" w:hAnsi="Verdana"/>
          <w:sz w:val="18"/>
          <w:szCs w:val="18"/>
        </w:rPr>
        <w:t xml:space="preserve"> du salaire de base du personnel mensuel est appliqué selon les principes suivants :</w:t>
      </w:r>
    </w:p>
    <w:p w14:paraId="5B69B4F9" w14:textId="77777777" w:rsidP="00087194" w:rsidR="00CF7978" w:rsidRDefault="00CF7978" w:rsidRPr="002C4820">
      <w:pPr>
        <w:pStyle w:val="Paragraphedeliste"/>
        <w:numPr>
          <w:ilvl w:val="0"/>
          <w:numId w:val="37"/>
        </w:numPr>
        <w:spacing w:line="276" w:lineRule="auto"/>
        <w:jc w:val="both"/>
        <w:rPr>
          <w:rFonts w:ascii="Verdana" w:hAnsi="Verdana"/>
          <w:sz w:val="18"/>
          <w:szCs w:val="18"/>
        </w:rPr>
      </w:pPr>
      <w:r w:rsidRPr="002C4820">
        <w:rPr>
          <w:rFonts w:ascii="Verdana" w:hAnsi="Verdana"/>
          <w:sz w:val="18"/>
          <w:szCs w:val="18"/>
        </w:rPr>
        <w:t xml:space="preserve">Une mesure d’augmentation générale de </w:t>
      </w:r>
      <w:r w:rsidR="0064430A">
        <w:rPr>
          <w:rFonts w:ascii="Verdana" w:hAnsi="Verdana"/>
          <w:sz w:val="18"/>
          <w:szCs w:val="18"/>
        </w:rPr>
        <w:t>2%</w:t>
      </w:r>
    </w:p>
    <w:p w14:paraId="0150A60D" w14:textId="77777777" w:rsidP="00087194" w:rsidR="00CF7978" w:rsidRDefault="00867FC0" w:rsidRPr="002C4820">
      <w:pPr>
        <w:pStyle w:val="Paragraphedeliste"/>
        <w:numPr>
          <w:ilvl w:val="0"/>
          <w:numId w:val="37"/>
        </w:numPr>
        <w:spacing w:line="276" w:lineRule="auto"/>
        <w:jc w:val="both"/>
        <w:rPr>
          <w:rFonts w:ascii="Verdana" w:hAnsi="Verdana"/>
          <w:sz w:val="18"/>
          <w:szCs w:val="18"/>
        </w:rPr>
      </w:pPr>
      <w:r>
        <w:rPr>
          <w:rFonts w:ascii="Verdana" w:hAnsi="Verdana"/>
          <w:sz w:val="18"/>
          <w:szCs w:val="18"/>
        </w:rPr>
        <w:t xml:space="preserve">Une mesure d’augmentation individuelle de </w:t>
      </w:r>
      <w:r w:rsidR="0064430A">
        <w:rPr>
          <w:rFonts w:ascii="Verdana" w:hAnsi="Verdana"/>
          <w:sz w:val="18"/>
          <w:szCs w:val="18"/>
        </w:rPr>
        <w:t>3,5</w:t>
      </w:r>
      <w:r w:rsidR="00AE061D">
        <w:rPr>
          <w:rFonts w:ascii="Verdana" w:hAnsi="Verdana"/>
          <w:sz w:val="18"/>
          <w:szCs w:val="18"/>
        </w:rPr>
        <w:t xml:space="preserve"> </w:t>
      </w:r>
      <w:r>
        <w:rPr>
          <w:rFonts w:ascii="Verdana" w:hAnsi="Verdana"/>
          <w:sz w:val="18"/>
          <w:szCs w:val="18"/>
        </w:rPr>
        <w:t>%</w:t>
      </w:r>
      <w:r w:rsidR="00CF7978" w:rsidRPr="002C4820">
        <w:rPr>
          <w:rFonts w:ascii="Verdana" w:hAnsi="Verdana"/>
          <w:sz w:val="18"/>
          <w:szCs w:val="18"/>
        </w:rPr>
        <w:t>.</w:t>
      </w:r>
    </w:p>
    <w:p w14:paraId="0DFF024A" w14:textId="77777777" w:rsidP="00D71654" w:rsidR="00CF7978" w:rsidRDefault="00CF7978" w:rsidRPr="002C4820">
      <w:pPr>
        <w:spacing w:line="276" w:lineRule="auto"/>
        <w:jc w:val="both"/>
        <w:rPr>
          <w:rFonts w:ascii="Verdana" w:hAnsi="Verdana"/>
          <w:sz w:val="18"/>
          <w:szCs w:val="18"/>
        </w:rPr>
      </w:pPr>
    </w:p>
    <w:p w14:paraId="0B0781E4" w14:textId="77777777" w:rsidP="00D71654" w:rsidR="00D71654" w:rsidRDefault="00D71654" w:rsidRPr="002C4820">
      <w:pPr>
        <w:spacing w:line="276" w:lineRule="auto"/>
        <w:jc w:val="both"/>
        <w:rPr>
          <w:rFonts w:ascii="Verdana" w:hAnsi="Verdana"/>
          <w:sz w:val="18"/>
          <w:szCs w:val="18"/>
        </w:rPr>
      </w:pPr>
      <w:r w:rsidRPr="002C4820">
        <w:rPr>
          <w:rFonts w:ascii="Verdana" w:hAnsi="Verdana"/>
          <w:sz w:val="18"/>
          <w:szCs w:val="18"/>
        </w:rPr>
        <w:t>Les montants versés seront arrondis à l’euro le plus proche.</w:t>
      </w:r>
    </w:p>
    <w:p w14:paraId="3A0EBEDD" w14:textId="77777777" w:rsidP="00F37894" w:rsidR="00094CC0" w:rsidRDefault="00094CC0" w:rsidRPr="002C4820">
      <w:pPr>
        <w:spacing w:line="276" w:lineRule="auto"/>
        <w:jc w:val="both"/>
        <w:rPr>
          <w:rFonts w:ascii="Verdana" w:hAnsi="Verdana"/>
          <w:sz w:val="18"/>
          <w:szCs w:val="18"/>
        </w:rPr>
      </w:pPr>
    </w:p>
    <w:p w14:paraId="62BCFADD" w14:textId="00A777EA" w:rsidP="0053154E" w:rsidR="0053154E" w:rsidRDefault="0053154E" w:rsidRPr="002C4820">
      <w:pPr>
        <w:keepNext/>
        <w:autoSpaceDE w:val="0"/>
        <w:autoSpaceDN w:val="0"/>
        <w:adjustRightInd w:val="0"/>
        <w:spacing w:line="276" w:lineRule="auto"/>
        <w:ind w:left="708"/>
        <w:jc w:val="both"/>
        <w:rPr>
          <w:rFonts w:ascii="Verdana" w:hAnsi="Verdana"/>
          <w:b/>
        </w:rPr>
      </w:pPr>
      <w:r w:rsidRPr="002C4820">
        <w:rPr>
          <w:rFonts w:ascii="Verdana" w:hAnsi="Verdana"/>
          <w:b/>
        </w:rPr>
        <w:t xml:space="preserve">Article 1-2 : Mesures salariales pour le personnel </w:t>
      </w:r>
      <w:r w:rsidR="002E4281">
        <w:rPr>
          <w:rFonts w:ascii="Verdana" w:hAnsi="Verdana"/>
          <w:b/>
        </w:rPr>
        <w:t xml:space="preserve">ingénieur et </w:t>
      </w:r>
      <w:r w:rsidRPr="002C4820">
        <w:rPr>
          <w:rFonts w:ascii="Verdana" w:hAnsi="Verdana"/>
          <w:b/>
        </w:rPr>
        <w:t xml:space="preserve">cadre </w:t>
      </w:r>
    </w:p>
    <w:p w14:paraId="06F0D8E4" w14:textId="77777777" w:rsidP="00F37894" w:rsidR="0053154E" w:rsidRDefault="0053154E" w:rsidRPr="002C4820">
      <w:pPr>
        <w:spacing w:line="276" w:lineRule="auto"/>
        <w:jc w:val="both"/>
        <w:rPr>
          <w:rFonts w:ascii="Verdana" w:hAnsi="Verdana"/>
          <w:sz w:val="18"/>
          <w:szCs w:val="18"/>
        </w:rPr>
      </w:pPr>
    </w:p>
    <w:p w14:paraId="60BD45D1" w14:textId="1F268E2E" w:rsidP="009A2896" w:rsidR="00F40902" w:rsidRDefault="008C24A0" w:rsidRPr="002C4820">
      <w:pPr>
        <w:spacing w:line="276" w:lineRule="auto"/>
        <w:jc w:val="both"/>
        <w:rPr>
          <w:rFonts w:ascii="Verdana" w:hAnsi="Verdana"/>
          <w:sz w:val="18"/>
          <w:szCs w:val="18"/>
        </w:rPr>
      </w:pPr>
      <w:r w:rsidRPr="002C4820">
        <w:rPr>
          <w:rFonts w:ascii="Verdana" w:hAnsi="Verdana"/>
          <w:sz w:val="18"/>
          <w:szCs w:val="18"/>
        </w:rPr>
        <w:t xml:space="preserve">Un crédit d’augmentations individuelles égal à </w:t>
      </w:r>
      <w:r w:rsidR="0064430A">
        <w:rPr>
          <w:rFonts w:ascii="Verdana" w:hAnsi="Verdana"/>
          <w:sz w:val="18"/>
          <w:szCs w:val="18"/>
        </w:rPr>
        <w:t>5,5</w:t>
      </w:r>
      <w:r w:rsidRPr="002C4820">
        <w:rPr>
          <w:rFonts w:ascii="Verdana" w:hAnsi="Verdana"/>
          <w:sz w:val="18"/>
          <w:szCs w:val="18"/>
        </w:rPr>
        <w:t xml:space="preserve">% </w:t>
      </w:r>
      <w:r w:rsidR="00286A6B">
        <w:rPr>
          <w:rFonts w:ascii="Verdana" w:hAnsi="Verdana"/>
          <w:sz w:val="18"/>
          <w:szCs w:val="18"/>
        </w:rPr>
        <w:t>du salaire brut</w:t>
      </w:r>
      <w:r w:rsidR="00286A6B" w:rsidRPr="002C4820">
        <w:rPr>
          <w:rFonts w:ascii="Verdana" w:hAnsi="Verdana"/>
          <w:sz w:val="18"/>
          <w:szCs w:val="18"/>
        </w:rPr>
        <w:t xml:space="preserve"> </w:t>
      </w:r>
      <w:r w:rsidRPr="002C4820">
        <w:rPr>
          <w:rFonts w:ascii="Verdana" w:hAnsi="Verdana"/>
          <w:sz w:val="18"/>
          <w:szCs w:val="18"/>
        </w:rPr>
        <w:t xml:space="preserve">du personnel </w:t>
      </w:r>
      <w:r w:rsidR="002E4281">
        <w:rPr>
          <w:rFonts w:ascii="Verdana" w:hAnsi="Verdana"/>
          <w:sz w:val="18"/>
          <w:szCs w:val="18"/>
        </w:rPr>
        <w:t xml:space="preserve">ingénieur et </w:t>
      </w:r>
      <w:r w:rsidRPr="002C4820">
        <w:rPr>
          <w:rFonts w:ascii="Verdana" w:hAnsi="Verdana"/>
          <w:sz w:val="18"/>
          <w:szCs w:val="18"/>
        </w:rPr>
        <w:t>cadre</w:t>
      </w:r>
      <w:r w:rsidR="004E2F3A">
        <w:rPr>
          <w:rFonts w:ascii="Verdana" w:hAnsi="Verdana"/>
          <w:sz w:val="18"/>
          <w:szCs w:val="18"/>
        </w:rPr>
        <w:t xml:space="preserve"> </w:t>
      </w:r>
      <w:r w:rsidRPr="002C4820">
        <w:rPr>
          <w:rFonts w:ascii="Verdana" w:hAnsi="Verdana"/>
          <w:sz w:val="18"/>
          <w:szCs w:val="18"/>
        </w:rPr>
        <w:t>est appliqué.</w:t>
      </w:r>
    </w:p>
    <w:p w14:paraId="582C5C75" w14:textId="77777777" w:rsidP="00F37894" w:rsidR="00D55A93" w:rsidRDefault="00D55A93" w:rsidRPr="002C4820">
      <w:pPr>
        <w:spacing w:line="276" w:lineRule="auto"/>
        <w:jc w:val="both"/>
        <w:rPr>
          <w:rFonts w:ascii="Verdana" w:hAnsi="Verdana"/>
          <w:sz w:val="18"/>
          <w:szCs w:val="18"/>
        </w:rPr>
      </w:pPr>
    </w:p>
    <w:p w14:paraId="38E3E62C" w14:textId="77777777" w:rsidP="00D71654" w:rsidR="00D71654" w:rsidRDefault="00D71654" w:rsidRPr="002C4820">
      <w:pPr>
        <w:spacing w:line="276" w:lineRule="auto"/>
        <w:jc w:val="both"/>
        <w:rPr>
          <w:rFonts w:ascii="Verdana" w:hAnsi="Verdana"/>
          <w:sz w:val="18"/>
          <w:szCs w:val="18"/>
        </w:rPr>
      </w:pPr>
      <w:r w:rsidRPr="002C4820">
        <w:rPr>
          <w:rFonts w:ascii="Verdana" w:hAnsi="Verdana"/>
          <w:sz w:val="18"/>
          <w:szCs w:val="18"/>
        </w:rPr>
        <w:t>Les montants versés seront arrondis à l’euro le plus proche.</w:t>
      </w:r>
    </w:p>
    <w:p w14:paraId="57281133" w14:textId="77777777" w:rsidP="009B42A6" w:rsidR="00C245C4" w:rsidRDefault="00C245C4" w:rsidRPr="002C4820">
      <w:pPr>
        <w:spacing w:line="276" w:lineRule="auto"/>
        <w:jc w:val="both"/>
        <w:rPr>
          <w:rFonts w:ascii="Verdana" w:hAnsi="Verdana"/>
          <w:sz w:val="18"/>
          <w:szCs w:val="18"/>
        </w:rPr>
      </w:pPr>
    </w:p>
    <w:p w14:paraId="3728A3CD" w14:textId="77777777" w:rsidP="009B42A6" w:rsidR="009B42A6" w:rsidRDefault="00E34DA7" w:rsidRPr="009B42A6">
      <w:pPr>
        <w:jc w:val="both"/>
        <w:rPr>
          <w:rFonts w:ascii="Verdana" w:hAnsi="Verdana"/>
          <w:b/>
        </w:rPr>
      </w:pPr>
      <w:r w:rsidRPr="002C4820">
        <w:rPr>
          <w:rFonts w:ascii="Verdana" w:hAnsi="Verdana"/>
          <w:b/>
        </w:rPr>
        <w:t xml:space="preserve">Article 2 : </w:t>
      </w:r>
      <w:r w:rsidR="009B42A6" w:rsidRPr="009B42A6">
        <w:rPr>
          <w:rFonts w:ascii="Verdana" w:hAnsi="Verdana"/>
          <w:b/>
        </w:rPr>
        <w:t>Mesures prévues à l’article 2</w:t>
      </w:r>
      <w:r w:rsidR="00840920">
        <w:rPr>
          <w:rFonts w:ascii="Verdana" w:hAnsi="Verdana"/>
          <w:b/>
        </w:rPr>
        <w:t>.2</w:t>
      </w:r>
      <w:r w:rsidR="009B42A6" w:rsidRPr="009B42A6">
        <w:rPr>
          <w:rFonts w:ascii="Verdana" w:hAnsi="Verdana"/>
          <w:b/>
        </w:rPr>
        <w:t xml:space="preserve"> et </w:t>
      </w:r>
      <w:r w:rsidR="00840920">
        <w:rPr>
          <w:rFonts w:ascii="Verdana" w:hAnsi="Verdana"/>
          <w:b/>
        </w:rPr>
        <w:t>1.6</w:t>
      </w:r>
      <w:r w:rsidR="009B42A6" w:rsidRPr="009B42A6">
        <w:rPr>
          <w:rFonts w:ascii="Verdana" w:hAnsi="Verdana"/>
          <w:b/>
        </w:rPr>
        <w:t xml:space="preserve"> </w:t>
      </w:r>
      <w:r w:rsidR="009B42A6">
        <w:rPr>
          <w:rFonts w:ascii="Verdana" w:hAnsi="Verdana"/>
          <w:b/>
        </w:rPr>
        <w:t>de l’accord relatif à l’</w:t>
      </w:r>
      <w:r w:rsidR="00553512">
        <w:rPr>
          <w:rFonts w:ascii="Verdana" w:hAnsi="Verdana"/>
          <w:b/>
        </w:rPr>
        <w:t>E</w:t>
      </w:r>
      <w:r w:rsidR="009B42A6">
        <w:rPr>
          <w:rFonts w:ascii="Verdana" w:hAnsi="Verdana"/>
          <w:b/>
        </w:rPr>
        <w:t xml:space="preserve">galité </w:t>
      </w:r>
      <w:r w:rsidR="00553512">
        <w:rPr>
          <w:rFonts w:ascii="Verdana" w:hAnsi="Verdana"/>
          <w:b/>
        </w:rPr>
        <w:t>P</w:t>
      </w:r>
      <w:r w:rsidR="009B42A6" w:rsidRPr="009B42A6">
        <w:rPr>
          <w:rFonts w:ascii="Verdana" w:hAnsi="Verdana"/>
          <w:b/>
        </w:rPr>
        <w:t xml:space="preserve">rofessionnelle et </w:t>
      </w:r>
      <w:r w:rsidR="00553512">
        <w:rPr>
          <w:rFonts w:ascii="Verdana" w:hAnsi="Verdana"/>
          <w:b/>
        </w:rPr>
        <w:t>Q</w:t>
      </w:r>
      <w:r w:rsidR="009B42A6" w:rsidRPr="009B42A6">
        <w:rPr>
          <w:rFonts w:ascii="Verdana" w:hAnsi="Verdana"/>
          <w:b/>
        </w:rPr>
        <w:t xml:space="preserve">ualité de </w:t>
      </w:r>
      <w:r w:rsidR="00553512">
        <w:rPr>
          <w:rFonts w:ascii="Verdana" w:hAnsi="Verdana"/>
          <w:b/>
        </w:rPr>
        <w:t>V</w:t>
      </w:r>
      <w:r w:rsidR="009B42A6" w:rsidRPr="009B42A6">
        <w:rPr>
          <w:rFonts w:ascii="Verdana" w:hAnsi="Verdana"/>
          <w:b/>
        </w:rPr>
        <w:t xml:space="preserve">ie au </w:t>
      </w:r>
      <w:r w:rsidR="00553512">
        <w:rPr>
          <w:rFonts w:ascii="Verdana" w:hAnsi="Verdana"/>
          <w:b/>
        </w:rPr>
        <w:t>T</w:t>
      </w:r>
      <w:r w:rsidR="009B42A6" w:rsidRPr="009B42A6">
        <w:rPr>
          <w:rFonts w:ascii="Verdana" w:hAnsi="Verdana"/>
          <w:b/>
        </w:rPr>
        <w:t>ravail du 30 août 2019</w:t>
      </w:r>
    </w:p>
    <w:p w14:paraId="2D20B3E2" w14:textId="77777777" w:rsidP="00F37894" w:rsidR="0033167C" w:rsidRDefault="0033167C" w:rsidRPr="002C4820">
      <w:pPr>
        <w:spacing w:line="276" w:lineRule="auto"/>
        <w:jc w:val="both"/>
        <w:rPr>
          <w:rFonts w:ascii="Verdana" w:hAnsi="Verdana"/>
          <w:sz w:val="18"/>
          <w:szCs w:val="18"/>
        </w:rPr>
      </w:pPr>
    </w:p>
    <w:p w14:paraId="5AA1B8B8" w14:textId="77777777" w:rsidP="008633AA" w:rsidR="00AB0829" w:rsidRDefault="00AB0829" w:rsidRPr="002C4820">
      <w:pPr>
        <w:keepNext/>
        <w:autoSpaceDE w:val="0"/>
        <w:autoSpaceDN w:val="0"/>
        <w:adjustRightInd w:val="0"/>
        <w:spacing w:line="276" w:lineRule="auto"/>
        <w:ind w:left="708"/>
        <w:jc w:val="both"/>
        <w:rPr>
          <w:rFonts w:ascii="Verdana" w:hAnsi="Verdana"/>
          <w:b/>
        </w:rPr>
      </w:pPr>
      <w:r w:rsidRPr="002C4820">
        <w:rPr>
          <w:rFonts w:ascii="Verdana" w:hAnsi="Verdana"/>
          <w:b/>
        </w:rPr>
        <w:t xml:space="preserve">Article 2-1 : </w:t>
      </w:r>
      <w:r w:rsidR="009B42A6" w:rsidRPr="009B42A6">
        <w:rPr>
          <w:rFonts w:ascii="Verdana" w:hAnsi="Verdana"/>
          <w:b/>
        </w:rPr>
        <w:t>Mesures prévues à l’article 2</w:t>
      </w:r>
      <w:r w:rsidR="00840920">
        <w:rPr>
          <w:rFonts w:ascii="Verdana" w:hAnsi="Verdana"/>
          <w:b/>
        </w:rPr>
        <w:t>.2</w:t>
      </w:r>
      <w:r w:rsidR="009B42A6" w:rsidRPr="009B42A6">
        <w:rPr>
          <w:rFonts w:ascii="Verdana" w:hAnsi="Verdana"/>
          <w:b/>
        </w:rPr>
        <w:t xml:space="preserve"> </w:t>
      </w:r>
      <w:r w:rsidR="009B42A6">
        <w:rPr>
          <w:rFonts w:ascii="Verdana" w:hAnsi="Verdana"/>
          <w:b/>
        </w:rPr>
        <w:t>de l’accord relatif à l’</w:t>
      </w:r>
      <w:r w:rsidR="00553512">
        <w:rPr>
          <w:rFonts w:ascii="Verdana" w:hAnsi="Verdana"/>
          <w:b/>
        </w:rPr>
        <w:t>E</w:t>
      </w:r>
      <w:r w:rsidR="009B42A6">
        <w:rPr>
          <w:rFonts w:ascii="Verdana" w:hAnsi="Verdana"/>
          <w:b/>
        </w:rPr>
        <w:t xml:space="preserve">galité </w:t>
      </w:r>
      <w:r w:rsidR="00553512">
        <w:rPr>
          <w:rFonts w:ascii="Verdana" w:hAnsi="Verdana"/>
          <w:b/>
        </w:rPr>
        <w:t>P</w:t>
      </w:r>
      <w:r w:rsidR="009B42A6" w:rsidRPr="009B42A6">
        <w:rPr>
          <w:rFonts w:ascii="Verdana" w:hAnsi="Verdana"/>
          <w:b/>
        </w:rPr>
        <w:t xml:space="preserve">rofessionnelle et </w:t>
      </w:r>
      <w:r w:rsidR="00553512">
        <w:rPr>
          <w:rFonts w:ascii="Verdana" w:hAnsi="Verdana"/>
          <w:b/>
        </w:rPr>
        <w:t>Q</w:t>
      </w:r>
      <w:r w:rsidR="009B42A6" w:rsidRPr="009B42A6">
        <w:rPr>
          <w:rFonts w:ascii="Verdana" w:hAnsi="Verdana"/>
          <w:b/>
        </w:rPr>
        <w:t xml:space="preserve">ualité de </w:t>
      </w:r>
      <w:r w:rsidR="00553512">
        <w:rPr>
          <w:rFonts w:ascii="Verdana" w:hAnsi="Verdana"/>
          <w:b/>
        </w:rPr>
        <w:t>V</w:t>
      </w:r>
      <w:r w:rsidR="009B42A6" w:rsidRPr="009B42A6">
        <w:rPr>
          <w:rFonts w:ascii="Verdana" w:hAnsi="Verdana"/>
          <w:b/>
        </w:rPr>
        <w:t xml:space="preserve">ie au </w:t>
      </w:r>
      <w:r w:rsidR="00553512">
        <w:rPr>
          <w:rFonts w:ascii="Verdana" w:hAnsi="Verdana"/>
          <w:b/>
        </w:rPr>
        <w:t>T</w:t>
      </w:r>
      <w:r w:rsidR="009B42A6" w:rsidRPr="009B42A6">
        <w:rPr>
          <w:rFonts w:ascii="Verdana" w:hAnsi="Verdana"/>
          <w:b/>
        </w:rPr>
        <w:t>ravail du 30 août 2019</w:t>
      </w:r>
    </w:p>
    <w:p w14:paraId="09385FF6" w14:textId="77777777" w:rsidP="00F37894" w:rsidR="00AB0829" w:rsidRDefault="00AB0829" w:rsidRPr="002C4820">
      <w:pPr>
        <w:spacing w:line="276" w:lineRule="auto"/>
        <w:jc w:val="both"/>
        <w:rPr>
          <w:rFonts w:ascii="Verdana" w:hAnsi="Verdana"/>
          <w:sz w:val="18"/>
          <w:szCs w:val="18"/>
        </w:rPr>
      </w:pPr>
    </w:p>
    <w:p w14:paraId="52C6102C" w14:textId="77777777" w:rsidP="00F37894" w:rsidR="008633AA" w:rsidRDefault="008633AA" w:rsidRPr="002C4820">
      <w:pPr>
        <w:spacing w:line="276" w:lineRule="auto"/>
        <w:jc w:val="both"/>
        <w:rPr>
          <w:rFonts w:ascii="Verdana" w:hAnsi="Verdana"/>
          <w:sz w:val="18"/>
          <w:szCs w:val="18"/>
        </w:rPr>
      </w:pPr>
      <w:r w:rsidRPr="002C4820">
        <w:rPr>
          <w:rFonts w:ascii="Verdana" w:hAnsi="Verdana"/>
          <w:sz w:val="18"/>
          <w:szCs w:val="18"/>
        </w:rPr>
        <w:t>L’accord relatif à l’</w:t>
      </w:r>
      <w:r w:rsidR="00553512">
        <w:rPr>
          <w:rFonts w:ascii="Verdana" w:hAnsi="Verdana"/>
          <w:sz w:val="18"/>
          <w:szCs w:val="18"/>
        </w:rPr>
        <w:t>E</w:t>
      </w:r>
      <w:r w:rsidRPr="002C4820">
        <w:rPr>
          <w:rFonts w:ascii="Verdana" w:hAnsi="Verdana"/>
          <w:sz w:val="18"/>
          <w:szCs w:val="18"/>
        </w:rPr>
        <w:t xml:space="preserve">galité </w:t>
      </w:r>
      <w:r w:rsidR="00553512">
        <w:rPr>
          <w:rFonts w:ascii="Verdana" w:hAnsi="Verdana"/>
          <w:sz w:val="18"/>
          <w:szCs w:val="18"/>
        </w:rPr>
        <w:t>P</w:t>
      </w:r>
      <w:r w:rsidRPr="002C4820">
        <w:rPr>
          <w:rFonts w:ascii="Verdana" w:hAnsi="Verdana"/>
          <w:sz w:val="18"/>
          <w:szCs w:val="18"/>
        </w:rPr>
        <w:t>rofessionnelle prévoit :</w:t>
      </w:r>
    </w:p>
    <w:p w14:paraId="13673D7B" w14:textId="77777777" w:rsidP="008633AA" w:rsidR="008633AA" w:rsidRDefault="008B6162" w:rsidRPr="002C4820">
      <w:pPr>
        <w:pStyle w:val="Paragraphedeliste"/>
        <w:numPr>
          <w:ilvl w:val="0"/>
          <w:numId w:val="32"/>
        </w:numPr>
        <w:spacing w:line="276" w:lineRule="auto"/>
        <w:jc w:val="both"/>
        <w:rPr>
          <w:rFonts w:ascii="Verdana" w:hAnsi="Verdana"/>
          <w:sz w:val="18"/>
          <w:szCs w:val="18"/>
        </w:rPr>
      </w:pPr>
      <w:r w:rsidRPr="002C4820">
        <w:rPr>
          <w:rFonts w:ascii="Verdana" w:hAnsi="Verdana"/>
          <w:sz w:val="18"/>
          <w:szCs w:val="18"/>
        </w:rPr>
        <w:t>Q</w:t>
      </w:r>
      <w:r w:rsidR="008633AA" w:rsidRPr="002C4820">
        <w:rPr>
          <w:rFonts w:ascii="Verdana" w:hAnsi="Verdana"/>
          <w:sz w:val="18"/>
          <w:szCs w:val="18"/>
        </w:rPr>
        <w:t>u’une enveloppe spécifique de rattrapage sera fixée lors de la négociation annuelle obligatoire afin de continuer à résorber les écarts salariaux individuels injustifiés entre femmes et hommes à situation comparable ;</w:t>
      </w:r>
    </w:p>
    <w:p w14:paraId="7AAE54D2" w14:textId="77777777" w:rsidP="008633AA" w:rsidR="00262CCC" w:rsidRDefault="008633AA" w:rsidRPr="002C4820">
      <w:pPr>
        <w:pStyle w:val="Paragraphedeliste"/>
        <w:numPr>
          <w:ilvl w:val="0"/>
          <w:numId w:val="32"/>
        </w:numPr>
        <w:spacing w:line="276" w:lineRule="auto"/>
        <w:jc w:val="both"/>
        <w:rPr>
          <w:rFonts w:ascii="Verdana" w:hAnsi="Verdana"/>
          <w:sz w:val="18"/>
          <w:szCs w:val="18"/>
        </w:rPr>
      </w:pPr>
      <w:r w:rsidRPr="002C4820">
        <w:rPr>
          <w:rFonts w:ascii="Verdana" w:hAnsi="Verdana"/>
          <w:sz w:val="18"/>
          <w:szCs w:val="18"/>
        </w:rPr>
        <w:t>Que cette enveloppe viendra en supplément de l’enveloppe promotion/ajustement dédiée aux personnes positionnées « en dessous du marché » ;</w:t>
      </w:r>
    </w:p>
    <w:p w14:paraId="0CF904E3" w14:textId="77777777" w:rsidP="008633AA" w:rsidR="008633AA" w:rsidRDefault="008633AA" w:rsidRPr="002C4820">
      <w:pPr>
        <w:pStyle w:val="Paragraphedeliste"/>
        <w:numPr>
          <w:ilvl w:val="0"/>
          <w:numId w:val="32"/>
        </w:numPr>
        <w:spacing w:line="276" w:lineRule="auto"/>
        <w:jc w:val="both"/>
        <w:rPr>
          <w:rFonts w:ascii="Verdana" w:hAnsi="Verdana"/>
          <w:sz w:val="18"/>
          <w:szCs w:val="18"/>
        </w:rPr>
      </w:pPr>
      <w:r w:rsidRPr="002C4820">
        <w:rPr>
          <w:rFonts w:ascii="Verdana" w:hAnsi="Verdana"/>
          <w:sz w:val="18"/>
          <w:szCs w:val="18"/>
        </w:rPr>
        <w:t xml:space="preserve">Que le montant cumulé de ces deux enveloppes </w:t>
      </w:r>
      <w:r w:rsidR="00B04A82">
        <w:rPr>
          <w:rFonts w:ascii="Verdana" w:hAnsi="Verdana"/>
          <w:sz w:val="18"/>
          <w:szCs w:val="18"/>
        </w:rPr>
        <w:t>représente au moins 0,10% de la masse salariale brute</w:t>
      </w:r>
      <w:r w:rsidRPr="002C4820">
        <w:rPr>
          <w:rFonts w:ascii="Verdana" w:hAnsi="Verdana"/>
          <w:sz w:val="18"/>
          <w:szCs w:val="18"/>
        </w:rPr>
        <w:t>.</w:t>
      </w:r>
    </w:p>
    <w:p w14:paraId="483D3109" w14:textId="77777777" w:rsidP="008633AA" w:rsidR="008633AA" w:rsidRDefault="008633AA" w:rsidRPr="002C4820">
      <w:pPr>
        <w:spacing w:line="276" w:lineRule="auto"/>
        <w:jc w:val="both"/>
        <w:rPr>
          <w:rFonts w:ascii="Verdana" w:hAnsi="Verdana"/>
          <w:sz w:val="18"/>
          <w:szCs w:val="18"/>
        </w:rPr>
      </w:pPr>
    </w:p>
    <w:p w14:paraId="6E8F056D" w14:textId="0BA30E93" w:rsidP="008633AA" w:rsidR="00E5643E" w:rsidRDefault="002E4281">
      <w:pPr>
        <w:spacing w:line="276" w:lineRule="auto"/>
        <w:jc w:val="both"/>
        <w:rPr>
          <w:rFonts w:ascii="Verdana" w:hAnsi="Verdana"/>
          <w:sz w:val="18"/>
          <w:szCs w:val="18"/>
        </w:rPr>
      </w:pPr>
      <w:r>
        <w:rPr>
          <w:rFonts w:ascii="Verdana" w:hAnsi="Verdana"/>
          <w:sz w:val="18"/>
          <w:szCs w:val="18"/>
        </w:rPr>
        <w:t>Pour l’année 202</w:t>
      </w:r>
      <w:r w:rsidR="006245D0">
        <w:rPr>
          <w:rFonts w:ascii="Verdana" w:hAnsi="Verdana"/>
          <w:sz w:val="18"/>
          <w:szCs w:val="18"/>
        </w:rPr>
        <w:t>3</w:t>
      </w:r>
      <w:r w:rsidR="008633AA" w:rsidRPr="002C4820">
        <w:rPr>
          <w:rFonts w:ascii="Verdana" w:hAnsi="Verdana"/>
          <w:sz w:val="18"/>
          <w:szCs w:val="18"/>
        </w:rPr>
        <w:t>,</w:t>
      </w:r>
      <w:r w:rsidR="00E5643E" w:rsidRPr="002C4820">
        <w:rPr>
          <w:rFonts w:ascii="Verdana" w:hAnsi="Verdana"/>
          <w:sz w:val="18"/>
          <w:szCs w:val="18"/>
        </w:rPr>
        <w:t xml:space="preserve"> il est convenu, que le budget dédié à</w:t>
      </w:r>
      <w:r>
        <w:rPr>
          <w:rFonts w:ascii="Verdana" w:hAnsi="Verdana"/>
          <w:sz w:val="18"/>
          <w:szCs w:val="18"/>
        </w:rPr>
        <w:t xml:space="preserve"> ces deux enveloppes sera de 0,</w:t>
      </w:r>
      <w:r w:rsidR="000577D0">
        <w:rPr>
          <w:rFonts w:ascii="Verdana" w:hAnsi="Verdana"/>
          <w:sz w:val="18"/>
          <w:szCs w:val="18"/>
        </w:rPr>
        <w:t>15</w:t>
      </w:r>
      <w:r w:rsidR="00E5643E" w:rsidRPr="002C4820">
        <w:rPr>
          <w:rFonts w:ascii="Verdana" w:hAnsi="Verdana"/>
          <w:sz w:val="18"/>
          <w:szCs w:val="18"/>
        </w:rPr>
        <w:t>% de la masse salariale mensuelle</w:t>
      </w:r>
      <w:r w:rsidR="00BA02CC" w:rsidRPr="002C4820">
        <w:rPr>
          <w:rFonts w:ascii="Verdana" w:hAnsi="Verdana"/>
          <w:sz w:val="18"/>
          <w:szCs w:val="18"/>
        </w:rPr>
        <w:t xml:space="preserve"> a</w:t>
      </w:r>
      <w:r>
        <w:rPr>
          <w:rFonts w:ascii="Verdana" w:hAnsi="Verdana"/>
          <w:sz w:val="18"/>
          <w:szCs w:val="18"/>
        </w:rPr>
        <w:t>u 31 janvier 202</w:t>
      </w:r>
      <w:r w:rsidR="00035A93">
        <w:rPr>
          <w:rFonts w:ascii="Verdana" w:hAnsi="Verdana"/>
          <w:sz w:val="18"/>
          <w:szCs w:val="18"/>
        </w:rPr>
        <w:t>3</w:t>
      </w:r>
      <w:r>
        <w:rPr>
          <w:rFonts w:ascii="Verdana" w:hAnsi="Verdana"/>
          <w:sz w:val="18"/>
          <w:szCs w:val="18"/>
        </w:rPr>
        <w:t xml:space="preserve"> et intégrera également </w:t>
      </w:r>
      <w:r w:rsidR="00380988">
        <w:rPr>
          <w:rFonts w:ascii="Verdana" w:hAnsi="Verdana"/>
          <w:sz w:val="18"/>
          <w:szCs w:val="18"/>
        </w:rPr>
        <w:t>une mesure « jeunes » pour les moins de 35 ans</w:t>
      </w:r>
      <w:r w:rsidR="00E5643E" w:rsidRPr="002C4820">
        <w:rPr>
          <w:rFonts w:ascii="Verdana" w:hAnsi="Verdana"/>
          <w:sz w:val="18"/>
          <w:szCs w:val="18"/>
        </w:rPr>
        <w:t>.</w:t>
      </w:r>
    </w:p>
    <w:p w14:paraId="7FD01AA8" w14:textId="77777777" w:rsidP="008633AA" w:rsidR="00A6544B" w:rsidRDefault="00A6544B">
      <w:pPr>
        <w:spacing w:line="276" w:lineRule="auto"/>
        <w:jc w:val="both"/>
        <w:rPr>
          <w:rFonts w:ascii="Verdana" w:hAnsi="Verdana"/>
          <w:sz w:val="18"/>
          <w:szCs w:val="18"/>
        </w:rPr>
      </w:pPr>
      <w:r>
        <w:rPr>
          <w:rFonts w:ascii="Verdana" w:hAnsi="Verdana"/>
          <w:sz w:val="18"/>
          <w:szCs w:val="18"/>
        </w:rPr>
        <w:t>C</w:t>
      </w:r>
      <w:r w:rsidRPr="002C4820">
        <w:rPr>
          <w:rFonts w:ascii="Verdana" w:hAnsi="Verdana"/>
          <w:sz w:val="18"/>
          <w:szCs w:val="18"/>
        </w:rPr>
        <w:t xml:space="preserve">es mesures auront </w:t>
      </w:r>
      <w:r>
        <w:rPr>
          <w:rFonts w:ascii="Verdana" w:hAnsi="Verdana"/>
          <w:sz w:val="18"/>
          <w:szCs w:val="18"/>
        </w:rPr>
        <w:t xml:space="preserve">également </w:t>
      </w:r>
      <w:r w:rsidRPr="002C4820">
        <w:rPr>
          <w:rFonts w:ascii="Verdana" w:hAnsi="Verdana"/>
          <w:sz w:val="18"/>
          <w:szCs w:val="18"/>
        </w:rPr>
        <w:t>une date d’effet au 1</w:t>
      </w:r>
      <w:r w:rsidRPr="002C4820">
        <w:rPr>
          <w:rFonts w:ascii="Verdana" w:hAnsi="Verdana"/>
          <w:sz w:val="18"/>
          <w:szCs w:val="18"/>
          <w:vertAlign w:val="superscript"/>
        </w:rPr>
        <w:t>er</w:t>
      </w:r>
      <w:r w:rsidRPr="002C4820">
        <w:rPr>
          <w:rFonts w:ascii="Verdana" w:hAnsi="Verdana"/>
          <w:sz w:val="18"/>
          <w:szCs w:val="18"/>
        </w:rPr>
        <w:t xml:space="preserve"> </w:t>
      </w:r>
      <w:r w:rsidR="006245D0">
        <w:rPr>
          <w:rFonts w:ascii="Verdana" w:hAnsi="Verdana"/>
          <w:sz w:val="18"/>
          <w:szCs w:val="18"/>
        </w:rPr>
        <w:t>janvier</w:t>
      </w:r>
      <w:r w:rsidRPr="002C4820">
        <w:rPr>
          <w:rFonts w:ascii="Verdana" w:hAnsi="Verdana"/>
          <w:sz w:val="18"/>
          <w:szCs w:val="18"/>
        </w:rPr>
        <w:t xml:space="preserve"> 20</w:t>
      </w:r>
      <w:r>
        <w:rPr>
          <w:rFonts w:ascii="Verdana" w:hAnsi="Verdana"/>
          <w:sz w:val="18"/>
          <w:szCs w:val="18"/>
        </w:rPr>
        <w:t>2</w:t>
      </w:r>
      <w:r w:rsidR="006245D0">
        <w:rPr>
          <w:rFonts w:ascii="Verdana" w:hAnsi="Verdana"/>
          <w:sz w:val="18"/>
          <w:szCs w:val="18"/>
        </w:rPr>
        <w:t>3</w:t>
      </w:r>
      <w:r w:rsidR="000577D0">
        <w:rPr>
          <w:rFonts w:ascii="Verdana" w:hAnsi="Verdana"/>
          <w:sz w:val="18"/>
          <w:szCs w:val="18"/>
        </w:rPr>
        <w:t>.</w:t>
      </w:r>
    </w:p>
    <w:p w14:paraId="6D9BAD2B" w14:textId="77777777" w:rsidP="00F37894" w:rsidR="00AB0829" w:rsidRDefault="00AB0829">
      <w:pPr>
        <w:spacing w:line="276" w:lineRule="auto"/>
        <w:jc w:val="both"/>
        <w:rPr>
          <w:rFonts w:ascii="Verdana" w:hAnsi="Verdana"/>
          <w:sz w:val="18"/>
          <w:szCs w:val="18"/>
        </w:rPr>
      </w:pPr>
    </w:p>
    <w:p w14:paraId="084F3A7E" w14:textId="77777777" w:rsidP="009B42A6" w:rsidR="00AB0829" w:rsidRDefault="00AB0829" w:rsidRPr="00D56ACB">
      <w:pPr>
        <w:keepNext/>
        <w:autoSpaceDE w:val="0"/>
        <w:autoSpaceDN w:val="0"/>
        <w:adjustRightInd w:val="0"/>
        <w:spacing w:line="276" w:lineRule="auto"/>
        <w:ind w:left="708"/>
        <w:jc w:val="both"/>
        <w:rPr>
          <w:rFonts w:ascii="Verdana" w:hAnsi="Verdana"/>
          <w:sz w:val="18"/>
          <w:szCs w:val="18"/>
        </w:rPr>
      </w:pPr>
      <w:r w:rsidRPr="00D56ACB">
        <w:rPr>
          <w:rFonts w:ascii="Verdana" w:hAnsi="Verdana"/>
          <w:b/>
        </w:rPr>
        <w:t xml:space="preserve">Article 2-2 : </w:t>
      </w:r>
      <w:r w:rsidR="009B42A6" w:rsidRPr="009B42A6">
        <w:rPr>
          <w:rFonts w:ascii="Verdana" w:hAnsi="Verdana"/>
          <w:b/>
        </w:rPr>
        <w:t>Mesure prévue à l’article 1</w:t>
      </w:r>
      <w:r w:rsidR="009B42A6">
        <w:rPr>
          <w:rFonts w:ascii="Verdana" w:hAnsi="Verdana"/>
          <w:b/>
        </w:rPr>
        <w:t>.6</w:t>
      </w:r>
      <w:r w:rsidR="009B42A6" w:rsidRPr="009B42A6">
        <w:rPr>
          <w:rFonts w:ascii="Verdana" w:hAnsi="Verdana"/>
          <w:b/>
        </w:rPr>
        <w:t xml:space="preserve"> de l’accord relatif à l’</w:t>
      </w:r>
      <w:r w:rsidR="00553512">
        <w:rPr>
          <w:rFonts w:ascii="Verdana" w:hAnsi="Verdana"/>
          <w:b/>
        </w:rPr>
        <w:t>E</w:t>
      </w:r>
      <w:r w:rsidR="009B42A6" w:rsidRPr="009B42A6">
        <w:rPr>
          <w:rFonts w:ascii="Verdana" w:hAnsi="Verdana"/>
          <w:b/>
        </w:rPr>
        <w:t xml:space="preserve">galité </w:t>
      </w:r>
      <w:r w:rsidR="00553512">
        <w:rPr>
          <w:rFonts w:ascii="Verdana" w:hAnsi="Verdana"/>
          <w:b/>
        </w:rPr>
        <w:t>P</w:t>
      </w:r>
      <w:r w:rsidR="009B42A6" w:rsidRPr="009B42A6">
        <w:rPr>
          <w:rFonts w:ascii="Verdana" w:hAnsi="Verdana"/>
          <w:b/>
        </w:rPr>
        <w:t xml:space="preserve">rofessionnelle et </w:t>
      </w:r>
      <w:r w:rsidR="00553512">
        <w:rPr>
          <w:rFonts w:ascii="Verdana" w:hAnsi="Verdana"/>
          <w:b/>
        </w:rPr>
        <w:t>Q</w:t>
      </w:r>
      <w:r w:rsidR="009B42A6" w:rsidRPr="009B42A6">
        <w:rPr>
          <w:rFonts w:ascii="Verdana" w:hAnsi="Verdana"/>
          <w:b/>
        </w:rPr>
        <w:t xml:space="preserve">ualité de </w:t>
      </w:r>
      <w:r w:rsidR="00553512">
        <w:rPr>
          <w:rFonts w:ascii="Verdana" w:hAnsi="Verdana"/>
          <w:b/>
        </w:rPr>
        <w:t>V</w:t>
      </w:r>
      <w:r w:rsidR="009B42A6" w:rsidRPr="009B42A6">
        <w:rPr>
          <w:rFonts w:ascii="Verdana" w:hAnsi="Verdana"/>
          <w:b/>
        </w:rPr>
        <w:t xml:space="preserve">ie au </w:t>
      </w:r>
      <w:r w:rsidR="00553512">
        <w:rPr>
          <w:rFonts w:ascii="Verdana" w:hAnsi="Verdana"/>
          <w:b/>
        </w:rPr>
        <w:t>T</w:t>
      </w:r>
      <w:r w:rsidR="009B42A6" w:rsidRPr="009B42A6">
        <w:rPr>
          <w:rFonts w:ascii="Verdana" w:hAnsi="Verdana"/>
          <w:b/>
        </w:rPr>
        <w:t>ravail du 30 août 2019</w:t>
      </w:r>
    </w:p>
    <w:p w14:paraId="6283AE97" w14:textId="77777777" w:rsidP="005F66C8" w:rsidR="009B42A6" w:rsidRDefault="009B42A6">
      <w:pPr>
        <w:spacing w:line="276" w:lineRule="auto"/>
        <w:jc w:val="both"/>
        <w:rPr>
          <w:rFonts w:ascii="Verdana" w:hAnsi="Verdana"/>
          <w:sz w:val="18"/>
          <w:szCs w:val="18"/>
        </w:rPr>
      </w:pPr>
    </w:p>
    <w:p w14:paraId="70CDC73F" w14:textId="6FE615D9" w:rsidP="005F66C8" w:rsidR="005F66C8" w:rsidRDefault="005F66C8" w:rsidRPr="00D56ACB">
      <w:pPr>
        <w:spacing w:line="276" w:lineRule="auto"/>
        <w:jc w:val="both"/>
        <w:rPr>
          <w:rFonts w:ascii="Verdana" w:hAnsi="Verdana"/>
          <w:sz w:val="18"/>
          <w:szCs w:val="18"/>
        </w:rPr>
      </w:pPr>
      <w:r w:rsidRPr="00D56ACB">
        <w:rPr>
          <w:rFonts w:ascii="Verdana" w:hAnsi="Verdana"/>
          <w:sz w:val="18"/>
          <w:szCs w:val="18"/>
        </w:rPr>
        <w:t>L’accord relatif à l’</w:t>
      </w:r>
      <w:r w:rsidR="00553512">
        <w:rPr>
          <w:rFonts w:ascii="Verdana" w:hAnsi="Verdana"/>
          <w:sz w:val="18"/>
          <w:szCs w:val="18"/>
        </w:rPr>
        <w:t>E</w:t>
      </w:r>
      <w:r w:rsidRPr="00D56ACB">
        <w:rPr>
          <w:rFonts w:ascii="Verdana" w:hAnsi="Verdana"/>
          <w:sz w:val="18"/>
          <w:szCs w:val="18"/>
        </w:rPr>
        <w:t xml:space="preserve">galité </w:t>
      </w:r>
      <w:r w:rsidR="00553512">
        <w:rPr>
          <w:rFonts w:ascii="Verdana" w:hAnsi="Verdana"/>
          <w:sz w:val="18"/>
          <w:szCs w:val="18"/>
        </w:rPr>
        <w:t>P</w:t>
      </w:r>
      <w:r w:rsidRPr="00D56ACB">
        <w:rPr>
          <w:rFonts w:ascii="Verdana" w:hAnsi="Verdana"/>
          <w:sz w:val="18"/>
          <w:szCs w:val="18"/>
        </w:rPr>
        <w:t xml:space="preserve">rofessionnelle prévoit que le montant de la contribution employeur </w:t>
      </w:r>
      <w:r w:rsidR="003E3511">
        <w:rPr>
          <w:rFonts w:ascii="Verdana" w:hAnsi="Verdana"/>
          <w:sz w:val="18"/>
          <w:szCs w:val="18"/>
        </w:rPr>
        <w:t xml:space="preserve">aux chèques CESU </w:t>
      </w:r>
      <w:r w:rsidRPr="00D56ACB">
        <w:rPr>
          <w:rFonts w:ascii="Verdana" w:hAnsi="Verdana"/>
          <w:sz w:val="18"/>
          <w:szCs w:val="18"/>
        </w:rPr>
        <w:t>fera l’objet de discussions lors des négociations annuelles obligatoires (NAO) et ne pou</w:t>
      </w:r>
      <w:r w:rsidR="009D4F2B" w:rsidRPr="00D56ACB">
        <w:rPr>
          <w:rFonts w:ascii="Verdana" w:hAnsi="Verdana"/>
          <w:sz w:val="18"/>
          <w:szCs w:val="18"/>
        </w:rPr>
        <w:t>rra en aucun cas être inférieur</w:t>
      </w:r>
      <w:r w:rsidRPr="00D56ACB">
        <w:rPr>
          <w:rFonts w:ascii="Verdana" w:hAnsi="Verdana"/>
          <w:sz w:val="18"/>
          <w:szCs w:val="18"/>
        </w:rPr>
        <w:t xml:space="preserve"> à la somme-plancher de 1</w:t>
      </w:r>
      <w:r w:rsidR="008F7881">
        <w:rPr>
          <w:rFonts w:ascii="Verdana" w:hAnsi="Verdana"/>
          <w:sz w:val="18"/>
          <w:szCs w:val="18"/>
        </w:rPr>
        <w:t xml:space="preserve"> </w:t>
      </w:r>
      <w:r w:rsidRPr="00D56ACB">
        <w:rPr>
          <w:rFonts w:ascii="Verdana" w:hAnsi="Verdana"/>
          <w:sz w:val="18"/>
          <w:szCs w:val="18"/>
        </w:rPr>
        <w:t>500€ par an et par salariés.</w:t>
      </w:r>
    </w:p>
    <w:p w14:paraId="2161A769" w14:textId="77777777" w:rsidP="005F66C8" w:rsidR="005F66C8" w:rsidRDefault="005F66C8" w:rsidRPr="00D56ACB">
      <w:pPr>
        <w:spacing w:line="276" w:lineRule="auto"/>
        <w:jc w:val="both"/>
        <w:rPr>
          <w:rFonts w:ascii="Verdana" w:hAnsi="Verdana"/>
          <w:sz w:val="18"/>
          <w:szCs w:val="18"/>
        </w:rPr>
      </w:pPr>
    </w:p>
    <w:p w14:paraId="3A6033CC" w14:textId="77777777" w:rsidP="005F66C8" w:rsidR="005F66C8" w:rsidRDefault="00380988" w:rsidRPr="00D56ACB">
      <w:pPr>
        <w:spacing w:line="276" w:lineRule="auto"/>
        <w:jc w:val="both"/>
        <w:rPr>
          <w:rFonts w:ascii="Verdana" w:hAnsi="Verdana"/>
          <w:sz w:val="18"/>
          <w:szCs w:val="18"/>
        </w:rPr>
      </w:pPr>
      <w:r>
        <w:rPr>
          <w:rFonts w:ascii="Verdana" w:hAnsi="Verdana"/>
          <w:sz w:val="18"/>
          <w:szCs w:val="18"/>
        </w:rPr>
        <w:t>Pour l’année 202</w:t>
      </w:r>
      <w:r w:rsidR="006245D0">
        <w:rPr>
          <w:rFonts w:ascii="Verdana" w:hAnsi="Verdana"/>
          <w:sz w:val="18"/>
          <w:szCs w:val="18"/>
        </w:rPr>
        <w:t>3</w:t>
      </w:r>
      <w:r w:rsidR="005F66C8" w:rsidRPr="00D56ACB">
        <w:rPr>
          <w:rFonts w:ascii="Verdana" w:hAnsi="Verdana"/>
          <w:sz w:val="18"/>
          <w:szCs w:val="18"/>
        </w:rPr>
        <w:t>, le montant de la contribution employeur est fixé à un montant maximum de 1.740</w:t>
      </w:r>
      <w:r w:rsidR="00BF2F9E">
        <w:rPr>
          <w:rFonts w:ascii="Verdana" w:hAnsi="Verdana"/>
          <w:sz w:val="18"/>
          <w:szCs w:val="18"/>
        </w:rPr>
        <w:t xml:space="preserve"> </w:t>
      </w:r>
      <w:r w:rsidR="005F66C8" w:rsidRPr="00D56ACB">
        <w:rPr>
          <w:rFonts w:ascii="Verdana" w:hAnsi="Verdana"/>
          <w:sz w:val="18"/>
          <w:szCs w:val="18"/>
        </w:rPr>
        <w:t>€ par salarié.</w:t>
      </w:r>
    </w:p>
    <w:p w14:paraId="52FCD1FA" w14:textId="77777777" w:rsidP="00F37894" w:rsidR="00BF2F9E" w:rsidRDefault="00BF2F9E" w:rsidRPr="00D56ACB">
      <w:pPr>
        <w:spacing w:line="276" w:lineRule="auto"/>
        <w:jc w:val="both"/>
        <w:rPr>
          <w:rFonts w:ascii="Verdana" w:hAnsi="Verdana"/>
          <w:sz w:val="18"/>
          <w:szCs w:val="18"/>
        </w:rPr>
      </w:pPr>
    </w:p>
    <w:p w14:paraId="48103CD6" w14:textId="77777777" w:rsidP="00262CCC" w:rsidR="00262CCC" w:rsidRDefault="00CB6550" w:rsidRPr="00D56ACB">
      <w:pPr>
        <w:autoSpaceDE w:val="0"/>
        <w:autoSpaceDN w:val="0"/>
        <w:adjustRightInd w:val="0"/>
        <w:spacing w:line="276" w:lineRule="auto"/>
        <w:jc w:val="both"/>
        <w:rPr>
          <w:rFonts w:ascii="Verdana" w:hAnsi="Verdana"/>
          <w:b/>
        </w:rPr>
      </w:pPr>
      <w:r w:rsidRPr="00D56ACB">
        <w:rPr>
          <w:rFonts w:ascii="Verdana" w:hAnsi="Verdana"/>
          <w:b/>
        </w:rPr>
        <w:t>Article 3 :</w:t>
      </w:r>
      <w:r w:rsidR="00262CCC" w:rsidRPr="00D56ACB">
        <w:rPr>
          <w:rFonts w:ascii="Verdana" w:hAnsi="Verdana"/>
          <w:b/>
        </w:rPr>
        <w:t xml:space="preserve"> </w:t>
      </w:r>
      <w:r w:rsidR="00553512">
        <w:rPr>
          <w:rFonts w:ascii="Verdana" w:hAnsi="Verdana"/>
          <w:b/>
        </w:rPr>
        <w:t>Forfait Mobilité Durable</w:t>
      </w:r>
      <w:r w:rsidR="00AB0829" w:rsidRPr="00D56ACB">
        <w:rPr>
          <w:rFonts w:ascii="Verdana" w:hAnsi="Verdana"/>
          <w:b/>
        </w:rPr>
        <w:t xml:space="preserve"> pour le déplacement entre la résidence habituelle et le lieu de travail</w:t>
      </w:r>
    </w:p>
    <w:p w14:paraId="31FAAF7D" w14:textId="77777777" w:rsidP="0099679C" w:rsidR="0099679C" w:rsidRDefault="0099679C" w:rsidRPr="00D56ACB">
      <w:pPr>
        <w:spacing w:line="276" w:lineRule="auto"/>
        <w:jc w:val="both"/>
        <w:rPr>
          <w:rFonts w:ascii="Verdana" w:hAnsi="Verdana"/>
          <w:sz w:val="18"/>
          <w:szCs w:val="18"/>
        </w:rPr>
      </w:pPr>
    </w:p>
    <w:p w14:paraId="792B2EC4" w14:textId="77777777" w:rsidP="0099679C" w:rsidR="00E967B9" w:rsidRDefault="00E967B9" w:rsidRPr="00D56ACB">
      <w:pPr>
        <w:spacing w:line="276" w:lineRule="auto"/>
        <w:jc w:val="both"/>
        <w:rPr>
          <w:rFonts w:ascii="Verdana" w:hAnsi="Verdana"/>
          <w:sz w:val="18"/>
          <w:szCs w:val="18"/>
        </w:rPr>
      </w:pPr>
      <w:r w:rsidRPr="00D56ACB">
        <w:rPr>
          <w:rFonts w:ascii="Verdana" w:hAnsi="Verdana"/>
          <w:sz w:val="18"/>
          <w:szCs w:val="18"/>
        </w:rPr>
        <w:t>D</w:t>
      </w:r>
      <w:r w:rsidR="00A22E4B" w:rsidRPr="00D56ACB">
        <w:rPr>
          <w:rFonts w:ascii="Verdana" w:hAnsi="Verdana"/>
          <w:sz w:val="18"/>
          <w:szCs w:val="18"/>
        </w:rPr>
        <w:t xml:space="preserve">ans le cadre de l’article L. 32 </w:t>
      </w:r>
      <w:r w:rsidR="009D445F">
        <w:rPr>
          <w:rFonts w:ascii="Verdana" w:hAnsi="Verdana"/>
          <w:sz w:val="18"/>
          <w:szCs w:val="18"/>
        </w:rPr>
        <w:t>61-3-1 du code du travail</w:t>
      </w:r>
      <w:r w:rsidRPr="00D56ACB">
        <w:rPr>
          <w:rFonts w:ascii="Verdana" w:hAnsi="Verdana"/>
          <w:sz w:val="18"/>
          <w:szCs w:val="18"/>
        </w:rPr>
        <w:t xml:space="preserve"> </w:t>
      </w:r>
      <w:r w:rsidR="009D445F">
        <w:rPr>
          <w:rFonts w:ascii="Verdana" w:hAnsi="Verdana"/>
          <w:sz w:val="18"/>
          <w:szCs w:val="18"/>
        </w:rPr>
        <w:t xml:space="preserve">et du </w:t>
      </w:r>
      <w:r w:rsidR="009D445F" w:rsidRPr="009D445F">
        <w:rPr>
          <w:rFonts w:ascii="Verdana" w:hAnsi="Verdana"/>
          <w:sz w:val="18"/>
          <w:szCs w:val="18"/>
        </w:rPr>
        <w:t>décret n°2020-541 du 9 mai 2020</w:t>
      </w:r>
      <w:r w:rsidR="009D445F" w:rsidRPr="00D56ACB">
        <w:rPr>
          <w:rFonts w:ascii="Verdana" w:hAnsi="Verdana"/>
          <w:sz w:val="18"/>
          <w:szCs w:val="18"/>
        </w:rPr>
        <w:t xml:space="preserve"> </w:t>
      </w:r>
      <w:r w:rsidR="009D445F">
        <w:rPr>
          <w:rFonts w:ascii="Verdana" w:hAnsi="Verdana"/>
          <w:sz w:val="18"/>
          <w:szCs w:val="18"/>
        </w:rPr>
        <w:t>l’</w:t>
      </w:r>
      <w:r w:rsidRPr="00D56ACB">
        <w:rPr>
          <w:rFonts w:ascii="Verdana" w:hAnsi="Verdana"/>
          <w:sz w:val="18"/>
          <w:szCs w:val="18"/>
        </w:rPr>
        <w:t>indemnité kilométrique pour l’utilisation par les salariés de leur vélo personnel dans le cadre de leur déplacement entre la résidence habituelle et le lieu de travail</w:t>
      </w:r>
      <w:r w:rsidR="00BF2F9E">
        <w:rPr>
          <w:rFonts w:ascii="Verdana" w:hAnsi="Verdana"/>
          <w:sz w:val="18"/>
          <w:szCs w:val="18"/>
        </w:rPr>
        <w:t>,</w:t>
      </w:r>
      <w:r w:rsidR="009D445F">
        <w:rPr>
          <w:rFonts w:ascii="Verdana" w:hAnsi="Verdana"/>
          <w:sz w:val="18"/>
          <w:szCs w:val="18"/>
        </w:rPr>
        <w:t xml:space="preserve"> et intégrée depuis 2020 dans le « </w:t>
      </w:r>
      <w:r w:rsidR="004C0B8E">
        <w:rPr>
          <w:rFonts w:ascii="Verdana" w:hAnsi="Verdana"/>
          <w:sz w:val="18"/>
          <w:szCs w:val="18"/>
        </w:rPr>
        <w:t>F</w:t>
      </w:r>
      <w:r w:rsidR="009D445F">
        <w:rPr>
          <w:rFonts w:ascii="Verdana" w:hAnsi="Verdana"/>
          <w:sz w:val="18"/>
          <w:szCs w:val="18"/>
        </w:rPr>
        <w:t xml:space="preserve">orfait </w:t>
      </w:r>
      <w:r w:rsidR="004C0B8E">
        <w:rPr>
          <w:rFonts w:ascii="Verdana" w:hAnsi="Verdana"/>
          <w:sz w:val="18"/>
          <w:szCs w:val="18"/>
        </w:rPr>
        <w:t>M</w:t>
      </w:r>
      <w:r w:rsidR="009D445F">
        <w:rPr>
          <w:rFonts w:ascii="Verdana" w:hAnsi="Verdana"/>
          <w:sz w:val="18"/>
          <w:szCs w:val="18"/>
        </w:rPr>
        <w:t xml:space="preserve">obilités </w:t>
      </w:r>
      <w:r w:rsidR="004C0B8E">
        <w:rPr>
          <w:rFonts w:ascii="Verdana" w:hAnsi="Verdana"/>
          <w:sz w:val="18"/>
          <w:szCs w:val="18"/>
        </w:rPr>
        <w:t>D</w:t>
      </w:r>
      <w:r w:rsidR="009D445F">
        <w:rPr>
          <w:rFonts w:ascii="Verdana" w:hAnsi="Verdana"/>
          <w:sz w:val="18"/>
          <w:szCs w:val="18"/>
        </w:rPr>
        <w:t>urables »</w:t>
      </w:r>
      <w:r w:rsidR="00BF2F9E">
        <w:rPr>
          <w:rFonts w:ascii="Verdana" w:hAnsi="Verdana"/>
          <w:sz w:val="18"/>
          <w:szCs w:val="18"/>
        </w:rPr>
        <w:t>,</w:t>
      </w:r>
      <w:r w:rsidRPr="00D56ACB">
        <w:rPr>
          <w:rFonts w:ascii="Verdana" w:hAnsi="Verdana"/>
          <w:sz w:val="18"/>
          <w:szCs w:val="18"/>
        </w:rPr>
        <w:t xml:space="preserve"> est mis en place selon les conditions suivantes :</w:t>
      </w:r>
    </w:p>
    <w:p w14:paraId="08AE05AD" w14:textId="77777777" w:rsidP="00E967B9" w:rsidR="00E967B9" w:rsidRDefault="00E967B9" w:rsidRPr="00D56ACB">
      <w:pPr>
        <w:pStyle w:val="Paragraphedeliste"/>
        <w:numPr>
          <w:ilvl w:val="0"/>
          <w:numId w:val="33"/>
        </w:numPr>
        <w:spacing w:line="276" w:lineRule="auto"/>
        <w:jc w:val="both"/>
        <w:rPr>
          <w:rFonts w:ascii="Verdana" w:hAnsi="Verdana"/>
          <w:sz w:val="18"/>
          <w:szCs w:val="18"/>
        </w:rPr>
      </w:pPr>
      <w:r w:rsidRPr="00D56ACB">
        <w:rPr>
          <w:rFonts w:ascii="Verdana" w:hAnsi="Verdana"/>
          <w:sz w:val="18"/>
          <w:szCs w:val="18"/>
        </w:rPr>
        <w:t>L’indemnité est fixé</w:t>
      </w:r>
      <w:r w:rsidR="00B73663" w:rsidRPr="00D56ACB">
        <w:rPr>
          <w:rFonts w:ascii="Verdana" w:hAnsi="Verdana"/>
          <w:sz w:val="18"/>
          <w:szCs w:val="18"/>
        </w:rPr>
        <w:t>e</w:t>
      </w:r>
      <w:r w:rsidRPr="00D56ACB">
        <w:rPr>
          <w:rFonts w:ascii="Verdana" w:hAnsi="Verdana"/>
          <w:sz w:val="18"/>
          <w:szCs w:val="18"/>
        </w:rPr>
        <w:t xml:space="preserve"> à 0</w:t>
      </w:r>
      <w:r w:rsidR="00AE061D">
        <w:rPr>
          <w:rFonts w:ascii="Verdana" w:hAnsi="Verdana"/>
          <w:sz w:val="18"/>
          <w:szCs w:val="18"/>
        </w:rPr>
        <w:t>,</w:t>
      </w:r>
      <w:r w:rsidRPr="00D56ACB">
        <w:rPr>
          <w:rFonts w:ascii="Verdana" w:hAnsi="Verdana"/>
          <w:sz w:val="18"/>
          <w:szCs w:val="18"/>
        </w:rPr>
        <w:t>25</w:t>
      </w:r>
      <w:r w:rsidR="004C0B8E">
        <w:rPr>
          <w:rFonts w:ascii="Verdana" w:hAnsi="Verdana"/>
          <w:sz w:val="18"/>
          <w:szCs w:val="18"/>
        </w:rPr>
        <w:t xml:space="preserve"> </w:t>
      </w:r>
      <w:r w:rsidRPr="00D56ACB">
        <w:rPr>
          <w:rFonts w:ascii="Verdana" w:hAnsi="Verdana"/>
          <w:sz w:val="18"/>
          <w:szCs w:val="18"/>
        </w:rPr>
        <w:t>€ par kilomètre</w:t>
      </w:r>
      <w:r w:rsidR="00B67DFB" w:rsidRPr="00D56ACB">
        <w:rPr>
          <w:rFonts w:ascii="Verdana" w:hAnsi="Verdana"/>
          <w:sz w:val="18"/>
          <w:szCs w:val="18"/>
        </w:rPr>
        <w:t>,</w:t>
      </w:r>
    </w:p>
    <w:p w14:paraId="171C63B0" w14:textId="77777777" w:rsidP="004C0B8E" w:rsidR="001A4D74" w:rsidRDefault="0043367C" w:rsidRPr="004C0B8E">
      <w:pPr>
        <w:pStyle w:val="Paragraphedeliste"/>
        <w:numPr>
          <w:ilvl w:val="0"/>
          <w:numId w:val="33"/>
        </w:numPr>
        <w:spacing w:line="276" w:lineRule="auto"/>
        <w:jc w:val="both"/>
        <w:rPr>
          <w:rFonts w:ascii="Verdana" w:hAnsi="Verdana"/>
          <w:sz w:val="18"/>
          <w:szCs w:val="18"/>
        </w:rPr>
      </w:pPr>
      <w:r w:rsidRPr="00D56ACB">
        <w:rPr>
          <w:rFonts w:ascii="Verdana" w:hAnsi="Verdana"/>
          <w:sz w:val="18"/>
          <w:szCs w:val="18"/>
        </w:rPr>
        <w:t xml:space="preserve">L’indemnité </w:t>
      </w:r>
      <w:r w:rsidR="009B6C21">
        <w:rPr>
          <w:rFonts w:ascii="Verdana" w:hAnsi="Verdana"/>
          <w:sz w:val="18"/>
          <w:szCs w:val="18"/>
        </w:rPr>
        <w:t>est plafonnée</w:t>
      </w:r>
      <w:r w:rsidR="00A22E4B" w:rsidRPr="00D56ACB">
        <w:rPr>
          <w:rFonts w:ascii="Verdana" w:hAnsi="Verdana"/>
          <w:sz w:val="18"/>
          <w:szCs w:val="18"/>
        </w:rPr>
        <w:t xml:space="preserve"> à </w:t>
      </w:r>
      <w:r w:rsidR="00380988">
        <w:rPr>
          <w:rFonts w:ascii="Verdana" w:hAnsi="Verdana"/>
          <w:sz w:val="18"/>
          <w:szCs w:val="18"/>
        </w:rPr>
        <w:t>4</w:t>
      </w:r>
      <w:r w:rsidRPr="00D56ACB">
        <w:rPr>
          <w:rFonts w:ascii="Verdana" w:hAnsi="Verdana"/>
          <w:sz w:val="18"/>
          <w:szCs w:val="18"/>
        </w:rPr>
        <w:t>00</w:t>
      </w:r>
      <w:r w:rsidR="004C0B8E">
        <w:rPr>
          <w:rFonts w:ascii="Verdana" w:hAnsi="Verdana"/>
          <w:sz w:val="18"/>
          <w:szCs w:val="18"/>
        </w:rPr>
        <w:t xml:space="preserve"> </w:t>
      </w:r>
      <w:r w:rsidRPr="00D56ACB">
        <w:rPr>
          <w:rFonts w:ascii="Verdana" w:hAnsi="Verdana"/>
          <w:sz w:val="18"/>
          <w:szCs w:val="18"/>
        </w:rPr>
        <w:t>€ annuel</w:t>
      </w:r>
      <w:r w:rsidR="004C0B8E">
        <w:rPr>
          <w:rFonts w:ascii="Verdana" w:hAnsi="Verdana"/>
          <w:sz w:val="18"/>
          <w:szCs w:val="18"/>
        </w:rPr>
        <w:t>s</w:t>
      </w:r>
      <w:r w:rsidRPr="00D56ACB">
        <w:rPr>
          <w:rFonts w:ascii="Verdana" w:hAnsi="Verdana"/>
          <w:sz w:val="18"/>
          <w:szCs w:val="18"/>
        </w:rPr>
        <w:t xml:space="preserve"> par salarié</w:t>
      </w:r>
      <w:r w:rsidR="004C0B8E">
        <w:rPr>
          <w:rFonts w:ascii="Verdana" w:hAnsi="Verdana"/>
          <w:sz w:val="18"/>
          <w:szCs w:val="18"/>
        </w:rPr>
        <w:t>,</w:t>
      </w:r>
    </w:p>
    <w:p w14:paraId="3729265D" w14:textId="63B01A99" w:rsidP="00E967B9" w:rsidR="00B67DFB" w:rsidRDefault="00B67DFB" w:rsidRPr="00D56ACB">
      <w:pPr>
        <w:pStyle w:val="Paragraphedeliste"/>
        <w:numPr>
          <w:ilvl w:val="0"/>
          <w:numId w:val="33"/>
        </w:numPr>
        <w:spacing w:line="276" w:lineRule="auto"/>
        <w:jc w:val="both"/>
        <w:rPr>
          <w:rFonts w:ascii="Verdana" w:hAnsi="Verdana"/>
          <w:sz w:val="18"/>
          <w:szCs w:val="18"/>
        </w:rPr>
      </w:pPr>
      <w:r w:rsidRPr="00D56ACB">
        <w:rPr>
          <w:rFonts w:ascii="Verdana" w:hAnsi="Verdana"/>
          <w:sz w:val="18"/>
          <w:szCs w:val="18"/>
        </w:rPr>
        <w:t>Le versement de cette indemnité s’effectuer</w:t>
      </w:r>
      <w:r w:rsidR="00286A6B">
        <w:rPr>
          <w:rFonts w:ascii="Verdana" w:hAnsi="Verdana"/>
          <w:sz w:val="18"/>
          <w:szCs w:val="18"/>
        </w:rPr>
        <w:t>a</w:t>
      </w:r>
      <w:r w:rsidRPr="00D56ACB">
        <w:rPr>
          <w:rFonts w:ascii="Verdana" w:hAnsi="Verdana"/>
          <w:sz w:val="18"/>
          <w:szCs w:val="18"/>
        </w:rPr>
        <w:t xml:space="preserve"> mensuellement,</w:t>
      </w:r>
    </w:p>
    <w:p w14:paraId="40B185F1" w14:textId="77777777" w:rsidP="00E967B9" w:rsidR="00B73663" w:rsidRDefault="00B73663" w:rsidRPr="00D56ACB">
      <w:pPr>
        <w:pStyle w:val="Paragraphedeliste"/>
        <w:numPr>
          <w:ilvl w:val="0"/>
          <w:numId w:val="33"/>
        </w:numPr>
        <w:spacing w:line="276" w:lineRule="auto"/>
        <w:jc w:val="both"/>
        <w:rPr>
          <w:rFonts w:ascii="Verdana" w:hAnsi="Verdana"/>
          <w:sz w:val="18"/>
          <w:szCs w:val="18"/>
        </w:rPr>
      </w:pPr>
      <w:r w:rsidRPr="00D56ACB">
        <w:rPr>
          <w:rFonts w:ascii="Verdana" w:hAnsi="Verdana"/>
          <w:sz w:val="18"/>
          <w:szCs w:val="18"/>
        </w:rPr>
        <w:t>Le trajet pris en compte correspond à la distance la plus courte entre la résidence habituelle du salarié et le lieu de travail</w:t>
      </w:r>
      <w:r w:rsidR="004C0B8E">
        <w:rPr>
          <w:rFonts w:ascii="Verdana" w:hAnsi="Verdana"/>
          <w:sz w:val="18"/>
          <w:szCs w:val="18"/>
        </w:rPr>
        <w:t>,</w:t>
      </w:r>
    </w:p>
    <w:p w14:paraId="756C4551" w14:textId="77777777" w:rsidP="004C0B8E" w:rsidR="009D7C3D" w:rsidRDefault="00C60343" w:rsidRPr="004C0B8E">
      <w:pPr>
        <w:pStyle w:val="Paragraphedeliste"/>
        <w:numPr>
          <w:ilvl w:val="0"/>
          <w:numId w:val="33"/>
        </w:numPr>
        <w:spacing w:line="276" w:lineRule="auto"/>
        <w:jc w:val="both"/>
        <w:rPr>
          <w:rFonts w:ascii="Verdana" w:hAnsi="Verdana"/>
          <w:sz w:val="18"/>
          <w:szCs w:val="18"/>
        </w:rPr>
      </w:pPr>
      <w:r>
        <w:rPr>
          <w:rFonts w:ascii="Verdana" w:hAnsi="Verdana"/>
          <w:sz w:val="18"/>
          <w:szCs w:val="18"/>
        </w:rPr>
        <w:t>Le</w:t>
      </w:r>
      <w:r w:rsidR="004C0B8E" w:rsidRPr="004C0B8E">
        <w:rPr>
          <w:rFonts w:ascii="Verdana" w:hAnsi="Verdana"/>
          <w:sz w:val="18"/>
          <w:szCs w:val="18"/>
        </w:rPr>
        <w:t xml:space="preserve"> plafond de cumul de l’indemnité Forfait Mobilité</w:t>
      </w:r>
      <w:r w:rsidR="003D1D71">
        <w:rPr>
          <w:rFonts w:ascii="Verdana" w:hAnsi="Verdana"/>
          <w:sz w:val="18"/>
          <w:szCs w:val="18"/>
        </w:rPr>
        <w:t>s</w:t>
      </w:r>
      <w:r w:rsidR="004C0B8E" w:rsidRPr="004C0B8E">
        <w:rPr>
          <w:rFonts w:ascii="Verdana" w:hAnsi="Verdana"/>
          <w:sz w:val="18"/>
          <w:szCs w:val="18"/>
        </w:rPr>
        <w:t xml:space="preserve"> Durable</w:t>
      </w:r>
      <w:r w:rsidR="003D1D71">
        <w:rPr>
          <w:rFonts w:ascii="Verdana" w:hAnsi="Verdana"/>
          <w:sz w:val="18"/>
          <w:szCs w:val="18"/>
        </w:rPr>
        <w:t>s</w:t>
      </w:r>
      <w:r w:rsidR="004C0B8E" w:rsidRPr="004C0B8E">
        <w:rPr>
          <w:rFonts w:ascii="Verdana" w:hAnsi="Verdana"/>
          <w:sz w:val="18"/>
          <w:szCs w:val="18"/>
        </w:rPr>
        <w:t xml:space="preserve"> et de la prise en charge totale ou partielle par l’employeur du coût des titres d’abonnement de transports public est portée à </w:t>
      </w:r>
      <w:r>
        <w:rPr>
          <w:rFonts w:ascii="Verdana" w:hAnsi="Verdana"/>
          <w:sz w:val="18"/>
          <w:szCs w:val="18"/>
        </w:rPr>
        <w:t>8</w:t>
      </w:r>
      <w:r w:rsidR="004C0B8E" w:rsidRPr="004C0B8E">
        <w:rPr>
          <w:rFonts w:ascii="Verdana" w:hAnsi="Verdana"/>
          <w:sz w:val="18"/>
          <w:szCs w:val="18"/>
        </w:rPr>
        <w:t>00</w:t>
      </w:r>
      <w:r w:rsidR="00AE061D">
        <w:rPr>
          <w:rFonts w:ascii="Verdana" w:hAnsi="Verdana"/>
          <w:sz w:val="18"/>
          <w:szCs w:val="18"/>
        </w:rPr>
        <w:t xml:space="preserve"> </w:t>
      </w:r>
      <w:r w:rsidR="004C0B8E" w:rsidRPr="004C0B8E">
        <w:rPr>
          <w:rFonts w:ascii="Verdana" w:hAnsi="Verdana"/>
          <w:sz w:val="18"/>
          <w:szCs w:val="18"/>
        </w:rPr>
        <w:t>€ annuels</w:t>
      </w:r>
      <w:r>
        <w:rPr>
          <w:rFonts w:ascii="Verdana" w:hAnsi="Verdana"/>
          <w:sz w:val="18"/>
          <w:szCs w:val="18"/>
        </w:rPr>
        <w:t xml:space="preserve"> (sommes versées sur l’année 2022)</w:t>
      </w:r>
      <w:r w:rsidR="004C0B8E">
        <w:rPr>
          <w:rFonts w:ascii="Verdana" w:hAnsi="Verdana"/>
          <w:sz w:val="18"/>
          <w:szCs w:val="18"/>
        </w:rPr>
        <w:t xml:space="preserve">. </w:t>
      </w:r>
      <w:r w:rsidR="003D1D71">
        <w:rPr>
          <w:rFonts w:ascii="Verdana" w:hAnsi="Verdana"/>
          <w:sz w:val="18"/>
          <w:szCs w:val="18"/>
        </w:rPr>
        <w:t xml:space="preserve">Ce plafond s’applique déduction faite de la prise en charge par l’employeur de l’abonnement au titre des transports en commun. </w:t>
      </w:r>
    </w:p>
    <w:p w14:paraId="55AC1B4D" w14:textId="77777777" w:rsidP="009D445F" w:rsidR="004C0B8E" w:rsidRDefault="004C0B8E">
      <w:pPr>
        <w:shd w:color="auto" w:fill="FFFFFF" w:val="clear"/>
        <w:rPr>
          <w:rFonts w:ascii="Verdana" w:hAnsi="Verdana"/>
          <w:sz w:val="18"/>
          <w:szCs w:val="18"/>
        </w:rPr>
      </w:pPr>
    </w:p>
    <w:p w14:paraId="46A041F2" w14:textId="77777777" w:rsidP="00863D23" w:rsidR="00DE46DC" w:rsidRDefault="003D1D71">
      <w:pPr>
        <w:shd w:color="auto" w:fill="FFFFFF" w:val="clear"/>
        <w:jc w:val="both"/>
        <w:rPr>
          <w:rFonts w:ascii="Verdana" w:hAnsi="Verdana"/>
          <w:sz w:val="18"/>
          <w:szCs w:val="18"/>
        </w:rPr>
      </w:pPr>
      <w:r>
        <w:rPr>
          <w:rFonts w:ascii="Verdana" w:hAnsi="Verdana"/>
          <w:sz w:val="18"/>
          <w:szCs w:val="18"/>
        </w:rPr>
        <w:t>Depuis 202</w:t>
      </w:r>
      <w:r w:rsidR="00C60343">
        <w:rPr>
          <w:rFonts w:ascii="Verdana" w:hAnsi="Verdana"/>
          <w:sz w:val="18"/>
          <w:szCs w:val="18"/>
        </w:rPr>
        <w:t>2</w:t>
      </w:r>
      <w:r>
        <w:rPr>
          <w:rFonts w:ascii="Verdana" w:hAnsi="Verdana"/>
          <w:sz w:val="18"/>
          <w:szCs w:val="18"/>
        </w:rPr>
        <w:t>, c</w:t>
      </w:r>
      <w:r w:rsidR="009D445F" w:rsidRPr="009D445F">
        <w:rPr>
          <w:rFonts w:ascii="Verdana" w:hAnsi="Verdana"/>
          <w:sz w:val="18"/>
          <w:szCs w:val="18"/>
        </w:rPr>
        <w:t xml:space="preserve">ette mesure est valable pour les vélos mécaniques </w:t>
      </w:r>
      <w:r w:rsidR="00C60343">
        <w:rPr>
          <w:rFonts w:ascii="Verdana" w:hAnsi="Verdana"/>
          <w:sz w:val="18"/>
          <w:szCs w:val="18"/>
        </w:rPr>
        <w:t xml:space="preserve">et </w:t>
      </w:r>
      <w:r w:rsidR="009D445F" w:rsidRPr="009D445F">
        <w:rPr>
          <w:rFonts w:ascii="Verdana" w:hAnsi="Verdana"/>
          <w:sz w:val="18"/>
          <w:szCs w:val="18"/>
        </w:rPr>
        <w:t>à assistance électrique</w:t>
      </w:r>
      <w:r>
        <w:rPr>
          <w:rFonts w:ascii="Verdana" w:hAnsi="Verdana"/>
          <w:sz w:val="18"/>
          <w:szCs w:val="18"/>
        </w:rPr>
        <w:t xml:space="preserve">, aux </w:t>
      </w:r>
      <w:r w:rsidR="00DE46DC" w:rsidRPr="00DE46DC">
        <w:rPr>
          <w:rFonts w:ascii="Verdana" w:hAnsi="Verdana"/>
          <w:sz w:val="18"/>
          <w:szCs w:val="18"/>
        </w:rPr>
        <w:t>frais engagés dans le cadre du covoiturage</w:t>
      </w:r>
      <w:r w:rsidR="00C60343">
        <w:rPr>
          <w:rFonts w:ascii="Verdana" w:hAnsi="Verdana"/>
          <w:sz w:val="18"/>
          <w:szCs w:val="18"/>
        </w:rPr>
        <w:t xml:space="preserve">, et aux Engins de Déplacement Personnels Motorisés (EDPM) </w:t>
      </w:r>
      <w:r w:rsidR="00C60343" w:rsidRPr="003D1D71">
        <w:rPr>
          <w:rFonts w:ascii="Verdana" w:hAnsi="Verdana"/>
          <w:sz w:val="18"/>
          <w:szCs w:val="18"/>
        </w:rPr>
        <w:t>tels que les trottinettes, gyropodes, mono-roues/cyclo-roue, skateboard, hoverboard à moteur non thermique ou à assistance non thermique</w:t>
      </w:r>
      <w:r w:rsidR="00DE46DC" w:rsidRPr="00DE46DC">
        <w:rPr>
          <w:rFonts w:ascii="Verdana" w:hAnsi="Verdana"/>
          <w:sz w:val="18"/>
          <w:szCs w:val="18"/>
        </w:rPr>
        <w:t>.</w:t>
      </w:r>
    </w:p>
    <w:p w14:paraId="0D0ECD1D" w14:textId="77777777" w:rsidP="009D445F" w:rsidR="002A7A4A" w:rsidRDefault="002A7A4A">
      <w:pPr>
        <w:shd w:color="auto" w:fill="FFFFFF" w:val="clear"/>
        <w:rPr>
          <w:rFonts w:ascii="Verdana" w:hAnsi="Verdana"/>
          <w:sz w:val="18"/>
          <w:szCs w:val="18"/>
        </w:rPr>
      </w:pPr>
    </w:p>
    <w:p w14:paraId="0BDF901B" w14:textId="77777777" w:rsidP="003D1D71" w:rsidR="00DE46DC" w:rsidRDefault="00DE46DC">
      <w:pPr>
        <w:shd w:color="auto" w:fill="FFFFFF" w:val="clear"/>
        <w:jc w:val="both"/>
        <w:rPr>
          <w:rFonts w:ascii="Verdana" w:hAnsi="Verdana"/>
          <w:sz w:val="18"/>
          <w:szCs w:val="18"/>
        </w:rPr>
      </w:pPr>
      <w:r w:rsidRPr="00DE46DC">
        <w:rPr>
          <w:rFonts w:ascii="Verdana" w:hAnsi="Verdana"/>
          <w:sz w:val="18"/>
          <w:szCs w:val="18"/>
        </w:rPr>
        <w:t xml:space="preserve">Sont </w:t>
      </w:r>
      <w:r>
        <w:rPr>
          <w:rFonts w:ascii="Verdana" w:hAnsi="Verdana"/>
          <w:sz w:val="18"/>
          <w:szCs w:val="18"/>
        </w:rPr>
        <w:t xml:space="preserve">par contre </w:t>
      </w:r>
      <w:r w:rsidRPr="00DE46DC">
        <w:rPr>
          <w:rFonts w:ascii="Verdana" w:hAnsi="Verdana"/>
          <w:sz w:val="18"/>
          <w:szCs w:val="18"/>
        </w:rPr>
        <w:t xml:space="preserve">exclus de cette mesure </w:t>
      </w:r>
      <w:r>
        <w:rPr>
          <w:rFonts w:ascii="Verdana" w:hAnsi="Verdana"/>
          <w:sz w:val="18"/>
          <w:szCs w:val="18"/>
        </w:rPr>
        <w:t xml:space="preserve">tous les autres moyens de locomotion tels que </w:t>
      </w:r>
      <w:r w:rsidRPr="00DE46DC">
        <w:rPr>
          <w:rFonts w:ascii="Verdana" w:hAnsi="Verdana"/>
          <w:sz w:val="18"/>
          <w:szCs w:val="18"/>
        </w:rPr>
        <w:t xml:space="preserve">les </w:t>
      </w:r>
      <w:r w:rsidR="003D1D71">
        <w:rPr>
          <w:rFonts w:ascii="Verdana" w:hAnsi="Verdana"/>
          <w:sz w:val="18"/>
          <w:szCs w:val="18"/>
        </w:rPr>
        <w:t>billets de transport en commun à l’unité</w:t>
      </w:r>
      <w:r w:rsidR="00075CD4">
        <w:rPr>
          <w:rFonts w:ascii="Verdana" w:hAnsi="Verdana"/>
          <w:sz w:val="18"/>
          <w:szCs w:val="18"/>
        </w:rPr>
        <w:t xml:space="preserve">, les </w:t>
      </w:r>
      <w:r w:rsidRPr="00DE46DC">
        <w:rPr>
          <w:rFonts w:ascii="Verdana" w:hAnsi="Verdana"/>
          <w:sz w:val="18"/>
          <w:szCs w:val="18"/>
        </w:rPr>
        <w:t>frais de rechargement de véhicules électriques, les trottinettes, les scooters</w:t>
      </w:r>
      <w:r w:rsidR="00075CD4">
        <w:rPr>
          <w:rFonts w:ascii="Verdana" w:hAnsi="Verdana"/>
          <w:sz w:val="18"/>
          <w:szCs w:val="18"/>
        </w:rPr>
        <w:t>, etc.,</w:t>
      </w:r>
      <w:r w:rsidRPr="00DE46DC">
        <w:rPr>
          <w:rFonts w:ascii="Verdana" w:hAnsi="Verdana"/>
          <w:sz w:val="18"/>
          <w:szCs w:val="18"/>
        </w:rPr>
        <w:t xml:space="preserve"> </w:t>
      </w:r>
      <w:r w:rsidR="002A7A4A">
        <w:rPr>
          <w:rFonts w:ascii="Verdana" w:hAnsi="Verdana"/>
          <w:sz w:val="18"/>
          <w:szCs w:val="18"/>
        </w:rPr>
        <w:t>électriques ou non</w:t>
      </w:r>
      <w:r w:rsidR="00075CD4">
        <w:rPr>
          <w:rFonts w:ascii="Verdana" w:hAnsi="Verdana"/>
          <w:sz w:val="18"/>
          <w:szCs w:val="18"/>
        </w:rPr>
        <w:t>,</w:t>
      </w:r>
      <w:r w:rsidR="002A7A4A">
        <w:rPr>
          <w:rFonts w:ascii="Verdana" w:hAnsi="Verdana"/>
          <w:sz w:val="18"/>
          <w:szCs w:val="18"/>
        </w:rPr>
        <w:t xml:space="preserve"> </w:t>
      </w:r>
      <w:r w:rsidRPr="00DE46DC">
        <w:rPr>
          <w:rFonts w:ascii="Verdana" w:hAnsi="Verdana"/>
          <w:sz w:val="18"/>
          <w:szCs w:val="18"/>
        </w:rPr>
        <w:t xml:space="preserve">proposés en free </w:t>
      </w:r>
      <w:proofErr w:type="spellStart"/>
      <w:r w:rsidRPr="00DE46DC">
        <w:rPr>
          <w:rFonts w:ascii="Verdana" w:hAnsi="Verdana"/>
          <w:sz w:val="18"/>
          <w:szCs w:val="18"/>
        </w:rPr>
        <w:t>floating</w:t>
      </w:r>
      <w:proofErr w:type="spellEnd"/>
      <w:r w:rsidR="00075CD4">
        <w:rPr>
          <w:rFonts w:ascii="Verdana" w:hAnsi="Verdana"/>
          <w:sz w:val="18"/>
          <w:szCs w:val="18"/>
        </w:rPr>
        <w:t>.</w:t>
      </w:r>
    </w:p>
    <w:p w14:paraId="1AA802A0" w14:textId="77777777" w:rsidP="009D445F" w:rsidR="002A7A4A" w:rsidRDefault="002A7A4A">
      <w:pPr>
        <w:shd w:color="auto" w:fill="FFFFFF" w:val="clear"/>
        <w:rPr>
          <w:rFonts w:ascii="Verdana" w:hAnsi="Verdana"/>
          <w:sz w:val="18"/>
          <w:szCs w:val="18"/>
        </w:rPr>
      </w:pPr>
    </w:p>
    <w:p w14:paraId="3A796B0C" w14:textId="77777777" w:rsidP="002A7A4A" w:rsidR="002A7A4A" w:rsidRDefault="002A7A4A" w:rsidRPr="002A7A4A">
      <w:pPr>
        <w:shd w:color="auto" w:fill="FFFFFF" w:val="clear"/>
        <w:rPr>
          <w:rFonts w:ascii="Verdana" w:hAnsi="Verdana"/>
          <w:sz w:val="18"/>
          <w:szCs w:val="18"/>
        </w:rPr>
      </w:pPr>
      <w:r w:rsidRPr="002A7A4A">
        <w:rPr>
          <w:rFonts w:ascii="Verdana" w:hAnsi="Verdana"/>
          <w:sz w:val="18"/>
          <w:szCs w:val="18"/>
        </w:rPr>
        <w:t xml:space="preserve">Cette mesure </w:t>
      </w:r>
      <w:r w:rsidR="004C0B8E">
        <w:rPr>
          <w:rFonts w:ascii="Verdana" w:hAnsi="Verdana"/>
          <w:sz w:val="18"/>
          <w:szCs w:val="18"/>
        </w:rPr>
        <w:t>est</w:t>
      </w:r>
      <w:r w:rsidRPr="002A7A4A">
        <w:rPr>
          <w:rFonts w:ascii="Verdana" w:hAnsi="Verdana"/>
          <w:sz w:val="18"/>
          <w:szCs w:val="18"/>
        </w:rPr>
        <w:t xml:space="preserve"> </w:t>
      </w:r>
      <w:r>
        <w:rPr>
          <w:rFonts w:ascii="Verdana" w:hAnsi="Verdana"/>
          <w:sz w:val="18"/>
          <w:szCs w:val="18"/>
        </w:rPr>
        <w:t>appl</w:t>
      </w:r>
      <w:r w:rsidRPr="002A7A4A">
        <w:rPr>
          <w:rFonts w:ascii="Verdana" w:hAnsi="Verdana"/>
          <w:sz w:val="18"/>
          <w:szCs w:val="18"/>
        </w:rPr>
        <w:t xml:space="preserve">iquée </w:t>
      </w:r>
      <w:r>
        <w:rPr>
          <w:rFonts w:ascii="Verdana" w:hAnsi="Verdana"/>
          <w:sz w:val="18"/>
          <w:szCs w:val="18"/>
        </w:rPr>
        <w:t xml:space="preserve">avec un effet </w:t>
      </w:r>
      <w:r w:rsidR="004C0B8E" w:rsidRPr="002A7A4A">
        <w:rPr>
          <w:rFonts w:ascii="Verdana" w:hAnsi="Verdana"/>
          <w:sz w:val="18"/>
          <w:szCs w:val="18"/>
        </w:rPr>
        <w:t>rétroactif</w:t>
      </w:r>
      <w:r>
        <w:rPr>
          <w:rFonts w:ascii="Verdana" w:hAnsi="Verdana"/>
          <w:sz w:val="18"/>
          <w:szCs w:val="18"/>
        </w:rPr>
        <w:t xml:space="preserve"> </w:t>
      </w:r>
      <w:r w:rsidR="00413066">
        <w:rPr>
          <w:rFonts w:ascii="Verdana" w:hAnsi="Verdana"/>
          <w:sz w:val="18"/>
          <w:szCs w:val="18"/>
        </w:rPr>
        <w:t>au</w:t>
      </w:r>
      <w:r w:rsidR="00A6544B">
        <w:rPr>
          <w:rFonts w:ascii="Verdana" w:hAnsi="Verdana"/>
          <w:sz w:val="18"/>
          <w:szCs w:val="18"/>
        </w:rPr>
        <w:t xml:space="preserve"> </w:t>
      </w:r>
      <w:r w:rsidRPr="002A7A4A">
        <w:rPr>
          <w:rFonts w:ascii="Verdana" w:hAnsi="Verdana"/>
          <w:sz w:val="18"/>
          <w:szCs w:val="18"/>
        </w:rPr>
        <w:t>1er janvier 202</w:t>
      </w:r>
      <w:r w:rsidR="00C60343">
        <w:rPr>
          <w:rFonts w:ascii="Verdana" w:hAnsi="Verdana"/>
          <w:sz w:val="18"/>
          <w:szCs w:val="18"/>
        </w:rPr>
        <w:t>3</w:t>
      </w:r>
      <w:r w:rsidR="00075CD4">
        <w:rPr>
          <w:rFonts w:ascii="Verdana" w:hAnsi="Verdana"/>
          <w:sz w:val="18"/>
          <w:szCs w:val="18"/>
        </w:rPr>
        <w:t xml:space="preserve"> et concerne l’ensemble des salariés de la Société. </w:t>
      </w:r>
    </w:p>
    <w:p w14:paraId="7F309DC1" w14:textId="77777777" w:rsidP="003B2AF5" w:rsidR="00C60343" w:rsidRDefault="00C60343" w:rsidRPr="00D56ACB">
      <w:pPr>
        <w:spacing w:line="276" w:lineRule="auto"/>
        <w:jc w:val="both"/>
        <w:rPr>
          <w:rFonts w:ascii="Verdana" w:hAnsi="Verdana"/>
          <w:sz w:val="18"/>
          <w:szCs w:val="18"/>
        </w:rPr>
      </w:pPr>
    </w:p>
    <w:p w14:paraId="0720FAF0" w14:textId="77777777" w:rsidP="008B6162" w:rsidR="008B6162" w:rsidRDefault="002975BD" w:rsidRPr="00D56ACB">
      <w:pPr>
        <w:spacing w:line="276" w:lineRule="auto"/>
        <w:jc w:val="both"/>
        <w:rPr>
          <w:rFonts w:ascii="Verdana" w:hAnsi="Verdana"/>
          <w:b/>
        </w:rPr>
      </w:pPr>
      <w:r w:rsidRPr="00D56ACB">
        <w:rPr>
          <w:rFonts w:ascii="Verdana" w:hAnsi="Verdana"/>
          <w:b/>
        </w:rPr>
        <w:t>Article 4</w:t>
      </w:r>
      <w:r w:rsidR="00E622CF">
        <w:rPr>
          <w:rFonts w:ascii="Verdana" w:hAnsi="Verdana"/>
          <w:b/>
        </w:rPr>
        <w:t> : T</w:t>
      </w:r>
      <w:r w:rsidR="008B6162" w:rsidRPr="00D56ACB">
        <w:rPr>
          <w:rFonts w:ascii="Verdana" w:hAnsi="Verdana"/>
          <w:b/>
        </w:rPr>
        <w:t>ickets restaurants pour les salariés du site de Mont de Marsan</w:t>
      </w:r>
      <w:r w:rsidR="00075CD4">
        <w:rPr>
          <w:rFonts w:ascii="Verdana" w:hAnsi="Verdana"/>
          <w:b/>
        </w:rPr>
        <w:t xml:space="preserve"> et les salariés basés sur site client</w:t>
      </w:r>
    </w:p>
    <w:p w14:paraId="17478C8D" w14:textId="77777777" w:rsidP="00B67DFB" w:rsidR="008B6162" w:rsidRDefault="008B6162" w:rsidRPr="00D56ACB">
      <w:pPr>
        <w:spacing w:line="276" w:lineRule="auto"/>
        <w:jc w:val="both"/>
        <w:rPr>
          <w:rFonts w:ascii="Verdana" w:hAnsi="Verdana"/>
          <w:sz w:val="18"/>
          <w:szCs w:val="18"/>
        </w:rPr>
      </w:pPr>
    </w:p>
    <w:p w14:paraId="2EE7BC04" w14:textId="77777777" w:rsidP="003B2AF5" w:rsidR="0088474E" w:rsidRDefault="008B6162">
      <w:pPr>
        <w:spacing w:line="276" w:lineRule="auto"/>
        <w:jc w:val="both"/>
        <w:rPr>
          <w:rFonts w:ascii="Verdana" w:hAnsi="Verdana"/>
          <w:sz w:val="18"/>
          <w:szCs w:val="18"/>
        </w:rPr>
      </w:pPr>
      <w:r w:rsidRPr="00D56ACB">
        <w:rPr>
          <w:rFonts w:ascii="Verdana" w:hAnsi="Verdana"/>
          <w:sz w:val="18"/>
          <w:szCs w:val="18"/>
        </w:rPr>
        <w:t>L</w:t>
      </w:r>
      <w:r w:rsidR="00B67DFB" w:rsidRPr="00D56ACB">
        <w:rPr>
          <w:rFonts w:ascii="Verdana" w:hAnsi="Verdana"/>
          <w:sz w:val="18"/>
          <w:szCs w:val="18"/>
        </w:rPr>
        <w:t xml:space="preserve">a valeur nominale </w:t>
      </w:r>
      <w:r w:rsidRPr="00D56ACB">
        <w:rPr>
          <w:rFonts w:ascii="Verdana" w:hAnsi="Verdana"/>
          <w:sz w:val="18"/>
          <w:szCs w:val="18"/>
        </w:rPr>
        <w:t xml:space="preserve">des tickets restaurant </w:t>
      </w:r>
      <w:r w:rsidR="00E622CF">
        <w:rPr>
          <w:rFonts w:ascii="Verdana" w:hAnsi="Verdana"/>
          <w:sz w:val="18"/>
          <w:szCs w:val="18"/>
        </w:rPr>
        <w:t xml:space="preserve">est </w:t>
      </w:r>
      <w:r w:rsidR="00075CD4">
        <w:rPr>
          <w:rFonts w:ascii="Verdana" w:hAnsi="Verdana"/>
          <w:sz w:val="18"/>
          <w:szCs w:val="18"/>
        </w:rPr>
        <w:t>portée à</w:t>
      </w:r>
      <w:r w:rsidR="00E622CF">
        <w:rPr>
          <w:rFonts w:ascii="Verdana" w:hAnsi="Verdana"/>
          <w:sz w:val="18"/>
          <w:szCs w:val="18"/>
        </w:rPr>
        <w:t xml:space="preserve"> </w:t>
      </w:r>
      <w:r w:rsidR="00413066">
        <w:rPr>
          <w:rFonts w:ascii="Verdana" w:hAnsi="Verdana"/>
          <w:sz w:val="18"/>
          <w:szCs w:val="18"/>
        </w:rPr>
        <w:t>9,</w:t>
      </w:r>
      <w:r w:rsidR="00C60343">
        <w:rPr>
          <w:rFonts w:ascii="Verdana" w:hAnsi="Verdana"/>
          <w:sz w:val="18"/>
          <w:szCs w:val="18"/>
        </w:rPr>
        <w:t>8</w:t>
      </w:r>
      <w:r w:rsidR="00075CD4">
        <w:rPr>
          <w:rFonts w:ascii="Verdana" w:hAnsi="Verdana"/>
          <w:sz w:val="18"/>
          <w:szCs w:val="18"/>
        </w:rPr>
        <w:t xml:space="preserve"> </w:t>
      </w:r>
      <w:r w:rsidR="00B67DFB" w:rsidRPr="00D56ACB">
        <w:rPr>
          <w:rFonts w:ascii="Verdana" w:hAnsi="Verdana"/>
          <w:sz w:val="18"/>
          <w:szCs w:val="18"/>
        </w:rPr>
        <w:t xml:space="preserve">€ avec une prise en charge </w:t>
      </w:r>
      <w:r w:rsidR="00BF2F9E">
        <w:rPr>
          <w:rFonts w:ascii="Verdana" w:hAnsi="Verdana"/>
          <w:sz w:val="18"/>
          <w:szCs w:val="18"/>
        </w:rPr>
        <w:t>par la Société</w:t>
      </w:r>
      <w:r w:rsidR="00B67DFB" w:rsidRPr="00D56ACB">
        <w:rPr>
          <w:rFonts w:ascii="Verdana" w:hAnsi="Verdana"/>
          <w:sz w:val="18"/>
          <w:szCs w:val="18"/>
        </w:rPr>
        <w:t xml:space="preserve"> de 60%.</w:t>
      </w:r>
    </w:p>
    <w:p w14:paraId="0B24A12D" w14:textId="77777777" w:rsidP="003B2AF5" w:rsidR="00075CD4" w:rsidRDefault="00075CD4">
      <w:pPr>
        <w:spacing w:line="276" w:lineRule="auto"/>
        <w:jc w:val="both"/>
        <w:rPr>
          <w:rFonts w:ascii="Verdana" w:hAnsi="Verdana"/>
          <w:sz w:val="18"/>
          <w:szCs w:val="18"/>
        </w:rPr>
      </w:pPr>
    </w:p>
    <w:p w14:paraId="1747E5E9" w14:textId="77777777" w:rsidP="003B2AF5" w:rsidR="00075CD4" w:rsidRDefault="00075CD4">
      <w:pPr>
        <w:spacing w:line="276" w:lineRule="auto"/>
        <w:jc w:val="both"/>
        <w:rPr>
          <w:rFonts w:ascii="Verdana" w:hAnsi="Verdana"/>
          <w:sz w:val="18"/>
          <w:szCs w:val="18"/>
        </w:rPr>
      </w:pPr>
      <w:r>
        <w:rPr>
          <w:rFonts w:ascii="Verdana" w:hAnsi="Verdana"/>
          <w:sz w:val="18"/>
          <w:szCs w:val="18"/>
        </w:rPr>
        <w:t>Cette mesure s’applique à compter du 1</w:t>
      </w:r>
      <w:r w:rsidRPr="00075CD4">
        <w:rPr>
          <w:rFonts w:ascii="Verdana" w:hAnsi="Verdana"/>
          <w:sz w:val="18"/>
          <w:szCs w:val="18"/>
          <w:vertAlign w:val="superscript"/>
        </w:rPr>
        <w:t>er</w:t>
      </w:r>
      <w:r>
        <w:rPr>
          <w:rFonts w:ascii="Verdana" w:hAnsi="Verdana"/>
          <w:sz w:val="18"/>
          <w:szCs w:val="18"/>
        </w:rPr>
        <w:t xml:space="preserve"> </w:t>
      </w:r>
      <w:r w:rsidR="00C60343">
        <w:rPr>
          <w:rFonts w:ascii="Verdana" w:hAnsi="Verdana"/>
          <w:sz w:val="18"/>
          <w:szCs w:val="18"/>
        </w:rPr>
        <w:t>avril</w:t>
      </w:r>
      <w:r>
        <w:rPr>
          <w:rFonts w:ascii="Verdana" w:hAnsi="Verdana"/>
          <w:sz w:val="18"/>
          <w:szCs w:val="18"/>
        </w:rPr>
        <w:t xml:space="preserve"> 202</w:t>
      </w:r>
      <w:r w:rsidR="00C60343">
        <w:rPr>
          <w:rFonts w:ascii="Verdana" w:hAnsi="Verdana"/>
          <w:sz w:val="18"/>
          <w:szCs w:val="18"/>
        </w:rPr>
        <w:t>3</w:t>
      </w:r>
      <w:r>
        <w:rPr>
          <w:rFonts w:ascii="Verdana" w:hAnsi="Verdana"/>
          <w:sz w:val="18"/>
          <w:szCs w:val="18"/>
        </w:rPr>
        <w:t xml:space="preserve">. </w:t>
      </w:r>
    </w:p>
    <w:p w14:paraId="3C4BD5B7" w14:textId="77777777" w:rsidP="003B2AF5" w:rsidR="00B11CCD" w:rsidRDefault="00B11CCD">
      <w:pPr>
        <w:spacing w:line="276" w:lineRule="auto"/>
        <w:jc w:val="both"/>
        <w:rPr>
          <w:rFonts w:ascii="Verdana" w:hAnsi="Verdana"/>
          <w:sz w:val="18"/>
          <w:szCs w:val="18"/>
        </w:rPr>
      </w:pPr>
    </w:p>
    <w:p w14:paraId="30997598" w14:textId="77777777" w:rsidP="00075CD4" w:rsidR="00075CD4" w:rsidRDefault="00075CD4" w:rsidRPr="007E48DE">
      <w:pPr>
        <w:keepNext/>
        <w:tabs>
          <w:tab w:pos="720" w:val="num"/>
        </w:tabs>
        <w:autoSpaceDE w:val="0"/>
        <w:autoSpaceDN w:val="0"/>
        <w:adjustRightInd w:val="0"/>
        <w:spacing w:line="276" w:lineRule="auto"/>
        <w:jc w:val="both"/>
        <w:rPr>
          <w:rFonts w:ascii="Verdana" w:hAnsi="Verdana"/>
          <w:b/>
        </w:rPr>
      </w:pPr>
      <w:r>
        <w:rPr>
          <w:rFonts w:ascii="Verdana" w:hAnsi="Verdana"/>
          <w:b/>
        </w:rPr>
        <w:t xml:space="preserve">Article </w:t>
      </w:r>
      <w:r w:rsidR="00C65918">
        <w:rPr>
          <w:rFonts w:ascii="Verdana" w:hAnsi="Verdana"/>
          <w:b/>
        </w:rPr>
        <w:t>5</w:t>
      </w:r>
      <w:r>
        <w:rPr>
          <w:rFonts w:ascii="Verdana" w:hAnsi="Verdana"/>
          <w:b/>
        </w:rPr>
        <w:t xml:space="preserve"> : </w:t>
      </w:r>
      <w:r w:rsidRPr="007E48DE">
        <w:rPr>
          <w:rFonts w:ascii="Verdana" w:hAnsi="Verdana"/>
          <w:b/>
        </w:rPr>
        <w:t>PERCO</w:t>
      </w:r>
    </w:p>
    <w:p w14:paraId="0A41110D" w14:textId="77777777" w:rsidP="00075CD4" w:rsidR="00075CD4" w:rsidRDefault="00075CD4">
      <w:pPr>
        <w:spacing w:line="276" w:lineRule="auto"/>
        <w:rPr>
          <w:rFonts w:ascii="Verdana" w:hAnsi="Verdana"/>
          <w:sz w:val="18"/>
          <w:szCs w:val="18"/>
        </w:rPr>
      </w:pPr>
    </w:p>
    <w:p w14:paraId="7D37E87A" w14:textId="77777777" w:rsidP="00075CD4" w:rsidR="00075CD4" w:rsidRDefault="00075CD4">
      <w:pPr>
        <w:spacing w:line="276" w:lineRule="auto"/>
        <w:rPr>
          <w:rFonts w:ascii="Verdana" w:hAnsi="Verdana"/>
          <w:sz w:val="18"/>
          <w:szCs w:val="18"/>
        </w:rPr>
      </w:pPr>
      <w:r>
        <w:rPr>
          <w:rFonts w:ascii="Verdana" w:hAnsi="Verdana"/>
          <w:sz w:val="18"/>
          <w:szCs w:val="18"/>
        </w:rPr>
        <w:t xml:space="preserve">L’abondement PERCO </w:t>
      </w:r>
      <w:r w:rsidRPr="007E48DE">
        <w:rPr>
          <w:rFonts w:ascii="Verdana" w:hAnsi="Verdana"/>
          <w:sz w:val="18"/>
          <w:szCs w:val="18"/>
        </w:rPr>
        <w:t xml:space="preserve">de 60% de la somme versée par le salarié </w:t>
      </w:r>
      <w:r>
        <w:rPr>
          <w:rFonts w:ascii="Verdana" w:hAnsi="Verdana"/>
          <w:sz w:val="18"/>
          <w:szCs w:val="18"/>
        </w:rPr>
        <w:t xml:space="preserve">est maintenu </w:t>
      </w:r>
      <w:r w:rsidRPr="007E48DE">
        <w:rPr>
          <w:rFonts w:ascii="Verdana" w:hAnsi="Verdana"/>
          <w:sz w:val="18"/>
          <w:szCs w:val="18"/>
        </w:rPr>
        <w:t xml:space="preserve">dans la limite de </w:t>
      </w:r>
      <w:r>
        <w:rPr>
          <w:rFonts w:ascii="Verdana" w:hAnsi="Verdana"/>
          <w:sz w:val="18"/>
          <w:szCs w:val="18"/>
        </w:rPr>
        <w:t xml:space="preserve">1 000 € par an et par salarié à </w:t>
      </w:r>
      <w:r w:rsidRPr="007E48DE">
        <w:rPr>
          <w:rFonts w:ascii="Verdana" w:hAnsi="Verdana"/>
          <w:sz w:val="18"/>
          <w:szCs w:val="18"/>
        </w:rPr>
        <w:t>l’exception du dispositif senior qui est régi par l’accord Egalité Professionnelle et Qualité de Vie au Travail.</w:t>
      </w:r>
    </w:p>
    <w:p w14:paraId="45C08004" w14:textId="77777777" w:rsidP="00075CD4" w:rsidR="00C60343" w:rsidRDefault="00C60343">
      <w:pPr>
        <w:spacing w:line="276" w:lineRule="auto"/>
        <w:rPr>
          <w:rFonts w:ascii="Verdana" w:hAnsi="Verdana"/>
          <w:sz w:val="18"/>
          <w:szCs w:val="18"/>
        </w:rPr>
      </w:pPr>
    </w:p>
    <w:p w14:paraId="04FBECED" w14:textId="77777777" w:rsidP="00D830A3" w:rsidR="00C60343" w:rsidRDefault="00BF1D89" w:rsidRPr="00D830A3">
      <w:pPr>
        <w:keepNext/>
        <w:tabs>
          <w:tab w:pos="720" w:val="num"/>
        </w:tabs>
        <w:autoSpaceDE w:val="0"/>
        <w:autoSpaceDN w:val="0"/>
        <w:adjustRightInd w:val="0"/>
        <w:spacing w:line="276" w:lineRule="auto"/>
        <w:jc w:val="both"/>
        <w:rPr>
          <w:rFonts w:ascii="Verdana" w:hAnsi="Verdana"/>
          <w:b/>
        </w:rPr>
      </w:pPr>
      <w:r w:rsidRPr="00D830A3">
        <w:rPr>
          <w:rFonts w:ascii="Verdana" w:hAnsi="Verdana"/>
          <w:b/>
        </w:rPr>
        <w:t xml:space="preserve">Article </w:t>
      </w:r>
      <w:r w:rsidR="00C65918">
        <w:rPr>
          <w:rFonts w:ascii="Verdana" w:hAnsi="Verdana"/>
          <w:b/>
        </w:rPr>
        <w:t>6</w:t>
      </w:r>
      <w:r w:rsidRPr="00D830A3">
        <w:rPr>
          <w:rFonts w:ascii="Verdana" w:hAnsi="Verdana"/>
          <w:b/>
        </w:rPr>
        <w:t xml:space="preserve"> : </w:t>
      </w:r>
      <w:r w:rsidR="00D830A3" w:rsidRPr="00D830A3">
        <w:rPr>
          <w:rFonts w:ascii="Verdana" w:hAnsi="Verdana"/>
          <w:b/>
        </w:rPr>
        <w:t>Prise en charge des transports publics</w:t>
      </w:r>
    </w:p>
    <w:p w14:paraId="4FBD00E9" w14:textId="77777777" w:rsidP="00075CD4" w:rsidR="00D830A3" w:rsidRDefault="00D830A3">
      <w:pPr>
        <w:spacing w:line="276" w:lineRule="auto"/>
        <w:rPr>
          <w:rFonts w:ascii="Verdana" w:hAnsi="Verdana"/>
          <w:sz w:val="18"/>
          <w:szCs w:val="18"/>
        </w:rPr>
      </w:pPr>
    </w:p>
    <w:p w14:paraId="20D8C90E" w14:textId="2CB65355" w:rsidP="00D830A3" w:rsidR="00D830A3" w:rsidRDefault="00D830A3">
      <w:pPr>
        <w:spacing w:line="276" w:lineRule="auto"/>
        <w:jc w:val="both"/>
        <w:rPr>
          <w:rFonts w:ascii="Verdana" w:hAnsi="Verdana"/>
          <w:sz w:val="18"/>
          <w:szCs w:val="18"/>
        </w:rPr>
      </w:pPr>
      <w:r>
        <w:rPr>
          <w:rFonts w:ascii="Verdana" w:hAnsi="Verdana"/>
          <w:sz w:val="18"/>
          <w:szCs w:val="18"/>
        </w:rPr>
        <w:t>Conformément à la loi n° 2022-1157 du 16 août 2022 (dite loi pour la protection du pouvoir d’achat), la prise en charge des abonnements aux transports publics (métro, train, tram, services publics de location de vélos) est portée à 75% du coût (contre 50% actuellement, soit une augmentation de 50</w:t>
      </w:r>
      <w:r w:rsidR="001C4FB9">
        <w:rPr>
          <w:rFonts w:ascii="Verdana" w:hAnsi="Verdana"/>
          <w:sz w:val="18"/>
          <w:szCs w:val="18"/>
        </w:rPr>
        <w:t xml:space="preserve">%). </w:t>
      </w:r>
    </w:p>
    <w:p w14:paraId="37A5F2D5" w14:textId="77777777" w:rsidP="00D830A3" w:rsidR="00D830A3" w:rsidRDefault="00D830A3">
      <w:pPr>
        <w:spacing w:line="276" w:lineRule="auto"/>
        <w:jc w:val="both"/>
        <w:rPr>
          <w:rFonts w:ascii="Verdana" w:hAnsi="Verdana"/>
          <w:sz w:val="18"/>
          <w:szCs w:val="18"/>
        </w:rPr>
      </w:pPr>
    </w:p>
    <w:p w14:paraId="74619990" w14:textId="77777777" w:rsidP="00D830A3" w:rsidR="00D830A3" w:rsidRDefault="00D830A3">
      <w:pPr>
        <w:spacing w:line="276" w:lineRule="auto"/>
        <w:jc w:val="both"/>
        <w:rPr>
          <w:rFonts w:ascii="Verdana" w:hAnsi="Verdana"/>
          <w:sz w:val="18"/>
          <w:szCs w:val="18"/>
        </w:rPr>
      </w:pPr>
      <w:r>
        <w:rPr>
          <w:rFonts w:ascii="Verdana" w:hAnsi="Verdana"/>
          <w:sz w:val="18"/>
          <w:szCs w:val="18"/>
        </w:rPr>
        <w:lastRenderedPageBreak/>
        <w:t xml:space="preserve">Cette mesure est exceptionnelle et valable uniquement pour l’année 2023. Elle </w:t>
      </w:r>
      <w:r w:rsidR="00A0053E">
        <w:rPr>
          <w:rFonts w:ascii="Verdana" w:hAnsi="Verdana"/>
          <w:sz w:val="18"/>
          <w:szCs w:val="18"/>
        </w:rPr>
        <w:t>est appliquée avec un effet rétroactif au 1</w:t>
      </w:r>
      <w:r w:rsidR="00A0053E" w:rsidRPr="00A0053E">
        <w:rPr>
          <w:rFonts w:ascii="Verdana" w:hAnsi="Verdana"/>
          <w:sz w:val="18"/>
          <w:szCs w:val="18"/>
          <w:vertAlign w:val="superscript"/>
        </w:rPr>
        <w:t>er</w:t>
      </w:r>
      <w:r w:rsidR="00A0053E">
        <w:rPr>
          <w:rFonts w:ascii="Verdana" w:hAnsi="Verdana"/>
          <w:sz w:val="18"/>
          <w:szCs w:val="18"/>
        </w:rPr>
        <w:t xml:space="preserve"> janvier 2023 et concerne les salariés en CDI, CDD, les alternants et les stagiaires. </w:t>
      </w:r>
    </w:p>
    <w:p w14:paraId="2A2DED84" w14:textId="77777777" w:rsidP="00075CD4" w:rsidR="00D830A3" w:rsidRDefault="00D830A3">
      <w:pPr>
        <w:spacing w:line="276" w:lineRule="auto"/>
        <w:rPr>
          <w:rFonts w:ascii="Verdana" w:hAnsi="Verdana"/>
          <w:sz w:val="18"/>
          <w:szCs w:val="18"/>
        </w:rPr>
      </w:pPr>
    </w:p>
    <w:p w14:paraId="3EFDBCF7" w14:textId="77777777" w:rsidP="00075CD4" w:rsidR="00D830A3" w:rsidRDefault="00D830A3" w:rsidRPr="00A0053E">
      <w:pPr>
        <w:spacing w:line="276" w:lineRule="auto"/>
        <w:rPr>
          <w:rFonts w:ascii="Verdana" w:hAnsi="Verdana"/>
          <w:b/>
        </w:rPr>
      </w:pPr>
      <w:r w:rsidRPr="00A0053E">
        <w:rPr>
          <w:rFonts w:ascii="Verdana" w:hAnsi="Verdana"/>
          <w:b/>
        </w:rPr>
        <w:t xml:space="preserve">Article </w:t>
      </w:r>
      <w:r w:rsidR="00C65918">
        <w:rPr>
          <w:rFonts w:ascii="Verdana" w:hAnsi="Verdana"/>
          <w:b/>
        </w:rPr>
        <w:t>7</w:t>
      </w:r>
      <w:r w:rsidRPr="00A0053E">
        <w:rPr>
          <w:rFonts w:ascii="Verdana" w:hAnsi="Verdana"/>
          <w:b/>
        </w:rPr>
        <w:t> : Mise en place d</w:t>
      </w:r>
      <w:r w:rsidR="002436E4">
        <w:rPr>
          <w:rFonts w:ascii="Verdana" w:hAnsi="Verdana"/>
          <w:b/>
        </w:rPr>
        <w:t>e</w:t>
      </w:r>
      <w:r w:rsidRPr="00A0053E">
        <w:rPr>
          <w:rFonts w:ascii="Verdana" w:hAnsi="Verdana"/>
          <w:b/>
        </w:rPr>
        <w:t xml:space="preserve"> </w:t>
      </w:r>
      <w:r w:rsidR="00A0053E">
        <w:rPr>
          <w:rFonts w:ascii="Verdana" w:hAnsi="Verdana"/>
          <w:b/>
        </w:rPr>
        <w:t>vélo</w:t>
      </w:r>
      <w:r w:rsidR="002436E4">
        <w:rPr>
          <w:rFonts w:ascii="Verdana" w:hAnsi="Verdana"/>
          <w:b/>
        </w:rPr>
        <w:t>s</w:t>
      </w:r>
      <w:r w:rsidR="00A0053E">
        <w:rPr>
          <w:rFonts w:ascii="Verdana" w:hAnsi="Verdana"/>
          <w:b/>
        </w:rPr>
        <w:t xml:space="preserve"> de société en location longue durée</w:t>
      </w:r>
    </w:p>
    <w:p w14:paraId="27472BAB" w14:textId="77777777" w:rsidP="00075CD4" w:rsidR="00A0053E" w:rsidRDefault="00A0053E">
      <w:pPr>
        <w:spacing w:line="276" w:lineRule="auto"/>
        <w:rPr>
          <w:rFonts w:ascii="Verdana" w:hAnsi="Verdana"/>
          <w:sz w:val="18"/>
          <w:szCs w:val="18"/>
        </w:rPr>
      </w:pPr>
    </w:p>
    <w:p w14:paraId="70631416" w14:textId="367D4D35" w:rsidP="00A0053E" w:rsidR="00A0053E" w:rsidRDefault="004C255C">
      <w:pPr>
        <w:spacing w:line="276" w:lineRule="auto"/>
        <w:jc w:val="both"/>
        <w:rPr>
          <w:rFonts w:ascii="Verdana" w:hAnsi="Verdana"/>
          <w:sz w:val="18"/>
          <w:szCs w:val="18"/>
        </w:rPr>
      </w:pPr>
      <w:r>
        <w:rPr>
          <w:rFonts w:ascii="Verdana" w:hAnsi="Verdana"/>
          <w:sz w:val="18"/>
          <w:szCs w:val="18"/>
        </w:rPr>
        <w:t>Dans le cadre de sa politique QVT (Qualité de Vie au Travail) et RSE (Responsabilité Sociétale des Entreprises), la Société conclura prochainement</w:t>
      </w:r>
      <w:r w:rsidR="00C65918">
        <w:rPr>
          <w:rFonts w:ascii="Verdana" w:hAnsi="Verdana"/>
          <w:sz w:val="18"/>
          <w:szCs w:val="18"/>
        </w:rPr>
        <w:t>,</w:t>
      </w:r>
      <w:r>
        <w:rPr>
          <w:rFonts w:ascii="Verdana" w:hAnsi="Verdana"/>
          <w:sz w:val="18"/>
          <w:szCs w:val="18"/>
        </w:rPr>
        <w:t xml:space="preserve"> avec un prestataire</w:t>
      </w:r>
      <w:r w:rsidR="00C65918">
        <w:rPr>
          <w:rFonts w:ascii="Verdana" w:hAnsi="Verdana"/>
          <w:sz w:val="18"/>
          <w:szCs w:val="18"/>
        </w:rPr>
        <w:t>,</w:t>
      </w:r>
      <w:r>
        <w:rPr>
          <w:rFonts w:ascii="Verdana" w:hAnsi="Verdana"/>
          <w:sz w:val="18"/>
          <w:szCs w:val="18"/>
        </w:rPr>
        <w:t xml:space="preserve"> la mise à disposition de vélos de société en location longue durée destinés à réaliser </w:t>
      </w:r>
      <w:r w:rsidR="008F7881">
        <w:rPr>
          <w:rFonts w:ascii="Verdana" w:hAnsi="Verdana"/>
          <w:sz w:val="18"/>
          <w:szCs w:val="18"/>
        </w:rPr>
        <w:t xml:space="preserve">notamment </w:t>
      </w:r>
      <w:r>
        <w:rPr>
          <w:rFonts w:ascii="Verdana" w:hAnsi="Verdana"/>
          <w:sz w:val="18"/>
          <w:szCs w:val="18"/>
        </w:rPr>
        <w:t xml:space="preserve">les trajets domicile-lieu de travail. </w:t>
      </w:r>
    </w:p>
    <w:p w14:paraId="24068F72" w14:textId="77777777" w:rsidP="00A0053E" w:rsidR="004C255C" w:rsidRDefault="004C255C">
      <w:pPr>
        <w:spacing w:line="276" w:lineRule="auto"/>
        <w:jc w:val="both"/>
        <w:rPr>
          <w:rFonts w:ascii="Verdana" w:hAnsi="Verdana"/>
          <w:sz w:val="18"/>
          <w:szCs w:val="18"/>
        </w:rPr>
      </w:pPr>
    </w:p>
    <w:p w14:paraId="2AB9E135" w14:textId="0A6FDE15" w:rsidP="00A0053E" w:rsidR="004C255C" w:rsidRDefault="004C255C">
      <w:pPr>
        <w:spacing w:line="276" w:lineRule="auto"/>
        <w:jc w:val="both"/>
        <w:rPr>
          <w:rFonts w:ascii="Verdana" w:hAnsi="Verdana"/>
          <w:sz w:val="18"/>
          <w:szCs w:val="18"/>
        </w:rPr>
      </w:pPr>
      <w:r>
        <w:rPr>
          <w:rFonts w:ascii="Verdana" w:hAnsi="Verdana"/>
          <w:sz w:val="18"/>
          <w:szCs w:val="18"/>
        </w:rPr>
        <w:t>La Société proposera à ses salariés une gamme de vélo</w:t>
      </w:r>
      <w:r w:rsidR="00863D23">
        <w:rPr>
          <w:rFonts w:ascii="Verdana" w:hAnsi="Verdana"/>
          <w:sz w:val="18"/>
          <w:szCs w:val="18"/>
        </w:rPr>
        <w:t xml:space="preserve"> dont la valeur peut aller</w:t>
      </w:r>
      <w:r>
        <w:rPr>
          <w:rFonts w:ascii="Verdana" w:hAnsi="Verdana"/>
          <w:sz w:val="18"/>
          <w:szCs w:val="18"/>
        </w:rPr>
        <w:t xml:space="preserve"> jusqu’à 2 500 € TTC maximum (prix public d’un vélo, ce prix n’incluant pas les différents équipements de sécurité, les assurances et les garanties)</w:t>
      </w:r>
      <w:r w:rsidR="00863D23">
        <w:rPr>
          <w:rFonts w:ascii="Verdana" w:hAnsi="Verdana"/>
          <w:sz w:val="18"/>
          <w:szCs w:val="18"/>
        </w:rPr>
        <w:t xml:space="preserve">. La Société prendra en charge les coûts de la location </w:t>
      </w:r>
      <w:r>
        <w:rPr>
          <w:rFonts w:ascii="Verdana" w:hAnsi="Verdana"/>
          <w:sz w:val="18"/>
          <w:szCs w:val="18"/>
        </w:rPr>
        <w:t xml:space="preserve">à hauteur de 70%. </w:t>
      </w:r>
    </w:p>
    <w:p w14:paraId="38016B19" w14:textId="77777777" w:rsidP="00A0053E" w:rsidR="004C255C" w:rsidRDefault="004C255C">
      <w:pPr>
        <w:spacing w:line="276" w:lineRule="auto"/>
        <w:jc w:val="both"/>
        <w:rPr>
          <w:rFonts w:ascii="Verdana" w:hAnsi="Verdana"/>
          <w:sz w:val="18"/>
          <w:szCs w:val="18"/>
        </w:rPr>
      </w:pPr>
    </w:p>
    <w:p w14:paraId="29766471" w14:textId="77777777" w:rsidP="00A0053E" w:rsidR="004C255C" w:rsidRDefault="004C255C">
      <w:pPr>
        <w:spacing w:line="276" w:lineRule="auto"/>
        <w:jc w:val="both"/>
        <w:rPr>
          <w:rFonts w:ascii="Verdana" w:hAnsi="Verdana"/>
          <w:sz w:val="18"/>
          <w:szCs w:val="18"/>
        </w:rPr>
      </w:pPr>
      <w:r>
        <w:rPr>
          <w:rFonts w:ascii="Verdana" w:hAnsi="Verdana"/>
          <w:sz w:val="18"/>
          <w:szCs w:val="18"/>
        </w:rPr>
        <w:t xml:space="preserve">Les modalités </w:t>
      </w:r>
      <w:r w:rsidR="002E1887">
        <w:rPr>
          <w:rFonts w:ascii="Verdana" w:hAnsi="Verdana"/>
          <w:sz w:val="18"/>
          <w:szCs w:val="18"/>
        </w:rPr>
        <w:t xml:space="preserve">détaillées du service </w:t>
      </w:r>
      <w:r>
        <w:rPr>
          <w:rFonts w:ascii="Verdana" w:hAnsi="Verdana"/>
          <w:sz w:val="18"/>
          <w:szCs w:val="18"/>
        </w:rPr>
        <w:t xml:space="preserve">seront précisées dans une charte </w:t>
      </w:r>
      <w:r w:rsidR="002E1887">
        <w:rPr>
          <w:rFonts w:ascii="Verdana" w:hAnsi="Verdana"/>
          <w:sz w:val="18"/>
          <w:szCs w:val="18"/>
        </w:rPr>
        <w:t>d’utilisation.</w:t>
      </w:r>
    </w:p>
    <w:p w14:paraId="3DF80C08" w14:textId="77777777" w:rsidP="00A0053E" w:rsidR="00767ABB" w:rsidRDefault="00767ABB">
      <w:pPr>
        <w:spacing w:line="276" w:lineRule="auto"/>
        <w:jc w:val="both"/>
        <w:rPr>
          <w:rFonts w:ascii="Verdana" w:hAnsi="Verdana"/>
          <w:sz w:val="18"/>
          <w:szCs w:val="18"/>
        </w:rPr>
      </w:pPr>
    </w:p>
    <w:p w14:paraId="6FF26598" w14:textId="77777777" w:rsidP="00A0053E" w:rsidR="00767ABB" w:rsidRDefault="00767ABB">
      <w:pPr>
        <w:spacing w:line="276" w:lineRule="auto"/>
        <w:jc w:val="both"/>
        <w:rPr>
          <w:rFonts w:ascii="Verdana" w:hAnsi="Verdana"/>
          <w:sz w:val="18"/>
          <w:szCs w:val="18"/>
        </w:rPr>
      </w:pPr>
      <w:r>
        <w:rPr>
          <w:rFonts w:ascii="Verdana" w:hAnsi="Verdana"/>
          <w:sz w:val="18"/>
          <w:szCs w:val="18"/>
        </w:rPr>
        <w:t xml:space="preserve">Cette mesure est cumulable avec la prise en charge des abonnements de transports publics et avec le Forfait Mobilité Durable. </w:t>
      </w:r>
    </w:p>
    <w:p w14:paraId="41307E7E" w14:textId="77777777" w:rsidP="00A0053E" w:rsidR="002E1887" w:rsidRDefault="002E1887">
      <w:pPr>
        <w:spacing w:line="276" w:lineRule="auto"/>
        <w:jc w:val="both"/>
        <w:rPr>
          <w:rFonts w:ascii="Verdana" w:hAnsi="Verdana"/>
          <w:sz w:val="18"/>
          <w:szCs w:val="18"/>
        </w:rPr>
      </w:pPr>
    </w:p>
    <w:p w14:paraId="7C716E6D" w14:textId="77777777" w:rsidP="00A0053E" w:rsidR="002E1887" w:rsidRDefault="002E1887">
      <w:pPr>
        <w:spacing w:line="276" w:lineRule="auto"/>
        <w:jc w:val="both"/>
        <w:rPr>
          <w:rFonts w:ascii="Verdana" w:hAnsi="Verdana"/>
          <w:sz w:val="18"/>
          <w:szCs w:val="18"/>
        </w:rPr>
      </w:pPr>
      <w:r>
        <w:rPr>
          <w:rFonts w:ascii="Verdana" w:hAnsi="Verdana"/>
          <w:sz w:val="18"/>
          <w:szCs w:val="18"/>
        </w:rPr>
        <w:t xml:space="preserve">Cette mesure est mise en place à titre expérimental. Ainsi, </w:t>
      </w:r>
      <w:r w:rsidR="00863D23">
        <w:rPr>
          <w:rFonts w:ascii="Verdana" w:hAnsi="Verdana"/>
          <w:sz w:val="18"/>
          <w:szCs w:val="18"/>
        </w:rPr>
        <w:t xml:space="preserve">la poursuite du service ou </w:t>
      </w:r>
      <w:r>
        <w:rPr>
          <w:rFonts w:ascii="Verdana" w:hAnsi="Verdana"/>
          <w:sz w:val="18"/>
          <w:szCs w:val="18"/>
        </w:rPr>
        <w:t xml:space="preserve">ses principes de fonctionnement pourront être revus lors des NAO 2024. </w:t>
      </w:r>
    </w:p>
    <w:p w14:paraId="26A656D1" w14:textId="77777777" w:rsidP="00075CD4" w:rsidR="00A0053E" w:rsidRDefault="00A0053E">
      <w:pPr>
        <w:spacing w:line="276" w:lineRule="auto"/>
        <w:rPr>
          <w:rFonts w:ascii="Verdana" w:hAnsi="Verdana"/>
          <w:sz w:val="18"/>
          <w:szCs w:val="18"/>
        </w:rPr>
      </w:pPr>
    </w:p>
    <w:p w14:paraId="565D5648" w14:textId="77777777" w:rsidP="00075CD4" w:rsidR="00A0053E" w:rsidRDefault="002E1887">
      <w:pPr>
        <w:spacing w:line="276" w:lineRule="auto"/>
        <w:rPr>
          <w:rFonts w:ascii="Verdana" w:hAnsi="Verdana"/>
          <w:sz w:val="18"/>
          <w:szCs w:val="18"/>
        </w:rPr>
      </w:pPr>
      <w:r>
        <w:rPr>
          <w:rFonts w:ascii="Verdana" w:hAnsi="Verdana"/>
          <w:sz w:val="18"/>
          <w:szCs w:val="18"/>
        </w:rPr>
        <w:t xml:space="preserve">Cette mesure sera mise en place dès que possible et concerne les salariés en CDI ayant validé leur période d’essai. </w:t>
      </w:r>
    </w:p>
    <w:p w14:paraId="55C3F780" w14:textId="77777777" w:rsidP="00075CD4" w:rsidR="00A0053E" w:rsidRDefault="00A0053E">
      <w:pPr>
        <w:spacing w:line="276" w:lineRule="auto"/>
        <w:rPr>
          <w:rFonts w:ascii="Verdana" w:hAnsi="Verdana"/>
          <w:sz w:val="18"/>
          <w:szCs w:val="18"/>
        </w:rPr>
      </w:pPr>
    </w:p>
    <w:p w14:paraId="59FAC031" w14:textId="77777777" w:rsidP="00EA0E9B" w:rsidR="00456BED" w:rsidRDefault="00456BED" w:rsidRPr="00D56ACB">
      <w:pPr>
        <w:keepNext/>
        <w:autoSpaceDE w:val="0"/>
        <w:autoSpaceDN w:val="0"/>
        <w:adjustRightInd w:val="0"/>
        <w:spacing w:line="276" w:lineRule="auto"/>
        <w:jc w:val="both"/>
        <w:rPr>
          <w:rFonts w:ascii="Verdana" w:hAnsi="Verdana"/>
          <w:b/>
        </w:rPr>
      </w:pPr>
      <w:r w:rsidRPr="00D56ACB">
        <w:rPr>
          <w:rFonts w:ascii="Verdana" w:hAnsi="Verdana"/>
          <w:b/>
        </w:rPr>
        <w:t xml:space="preserve">Article </w:t>
      </w:r>
      <w:r w:rsidR="00C65918">
        <w:rPr>
          <w:rFonts w:ascii="Verdana" w:hAnsi="Verdana"/>
          <w:b/>
        </w:rPr>
        <w:t>8</w:t>
      </w:r>
      <w:r w:rsidR="00BF79A3" w:rsidRPr="00D56ACB">
        <w:rPr>
          <w:rFonts w:ascii="Verdana" w:hAnsi="Verdana"/>
          <w:b/>
        </w:rPr>
        <w:t xml:space="preserve"> : </w:t>
      </w:r>
      <w:r w:rsidR="002F29A2" w:rsidRPr="00D56ACB">
        <w:rPr>
          <w:rFonts w:ascii="Verdana" w:hAnsi="Verdana"/>
          <w:b/>
        </w:rPr>
        <w:t>Champ d’application et d</w:t>
      </w:r>
      <w:r w:rsidRPr="00D56ACB">
        <w:rPr>
          <w:rFonts w:ascii="Verdana" w:hAnsi="Verdana"/>
          <w:b/>
        </w:rPr>
        <w:t>urée de l’accord</w:t>
      </w:r>
    </w:p>
    <w:p w14:paraId="03ABF7B7" w14:textId="77777777" w:rsidP="00950E8D" w:rsidR="00950E8D" w:rsidRDefault="00950E8D" w:rsidRPr="00D56ACB">
      <w:pPr>
        <w:spacing w:line="276" w:lineRule="auto"/>
        <w:jc w:val="both"/>
        <w:rPr>
          <w:rFonts w:ascii="Verdana" w:hAnsi="Verdana"/>
          <w:sz w:val="18"/>
          <w:szCs w:val="18"/>
        </w:rPr>
      </w:pPr>
    </w:p>
    <w:p w14:paraId="774AC7C6" w14:textId="77777777" w:rsidP="00362B6B" w:rsidR="00075CD4" w:rsidRDefault="00456BED">
      <w:pPr>
        <w:spacing w:line="276" w:lineRule="auto"/>
        <w:jc w:val="both"/>
        <w:rPr>
          <w:rFonts w:ascii="Verdana" w:hAnsi="Verdana"/>
          <w:sz w:val="18"/>
          <w:szCs w:val="18"/>
        </w:rPr>
      </w:pPr>
      <w:r w:rsidRPr="00D56ACB">
        <w:rPr>
          <w:rFonts w:ascii="Verdana" w:hAnsi="Verdana"/>
          <w:sz w:val="18"/>
          <w:szCs w:val="18"/>
        </w:rPr>
        <w:t>Le présent acc</w:t>
      </w:r>
      <w:r w:rsidR="007D4AF6" w:rsidRPr="00D56ACB">
        <w:rPr>
          <w:rFonts w:ascii="Verdana" w:hAnsi="Verdana"/>
          <w:sz w:val="18"/>
          <w:szCs w:val="18"/>
        </w:rPr>
        <w:t xml:space="preserve">ord </w:t>
      </w:r>
      <w:r w:rsidR="002F29A2" w:rsidRPr="00D56ACB">
        <w:rPr>
          <w:rFonts w:ascii="Verdana" w:hAnsi="Verdana"/>
          <w:sz w:val="18"/>
          <w:szCs w:val="18"/>
        </w:rPr>
        <w:t xml:space="preserve">concerne l’ensemble des salariés </w:t>
      </w:r>
      <w:r w:rsidR="00BF2F9E">
        <w:rPr>
          <w:rFonts w:ascii="Verdana" w:hAnsi="Verdana"/>
          <w:sz w:val="18"/>
          <w:szCs w:val="18"/>
        </w:rPr>
        <w:t>de la Société</w:t>
      </w:r>
      <w:r w:rsidR="002F29A2" w:rsidRPr="00D56ACB">
        <w:rPr>
          <w:rFonts w:ascii="Verdana" w:hAnsi="Verdana"/>
          <w:sz w:val="18"/>
          <w:szCs w:val="18"/>
        </w:rPr>
        <w:t xml:space="preserve">. Il </w:t>
      </w:r>
      <w:r w:rsidR="007D4AF6" w:rsidRPr="00D56ACB">
        <w:rPr>
          <w:rFonts w:ascii="Verdana" w:hAnsi="Verdana"/>
          <w:sz w:val="18"/>
          <w:szCs w:val="18"/>
        </w:rPr>
        <w:t xml:space="preserve">est conclu pour une durée </w:t>
      </w:r>
      <w:r w:rsidR="002F29A2" w:rsidRPr="00D56ACB">
        <w:rPr>
          <w:rFonts w:ascii="Verdana" w:hAnsi="Verdana"/>
          <w:sz w:val="18"/>
          <w:szCs w:val="18"/>
        </w:rPr>
        <w:t>d’un an du 1</w:t>
      </w:r>
      <w:r w:rsidR="002F29A2" w:rsidRPr="00D56ACB">
        <w:rPr>
          <w:rFonts w:ascii="Verdana" w:hAnsi="Verdana"/>
          <w:sz w:val="18"/>
          <w:szCs w:val="18"/>
          <w:vertAlign w:val="superscript"/>
        </w:rPr>
        <w:t>er</w:t>
      </w:r>
      <w:r w:rsidR="00DD0096" w:rsidRPr="00D56ACB">
        <w:rPr>
          <w:rFonts w:ascii="Verdana" w:hAnsi="Verdana"/>
          <w:sz w:val="18"/>
          <w:szCs w:val="18"/>
        </w:rPr>
        <w:t xml:space="preserve"> </w:t>
      </w:r>
      <w:r w:rsidR="00C65918">
        <w:rPr>
          <w:rFonts w:ascii="Verdana" w:hAnsi="Verdana"/>
          <w:sz w:val="18"/>
          <w:szCs w:val="18"/>
        </w:rPr>
        <w:t>janvier</w:t>
      </w:r>
      <w:r w:rsidR="001E1420">
        <w:rPr>
          <w:rFonts w:ascii="Verdana" w:hAnsi="Verdana"/>
          <w:sz w:val="18"/>
          <w:szCs w:val="18"/>
        </w:rPr>
        <w:t xml:space="preserve"> 202</w:t>
      </w:r>
      <w:r w:rsidR="00C65918">
        <w:rPr>
          <w:rFonts w:ascii="Verdana" w:hAnsi="Verdana"/>
          <w:sz w:val="18"/>
          <w:szCs w:val="18"/>
        </w:rPr>
        <w:t>3</w:t>
      </w:r>
      <w:r w:rsidR="001E1420">
        <w:rPr>
          <w:rFonts w:ascii="Verdana" w:hAnsi="Verdana"/>
          <w:sz w:val="18"/>
          <w:szCs w:val="18"/>
        </w:rPr>
        <w:t xml:space="preserve"> au </w:t>
      </w:r>
      <w:r w:rsidR="00C65918">
        <w:rPr>
          <w:rFonts w:ascii="Verdana" w:hAnsi="Verdana"/>
          <w:sz w:val="18"/>
          <w:szCs w:val="18"/>
        </w:rPr>
        <w:t>31 décembre</w:t>
      </w:r>
      <w:r w:rsidR="001E1420">
        <w:rPr>
          <w:rFonts w:ascii="Verdana" w:hAnsi="Verdana"/>
          <w:sz w:val="18"/>
          <w:szCs w:val="18"/>
        </w:rPr>
        <w:t xml:space="preserve"> 202</w:t>
      </w:r>
      <w:r w:rsidR="00075CD4">
        <w:rPr>
          <w:rFonts w:ascii="Verdana" w:hAnsi="Verdana"/>
          <w:sz w:val="18"/>
          <w:szCs w:val="18"/>
        </w:rPr>
        <w:t>3</w:t>
      </w:r>
      <w:r w:rsidR="002F29A2" w:rsidRPr="00D56ACB">
        <w:rPr>
          <w:rFonts w:ascii="Verdana" w:hAnsi="Verdana"/>
          <w:sz w:val="18"/>
          <w:szCs w:val="18"/>
        </w:rPr>
        <w:t>.</w:t>
      </w:r>
    </w:p>
    <w:p w14:paraId="22A27461" w14:textId="77777777" w:rsidP="00362B6B" w:rsidR="00362B6B" w:rsidRDefault="00362B6B" w:rsidRPr="00362B6B">
      <w:pPr>
        <w:spacing w:line="276" w:lineRule="auto"/>
        <w:jc w:val="both"/>
        <w:rPr>
          <w:rFonts w:ascii="Verdana" w:hAnsi="Verdana"/>
          <w:sz w:val="18"/>
          <w:szCs w:val="18"/>
        </w:rPr>
      </w:pPr>
    </w:p>
    <w:p w14:paraId="4D577638" w14:textId="77777777" w:rsidP="00CC55A0" w:rsidR="00C23232" w:rsidRDefault="00B11CCD" w:rsidRPr="00D56ACB">
      <w:pPr>
        <w:keepNext/>
        <w:autoSpaceDE w:val="0"/>
        <w:autoSpaceDN w:val="0"/>
        <w:adjustRightInd w:val="0"/>
        <w:spacing w:line="276" w:lineRule="auto"/>
        <w:jc w:val="both"/>
        <w:rPr>
          <w:rFonts w:ascii="Verdana" w:hAnsi="Verdana"/>
          <w:b/>
        </w:rPr>
      </w:pPr>
      <w:r>
        <w:rPr>
          <w:rFonts w:ascii="Verdana" w:hAnsi="Verdana"/>
          <w:b/>
        </w:rPr>
        <w:t xml:space="preserve">Article </w:t>
      </w:r>
      <w:r w:rsidR="00C65918">
        <w:rPr>
          <w:rFonts w:ascii="Verdana" w:hAnsi="Verdana"/>
          <w:b/>
        </w:rPr>
        <w:t>9</w:t>
      </w:r>
      <w:r w:rsidR="00507E0A" w:rsidRPr="00D56ACB">
        <w:rPr>
          <w:rFonts w:ascii="Verdana" w:hAnsi="Verdana"/>
          <w:b/>
        </w:rPr>
        <w:t xml:space="preserve"> : </w:t>
      </w:r>
      <w:r w:rsidR="00EA0E9B" w:rsidRPr="00D56ACB">
        <w:rPr>
          <w:rFonts w:ascii="Verdana" w:hAnsi="Verdana"/>
          <w:b/>
        </w:rPr>
        <w:t>Publicité</w:t>
      </w:r>
      <w:r w:rsidR="00743EA8">
        <w:rPr>
          <w:rFonts w:ascii="Verdana" w:hAnsi="Verdana"/>
          <w:b/>
        </w:rPr>
        <w:t xml:space="preserve"> et dépôt</w:t>
      </w:r>
    </w:p>
    <w:p w14:paraId="2F5F190A" w14:textId="77777777" w:rsidP="00EA0E9B" w:rsidR="00950E8D" w:rsidRDefault="00950E8D">
      <w:pPr>
        <w:pStyle w:val="texte"/>
        <w:rPr>
          <w:rFonts w:ascii="Verdana" w:hAnsi="Verdana"/>
          <w:sz w:val="18"/>
          <w:szCs w:val="18"/>
        </w:rPr>
      </w:pPr>
    </w:p>
    <w:p w14:paraId="6E504E2D" w14:textId="77777777" w:rsidP="00EA0E9B" w:rsidR="00743EA8" w:rsidRDefault="00743EA8">
      <w:pPr>
        <w:pStyle w:val="texte"/>
        <w:rPr>
          <w:rFonts w:ascii="Verdana" w:hAnsi="Verdana"/>
          <w:sz w:val="18"/>
          <w:szCs w:val="18"/>
        </w:rPr>
      </w:pPr>
      <w:r>
        <w:rPr>
          <w:rFonts w:ascii="Verdana" w:hAnsi="Verdana"/>
          <w:sz w:val="18"/>
          <w:szCs w:val="18"/>
        </w:rPr>
        <w:t xml:space="preserve">Conformément aux dispositions législatives et règlementaires en vigueur, le présent accord sera notifié à </w:t>
      </w:r>
      <w:r w:rsidR="00973519">
        <w:rPr>
          <w:rFonts w:ascii="Verdana" w:hAnsi="Verdana"/>
          <w:sz w:val="18"/>
          <w:szCs w:val="18"/>
        </w:rPr>
        <w:t xml:space="preserve">l’ensemble des Organisations Syndicales </w:t>
      </w:r>
      <w:r w:rsidR="00BF2F9E">
        <w:rPr>
          <w:rFonts w:ascii="Verdana" w:hAnsi="Verdana"/>
          <w:sz w:val="18"/>
          <w:szCs w:val="18"/>
        </w:rPr>
        <w:t>R</w:t>
      </w:r>
      <w:r w:rsidR="00973519">
        <w:rPr>
          <w:rFonts w:ascii="Verdana" w:hAnsi="Verdana"/>
          <w:sz w:val="18"/>
          <w:szCs w:val="18"/>
        </w:rPr>
        <w:t xml:space="preserve">eprésentatives au sein de la Société, et déposé par la Direction des Ressources Humaines de la Société sous forme électronique, en un exemplaire PDF signé et un exemplaire Word anonymisé, sur la plateforme de téléprocédure du Ministère du Travail. </w:t>
      </w:r>
    </w:p>
    <w:p w14:paraId="19D4015F" w14:textId="77777777" w:rsidP="00EA0E9B" w:rsidR="00973519" w:rsidRDefault="00973519">
      <w:pPr>
        <w:pStyle w:val="texte"/>
        <w:rPr>
          <w:rFonts w:ascii="Verdana" w:hAnsi="Verdana"/>
          <w:sz w:val="18"/>
          <w:szCs w:val="18"/>
        </w:rPr>
      </w:pPr>
    </w:p>
    <w:p w14:paraId="75455813" w14:textId="77777777" w:rsidP="00EA0E9B" w:rsidR="00973519" w:rsidRDefault="00973519">
      <w:pPr>
        <w:pStyle w:val="texte"/>
        <w:rPr>
          <w:rFonts w:ascii="Verdana" w:hAnsi="Verdana"/>
          <w:sz w:val="18"/>
          <w:szCs w:val="18"/>
        </w:rPr>
      </w:pPr>
      <w:r>
        <w:rPr>
          <w:rFonts w:ascii="Verdana" w:hAnsi="Verdana"/>
          <w:sz w:val="18"/>
          <w:szCs w:val="18"/>
        </w:rPr>
        <w:t xml:space="preserve">Un exemplaire original sera également remis au Secrétariat du Greffe du Conseil des Prud’hommes d’Issy-les-Moulineaux. </w:t>
      </w:r>
    </w:p>
    <w:p w14:paraId="0050C472" w14:textId="77777777" w:rsidP="00EA0E9B" w:rsidR="00973519" w:rsidRDefault="00973519">
      <w:pPr>
        <w:pStyle w:val="texte"/>
        <w:rPr>
          <w:rFonts w:ascii="Verdana" w:hAnsi="Verdana"/>
          <w:sz w:val="18"/>
          <w:szCs w:val="18"/>
        </w:rPr>
      </w:pPr>
    </w:p>
    <w:p w14:paraId="358D007D" w14:textId="77777777" w:rsidP="00EA0E9B" w:rsidR="00973519" w:rsidRDefault="00973519">
      <w:pPr>
        <w:pStyle w:val="texte"/>
        <w:rPr>
          <w:rFonts w:ascii="Verdana" w:hAnsi="Verdana"/>
          <w:sz w:val="18"/>
          <w:szCs w:val="18"/>
        </w:rPr>
      </w:pPr>
      <w:r>
        <w:rPr>
          <w:rFonts w:ascii="Verdana" w:hAnsi="Verdana"/>
          <w:sz w:val="18"/>
          <w:szCs w:val="18"/>
        </w:rPr>
        <w:t>Un exemplaire original sera remis à chaque partie signataire.</w:t>
      </w:r>
    </w:p>
    <w:p w14:paraId="7D58824A" w14:textId="77777777" w:rsidP="00EA0E9B" w:rsidR="00743EA8" w:rsidRDefault="00743EA8">
      <w:pPr>
        <w:pStyle w:val="texte"/>
        <w:rPr>
          <w:rFonts w:ascii="Verdana" w:hAnsi="Verdana"/>
          <w:sz w:val="18"/>
          <w:szCs w:val="18"/>
        </w:rPr>
      </w:pPr>
    </w:p>
    <w:p w14:paraId="478B5907" w14:textId="77777777" w:rsidP="00EA0E9B" w:rsidR="00973519" w:rsidRDefault="00973519" w:rsidRPr="00D56ACB">
      <w:pPr>
        <w:pStyle w:val="texte"/>
        <w:rPr>
          <w:rFonts w:ascii="Verdana" w:hAnsi="Verdana"/>
          <w:sz w:val="18"/>
          <w:szCs w:val="18"/>
        </w:rPr>
      </w:pPr>
    </w:p>
    <w:p w14:paraId="47E33D08" w14:textId="3A2265A4" w:rsidP="00DD0096" w:rsidR="00DD0096" w:rsidRDefault="00DD0096" w:rsidRPr="00D56ACB">
      <w:pPr>
        <w:tabs>
          <w:tab w:pos="720" w:val="left"/>
        </w:tabs>
        <w:spacing w:line="276" w:lineRule="auto"/>
        <w:jc w:val="both"/>
        <w:rPr>
          <w:rFonts w:ascii="Verdana" w:hAnsi="Verdana"/>
          <w:sz w:val="18"/>
          <w:szCs w:val="18"/>
        </w:rPr>
      </w:pPr>
      <w:r w:rsidRPr="00D56ACB">
        <w:rPr>
          <w:rFonts w:ascii="Verdana" w:hAnsi="Verdana"/>
          <w:sz w:val="18"/>
          <w:szCs w:val="18"/>
        </w:rPr>
        <w:t xml:space="preserve">Fait à Issy-les-Moulineaux, </w:t>
      </w:r>
      <w:r w:rsidR="00A232B7">
        <w:rPr>
          <w:rFonts w:ascii="Verdana" w:hAnsi="Verdana"/>
          <w:sz w:val="18"/>
          <w:szCs w:val="18"/>
        </w:rPr>
        <w:t xml:space="preserve">en </w:t>
      </w:r>
      <w:r w:rsidR="00973519">
        <w:rPr>
          <w:rFonts w:ascii="Verdana" w:hAnsi="Verdana"/>
          <w:sz w:val="18"/>
          <w:szCs w:val="18"/>
        </w:rPr>
        <w:t>3</w:t>
      </w:r>
      <w:r w:rsidR="00A232B7">
        <w:rPr>
          <w:rFonts w:ascii="Verdana" w:hAnsi="Verdana"/>
          <w:sz w:val="18"/>
          <w:szCs w:val="18"/>
        </w:rPr>
        <w:t xml:space="preserve"> exemplaires originaux, le </w:t>
      </w:r>
      <w:r w:rsidR="001C4FB9" w:rsidRPr="001C4FB9">
        <w:rPr>
          <w:rFonts w:ascii="Verdana" w:hAnsi="Verdana"/>
          <w:sz w:val="18"/>
          <w:szCs w:val="18"/>
        </w:rPr>
        <w:t>15</w:t>
      </w:r>
      <w:r w:rsidR="001E1420" w:rsidRPr="001C4FB9">
        <w:rPr>
          <w:rFonts w:ascii="Verdana" w:hAnsi="Verdana"/>
          <w:sz w:val="18"/>
          <w:szCs w:val="18"/>
        </w:rPr>
        <w:t xml:space="preserve"> </w:t>
      </w:r>
      <w:r w:rsidR="00C65918" w:rsidRPr="001C4FB9">
        <w:rPr>
          <w:rFonts w:ascii="Verdana" w:hAnsi="Verdana"/>
          <w:sz w:val="18"/>
          <w:szCs w:val="18"/>
        </w:rPr>
        <w:t>m</w:t>
      </w:r>
      <w:r w:rsidR="00C65918">
        <w:rPr>
          <w:rFonts w:ascii="Verdana" w:hAnsi="Verdana"/>
          <w:sz w:val="18"/>
          <w:szCs w:val="18"/>
        </w:rPr>
        <w:t>ars</w:t>
      </w:r>
      <w:r w:rsidR="001E1420">
        <w:rPr>
          <w:rFonts w:ascii="Verdana" w:hAnsi="Verdana"/>
          <w:sz w:val="18"/>
          <w:szCs w:val="18"/>
        </w:rPr>
        <w:t xml:space="preserve"> 202</w:t>
      </w:r>
      <w:r w:rsidR="00C65918">
        <w:rPr>
          <w:rFonts w:ascii="Verdana" w:hAnsi="Verdana"/>
          <w:sz w:val="18"/>
          <w:szCs w:val="18"/>
        </w:rPr>
        <w:t>3</w:t>
      </w:r>
      <w:r w:rsidRPr="00D56ACB">
        <w:rPr>
          <w:rFonts w:ascii="Verdana" w:hAnsi="Verdana"/>
          <w:sz w:val="18"/>
          <w:szCs w:val="18"/>
        </w:rPr>
        <w:t>.</w:t>
      </w:r>
    </w:p>
    <w:p w14:paraId="44B2C1A0" w14:textId="77777777" w:rsidP="00C23232" w:rsidR="008F7881" w:rsidRDefault="008F7881" w:rsidRPr="00D56ACB">
      <w:pPr>
        <w:tabs>
          <w:tab w:pos="720" w:val="left"/>
        </w:tabs>
        <w:spacing w:line="276" w:lineRule="auto"/>
        <w:jc w:val="both"/>
        <w:rPr>
          <w:rFonts w:ascii="Verdana" w:hAnsi="Verdana"/>
          <w:sz w:val="18"/>
          <w:szCs w:val="18"/>
        </w:rPr>
      </w:pPr>
    </w:p>
    <w:p w14:paraId="5A42486A" w14:textId="77777777" w:rsidP="00C23232" w:rsidR="00C23232" w:rsidRDefault="00415FC7">
      <w:pPr>
        <w:tabs>
          <w:tab w:pos="720" w:val="left"/>
        </w:tabs>
        <w:spacing w:line="276" w:lineRule="auto"/>
        <w:jc w:val="both"/>
        <w:rPr>
          <w:rFonts w:ascii="Verdana" w:hAnsi="Verdana"/>
          <w:sz w:val="18"/>
          <w:szCs w:val="18"/>
        </w:rPr>
      </w:pPr>
      <w:r>
        <w:rPr>
          <w:rFonts w:ascii="Verdana" w:hAnsi="Verdana"/>
          <w:sz w:val="18"/>
          <w:szCs w:val="18"/>
        </w:rPr>
        <w:tab/>
      </w:r>
      <w:r>
        <w:rPr>
          <w:rFonts w:ascii="Verdana" w:hAnsi="Verdana"/>
          <w:sz w:val="18"/>
          <w:szCs w:val="18"/>
        </w:rPr>
        <w:tab/>
        <w:t>Pour l’Organisation Syndicale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Pour la Société</w:t>
      </w:r>
    </w:p>
    <w:p w14:paraId="3BE0FE1F" w14:textId="77777777" w:rsidP="00C23232" w:rsidR="00415FC7" w:rsidRDefault="00415FC7">
      <w:pPr>
        <w:tabs>
          <w:tab w:pos="720" w:val="left"/>
        </w:tabs>
        <w:spacing w:line="276" w:lineRule="auto"/>
        <w:jc w:val="both"/>
        <w:rPr>
          <w:rFonts w:ascii="Verdana" w:hAnsi="Verdana"/>
          <w:sz w:val="18"/>
          <w:szCs w:val="18"/>
        </w:rPr>
      </w:pPr>
      <w:r>
        <w:rPr>
          <w:rFonts w:ascii="Verdana" w:hAnsi="Verdana"/>
          <w:sz w:val="18"/>
          <w:szCs w:val="18"/>
        </w:rPr>
        <w:tab/>
      </w:r>
      <w:r>
        <w:rPr>
          <w:rFonts w:ascii="Verdana" w:hAnsi="Verdana"/>
          <w:sz w:val="18"/>
          <w:szCs w:val="18"/>
        </w:rPr>
        <w:tab/>
        <w:t>CFDT</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MOSS SAS</w:t>
      </w:r>
    </w:p>
    <w:p w14:paraId="4181CF84" w14:textId="60FA4956" w:rsidP="00C23232" w:rsidR="00415FC7" w:rsidRDefault="00415FC7">
      <w:pPr>
        <w:tabs>
          <w:tab w:pos="720" w:val="left"/>
        </w:tabs>
        <w:spacing w:line="276" w:lineRule="auto"/>
        <w:jc w:val="both"/>
        <w:rPr>
          <w:rFonts w:ascii="Verdana" w:hAnsi="Verdana"/>
          <w:sz w:val="18"/>
          <w:szCs w:val="18"/>
        </w:rPr>
      </w:pPr>
      <w:r>
        <w:rPr>
          <w:rFonts w:ascii="Verdana" w:hAnsi="Verdana"/>
          <w:sz w:val="18"/>
          <w:szCs w:val="18"/>
        </w:rPr>
        <w:tab/>
      </w:r>
      <w:r>
        <w:rPr>
          <w:rFonts w:ascii="Verdana" w:hAnsi="Verdana"/>
          <w:sz w:val="18"/>
          <w:szCs w:val="18"/>
        </w:rPr>
        <w:tab/>
      </w:r>
      <w:r w:rsidRPr="00415FC7">
        <w:rPr>
          <w:rFonts w:ascii="Verdana" w:hAnsi="Verdana"/>
          <w:b/>
          <w:sz w:val="18"/>
          <w:szCs w:val="18"/>
        </w:rPr>
        <w:t xml:space="preserve">M. </w:t>
      </w:r>
      <w:r w:rsidR="001E7073">
        <w:rPr>
          <w:rFonts w:ascii="Verdana" w:hAnsi="Verdana"/>
          <w:b/>
          <w:sz w:val="18"/>
          <w:szCs w:val="18"/>
        </w:rPr>
        <w:t>XXXXX</w:t>
      </w:r>
      <w:r w:rsidR="001E7073">
        <w:rPr>
          <w:rFonts w:ascii="Verdana" w:hAnsi="Verdana"/>
          <w:b/>
          <w:sz w:val="18"/>
          <w:szCs w:val="18"/>
        </w:rPr>
        <w:tab/>
      </w:r>
      <w:r w:rsidR="001E7073">
        <w:rPr>
          <w:rFonts w:ascii="Verdana" w:hAnsi="Verdana"/>
          <w:b/>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Pr="00415FC7">
        <w:rPr>
          <w:rFonts w:ascii="Verdana" w:hAnsi="Verdana"/>
          <w:b/>
          <w:sz w:val="18"/>
          <w:szCs w:val="18"/>
        </w:rPr>
        <w:t xml:space="preserve">M. </w:t>
      </w:r>
      <w:r w:rsidR="001E7073">
        <w:rPr>
          <w:rFonts w:ascii="Verdana" w:hAnsi="Verdana"/>
          <w:b/>
          <w:sz w:val="18"/>
          <w:szCs w:val="18"/>
        </w:rPr>
        <w:t>XXXXX</w:t>
      </w:r>
    </w:p>
    <w:p w14:paraId="2C02D624" w14:textId="77777777" w:rsidP="00C23232" w:rsidR="00415FC7" w:rsidRDefault="00415FC7">
      <w:pPr>
        <w:tabs>
          <w:tab w:pos="720" w:val="left"/>
        </w:tabs>
        <w:spacing w:line="276" w:lineRule="auto"/>
        <w:jc w:val="both"/>
        <w:rPr>
          <w:rFonts w:ascii="Verdana" w:hAnsi="Verdana"/>
          <w:sz w:val="18"/>
          <w:szCs w:val="18"/>
        </w:rPr>
      </w:pPr>
      <w:r>
        <w:rPr>
          <w:rFonts w:ascii="Verdana" w:hAnsi="Verdana"/>
          <w:sz w:val="18"/>
          <w:szCs w:val="18"/>
        </w:rPr>
        <w:tab/>
      </w:r>
      <w:r>
        <w:rPr>
          <w:rFonts w:ascii="Verdana" w:hAnsi="Verdana"/>
          <w:sz w:val="18"/>
          <w:szCs w:val="18"/>
        </w:rPr>
        <w:tab/>
        <w:t xml:space="preserve">Agissant et qualité </w:t>
      </w:r>
      <w:proofErr w:type="gramStart"/>
      <w:r>
        <w:rPr>
          <w:rFonts w:ascii="Verdana" w:hAnsi="Verdana"/>
          <w:sz w:val="18"/>
          <w:szCs w:val="18"/>
        </w:rPr>
        <w:t>de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Agissant</w:t>
      </w:r>
      <w:proofErr w:type="gramEnd"/>
      <w:r>
        <w:rPr>
          <w:rFonts w:ascii="Verdana" w:hAnsi="Verdana"/>
          <w:sz w:val="18"/>
          <w:szCs w:val="18"/>
        </w:rPr>
        <w:t xml:space="preserve"> en qualité de</w:t>
      </w:r>
    </w:p>
    <w:p w14:paraId="03DDFF18" w14:textId="77777777" w:rsidP="00C23232" w:rsidR="00415FC7" w:rsidRDefault="00415FC7">
      <w:pPr>
        <w:tabs>
          <w:tab w:pos="720" w:val="left"/>
        </w:tabs>
        <w:spacing w:line="276" w:lineRule="auto"/>
        <w:jc w:val="both"/>
        <w:rPr>
          <w:rFonts w:ascii="Verdana" w:hAnsi="Verdana"/>
          <w:sz w:val="18"/>
          <w:szCs w:val="18"/>
        </w:rPr>
      </w:pPr>
      <w:r>
        <w:rPr>
          <w:rFonts w:ascii="Verdana" w:hAnsi="Verdana"/>
          <w:sz w:val="18"/>
          <w:szCs w:val="18"/>
        </w:rPr>
        <w:tab/>
      </w:r>
      <w:r>
        <w:rPr>
          <w:rFonts w:ascii="Verdana" w:hAnsi="Verdana"/>
          <w:sz w:val="18"/>
          <w:szCs w:val="18"/>
        </w:rPr>
        <w:tab/>
        <w:t>Délégué Syndical</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Directeur Général</w:t>
      </w:r>
    </w:p>
    <w:p w14:paraId="3070DA39" w14:textId="18BAE475" w:rsidR="004A29B2" w:rsidRDefault="004A29B2"/>
    <w:p w14:paraId="4CF0DEAA" w14:textId="4F9AEFB5" w:rsidR="008F7881" w:rsidRDefault="008F7881"/>
    <w:p w14:paraId="05EAC554" w14:textId="77777777" w:rsidR="008F7881" w:rsidRDefault="008F7881"/>
    <w:sectPr w:rsidR="008F7881" w:rsidSect="008B6162">
      <w:headerReference r:id="rId8" w:type="default"/>
      <w:footerReference r:id="rId9" w:type="default"/>
      <w:headerReference r:id="rId10" w:type="first"/>
      <w:pgSz w:code="9" w:h="16838" w:w="11906"/>
      <w:pgMar w:bottom="851" w:footer="1591" w:gutter="0" w:header="720" w:left="1021" w:right="1021" w:top="85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CA433" w14:textId="77777777" w:rsidR="00DD1239" w:rsidRDefault="00DD1239">
      <w:r>
        <w:separator/>
      </w:r>
    </w:p>
  </w:endnote>
  <w:endnote w:type="continuationSeparator" w:id="0">
    <w:p w14:paraId="7819E1AB" w14:textId="77777777" w:rsidR="00DD1239" w:rsidRDefault="00DD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8CA86BE" w14:textId="77777777" w:rsidP="00E35D1B" w:rsidR="00E35D1B" w:rsidRDefault="00E35D1B" w:rsidRPr="00E46EC8">
    <w:pPr>
      <w:pStyle w:val="Pieddepage"/>
      <w:ind w:hanging="709" w:left="709"/>
      <w:rPr>
        <w:rFonts w:ascii="Garamond" w:cs="Arial" w:hAnsi="Garamond"/>
      </w:rPr>
    </w:pPr>
  </w:p>
  <w:p w14:paraId="6CA01D2F" w14:textId="77777777" w:rsidP="00F76F31" w:rsidR="00F76F31" w:rsidRDefault="00F76F31" w:rsidRPr="000A1BE5">
    <w:pPr>
      <w:tabs>
        <w:tab w:pos="7797" w:val="left"/>
      </w:tabs>
      <w:ind w:right="-113"/>
      <w:rPr>
        <w:i/>
        <w:sz w:val="12"/>
        <w:szCs w:val="12"/>
      </w:rPr>
    </w:pPr>
    <w:r w:rsidRPr="001917F6">
      <w:rPr>
        <w:i/>
        <w:sz w:val="12"/>
        <w:szCs w:val="12"/>
      </w:rPr>
      <w:tab/>
    </w:r>
    <w:r w:rsidRPr="001917F6">
      <w:rPr>
        <w:i/>
        <w:sz w:val="12"/>
        <w:szCs w:val="12"/>
      </w:rPr>
      <w:tab/>
    </w:r>
    <w:r w:rsidRPr="000A1BE5">
      <w:rPr>
        <w:i/>
        <w:sz w:val="12"/>
        <w:szCs w:val="12"/>
      </w:rPr>
      <w:t xml:space="preserve">Page </w:t>
    </w:r>
    <w:r w:rsidRPr="000A1BE5">
      <w:rPr>
        <w:sz w:val="12"/>
        <w:szCs w:val="12"/>
      </w:rPr>
      <w:fldChar w:fldCharType="begin"/>
    </w:r>
    <w:r w:rsidRPr="000A1BE5">
      <w:rPr>
        <w:sz w:val="12"/>
        <w:szCs w:val="12"/>
      </w:rPr>
      <w:instrText xml:space="preserve"> PAGE </w:instrText>
    </w:r>
    <w:r w:rsidRPr="000A1BE5">
      <w:rPr>
        <w:sz w:val="12"/>
        <w:szCs w:val="12"/>
      </w:rPr>
      <w:fldChar w:fldCharType="separate"/>
    </w:r>
    <w:r w:rsidR="004E2F3A">
      <w:rPr>
        <w:noProof/>
        <w:sz w:val="12"/>
        <w:szCs w:val="12"/>
      </w:rPr>
      <w:t>3</w:t>
    </w:r>
    <w:r w:rsidRPr="000A1BE5">
      <w:rPr>
        <w:sz w:val="12"/>
        <w:szCs w:val="12"/>
      </w:rPr>
      <w:fldChar w:fldCharType="end"/>
    </w:r>
    <w:r w:rsidRPr="000A1BE5">
      <w:rPr>
        <w:sz w:val="12"/>
        <w:szCs w:val="12"/>
      </w:rPr>
      <w:t>/</w:t>
    </w:r>
    <w:r w:rsidRPr="000A1BE5">
      <w:rPr>
        <w:sz w:val="12"/>
        <w:szCs w:val="12"/>
      </w:rPr>
      <w:fldChar w:fldCharType="begin"/>
    </w:r>
    <w:r w:rsidRPr="000A1BE5">
      <w:rPr>
        <w:sz w:val="12"/>
        <w:szCs w:val="12"/>
      </w:rPr>
      <w:instrText xml:space="preserve"> NUMPAGES </w:instrText>
    </w:r>
    <w:r w:rsidRPr="000A1BE5">
      <w:rPr>
        <w:sz w:val="12"/>
        <w:szCs w:val="12"/>
      </w:rPr>
      <w:fldChar w:fldCharType="separate"/>
    </w:r>
    <w:r w:rsidR="004E2F3A">
      <w:rPr>
        <w:noProof/>
        <w:sz w:val="12"/>
        <w:szCs w:val="12"/>
      </w:rPr>
      <w:t>6</w:t>
    </w:r>
    <w:r w:rsidRPr="000A1BE5">
      <w:rPr>
        <w:sz w:val="12"/>
        <w:szCs w:val="12"/>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9F82AAA" w14:textId="77777777" w:rsidR="00DD1239" w:rsidRDefault="00DD1239">
      <w:r>
        <w:separator/>
      </w:r>
    </w:p>
  </w:footnote>
  <w:footnote w:id="0" w:type="continuationSeparator">
    <w:p w14:paraId="46D5BBEE" w14:textId="77777777" w:rsidR="00DD1239" w:rsidRDefault="00DD123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dxa" w:w="9979"/>
      <w:jc w:val="center"/>
      <w:tblBorders>
        <w:bottom w:color="auto" w:space="0" w:sz="4" w:val="single"/>
      </w:tblBorders>
      <w:tblLayout w:type="fixed"/>
      <w:tblCellMar>
        <w:left w:type="dxa" w:w="56"/>
        <w:right w:type="dxa" w:w="56"/>
      </w:tblCellMar>
      <w:tblLook w:firstColumn="0" w:firstRow="0" w:lastColumn="0" w:lastRow="0" w:noHBand="0" w:noVBand="0" w:val="0000"/>
    </w:tblPr>
    <w:tblGrid>
      <w:gridCol w:w="2268"/>
      <w:gridCol w:w="5443"/>
      <w:gridCol w:w="2268"/>
    </w:tblGrid>
    <w:tr w14:paraId="761D7062" w14:textId="77777777" w:rsidR="00F76F31">
      <w:trPr>
        <w:cantSplit/>
        <w:trHeight w:val="960"/>
        <w:jc w:val="center"/>
      </w:trPr>
      <w:tc>
        <w:tcPr>
          <w:tcW w:type="dxa" w:w="2268"/>
          <w:vAlign w:val="center"/>
        </w:tcPr>
        <w:p w14:paraId="0CD46342" w14:textId="77777777" w:rsidP="00F76F31" w:rsidR="00F76F31" w:rsidRDefault="00F76F31">
          <w:pPr>
            <w:jc w:val="center"/>
            <w:rPr>
              <w:sz w:val="18"/>
            </w:rPr>
          </w:pPr>
        </w:p>
      </w:tc>
      <w:tc>
        <w:tcPr>
          <w:tcW w:type="dxa" w:w="5443"/>
          <w:vAlign w:val="center"/>
        </w:tcPr>
        <w:p w14:paraId="4AF08490" w14:textId="77777777" w:rsidP="00F76F31" w:rsidR="00F76F31" w:rsidRDefault="00AF252F">
          <w:pPr>
            <w:jc w:val="center"/>
          </w:pPr>
          <w:r>
            <w:rPr>
              <w:noProof/>
            </w:rPr>
            <w:drawing>
              <wp:inline distB="0" distL="0" distR="0" distT="0" wp14:anchorId="4BF9C778" wp14:editId="486616FE">
                <wp:extent cx="1352550" cy="371475"/>
                <wp:effectExtent b="9525" l="0" r="0" t="0"/>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352550" cy="371475"/>
                        </a:xfrm>
                        <a:prstGeom prst="rect">
                          <a:avLst/>
                        </a:prstGeom>
                      </pic:spPr>
                    </pic:pic>
                  </a:graphicData>
                </a:graphic>
              </wp:inline>
            </w:drawing>
          </w:r>
        </w:p>
      </w:tc>
      <w:tc>
        <w:tcPr>
          <w:tcW w:type="dxa" w:w="2268"/>
          <w:vAlign w:val="center"/>
        </w:tcPr>
        <w:p w14:paraId="081A5AE3" w14:textId="77777777" w:rsidP="00F76F31" w:rsidR="00F76F31" w:rsidRDefault="00F76F31" w:rsidRPr="001B216C">
          <w:pPr>
            <w:spacing w:after="60"/>
            <w:jc w:val="right"/>
            <w:rPr>
              <w:sz w:val="18"/>
              <w:szCs w:val="18"/>
            </w:rPr>
          </w:pPr>
        </w:p>
      </w:tc>
    </w:tr>
  </w:tbl>
  <w:p w14:paraId="626D4919" w14:textId="77777777" w:rsidP="00F76F31" w:rsidR="00F76F31" w:rsidRDefault="00F76F31">
    <w:pPr>
      <w:pStyle w:val="En-tte"/>
      <w:jc w:val="center"/>
      <w:rPr>
        <w:rFonts w:ascii="Arial" w:hAnsi="Arial"/>
        <w:noProof/>
        <w:color w:val="0000FF"/>
        <w:sz w:val="24"/>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tbl>
    <w:tblPr>
      <w:tblW w:type="dxa" w:w="9980"/>
      <w:jc w:val="center"/>
      <w:tblBorders>
        <w:bottom w:color="auto" w:space="0" w:sz="4" w:val="single"/>
        <w:insideH w:color="auto" w:space="0" w:sz="4" w:val="single"/>
      </w:tblBorders>
      <w:tblLayout w:type="fixed"/>
      <w:tblCellMar>
        <w:left w:type="dxa" w:w="56"/>
        <w:right w:type="dxa" w:w="56"/>
      </w:tblCellMar>
      <w:tblLook w:firstColumn="0" w:firstRow="0" w:lastColumn="0" w:lastRow="0" w:noHBand="0" w:noVBand="0" w:val="0000"/>
    </w:tblPr>
    <w:tblGrid>
      <w:gridCol w:w="9980"/>
    </w:tblGrid>
    <w:tr w14:paraId="66CF548F" w14:textId="77777777" w:rsidR="00F76F31">
      <w:trPr>
        <w:cantSplit/>
        <w:trHeight w:val="960"/>
        <w:jc w:val="center"/>
      </w:trPr>
      <w:tc>
        <w:tcPr>
          <w:tcW w:type="dxa" w:w="9980"/>
          <w:vAlign w:val="center"/>
        </w:tcPr>
        <w:p w14:paraId="09F3BE11" w14:textId="77777777" w:rsidP="00F76F31" w:rsidR="00F76F31" w:rsidRDefault="00AF252F">
          <w:pPr>
            <w:spacing w:before="60"/>
            <w:jc w:val="center"/>
            <w:rPr>
              <w:sz w:val="18"/>
            </w:rPr>
          </w:pPr>
          <w:r>
            <w:rPr>
              <w:noProof/>
            </w:rPr>
            <w:drawing>
              <wp:inline distB="0" distL="0" distR="0" distT="0" wp14:anchorId="0F8CE44B" wp14:editId="2B1ED8CE">
                <wp:extent cx="1352550" cy="371475"/>
                <wp:effectExtent b="9525" l="0" r="0" t="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352550" cy="371475"/>
                        </a:xfrm>
                        <a:prstGeom prst="rect">
                          <a:avLst/>
                        </a:prstGeom>
                      </pic:spPr>
                    </pic:pic>
                  </a:graphicData>
                </a:graphic>
              </wp:inline>
            </w:drawing>
          </w:r>
        </w:p>
      </w:tc>
    </w:tr>
  </w:tbl>
  <w:p w14:paraId="3AEBEF9B" w14:textId="77777777" w:rsidP="00F76F31" w:rsidR="00F76F31" w:rsidRDefault="00F76F31" w:rsidRPr="00DE4CF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8" o:bullet="t" style="width:85.15pt;height:62.6pt" type="#_x0000_t75">
        <v:imagedata o:title="art4C3F" r:id="rId1"/>
      </v:shape>
    </w:pict>
  </w:numPicBullet>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0700661"/>
    <w:multiLevelType w:val="hybridMultilevel"/>
    <w:tmpl w:val="CD0E1A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2AA5C27"/>
    <w:multiLevelType w:val="hybridMultilevel"/>
    <w:tmpl w:val="1AC67D20"/>
    <w:lvl w:ilvl="0" w:tplc="AD0E6284">
      <w:start w:val="1"/>
      <w:numFmt w:val="bullet"/>
      <w:lvlText w:val=""/>
      <w:lvlPicBulletId w:val="0"/>
      <w:lvlJc w:val="left"/>
      <w:pPr>
        <w:tabs>
          <w:tab w:pos="720" w:val="num"/>
        </w:tabs>
        <w:ind w:hanging="360" w:left="720"/>
      </w:pPr>
      <w:rPr>
        <w:rFonts w:ascii="Symbol" w:hAnsi="Symbol" w:hint="default"/>
      </w:rPr>
    </w:lvl>
    <w:lvl w:ilvl="1" w:tentative="1" w:tplc="EC786534">
      <w:start w:val="1"/>
      <w:numFmt w:val="bullet"/>
      <w:lvlText w:val=""/>
      <w:lvlPicBulletId w:val="0"/>
      <w:lvlJc w:val="left"/>
      <w:pPr>
        <w:tabs>
          <w:tab w:pos="1440" w:val="num"/>
        </w:tabs>
        <w:ind w:hanging="360" w:left="1440"/>
      </w:pPr>
      <w:rPr>
        <w:rFonts w:ascii="Symbol" w:hAnsi="Symbol" w:hint="default"/>
      </w:rPr>
    </w:lvl>
    <w:lvl w:ilvl="2" w:tentative="1" w:tplc="EEFA9B06">
      <w:start w:val="1"/>
      <w:numFmt w:val="bullet"/>
      <w:lvlText w:val=""/>
      <w:lvlPicBulletId w:val="0"/>
      <w:lvlJc w:val="left"/>
      <w:pPr>
        <w:tabs>
          <w:tab w:pos="2160" w:val="num"/>
        </w:tabs>
        <w:ind w:hanging="360" w:left="2160"/>
      </w:pPr>
      <w:rPr>
        <w:rFonts w:ascii="Symbol" w:hAnsi="Symbol" w:hint="default"/>
      </w:rPr>
    </w:lvl>
    <w:lvl w:ilvl="3" w:tentative="1" w:tplc="A802E2C4">
      <w:start w:val="1"/>
      <w:numFmt w:val="bullet"/>
      <w:lvlText w:val=""/>
      <w:lvlPicBulletId w:val="0"/>
      <w:lvlJc w:val="left"/>
      <w:pPr>
        <w:tabs>
          <w:tab w:pos="2880" w:val="num"/>
        </w:tabs>
        <w:ind w:hanging="360" w:left="2880"/>
      </w:pPr>
      <w:rPr>
        <w:rFonts w:ascii="Symbol" w:hAnsi="Symbol" w:hint="default"/>
      </w:rPr>
    </w:lvl>
    <w:lvl w:ilvl="4" w:tentative="1" w:tplc="F9F24F54">
      <w:start w:val="1"/>
      <w:numFmt w:val="bullet"/>
      <w:lvlText w:val=""/>
      <w:lvlPicBulletId w:val="0"/>
      <w:lvlJc w:val="left"/>
      <w:pPr>
        <w:tabs>
          <w:tab w:pos="3600" w:val="num"/>
        </w:tabs>
        <w:ind w:hanging="360" w:left="3600"/>
      </w:pPr>
      <w:rPr>
        <w:rFonts w:ascii="Symbol" w:hAnsi="Symbol" w:hint="default"/>
      </w:rPr>
    </w:lvl>
    <w:lvl w:ilvl="5" w:tentative="1" w:tplc="A8D46BE4">
      <w:start w:val="1"/>
      <w:numFmt w:val="bullet"/>
      <w:lvlText w:val=""/>
      <w:lvlPicBulletId w:val="0"/>
      <w:lvlJc w:val="left"/>
      <w:pPr>
        <w:tabs>
          <w:tab w:pos="4320" w:val="num"/>
        </w:tabs>
        <w:ind w:hanging="360" w:left="4320"/>
      </w:pPr>
      <w:rPr>
        <w:rFonts w:ascii="Symbol" w:hAnsi="Symbol" w:hint="default"/>
      </w:rPr>
    </w:lvl>
    <w:lvl w:ilvl="6" w:tentative="1" w:tplc="837C93A0">
      <w:start w:val="1"/>
      <w:numFmt w:val="bullet"/>
      <w:lvlText w:val=""/>
      <w:lvlPicBulletId w:val="0"/>
      <w:lvlJc w:val="left"/>
      <w:pPr>
        <w:tabs>
          <w:tab w:pos="5040" w:val="num"/>
        </w:tabs>
        <w:ind w:hanging="360" w:left="5040"/>
      </w:pPr>
      <w:rPr>
        <w:rFonts w:ascii="Symbol" w:hAnsi="Symbol" w:hint="default"/>
      </w:rPr>
    </w:lvl>
    <w:lvl w:ilvl="7" w:tentative="1" w:tplc="D6004848">
      <w:start w:val="1"/>
      <w:numFmt w:val="bullet"/>
      <w:lvlText w:val=""/>
      <w:lvlPicBulletId w:val="0"/>
      <w:lvlJc w:val="left"/>
      <w:pPr>
        <w:tabs>
          <w:tab w:pos="5760" w:val="num"/>
        </w:tabs>
        <w:ind w:hanging="360" w:left="5760"/>
      </w:pPr>
      <w:rPr>
        <w:rFonts w:ascii="Symbol" w:hAnsi="Symbol" w:hint="default"/>
      </w:rPr>
    </w:lvl>
    <w:lvl w:ilvl="8" w:tentative="1" w:tplc="7C66B12A">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3">
    <w:nsid w:val="054A1796"/>
    <w:multiLevelType w:val="hybridMultilevel"/>
    <w:tmpl w:val="190AD59E"/>
    <w:lvl w:ilvl="0" w:tplc="943EAEAE">
      <w:start w:val="1"/>
      <w:numFmt w:val="bullet"/>
      <w:lvlText w:val=""/>
      <w:lvlPicBulletId w:val="0"/>
      <w:lvlJc w:val="left"/>
      <w:pPr>
        <w:tabs>
          <w:tab w:pos="720" w:val="num"/>
        </w:tabs>
        <w:ind w:hanging="360" w:left="720"/>
      </w:pPr>
      <w:rPr>
        <w:rFonts w:ascii="Symbol" w:hAnsi="Symbol" w:hint="default"/>
      </w:rPr>
    </w:lvl>
    <w:lvl w:ilvl="1" w:tplc="CB807146">
      <w:start w:val="186"/>
      <w:numFmt w:val="bullet"/>
      <w:lvlText w:val=""/>
      <w:lvlPicBulletId w:val="0"/>
      <w:lvlJc w:val="left"/>
      <w:pPr>
        <w:tabs>
          <w:tab w:pos="1440" w:val="num"/>
        </w:tabs>
        <w:ind w:hanging="360" w:left="1440"/>
      </w:pPr>
      <w:rPr>
        <w:rFonts w:ascii="Symbol" w:hAnsi="Symbol" w:hint="default"/>
      </w:rPr>
    </w:lvl>
    <w:lvl w:ilvl="2" w:tentative="1" w:tplc="13B66E70">
      <w:start w:val="1"/>
      <w:numFmt w:val="bullet"/>
      <w:lvlText w:val=""/>
      <w:lvlPicBulletId w:val="0"/>
      <w:lvlJc w:val="left"/>
      <w:pPr>
        <w:tabs>
          <w:tab w:pos="2160" w:val="num"/>
        </w:tabs>
        <w:ind w:hanging="360" w:left="2160"/>
      </w:pPr>
      <w:rPr>
        <w:rFonts w:ascii="Symbol" w:hAnsi="Symbol" w:hint="default"/>
      </w:rPr>
    </w:lvl>
    <w:lvl w:ilvl="3" w:tentative="1" w:tplc="20002B5E">
      <w:start w:val="1"/>
      <w:numFmt w:val="bullet"/>
      <w:lvlText w:val=""/>
      <w:lvlPicBulletId w:val="0"/>
      <w:lvlJc w:val="left"/>
      <w:pPr>
        <w:tabs>
          <w:tab w:pos="2880" w:val="num"/>
        </w:tabs>
        <w:ind w:hanging="360" w:left="2880"/>
      </w:pPr>
      <w:rPr>
        <w:rFonts w:ascii="Symbol" w:hAnsi="Symbol" w:hint="default"/>
      </w:rPr>
    </w:lvl>
    <w:lvl w:ilvl="4" w:tentative="1" w:tplc="2BAA6D9E">
      <w:start w:val="1"/>
      <w:numFmt w:val="bullet"/>
      <w:lvlText w:val=""/>
      <w:lvlPicBulletId w:val="0"/>
      <w:lvlJc w:val="left"/>
      <w:pPr>
        <w:tabs>
          <w:tab w:pos="3600" w:val="num"/>
        </w:tabs>
        <w:ind w:hanging="360" w:left="3600"/>
      </w:pPr>
      <w:rPr>
        <w:rFonts w:ascii="Symbol" w:hAnsi="Symbol" w:hint="default"/>
      </w:rPr>
    </w:lvl>
    <w:lvl w:ilvl="5" w:tentative="1" w:tplc="A022C05A">
      <w:start w:val="1"/>
      <w:numFmt w:val="bullet"/>
      <w:lvlText w:val=""/>
      <w:lvlPicBulletId w:val="0"/>
      <w:lvlJc w:val="left"/>
      <w:pPr>
        <w:tabs>
          <w:tab w:pos="4320" w:val="num"/>
        </w:tabs>
        <w:ind w:hanging="360" w:left="4320"/>
      </w:pPr>
      <w:rPr>
        <w:rFonts w:ascii="Symbol" w:hAnsi="Symbol" w:hint="default"/>
      </w:rPr>
    </w:lvl>
    <w:lvl w:ilvl="6" w:tentative="1" w:tplc="EFE6EF18">
      <w:start w:val="1"/>
      <w:numFmt w:val="bullet"/>
      <w:lvlText w:val=""/>
      <w:lvlPicBulletId w:val="0"/>
      <w:lvlJc w:val="left"/>
      <w:pPr>
        <w:tabs>
          <w:tab w:pos="5040" w:val="num"/>
        </w:tabs>
        <w:ind w:hanging="360" w:left="5040"/>
      </w:pPr>
      <w:rPr>
        <w:rFonts w:ascii="Symbol" w:hAnsi="Symbol" w:hint="default"/>
      </w:rPr>
    </w:lvl>
    <w:lvl w:ilvl="7" w:tentative="1" w:tplc="1FAA4832">
      <w:start w:val="1"/>
      <w:numFmt w:val="bullet"/>
      <w:lvlText w:val=""/>
      <w:lvlPicBulletId w:val="0"/>
      <w:lvlJc w:val="left"/>
      <w:pPr>
        <w:tabs>
          <w:tab w:pos="5760" w:val="num"/>
        </w:tabs>
        <w:ind w:hanging="360" w:left="5760"/>
      </w:pPr>
      <w:rPr>
        <w:rFonts w:ascii="Symbol" w:hAnsi="Symbol" w:hint="default"/>
      </w:rPr>
    </w:lvl>
    <w:lvl w:ilvl="8" w:tentative="1" w:tplc="1E4E1F52">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4">
    <w:nsid w:val="067201E2"/>
    <w:multiLevelType w:val="hybridMultilevel"/>
    <w:tmpl w:val="D5327C52"/>
    <w:lvl w:ilvl="0" w:tplc="F062A2B0">
      <w:start w:val="1"/>
      <w:numFmt w:val="bullet"/>
      <w:lvlText w:val=""/>
      <w:lvlPicBulletId w:val="0"/>
      <w:lvlJc w:val="left"/>
      <w:pPr>
        <w:tabs>
          <w:tab w:pos="720" w:val="num"/>
        </w:tabs>
        <w:ind w:hanging="360" w:left="720"/>
      </w:pPr>
      <w:rPr>
        <w:rFonts w:ascii="Symbol" w:hAnsi="Symbol" w:hint="default"/>
      </w:rPr>
    </w:lvl>
    <w:lvl w:ilvl="1" w:tentative="1" w:tplc="CD221A78">
      <w:start w:val="1"/>
      <w:numFmt w:val="bullet"/>
      <w:lvlText w:val=""/>
      <w:lvlPicBulletId w:val="0"/>
      <w:lvlJc w:val="left"/>
      <w:pPr>
        <w:tabs>
          <w:tab w:pos="1440" w:val="num"/>
        </w:tabs>
        <w:ind w:hanging="360" w:left="1440"/>
      </w:pPr>
      <w:rPr>
        <w:rFonts w:ascii="Symbol" w:hAnsi="Symbol" w:hint="default"/>
      </w:rPr>
    </w:lvl>
    <w:lvl w:ilvl="2" w:tentative="1" w:tplc="DFEC0698">
      <w:start w:val="1"/>
      <w:numFmt w:val="bullet"/>
      <w:lvlText w:val=""/>
      <w:lvlPicBulletId w:val="0"/>
      <w:lvlJc w:val="left"/>
      <w:pPr>
        <w:tabs>
          <w:tab w:pos="2160" w:val="num"/>
        </w:tabs>
        <w:ind w:hanging="360" w:left="2160"/>
      </w:pPr>
      <w:rPr>
        <w:rFonts w:ascii="Symbol" w:hAnsi="Symbol" w:hint="default"/>
      </w:rPr>
    </w:lvl>
    <w:lvl w:ilvl="3" w:tentative="1" w:tplc="36E6679C">
      <w:start w:val="1"/>
      <w:numFmt w:val="bullet"/>
      <w:lvlText w:val=""/>
      <w:lvlPicBulletId w:val="0"/>
      <w:lvlJc w:val="left"/>
      <w:pPr>
        <w:tabs>
          <w:tab w:pos="2880" w:val="num"/>
        </w:tabs>
        <w:ind w:hanging="360" w:left="2880"/>
      </w:pPr>
      <w:rPr>
        <w:rFonts w:ascii="Symbol" w:hAnsi="Symbol" w:hint="default"/>
      </w:rPr>
    </w:lvl>
    <w:lvl w:ilvl="4" w:tentative="1" w:tplc="2CA87272">
      <w:start w:val="1"/>
      <w:numFmt w:val="bullet"/>
      <w:lvlText w:val=""/>
      <w:lvlPicBulletId w:val="0"/>
      <w:lvlJc w:val="left"/>
      <w:pPr>
        <w:tabs>
          <w:tab w:pos="3600" w:val="num"/>
        </w:tabs>
        <w:ind w:hanging="360" w:left="3600"/>
      </w:pPr>
      <w:rPr>
        <w:rFonts w:ascii="Symbol" w:hAnsi="Symbol" w:hint="default"/>
      </w:rPr>
    </w:lvl>
    <w:lvl w:ilvl="5" w:tentative="1" w:tplc="073A7AF0">
      <w:start w:val="1"/>
      <w:numFmt w:val="bullet"/>
      <w:lvlText w:val=""/>
      <w:lvlPicBulletId w:val="0"/>
      <w:lvlJc w:val="left"/>
      <w:pPr>
        <w:tabs>
          <w:tab w:pos="4320" w:val="num"/>
        </w:tabs>
        <w:ind w:hanging="360" w:left="4320"/>
      </w:pPr>
      <w:rPr>
        <w:rFonts w:ascii="Symbol" w:hAnsi="Symbol" w:hint="default"/>
      </w:rPr>
    </w:lvl>
    <w:lvl w:ilvl="6" w:tentative="1" w:tplc="C0ECB910">
      <w:start w:val="1"/>
      <w:numFmt w:val="bullet"/>
      <w:lvlText w:val=""/>
      <w:lvlPicBulletId w:val="0"/>
      <w:lvlJc w:val="left"/>
      <w:pPr>
        <w:tabs>
          <w:tab w:pos="5040" w:val="num"/>
        </w:tabs>
        <w:ind w:hanging="360" w:left="5040"/>
      </w:pPr>
      <w:rPr>
        <w:rFonts w:ascii="Symbol" w:hAnsi="Symbol" w:hint="default"/>
      </w:rPr>
    </w:lvl>
    <w:lvl w:ilvl="7" w:tentative="1" w:tplc="4D808AC6">
      <w:start w:val="1"/>
      <w:numFmt w:val="bullet"/>
      <w:lvlText w:val=""/>
      <w:lvlPicBulletId w:val="0"/>
      <w:lvlJc w:val="left"/>
      <w:pPr>
        <w:tabs>
          <w:tab w:pos="5760" w:val="num"/>
        </w:tabs>
        <w:ind w:hanging="360" w:left="5760"/>
      </w:pPr>
      <w:rPr>
        <w:rFonts w:ascii="Symbol" w:hAnsi="Symbol" w:hint="default"/>
      </w:rPr>
    </w:lvl>
    <w:lvl w:ilvl="8" w:tentative="1" w:tplc="65CA7608">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5">
    <w:nsid w:val="084A360C"/>
    <w:multiLevelType w:val="hybridMultilevel"/>
    <w:tmpl w:val="50B256B2"/>
    <w:lvl w:ilvl="0" w:tplc="68B433FA">
      <w:start w:val="1"/>
      <w:numFmt w:val="bullet"/>
      <w:lvlText w:val=""/>
      <w:lvlPicBulletId w:val="0"/>
      <w:lvlJc w:val="left"/>
      <w:pPr>
        <w:tabs>
          <w:tab w:pos="720" w:val="num"/>
        </w:tabs>
        <w:ind w:hanging="360" w:left="720"/>
      </w:pPr>
      <w:rPr>
        <w:rFonts w:ascii="Symbol" w:hAnsi="Symbol" w:hint="default"/>
      </w:rPr>
    </w:lvl>
    <w:lvl w:ilvl="1" w:tentative="1" w:tplc="79E84648">
      <w:start w:val="1"/>
      <w:numFmt w:val="bullet"/>
      <w:lvlText w:val=""/>
      <w:lvlPicBulletId w:val="0"/>
      <w:lvlJc w:val="left"/>
      <w:pPr>
        <w:tabs>
          <w:tab w:pos="1440" w:val="num"/>
        </w:tabs>
        <w:ind w:hanging="360" w:left="1440"/>
      </w:pPr>
      <w:rPr>
        <w:rFonts w:ascii="Symbol" w:hAnsi="Symbol" w:hint="default"/>
      </w:rPr>
    </w:lvl>
    <w:lvl w:ilvl="2" w:tentative="1" w:tplc="99C0D502">
      <w:start w:val="1"/>
      <w:numFmt w:val="bullet"/>
      <w:lvlText w:val=""/>
      <w:lvlPicBulletId w:val="0"/>
      <w:lvlJc w:val="left"/>
      <w:pPr>
        <w:tabs>
          <w:tab w:pos="2160" w:val="num"/>
        </w:tabs>
        <w:ind w:hanging="360" w:left="2160"/>
      </w:pPr>
      <w:rPr>
        <w:rFonts w:ascii="Symbol" w:hAnsi="Symbol" w:hint="default"/>
      </w:rPr>
    </w:lvl>
    <w:lvl w:ilvl="3" w:tentative="1" w:tplc="5DB421C4">
      <w:start w:val="1"/>
      <w:numFmt w:val="bullet"/>
      <w:lvlText w:val=""/>
      <w:lvlPicBulletId w:val="0"/>
      <w:lvlJc w:val="left"/>
      <w:pPr>
        <w:tabs>
          <w:tab w:pos="2880" w:val="num"/>
        </w:tabs>
        <w:ind w:hanging="360" w:left="2880"/>
      </w:pPr>
      <w:rPr>
        <w:rFonts w:ascii="Symbol" w:hAnsi="Symbol" w:hint="default"/>
      </w:rPr>
    </w:lvl>
    <w:lvl w:ilvl="4" w:tentative="1" w:tplc="E1808CD8">
      <w:start w:val="1"/>
      <w:numFmt w:val="bullet"/>
      <w:lvlText w:val=""/>
      <w:lvlPicBulletId w:val="0"/>
      <w:lvlJc w:val="left"/>
      <w:pPr>
        <w:tabs>
          <w:tab w:pos="3600" w:val="num"/>
        </w:tabs>
        <w:ind w:hanging="360" w:left="3600"/>
      </w:pPr>
      <w:rPr>
        <w:rFonts w:ascii="Symbol" w:hAnsi="Symbol" w:hint="default"/>
      </w:rPr>
    </w:lvl>
    <w:lvl w:ilvl="5" w:tentative="1" w:tplc="DCCC0F90">
      <w:start w:val="1"/>
      <w:numFmt w:val="bullet"/>
      <w:lvlText w:val=""/>
      <w:lvlPicBulletId w:val="0"/>
      <w:lvlJc w:val="left"/>
      <w:pPr>
        <w:tabs>
          <w:tab w:pos="4320" w:val="num"/>
        </w:tabs>
        <w:ind w:hanging="360" w:left="4320"/>
      </w:pPr>
      <w:rPr>
        <w:rFonts w:ascii="Symbol" w:hAnsi="Symbol" w:hint="default"/>
      </w:rPr>
    </w:lvl>
    <w:lvl w:ilvl="6" w:tentative="1" w:tplc="6B08B348">
      <w:start w:val="1"/>
      <w:numFmt w:val="bullet"/>
      <w:lvlText w:val=""/>
      <w:lvlPicBulletId w:val="0"/>
      <w:lvlJc w:val="left"/>
      <w:pPr>
        <w:tabs>
          <w:tab w:pos="5040" w:val="num"/>
        </w:tabs>
        <w:ind w:hanging="360" w:left="5040"/>
      </w:pPr>
      <w:rPr>
        <w:rFonts w:ascii="Symbol" w:hAnsi="Symbol" w:hint="default"/>
      </w:rPr>
    </w:lvl>
    <w:lvl w:ilvl="7" w:tentative="1" w:tplc="5CA4697E">
      <w:start w:val="1"/>
      <w:numFmt w:val="bullet"/>
      <w:lvlText w:val=""/>
      <w:lvlPicBulletId w:val="0"/>
      <w:lvlJc w:val="left"/>
      <w:pPr>
        <w:tabs>
          <w:tab w:pos="5760" w:val="num"/>
        </w:tabs>
        <w:ind w:hanging="360" w:left="5760"/>
      </w:pPr>
      <w:rPr>
        <w:rFonts w:ascii="Symbol" w:hAnsi="Symbol" w:hint="default"/>
      </w:rPr>
    </w:lvl>
    <w:lvl w:ilvl="8" w:tentative="1" w:tplc="79D2E1FA">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6">
    <w:nsid w:val="096F1B53"/>
    <w:multiLevelType w:val="hybridMultilevel"/>
    <w:tmpl w:val="6038BFA2"/>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7">
    <w:nsid w:val="0DCF5EBC"/>
    <w:multiLevelType w:val="hybridMultilevel"/>
    <w:tmpl w:val="188E5FCA"/>
    <w:lvl w:ilvl="0" w:tplc="4A089004">
      <w:start w:val="1"/>
      <w:numFmt w:val="bullet"/>
      <w:lvlText w:val=""/>
      <w:lvlPicBulletId w:val="0"/>
      <w:lvlJc w:val="left"/>
      <w:pPr>
        <w:tabs>
          <w:tab w:pos="720" w:val="num"/>
        </w:tabs>
        <w:ind w:hanging="360" w:left="720"/>
      </w:pPr>
      <w:rPr>
        <w:rFonts w:ascii="Symbol" w:hAnsi="Symbol" w:hint="default"/>
      </w:rPr>
    </w:lvl>
    <w:lvl w:ilvl="1" w:tentative="1" w:tplc="7A849AD8">
      <w:start w:val="1"/>
      <w:numFmt w:val="bullet"/>
      <w:lvlText w:val=""/>
      <w:lvlPicBulletId w:val="0"/>
      <w:lvlJc w:val="left"/>
      <w:pPr>
        <w:tabs>
          <w:tab w:pos="1440" w:val="num"/>
        </w:tabs>
        <w:ind w:hanging="360" w:left="1440"/>
      </w:pPr>
      <w:rPr>
        <w:rFonts w:ascii="Symbol" w:hAnsi="Symbol" w:hint="default"/>
      </w:rPr>
    </w:lvl>
    <w:lvl w:ilvl="2" w:tentative="1" w:tplc="F3440162">
      <w:start w:val="1"/>
      <w:numFmt w:val="bullet"/>
      <w:lvlText w:val=""/>
      <w:lvlPicBulletId w:val="0"/>
      <w:lvlJc w:val="left"/>
      <w:pPr>
        <w:tabs>
          <w:tab w:pos="2160" w:val="num"/>
        </w:tabs>
        <w:ind w:hanging="360" w:left="2160"/>
      </w:pPr>
      <w:rPr>
        <w:rFonts w:ascii="Symbol" w:hAnsi="Symbol" w:hint="default"/>
      </w:rPr>
    </w:lvl>
    <w:lvl w:ilvl="3" w:tentative="1" w:tplc="8C56392A">
      <w:start w:val="1"/>
      <w:numFmt w:val="bullet"/>
      <w:lvlText w:val=""/>
      <w:lvlPicBulletId w:val="0"/>
      <w:lvlJc w:val="left"/>
      <w:pPr>
        <w:tabs>
          <w:tab w:pos="2880" w:val="num"/>
        </w:tabs>
        <w:ind w:hanging="360" w:left="2880"/>
      </w:pPr>
      <w:rPr>
        <w:rFonts w:ascii="Symbol" w:hAnsi="Symbol" w:hint="default"/>
      </w:rPr>
    </w:lvl>
    <w:lvl w:ilvl="4" w:tentative="1" w:tplc="89502274">
      <w:start w:val="1"/>
      <w:numFmt w:val="bullet"/>
      <w:lvlText w:val=""/>
      <w:lvlPicBulletId w:val="0"/>
      <w:lvlJc w:val="left"/>
      <w:pPr>
        <w:tabs>
          <w:tab w:pos="3600" w:val="num"/>
        </w:tabs>
        <w:ind w:hanging="360" w:left="3600"/>
      </w:pPr>
      <w:rPr>
        <w:rFonts w:ascii="Symbol" w:hAnsi="Symbol" w:hint="default"/>
      </w:rPr>
    </w:lvl>
    <w:lvl w:ilvl="5" w:tentative="1" w:tplc="FF24C532">
      <w:start w:val="1"/>
      <w:numFmt w:val="bullet"/>
      <w:lvlText w:val=""/>
      <w:lvlPicBulletId w:val="0"/>
      <w:lvlJc w:val="left"/>
      <w:pPr>
        <w:tabs>
          <w:tab w:pos="4320" w:val="num"/>
        </w:tabs>
        <w:ind w:hanging="360" w:left="4320"/>
      </w:pPr>
      <w:rPr>
        <w:rFonts w:ascii="Symbol" w:hAnsi="Symbol" w:hint="default"/>
      </w:rPr>
    </w:lvl>
    <w:lvl w:ilvl="6" w:tentative="1" w:tplc="851E2E54">
      <w:start w:val="1"/>
      <w:numFmt w:val="bullet"/>
      <w:lvlText w:val=""/>
      <w:lvlPicBulletId w:val="0"/>
      <w:lvlJc w:val="left"/>
      <w:pPr>
        <w:tabs>
          <w:tab w:pos="5040" w:val="num"/>
        </w:tabs>
        <w:ind w:hanging="360" w:left="5040"/>
      </w:pPr>
      <w:rPr>
        <w:rFonts w:ascii="Symbol" w:hAnsi="Symbol" w:hint="default"/>
      </w:rPr>
    </w:lvl>
    <w:lvl w:ilvl="7" w:tentative="1" w:tplc="B42A34CA">
      <w:start w:val="1"/>
      <w:numFmt w:val="bullet"/>
      <w:lvlText w:val=""/>
      <w:lvlPicBulletId w:val="0"/>
      <w:lvlJc w:val="left"/>
      <w:pPr>
        <w:tabs>
          <w:tab w:pos="5760" w:val="num"/>
        </w:tabs>
        <w:ind w:hanging="360" w:left="5760"/>
      </w:pPr>
      <w:rPr>
        <w:rFonts w:ascii="Symbol" w:hAnsi="Symbol" w:hint="default"/>
      </w:rPr>
    </w:lvl>
    <w:lvl w:ilvl="8" w:tentative="1" w:tplc="9DE8479A">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8">
    <w:nsid w:val="0F206A4B"/>
    <w:multiLevelType w:val="hybridMultilevel"/>
    <w:tmpl w:val="F760A26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0FE24B6"/>
    <w:multiLevelType w:val="hybridMultilevel"/>
    <w:tmpl w:val="46DEFF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2190B92"/>
    <w:multiLevelType w:val="hybridMultilevel"/>
    <w:tmpl w:val="8FE0EA7A"/>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1">
    <w:nsid w:val="15CB4730"/>
    <w:multiLevelType w:val="hybridMultilevel"/>
    <w:tmpl w:val="919A6DA2"/>
    <w:lvl w:ilvl="0" w:tplc="F5EE3FD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5E111C0"/>
    <w:multiLevelType w:val="hybridMultilevel"/>
    <w:tmpl w:val="2EA852DE"/>
    <w:lvl w:ilvl="0" w:tplc="76680E0C">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1715354A"/>
    <w:multiLevelType w:val="hybridMultilevel"/>
    <w:tmpl w:val="2CD8C8A0"/>
    <w:lvl w:ilvl="0" w:tplc="F5EE3FD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19E060CC"/>
    <w:multiLevelType w:val="hybridMultilevel"/>
    <w:tmpl w:val="A0F09450"/>
    <w:lvl w:ilvl="0" w:tplc="040C0017">
      <w:start w:val="1"/>
      <w:numFmt w:val="lowerLetter"/>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5">
    <w:nsid w:val="2450415E"/>
    <w:multiLevelType w:val="hybridMultilevel"/>
    <w:tmpl w:val="FA4E33F0"/>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6">
    <w:nsid w:val="29571664"/>
    <w:multiLevelType w:val="hybridMultilevel"/>
    <w:tmpl w:val="5A887332"/>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9F1329B"/>
    <w:multiLevelType w:val="hybridMultilevel"/>
    <w:tmpl w:val="2D7C419C"/>
    <w:lvl w:ilvl="0" w:tplc="040C0019">
      <w:start w:val="1"/>
      <w:numFmt w:val="lowerLetter"/>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8">
    <w:nsid w:val="2D850E53"/>
    <w:multiLevelType w:val="hybridMultilevel"/>
    <w:tmpl w:val="6D967130"/>
    <w:lvl w:ilvl="0" w:tplc="D60AD964">
      <w:start w:val="1"/>
      <w:numFmt w:val="bullet"/>
      <w:lvlText w:val=""/>
      <w:lvlPicBulletId w:val="0"/>
      <w:lvlJc w:val="left"/>
      <w:pPr>
        <w:tabs>
          <w:tab w:pos="720" w:val="num"/>
        </w:tabs>
        <w:ind w:hanging="360" w:left="720"/>
      </w:pPr>
      <w:rPr>
        <w:rFonts w:ascii="Symbol" w:hAnsi="Symbol" w:hint="default"/>
      </w:rPr>
    </w:lvl>
    <w:lvl w:ilvl="1" w:tentative="1" w:tplc="8FF064A8">
      <w:start w:val="1"/>
      <w:numFmt w:val="bullet"/>
      <w:lvlText w:val=""/>
      <w:lvlPicBulletId w:val="0"/>
      <w:lvlJc w:val="left"/>
      <w:pPr>
        <w:tabs>
          <w:tab w:pos="1440" w:val="num"/>
        </w:tabs>
        <w:ind w:hanging="360" w:left="1440"/>
      </w:pPr>
      <w:rPr>
        <w:rFonts w:ascii="Symbol" w:hAnsi="Symbol" w:hint="default"/>
      </w:rPr>
    </w:lvl>
    <w:lvl w:ilvl="2" w:tentative="1" w:tplc="17B83784">
      <w:start w:val="1"/>
      <w:numFmt w:val="bullet"/>
      <w:lvlText w:val=""/>
      <w:lvlPicBulletId w:val="0"/>
      <w:lvlJc w:val="left"/>
      <w:pPr>
        <w:tabs>
          <w:tab w:pos="2160" w:val="num"/>
        </w:tabs>
        <w:ind w:hanging="360" w:left="2160"/>
      </w:pPr>
      <w:rPr>
        <w:rFonts w:ascii="Symbol" w:hAnsi="Symbol" w:hint="default"/>
      </w:rPr>
    </w:lvl>
    <w:lvl w:ilvl="3" w:tentative="1" w:tplc="116A54B0">
      <w:start w:val="1"/>
      <w:numFmt w:val="bullet"/>
      <w:lvlText w:val=""/>
      <w:lvlPicBulletId w:val="0"/>
      <w:lvlJc w:val="left"/>
      <w:pPr>
        <w:tabs>
          <w:tab w:pos="2880" w:val="num"/>
        </w:tabs>
        <w:ind w:hanging="360" w:left="2880"/>
      </w:pPr>
      <w:rPr>
        <w:rFonts w:ascii="Symbol" w:hAnsi="Symbol" w:hint="default"/>
      </w:rPr>
    </w:lvl>
    <w:lvl w:ilvl="4" w:tentative="1" w:tplc="666251A2">
      <w:start w:val="1"/>
      <w:numFmt w:val="bullet"/>
      <w:lvlText w:val=""/>
      <w:lvlPicBulletId w:val="0"/>
      <w:lvlJc w:val="left"/>
      <w:pPr>
        <w:tabs>
          <w:tab w:pos="3600" w:val="num"/>
        </w:tabs>
        <w:ind w:hanging="360" w:left="3600"/>
      </w:pPr>
      <w:rPr>
        <w:rFonts w:ascii="Symbol" w:hAnsi="Symbol" w:hint="default"/>
      </w:rPr>
    </w:lvl>
    <w:lvl w:ilvl="5" w:tentative="1" w:tplc="45E61718">
      <w:start w:val="1"/>
      <w:numFmt w:val="bullet"/>
      <w:lvlText w:val=""/>
      <w:lvlPicBulletId w:val="0"/>
      <w:lvlJc w:val="left"/>
      <w:pPr>
        <w:tabs>
          <w:tab w:pos="4320" w:val="num"/>
        </w:tabs>
        <w:ind w:hanging="360" w:left="4320"/>
      </w:pPr>
      <w:rPr>
        <w:rFonts w:ascii="Symbol" w:hAnsi="Symbol" w:hint="default"/>
      </w:rPr>
    </w:lvl>
    <w:lvl w:ilvl="6" w:tentative="1" w:tplc="3DBA8390">
      <w:start w:val="1"/>
      <w:numFmt w:val="bullet"/>
      <w:lvlText w:val=""/>
      <w:lvlPicBulletId w:val="0"/>
      <w:lvlJc w:val="left"/>
      <w:pPr>
        <w:tabs>
          <w:tab w:pos="5040" w:val="num"/>
        </w:tabs>
        <w:ind w:hanging="360" w:left="5040"/>
      </w:pPr>
      <w:rPr>
        <w:rFonts w:ascii="Symbol" w:hAnsi="Symbol" w:hint="default"/>
      </w:rPr>
    </w:lvl>
    <w:lvl w:ilvl="7" w:tentative="1" w:tplc="A2C60DCC">
      <w:start w:val="1"/>
      <w:numFmt w:val="bullet"/>
      <w:lvlText w:val=""/>
      <w:lvlPicBulletId w:val="0"/>
      <w:lvlJc w:val="left"/>
      <w:pPr>
        <w:tabs>
          <w:tab w:pos="5760" w:val="num"/>
        </w:tabs>
        <w:ind w:hanging="360" w:left="5760"/>
      </w:pPr>
      <w:rPr>
        <w:rFonts w:ascii="Symbol" w:hAnsi="Symbol" w:hint="default"/>
      </w:rPr>
    </w:lvl>
    <w:lvl w:ilvl="8" w:tentative="1" w:tplc="A5647298">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19">
    <w:nsid w:val="304B5D60"/>
    <w:multiLevelType w:val="singleLevel"/>
    <w:tmpl w:val="6A06CBF4"/>
    <w:lvl w:ilvl="0">
      <w:start w:val="10"/>
      <w:numFmt w:val="bullet"/>
      <w:lvlText w:val="-"/>
      <w:lvlJc w:val="left"/>
      <w:pPr>
        <w:tabs>
          <w:tab w:pos="1080" w:val="num"/>
        </w:tabs>
        <w:ind w:hanging="360" w:left="1080"/>
      </w:pPr>
      <w:rPr>
        <w:rFonts w:hint="default"/>
      </w:rPr>
    </w:lvl>
  </w:abstractNum>
  <w:abstractNum w15:restartNumberingAfterBreak="0" w:abstractNumId="20">
    <w:nsid w:val="30B00F14"/>
    <w:multiLevelType w:val="hybridMultilevel"/>
    <w:tmpl w:val="4676AB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2577ACA"/>
    <w:multiLevelType w:val="hybridMultilevel"/>
    <w:tmpl w:val="A802D7DC"/>
    <w:lvl w:ilvl="0" w:tplc="76680E0C">
      <w:numFmt w:val="bullet"/>
      <w:lvlText w:val="-"/>
      <w:lvlJc w:val="left"/>
      <w:pPr>
        <w:ind w:hanging="360" w:left="36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4F1302D"/>
    <w:multiLevelType w:val="hybridMultilevel"/>
    <w:tmpl w:val="DBB098EA"/>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3">
    <w:nsid w:val="3D1749E8"/>
    <w:multiLevelType w:val="hybridMultilevel"/>
    <w:tmpl w:val="112419CA"/>
    <w:lvl w:ilvl="0" w:tplc="76680E0C">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1B61B0F"/>
    <w:multiLevelType w:val="singleLevel"/>
    <w:tmpl w:val="CF5C9234"/>
    <w:lvl w:ilvl="0">
      <w:numFmt w:val="bullet"/>
      <w:lvlText w:val="-"/>
      <w:lvlJc w:val="left"/>
      <w:pPr>
        <w:tabs>
          <w:tab w:pos="360" w:val="num"/>
        </w:tabs>
        <w:ind w:hanging="360" w:left="360"/>
      </w:pPr>
      <w:rPr>
        <w:rFonts w:hint="default"/>
      </w:rPr>
    </w:lvl>
  </w:abstractNum>
  <w:abstractNum w15:restartNumberingAfterBreak="0" w:abstractNumId="25">
    <w:nsid w:val="48EC4D83"/>
    <w:multiLevelType w:val="hybridMultilevel"/>
    <w:tmpl w:val="F780AA58"/>
    <w:lvl w:ilvl="0" w:tplc="F5EE3FD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A665F6D"/>
    <w:multiLevelType w:val="hybridMultilevel"/>
    <w:tmpl w:val="4462B5DE"/>
    <w:lvl w:ilvl="0" w:tplc="91ACF3C0">
      <w:start w:val="1"/>
      <w:numFmt w:val="bullet"/>
      <w:lvlText w:val=""/>
      <w:lvlJc w:val="left"/>
      <w:pPr>
        <w:tabs>
          <w:tab w:pos="720" w:val="num"/>
        </w:tabs>
        <w:ind w:hanging="360" w:left="720"/>
      </w:pPr>
      <w:rPr>
        <w:rFonts w:ascii="Wingdings" w:hAnsi="Wingdings" w:hint="default"/>
      </w:rPr>
    </w:lvl>
    <w:lvl w:ilvl="1" w:tentative="1" w:tplc="BB844EDA">
      <w:start w:val="1"/>
      <w:numFmt w:val="bullet"/>
      <w:lvlText w:val=""/>
      <w:lvlJc w:val="left"/>
      <w:pPr>
        <w:tabs>
          <w:tab w:pos="1440" w:val="num"/>
        </w:tabs>
        <w:ind w:hanging="360" w:left="1440"/>
      </w:pPr>
      <w:rPr>
        <w:rFonts w:ascii="Wingdings" w:hAnsi="Wingdings" w:hint="default"/>
      </w:rPr>
    </w:lvl>
    <w:lvl w:ilvl="2" w:tentative="1" w:tplc="9A44C272">
      <w:start w:val="1"/>
      <w:numFmt w:val="bullet"/>
      <w:lvlText w:val=""/>
      <w:lvlJc w:val="left"/>
      <w:pPr>
        <w:tabs>
          <w:tab w:pos="2160" w:val="num"/>
        </w:tabs>
        <w:ind w:hanging="360" w:left="2160"/>
      </w:pPr>
      <w:rPr>
        <w:rFonts w:ascii="Wingdings" w:hAnsi="Wingdings" w:hint="default"/>
      </w:rPr>
    </w:lvl>
    <w:lvl w:ilvl="3" w:tentative="1" w:tplc="0E9A9E30">
      <w:start w:val="1"/>
      <w:numFmt w:val="bullet"/>
      <w:lvlText w:val=""/>
      <w:lvlJc w:val="left"/>
      <w:pPr>
        <w:tabs>
          <w:tab w:pos="2880" w:val="num"/>
        </w:tabs>
        <w:ind w:hanging="360" w:left="2880"/>
      </w:pPr>
      <w:rPr>
        <w:rFonts w:ascii="Wingdings" w:hAnsi="Wingdings" w:hint="default"/>
      </w:rPr>
    </w:lvl>
    <w:lvl w:ilvl="4" w:tentative="1" w:tplc="12DE506E">
      <w:start w:val="1"/>
      <w:numFmt w:val="bullet"/>
      <w:lvlText w:val=""/>
      <w:lvlJc w:val="left"/>
      <w:pPr>
        <w:tabs>
          <w:tab w:pos="3600" w:val="num"/>
        </w:tabs>
        <w:ind w:hanging="360" w:left="3600"/>
      </w:pPr>
      <w:rPr>
        <w:rFonts w:ascii="Wingdings" w:hAnsi="Wingdings" w:hint="default"/>
      </w:rPr>
    </w:lvl>
    <w:lvl w:ilvl="5" w:tentative="1" w:tplc="EC7A95DE">
      <w:start w:val="1"/>
      <w:numFmt w:val="bullet"/>
      <w:lvlText w:val=""/>
      <w:lvlJc w:val="left"/>
      <w:pPr>
        <w:tabs>
          <w:tab w:pos="4320" w:val="num"/>
        </w:tabs>
        <w:ind w:hanging="360" w:left="4320"/>
      </w:pPr>
      <w:rPr>
        <w:rFonts w:ascii="Wingdings" w:hAnsi="Wingdings" w:hint="default"/>
      </w:rPr>
    </w:lvl>
    <w:lvl w:ilvl="6" w:tentative="1" w:tplc="E8A0CD44">
      <w:start w:val="1"/>
      <w:numFmt w:val="bullet"/>
      <w:lvlText w:val=""/>
      <w:lvlJc w:val="left"/>
      <w:pPr>
        <w:tabs>
          <w:tab w:pos="5040" w:val="num"/>
        </w:tabs>
        <w:ind w:hanging="360" w:left="5040"/>
      </w:pPr>
      <w:rPr>
        <w:rFonts w:ascii="Wingdings" w:hAnsi="Wingdings" w:hint="default"/>
      </w:rPr>
    </w:lvl>
    <w:lvl w:ilvl="7" w:tentative="1" w:tplc="4BA8E394">
      <w:start w:val="1"/>
      <w:numFmt w:val="bullet"/>
      <w:lvlText w:val=""/>
      <w:lvlJc w:val="left"/>
      <w:pPr>
        <w:tabs>
          <w:tab w:pos="5760" w:val="num"/>
        </w:tabs>
        <w:ind w:hanging="360" w:left="5760"/>
      </w:pPr>
      <w:rPr>
        <w:rFonts w:ascii="Wingdings" w:hAnsi="Wingdings" w:hint="default"/>
      </w:rPr>
    </w:lvl>
    <w:lvl w:ilvl="8" w:tentative="1" w:tplc="630E6D6C">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4AF02423"/>
    <w:multiLevelType w:val="hybridMultilevel"/>
    <w:tmpl w:val="BC06A9AA"/>
    <w:lvl w:ilvl="0" w:tplc="040C0017">
      <w:start w:val="1"/>
      <w:numFmt w:val="lowerLetter"/>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8">
    <w:nsid w:val="4C3C5EE8"/>
    <w:multiLevelType w:val="hybridMultilevel"/>
    <w:tmpl w:val="6BB0B936"/>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4D3E1206"/>
    <w:multiLevelType w:val="hybridMultilevel"/>
    <w:tmpl w:val="48A2F392"/>
    <w:lvl w:ilvl="0" w:tplc="BE36AAD8">
      <w:start w:val="1"/>
      <w:numFmt w:val="bullet"/>
      <w:lvlText w:val=""/>
      <w:lvlPicBulletId w:val="0"/>
      <w:lvlJc w:val="left"/>
      <w:pPr>
        <w:tabs>
          <w:tab w:pos="720" w:val="num"/>
        </w:tabs>
        <w:ind w:hanging="360" w:left="720"/>
      </w:pPr>
      <w:rPr>
        <w:rFonts w:ascii="Symbol" w:hAnsi="Symbol" w:hint="default"/>
      </w:rPr>
    </w:lvl>
    <w:lvl w:ilvl="1" w:tentative="1" w:tplc="D0725410">
      <w:start w:val="1"/>
      <w:numFmt w:val="bullet"/>
      <w:lvlText w:val=""/>
      <w:lvlPicBulletId w:val="0"/>
      <w:lvlJc w:val="left"/>
      <w:pPr>
        <w:tabs>
          <w:tab w:pos="1440" w:val="num"/>
        </w:tabs>
        <w:ind w:hanging="360" w:left="1440"/>
      </w:pPr>
      <w:rPr>
        <w:rFonts w:ascii="Symbol" w:hAnsi="Symbol" w:hint="default"/>
      </w:rPr>
    </w:lvl>
    <w:lvl w:ilvl="2" w:tentative="1" w:tplc="6C902F24">
      <w:start w:val="1"/>
      <w:numFmt w:val="bullet"/>
      <w:lvlText w:val=""/>
      <w:lvlPicBulletId w:val="0"/>
      <w:lvlJc w:val="left"/>
      <w:pPr>
        <w:tabs>
          <w:tab w:pos="2160" w:val="num"/>
        </w:tabs>
        <w:ind w:hanging="360" w:left="2160"/>
      </w:pPr>
      <w:rPr>
        <w:rFonts w:ascii="Symbol" w:hAnsi="Symbol" w:hint="default"/>
      </w:rPr>
    </w:lvl>
    <w:lvl w:ilvl="3" w:tentative="1" w:tplc="C79E759C">
      <w:start w:val="1"/>
      <w:numFmt w:val="bullet"/>
      <w:lvlText w:val=""/>
      <w:lvlPicBulletId w:val="0"/>
      <w:lvlJc w:val="left"/>
      <w:pPr>
        <w:tabs>
          <w:tab w:pos="2880" w:val="num"/>
        </w:tabs>
        <w:ind w:hanging="360" w:left="2880"/>
      </w:pPr>
      <w:rPr>
        <w:rFonts w:ascii="Symbol" w:hAnsi="Symbol" w:hint="default"/>
      </w:rPr>
    </w:lvl>
    <w:lvl w:ilvl="4" w:tentative="1" w:tplc="7B4EC492">
      <w:start w:val="1"/>
      <w:numFmt w:val="bullet"/>
      <w:lvlText w:val=""/>
      <w:lvlPicBulletId w:val="0"/>
      <w:lvlJc w:val="left"/>
      <w:pPr>
        <w:tabs>
          <w:tab w:pos="3600" w:val="num"/>
        </w:tabs>
        <w:ind w:hanging="360" w:left="3600"/>
      </w:pPr>
      <w:rPr>
        <w:rFonts w:ascii="Symbol" w:hAnsi="Symbol" w:hint="default"/>
      </w:rPr>
    </w:lvl>
    <w:lvl w:ilvl="5" w:tentative="1" w:tplc="AAD0991A">
      <w:start w:val="1"/>
      <w:numFmt w:val="bullet"/>
      <w:lvlText w:val=""/>
      <w:lvlPicBulletId w:val="0"/>
      <w:lvlJc w:val="left"/>
      <w:pPr>
        <w:tabs>
          <w:tab w:pos="4320" w:val="num"/>
        </w:tabs>
        <w:ind w:hanging="360" w:left="4320"/>
      </w:pPr>
      <w:rPr>
        <w:rFonts w:ascii="Symbol" w:hAnsi="Symbol" w:hint="default"/>
      </w:rPr>
    </w:lvl>
    <w:lvl w:ilvl="6" w:tentative="1" w:tplc="01AA29BE">
      <w:start w:val="1"/>
      <w:numFmt w:val="bullet"/>
      <w:lvlText w:val=""/>
      <w:lvlPicBulletId w:val="0"/>
      <w:lvlJc w:val="left"/>
      <w:pPr>
        <w:tabs>
          <w:tab w:pos="5040" w:val="num"/>
        </w:tabs>
        <w:ind w:hanging="360" w:left="5040"/>
      </w:pPr>
      <w:rPr>
        <w:rFonts w:ascii="Symbol" w:hAnsi="Symbol" w:hint="default"/>
      </w:rPr>
    </w:lvl>
    <w:lvl w:ilvl="7" w:tentative="1" w:tplc="AD56688E">
      <w:start w:val="1"/>
      <w:numFmt w:val="bullet"/>
      <w:lvlText w:val=""/>
      <w:lvlPicBulletId w:val="0"/>
      <w:lvlJc w:val="left"/>
      <w:pPr>
        <w:tabs>
          <w:tab w:pos="5760" w:val="num"/>
        </w:tabs>
        <w:ind w:hanging="360" w:left="5760"/>
      </w:pPr>
      <w:rPr>
        <w:rFonts w:ascii="Symbol" w:hAnsi="Symbol" w:hint="default"/>
      </w:rPr>
    </w:lvl>
    <w:lvl w:ilvl="8" w:tentative="1" w:tplc="AC3AA320">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30">
    <w:nsid w:val="4E74075F"/>
    <w:multiLevelType w:val="hybridMultilevel"/>
    <w:tmpl w:val="0E6CC78C"/>
    <w:lvl w:ilvl="0" w:tplc="F5EE3FD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4E9738BC"/>
    <w:multiLevelType w:val="hybridMultilevel"/>
    <w:tmpl w:val="A9B89C2A"/>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43D761E"/>
    <w:multiLevelType w:val="hybridMultilevel"/>
    <w:tmpl w:val="7C62241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4EA6A52"/>
    <w:multiLevelType w:val="hybridMultilevel"/>
    <w:tmpl w:val="14EAA73E"/>
    <w:lvl w:ilvl="0" w:tplc="9B4AE5EC">
      <w:start w:val="5"/>
      <w:numFmt w:val="bullet"/>
      <w:lvlText w:val="-"/>
      <w:lvlJc w:val="left"/>
      <w:pPr>
        <w:tabs>
          <w:tab w:pos="705" w:val="num"/>
        </w:tabs>
        <w:ind w:hanging="705" w:left="705"/>
      </w:pPr>
      <w:rPr>
        <w:rFonts w:ascii="Times New Roman" w:cs="Times New Roman" w:eastAsia="Times New Roman" w:hAnsi="Times New Roman"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34">
    <w:nsid w:val="567F09D3"/>
    <w:multiLevelType w:val="hybridMultilevel"/>
    <w:tmpl w:val="70329914"/>
    <w:lvl w:ilvl="0" w:tplc="F5EE3FDC">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7743AA5"/>
    <w:multiLevelType w:val="hybridMultilevel"/>
    <w:tmpl w:val="1B502FC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59113987"/>
    <w:multiLevelType w:val="hybridMultilevel"/>
    <w:tmpl w:val="25A4762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7">
    <w:nsid w:val="599147E0"/>
    <w:multiLevelType w:val="hybridMultilevel"/>
    <w:tmpl w:val="3B2EC558"/>
    <w:lvl w:ilvl="0" w:tplc="F5EE3FDC">
      <w:numFmt w:val="bullet"/>
      <w:lvlText w:val="-"/>
      <w:lvlJc w:val="left"/>
      <w:pPr>
        <w:ind w:hanging="360" w:left="720"/>
      </w:pPr>
      <w:rPr>
        <w:rFonts w:ascii="Verdana" w:cs="Times New Roman" w:eastAsia="Times New Roman" w:hAnsi="Verdan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A4A0A79"/>
    <w:multiLevelType w:val="hybridMultilevel"/>
    <w:tmpl w:val="CE4EFBD8"/>
    <w:lvl w:ilvl="0" w:tplc="76680E0C">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9">
    <w:nsid w:val="5E314A0A"/>
    <w:multiLevelType w:val="hybridMultilevel"/>
    <w:tmpl w:val="497EBF92"/>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0">
    <w:nsid w:val="5E564CED"/>
    <w:multiLevelType w:val="hybridMultilevel"/>
    <w:tmpl w:val="ABC67C4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1">
    <w:nsid w:val="63FC0206"/>
    <w:multiLevelType w:val="hybridMultilevel"/>
    <w:tmpl w:val="77D8195E"/>
    <w:lvl w:ilvl="0" w:tplc="76680E0C">
      <w:numFmt w:val="bullet"/>
      <w:lvlText w:val="-"/>
      <w:lvlJc w:val="left"/>
      <w:pPr>
        <w:ind w:hanging="360" w:left="360"/>
      </w:pPr>
      <w:rPr>
        <w:rFonts w:ascii="Times New Roman" w:cs="Times New Roman" w:eastAsia="Times New Roman" w:hAnsi="Times New Roman"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2">
    <w:nsid w:val="6439296B"/>
    <w:multiLevelType w:val="hybridMultilevel"/>
    <w:tmpl w:val="694860DE"/>
    <w:lvl w:ilvl="0" w:tplc="4D5673DE">
      <w:start w:val="3"/>
      <w:numFmt w:val="bullet"/>
      <w:lvlText w:val="-"/>
      <w:lvlJc w:val="left"/>
      <w:pPr>
        <w:tabs>
          <w:tab w:pos="720" w:val="num"/>
        </w:tabs>
        <w:ind w:hanging="360" w:left="720"/>
      </w:pPr>
      <w:rPr>
        <w:rFonts w:ascii="Times New Roman" w:cs="Times New Roman" w:eastAsia="Times New Roman" w:hAnsi="Times New Roman" w:hint="default"/>
        <w:color w:val="auto"/>
      </w:rPr>
    </w:lvl>
    <w:lvl w:ilvl="1" w:tplc="4D5673DE">
      <w:start w:val="3"/>
      <w:numFmt w:val="bullet"/>
      <w:lvlText w:val="-"/>
      <w:lvlJc w:val="left"/>
      <w:pPr>
        <w:tabs>
          <w:tab w:pos="1440" w:val="num"/>
        </w:tabs>
        <w:ind w:hanging="360" w:left="1440"/>
      </w:pPr>
      <w:rPr>
        <w:rFonts w:ascii="Times New Roman" w:cs="Times New Roman" w:eastAsia="Times New Roman" w:hAnsi="Times New Roman" w:hint="default"/>
        <w:color w:val="auto"/>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3">
    <w:nsid w:val="6CCB7551"/>
    <w:multiLevelType w:val="hybridMultilevel"/>
    <w:tmpl w:val="D3866510"/>
    <w:lvl w:ilvl="0" w:tplc="B60C7D5A">
      <w:start w:val="1"/>
      <w:numFmt w:val="bullet"/>
      <w:lvlText w:val=""/>
      <w:lvlPicBulletId w:val="0"/>
      <w:lvlJc w:val="left"/>
      <w:pPr>
        <w:tabs>
          <w:tab w:pos="720" w:val="num"/>
        </w:tabs>
        <w:ind w:hanging="360" w:left="720"/>
      </w:pPr>
      <w:rPr>
        <w:rFonts w:ascii="Symbol" w:hAnsi="Symbol" w:hint="default"/>
      </w:rPr>
    </w:lvl>
    <w:lvl w:ilvl="1" w:tentative="1" w:tplc="7642444C">
      <w:start w:val="1"/>
      <w:numFmt w:val="bullet"/>
      <w:lvlText w:val=""/>
      <w:lvlPicBulletId w:val="0"/>
      <w:lvlJc w:val="left"/>
      <w:pPr>
        <w:tabs>
          <w:tab w:pos="1440" w:val="num"/>
        </w:tabs>
        <w:ind w:hanging="360" w:left="1440"/>
      </w:pPr>
      <w:rPr>
        <w:rFonts w:ascii="Symbol" w:hAnsi="Symbol" w:hint="default"/>
      </w:rPr>
    </w:lvl>
    <w:lvl w:ilvl="2" w:tentative="1" w:tplc="8536DC64">
      <w:start w:val="1"/>
      <w:numFmt w:val="bullet"/>
      <w:lvlText w:val=""/>
      <w:lvlPicBulletId w:val="0"/>
      <w:lvlJc w:val="left"/>
      <w:pPr>
        <w:tabs>
          <w:tab w:pos="2160" w:val="num"/>
        </w:tabs>
        <w:ind w:hanging="360" w:left="2160"/>
      </w:pPr>
      <w:rPr>
        <w:rFonts w:ascii="Symbol" w:hAnsi="Symbol" w:hint="default"/>
      </w:rPr>
    </w:lvl>
    <w:lvl w:ilvl="3" w:tentative="1" w:tplc="9B74241A">
      <w:start w:val="1"/>
      <w:numFmt w:val="bullet"/>
      <w:lvlText w:val=""/>
      <w:lvlPicBulletId w:val="0"/>
      <w:lvlJc w:val="left"/>
      <w:pPr>
        <w:tabs>
          <w:tab w:pos="2880" w:val="num"/>
        </w:tabs>
        <w:ind w:hanging="360" w:left="2880"/>
      </w:pPr>
      <w:rPr>
        <w:rFonts w:ascii="Symbol" w:hAnsi="Symbol" w:hint="default"/>
      </w:rPr>
    </w:lvl>
    <w:lvl w:ilvl="4" w:tentative="1" w:tplc="6A54B158">
      <w:start w:val="1"/>
      <w:numFmt w:val="bullet"/>
      <w:lvlText w:val=""/>
      <w:lvlPicBulletId w:val="0"/>
      <w:lvlJc w:val="left"/>
      <w:pPr>
        <w:tabs>
          <w:tab w:pos="3600" w:val="num"/>
        </w:tabs>
        <w:ind w:hanging="360" w:left="3600"/>
      </w:pPr>
      <w:rPr>
        <w:rFonts w:ascii="Symbol" w:hAnsi="Symbol" w:hint="default"/>
      </w:rPr>
    </w:lvl>
    <w:lvl w:ilvl="5" w:tentative="1" w:tplc="099E4FDC">
      <w:start w:val="1"/>
      <w:numFmt w:val="bullet"/>
      <w:lvlText w:val=""/>
      <w:lvlPicBulletId w:val="0"/>
      <w:lvlJc w:val="left"/>
      <w:pPr>
        <w:tabs>
          <w:tab w:pos="4320" w:val="num"/>
        </w:tabs>
        <w:ind w:hanging="360" w:left="4320"/>
      </w:pPr>
      <w:rPr>
        <w:rFonts w:ascii="Symbol" w:hAnsi="Symbol" w:hint="default"/>
      </w:rPr>
    </w:lvl>
    <w:lvl w:ilvl="6" w:tentative="1" w:tplc="2FC270D8">
      <w:start w:val="1"/>
      <w:numFmt w:val="bullet"/>
      <w:lvlText w:val=""/>
      <w:lvlPicBulletId w:val="0"/>
      <w:lvlJc w:val="left"/>
      <w:pPr>
        <w:tabs>
          <w:tab w:pos="5040" w:val="num"/>
        </w:tabs>
        <w:ind w:hanging="360" w:left="5040"/>
      </w:pPr>
      <w:rPr>
        <w:rFonts w:ascii="Symbol" w:hAnsi="Symbol" w:hint="default"/>
      </w:rPr>
    </w:lvl>
    <w:lvl w:ilvl="7" w:tentative="1" w:tplc="9EFCB960">
      <w:start w:val="1"/>
      <w:numFmt w:val="bullet"/>
      <w:lvlText w:val=""/>
      <w:lvlPicBulletId w:val="0"/>
      <w:lvlJc w:val="left"/>
      <w:pPr>
        <w:tabs>
          <w:tab w:pos="5760" w:val="num"/>
        </w:tabs>
        <w:ind w:hanging="360" w:left="5760"/>
      </w:pPr>
      <w:rPr>
        <w:rFonts w:ascii="Symbol" w:hAnsi="Symbol" w:hint="default"/>
      </w:rPr>
    </w:lvl>
    <w:lvl w:ilvl="8" w:tentative="1" w:tplc="1CA8A520">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44">
    <w:nsid w:val="72CE0B8F"/>
    <w:multiLevelType w:val="hybridMultilevel"/>
    <w:tmpl w:val="5EA0AD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5">
    <w:nsid w:val="76F321A4"/>
    <w:multiLevelType w:val="hybridMultilevel"/>
    <w:tmpl w:val="71AEA824"/>
    <w:lvl w:ilvl="0" w:tplc="040C0001">
      <w:start w:val="1"/>
      <w:numFmt w:val="bullet"/>
      <w:lvlText w:val=""/>
      <w:lvlJc w:val="left"/>
      <w:pPr>
        <w:ind w:hanging="360" w:left="1428"/>
      </w:pPr>
      <w:rPr>
        <w:rFonts w:ascii="Symbol" w:hAnsi="Symbol"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46">
    <w:nsid w:val="78E002D5"/>
    <w:multiLevelType w:val="hybridMultilevel"/>
    <w:tmpl w:val="97307AEA"/>
    <w:lvl w:ilvl="0" w:tplc="085A9E18">
      <w:start w:val="1"/>
      <w:numFmt w:val="bullet"/>
      <w:lvlText w:val=""/>
      <w:lvlPicBulletId w:val="0"/>
      <w:lvlJc w:val="left"/>
      <w:pPr>
        <w:tabs>
          <w:tab w:pos="720" w:val="num"/>
        </w:tabs>
        <w:ind w:hanging="360" w:left="720"/>
      </w:pPr>
      <w:rPr>
        <w:rFonts w:ascii="Symbol" w:hAnsi="Symbol" w:hint="default"/>
      </w:rPr>
    </w:lvl>
    <w:lvl w:ilvl="1" w:tentative="1" w:tplc="A54E3472">
      <w:start w:val="1"/>
      <w:numFmt w:val="bullet"/>
      <w:lvlText w:val=""/>
      <w:lvlPicBulletId w:val="0"/>
      <w:lvlJc w:val="left"/>
      <w:pPr>
        <w:tabs>
          <w:tab w:pos="1440" w:val="num"/>
        </w:tabs>
        <w:ind w:hanging="360" w:left="1440"/>
      </w:pPr>
      <w:rPr>
        <w:rFonts w:ascii="Symbol" w:hAnsi="Symbol" w:hint="default"/>
      </w:rPr>
    </w:lvl>
    <w:lvl w:ilvl="2" w:tentative="1" w:tplc="6A34AE98">
      <w:start w:val="1"/>
      <w:numFmt w:val="bullet"/>
      <w:lvlText w:val=""/>
      <w:lvlPicBulletId w:val="0"/>
      <w:lvlJc w:val="left"/>
      <w:pPr>
        <w:tabs>
          <w:tab w:pos="2160" w:val="num"/>
        </w:tabs>
        <w:ind w:hanging="360" w:left="2160"/>
      </w:pPr>
      <w:rPr>
        <w:rFonts w:ascii="Symbol" w:hAnsi="Symbol" w:hint="default"/>
      </w:rPr>
    </w:lvl>
    <w:lvl w:ilvl="3" w:tentative="1" w:tplc="73006888">
      <w:start w:val="1"/>
      <w:numFmt w:val="bullet"/>
      <w:lvlText w:val=""/>
      <w:lvlPicBulletId w:val="0"/>
      <w:lvlJc w:val="left"/>
      <w:pPr>
        <w:tabs>
          <w:tab w:pos="2880" w:val="num"/>
        </w:tabs>
        <w:ind w:hanging="360" w:left="2880"/>
      </w:pPr>
      <w:rPr>
        <w:rFonts w:ascii="Symbol" w:hAnsi="Symbol" w:hint="default"/>
      </w:rPr>
    </w:lvl>
    <w:lvl w:ilvl="4" w:tentative="1" w:tplc="BE1E0D50">
      <w:start w:val="1"/>
      <w:numFmt w:val="bullet"/>
      <w:lvlText w:val=""/>
      <w:lvlPicBulletId w:val="0"/>
      <w:lvlJc w:val="left"/>
      <w:pPr>
        <w:tabs>
          <w:tab w:pos="3600" w:val="num"/>
        </w:tabs>
        <w:ind w:hanging="360" w:left="3600"/>
      </w:pPr>
      <w:rPr>
        <w:rFonts w:ascii="Symbol" w:hAnsi="Symbol" w:hint="default"/>
      </w:rPr>
    </w:lvl>
    <w:lvl w:ilvl="5" w:tentative="1" w:tplc="05B42324">
      <w:start w:val="1"/>
      <w:numFmt w:val="bullet"/>
      <w:lvlText w:val=""/>
      <w:lvlPicBulletId w:val="0"/>
      <w:lvlJc w:val="left"/>
      <w:pPr>
        <w:tabs>
          <w:tab w:pos="4320" w:val="num"/>
        </w:tabs>
        <w:ind w:hanging="360" w:left="4320"/>
      </w:pPr>
      <w:rPr>
        <w:rFonts w:ascii="Symbol" w:hAnsi="Symbol" w:hint="default"/>
      </w:rPr>
    </w:lvl>
    <w:lvl w:ilvl="6" w:tentative="1" w:tplc="865272FC">
      <w:start w:val="1"/>
      <w:numFmt w:val="bullet"/>
      <w:lvlText w:val=""/>
      <w:lvlPicBulletId w:val="0"/>
      <w:lvlJc w:val="left"/>
      <w:pPr>
        <w:tabs>
          <w:tab w:pos="5040" w:val="num"/>
        </w:tabs>
        <w:ind w:hanging="360" w:left="5040"/>
      </w:pPr>
      <w:rPr>
        <w:rFonts w:ascii="Symbol" w:hAnsi="Symbol" w:hint="default"/>
      </w:rPr>
    </w:lvl>
    <w:lvl w:ilvl="7" w:tentative="1" w:tplc="9BB29388">
      <w:start w:val="1"/>
      <w:numFmt w:val="bullet"/>
      <w:lvlText w:val=""/>
      <w:lvlPicBulletId w:val="0"/>
      <w:lvlJc w:val="left"/>
      <w:pPr>
        <w:tabs>
          <w:tab w:pos="5760" w:val="num"/>
        </w:tabs>
        <w:ind w:hanging="360" w:left="5760"/>
      </w:pPr>
      <w:rPr>
        <w:rFonts w:ascii="Symbol" w:hAnsi="Symbol" w:hint="default"/>
      </w:rPr>
    </w:lvl>
    <w:lvl w:ilvl="8" w:tentative="1" w:tplc="417ED1AE">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47">
    <w:nsid w:val="7B8D1E96"/>
    <w:multiLevelType w:val="hybridMultilevel"/>
    <w:tmpl w:val="55E80602"/>
    <w:lvl w:ilvl="0" w:tplc="034AA9EC">
      <w:start w:val="1"/>
      <w:numFmt w:val="lowerLetter"/>
      <w:lvlText w:val="%1)"/>
      <w:lvlJc w:val="left"/>
      <w:pPr>
        <w:tabs>
          <w:tab w:pos="818" w:val="num"/>
        </w:tabs>
        <w:ind w:hanging="705" w:left="818"/>
      </w:pPr>
      <w:rPr>
        <w:rFonts w:hint="default"/>
      </w:rPr>
    </w:lvl>
    <w:lvl w:ilvl="1" w:tentative="1" w:tplc="040C0003">
      <w:start w:val="1"/>
      <w:numFmt w:val="bullet"/>
      <w:lvlText w:val="o"/>
      <w:lvlJc w:val="left"/>
      <w:pPr>
        <w:tabs>
          <w:tab w:pos="1553" w:val="num"/>
        </w:tabs>
        <w:ind w:hanging="360" w:left="1553"/>
      </w:pPr>
      <w:rPr>
        <w:rFonts w:ascii="Courier New" w:cs="Courier New" w:hAnsi="Courier New" w:hint="default"/>
      </w:rPr>
    </w:lvl>
    <w:lvl w:ilvl="2" w:tentative="1" w:tplc="040C0005">
      <w:start w:val="1"/>
      <w:numFmt w:val="bullet"/>
      <w:lvlText w:val=""/>
      <w:lvlJc w:val="left"/>
      <w:pPr>
        <w:tabs>
          <w:tab w:pos="2273" w:val="num"/>
        </w:tabs>
        <w:ind w:hanging="360" w:left="2273"/>
      </w:pPr>
      <w:rPr>
        <w:rFonts w:ascii="Wingdings" w:hAnsi="Wingdings" w:hint="default"/>
      </w:rPr>
    </w:lvl>
    <w:lvl w:ilvl="3" w:tentative="1" w:tplc="040C0001">
      <w:start w:val="1"/>
      <w:numFmt w:val="bullet"/>
      <w:lvlText w:val=""/>
      <w:lvlJc w:val="left"/>
      <w:pPr>
        <w:tabs>
          <w:tab w:pos="2993" w:val="num"/>
        </w:tabs>
        <w:ind w:hanging="360" w:left="2993"/>
      </w:pPr>
      <w:rPr>
        <w:rFonts w:ascii="Symbol" w:hAnsi="Symbol" w:hint="default"/>
      </w:rPr>
    </w:lvl>
    <w:lvl w:ilvl="4" w:tentative="1" w:tplc="040C0003">
      <w:start w:val="1"/>
      <w:numFmt w:val="bullet"/>
      <w:lvlText w:val="o"/>
      <w:lvlJc w:val="left"/>
      <w:pPr>
        <w:tabs>
          <w:tab w:pos="3713" w:val="num"/>
        </w:tabs>
        <w:ind w:hanging="360" w:left="3713"/>
      </w:pPr>
      <w:rPr>
        <w:rFonts w:ascii="Courier New" w:cs="Courier New" w:hAnsi="Courier New" w:hint="default"/>
      </w:rPr>
    </w:lvl>
    <w:lvl w:ilvl="5" w:tentative="1" w:tplc="040C0005">
      <w:start w:val="1"/>
      <w:numFmt w:val="bullet"/>
      <w:lvlText w:val=""/>
      <w:lvlJc w:val="left"/>
      <w:pPr>
        <w:tabs>
          <w:tab w:pos="4433" w:val="num"/>
        </w:tabs>
        <w:ind w:hanging="360" w:left="4433"/>
      </w:pPr>
      <w:rPr>
        <w:rFonts w:ascii="Wingdings" w:hAnsi="Wingdings" w:hint="default"/>
      </w:rPr>
    </w:lvl>
    <w:lvl w:ilvl="6" w:tentative="1" w:tplc="040C0001">
      <w:start w:val="1"/>
      <w:numFmt w:val="bullet"/>
      <w:lvlText w:val=""/>
      <w:lvlJc w:val="left"/>
      <w:pPr>
        <w:tabs>
          <w:tab w:pos="5153" w:val="num"/>
        </w:tabs>
        <w:ind w:hanging="360" w:left="5153"/>
      </w:pPr>
      <w:rPr>
        <w:rFonts w:ascii="Symbol" w:hAnsi="Symbol" w:hint="default"/>
      </w:rPr>
    </w:lvl>
    <w:lvl w:ilvl="7" w:tentative="1" w:tplc="040C0003">
      <w:start w:val="1"/>
      <w:numFmt w:val="bullet"/>
      <w:lvlText w:val="o"/>
      <w:lvlJc w:val="left"/>
      <w:pPr>
        <w:tabs>
          <w:tab w:pos="5873" w:val="num"/>
        </w:tabs>
        <w:ind w:hanging="360" w:left="5873"/>
      </w:pPr>
      <w:rPr>
        <w:rFonts w:ascii="Courier New" w:cs="Courier New" w:hAnsi="Courier New" w:hint="default"/>
      </w:rPr>
    </w:lvl>
    <w:lvl w:ilvl="8" w:tentative="1" w:tplc="040C0005">
      <w:start w:val="1"/>
      <w:numFmt w:val="bullet"/>
      <w:lvlText w:val=""/>
      <w:lvlJc w:val="left"/>
      <w:pPr>
        <w:tabs>
          <w:tab w:pos="6593" w:val="num"/>
        </w:tabs>
        <w:ind w:hanging="360" w:left="6593"/>
      </w:pPr>
      <w:rPr>
        <w:rFonts w:ascii="Wingdings" w:hAnsi="Wingdings" w:hint="default"/>
      </w:rPr>
    </w:lvl>
  </w:abstractNum>
  <w:abstractNum w15:restartNumberingAfterBreak="0" w:abstractNumId="48">
    <w:nsid w:val="7D130A47"/>
    <w:multiLevelType w:val="multilevel"/>
    <w:tmpl w:val="DA4EA54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9">
    <w:nsid w:val="7FEE228D"/>
    <w:multiLevelType w:val="hybridMultilevel"/>
    <w:tmpl w:val="654EDA60"/>
    <w:lvl w:ilvl="0" w:tplc="76680E0C">
      <w:numFmt w:val="bullet"/>
      <w:lvlText w:val="-"/>
      <w:lvlJc w:val="left"/>
      <w:pPr>
        <w:ind w:hanging="360" w:left="36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2"/>
  </w:num>
  <w:num w:numId="2">
    <w:abstractNumId w:val="9"/>
  </w:num>
  <w:num w:numId="3">
    <w:abstractNumId w:val="8"/>
  </w:num>
  <w:num w:numId="4">
    <w:abstractNumId w:val="27"/>
  </w:num>
  <w:num w:numId="5">
    <w:abstractNumId w:val="22"/>
  </w:num>
  <w:num w:numId="6">
    <w:abstractNumId w:val="39"/>
  </w:num>
  <w:num w:numId="7">
    <w:abstractNumId w:val="42"/>
  </w:num>
  <w:num w:numId="8">
    <w:abstractNumId w:val="14"/>
  </w:num>
  <w:num w:numId="9">
    <w:abstractNumId w:val="33"/>
  </w:num>
  <w:num w:numId="10">
    <w:abstractNumId w:val="24"/>
  </w:num>
  <w:num w:numId="11">
    <w:abstractNumId w:val="19"/>
  </w:num>
  <w:num w:numId="12">
    <w:abstractNumId w:val="0"/>
    <w:lvlOverride w:ilvl="0">
      <w:lvl w:ilvl="0">
        <w:numFmt w:val="bullet"/>
        <w:lvlText w:val="-"/>
        <w:legacy w:legacy="1" w:legacyIndent="360" w:legacySpace="0"/>
        <w:lvlJc w:val="left"/>
        <w:pPr>
          <w:ind w:hanging="360" w:left="360"/>
        </w:pPr>
      </w:lvl>
    </w:lvlOverride>
  </w:num>
  <w:num w:numId="13">
    <w:abstractNumId w:val="47"/>
  </w:num>
  <w:num w:numId="14">
    <w:abstractNumId w:val="10"/>
  </w:num>
  <w:num w:numId="15">
    <w:abstractNumId w:val="17"/>
  </w:num>
  <w:num w:numId="16">
    <w:abstractNumId w:val="44"/>
  </w:num>
  <w:num w:numId="17">
    <w:abstractNumId w:val="15"/>
  </w:num>
  <w:num w:numId="18">
    <w:abstractNumId w:val="41"/>
  </w:num>
  <w:num w:numId="19">
    <w:abstractNumId w:val="23"/>
  </w:num>
  <w:num w:numId="20">
    <w:abstractNumId w:val="32"/>
  </w:num>
  <w:num w:numId="21">
    <w:abstractNumId w:val="45"/>
  </w:num>
  <w:num w:numId="22">
    <w:abstractNumId w:val="6"/>
  </w:num>
  <w:num w:numId="23">
    <w:abstractNumId w:val="31"/>
  </w:num>
  <w:num w:numId="24">
    <w:abstractNumId w:val="21"/>
  </w:num>
  <w:num w:numId="25">
    <w:abstractNumId w:val="40"/>
  </w:num>
  <w:num w:numId="26">
    <w:abstractNumId w:val="38"/>
  </w:num>
  <w:num w:numId="27">
    <w:abstractNumId w:val="16"/>
  </w:num>
  <w:num w:numId="28">
    <w:abstractNumId w:val="49"/>
  </w:num>
  <w:num w:numId="29">
    <w:abstractNumId w:val="28"/>
  </w:num>
  <w:num w:numId="30">
    <w:abstractNumId w:val="1"/>
  </w:num>
  <w:num w:numId="31">
    <w:abstractNumId w:val="37"/>
  </w:num>
  <w:num w:numId="32">
    <w:abstractNumId w:val="30"/>
  </w:num>
  <w:num w:numId="33">
    <w:abstractNumId w:val="34"/>
  </w:num>
  <w:num w:numId="34">
    <w:abstractNumId w:val="25"/>
  </w:num>
  <w:num w:numId="35">
    <w:abstractNumId w:val="11"/>
  </w:num>
  <w:num w:numId="36">
    <w:abstractNumId w:val="35"/>
  </w:num>
  <w:num w:numId="37">
    <w:abstractNumId w:val="13"/>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3"/>
  </w:num>
  <w:num w:numId="41">
    <w:abstractNumId w:val="5"/>
  </w:num>
  <w:num w:numId="42">
    <w:abstractNumId w:val="29"/>
  </w:num>
  <w:num w:numId="43">
    <w:abstractNumId w:val="18"/>
  </w:num>
  <w:num w:numId="44">
    <w:abstractNumId w:val="4"/>
  </w:num>
  <w:num w:numId="45">
    <w:abstractNumId w:val="2"/>
  </w:num>
  <w:num w:numId="46">
    <w:abstractNumId w:val="46"/>
  </w:num>
  <w:num w:numId="47">
    <w:abstractNumId w:val="43"/>
  </w:num>
  <w:num w:numId="48">
    <w:abstractNumId w:val="48"/>
  </w:num>
  <w:num w:numId="49">
    <w:abstractNumId w:val="26"/>
  </w:num>
  <w:num w:numId="50">
    <w:abstractNumId w:val="2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232"/>
    <w:rsid w:val="000030B7"/>
    <w:rsid w:val="00014132"/>
    <w:rsid w:val="0002333E"/>
    <w:rsid w:val="00035A93"/>
    <w:rsid w:val="00036EB5"/>
    <w:rsid w:val="000577D0"/>
    <w:rsid w:val="00075CD4"/>
    <w:rsid w:val="00094CC0"/>
    <w:rsid w:val="00095EB5"/>
    <w:rsid w:val="000A6823"/>
    <w:rsid w:val="000C6D91"/>
    <w:rsid w:val="00111728"/>
    <w:rsid w:val="00115751"/>
    <w:rsid w:val="001203A7"/>
    <w:rsid w:val="00124326"/>
    <w:rsid w:val="0012536D"/>
    <w:rsid w:val="0012759A"/>
    <w:rsid w:val="00131DF7"/>
    <w:rsid w:val="00145CF0"/>
    <w:rsid w:val="001A0179"/>
    <w:rsid w:val="001A4D74"/>
    <w:rsid w:val="001A5BBA"/>
    <w:rsid w:val="001B4A0A"/>
    <w:rsid w:val="001C4FB9"/>
    <w:rsid w:val="001C6C42"/>
    <w:rsid w:val="001E1420"/>
    <w:rsid w:val="001E7073"/>
    <w:rsid w:val="001F5EE7"/>
    <w:rsid w:val="00214300"/>
    <w:rsid w:val="00222B09"/>
    <w:rsid w:val="00242F99"/>
    <w:rsid w:val="002436E4"/>
    <w:rsid w:val="00262CCC"/>
    <w:rsid w:val="00266295"/>
    <w:rsid w:val="00271D07"/>
    <w:rsid w:val="00286A6B"/>
    <w:rsid w:val="00286FD8"/>
    <w:rsid w:val="00294E67"/>
    <w:rsid w:val="002975BD"/>
    <w:rsid w:val="002A7A4A"/>
    <w:rsid w:val="002B3944"/>
    <w:rsid w:val="002C4820"/>
    <w:rsid w:val="002E1887"/>
    <w:rsid w:val="002E4281"/>
    <w:rsid w:val="002E54C1"/>
    <w:rsid w:val="002F07CA"/>
    <w:rsid w:val="002F29A2"/>
    <w:rsid w:val="002F6412"/>
    <w:rsid w:val="003017E6"/>
    <w:rsid w:val="00320568"/>
    <w:rsid w:val="00323E51"/>
    <w:rsid w:val="0033167C"/>
    <w:rsid w:val="00336C93"/>
    <w:rsid w:val="00362B6B"/>
    <w:rsid w:val="00374EB1"/>
    <w:rsid w:val="00380988"/>
    <w:rsid w:val="00384804"/>
    <w:rsid w:val="003853A8"/>
    <w:rsid w:val="00395129"/>
    <w:rsid w:val="003A427D"/>
    <w:rsid w:val="003B2AF5"/>
    <w:rsid w:val="003B4F6B"/>
    <w:rsid w:val="003B798C"/>
    <w:rsid w:val="003D1D71"/>
    <w:rsid w:val="003E3511"/>
    <w:rsid w:val="00402FB1"/>
    <w:rsid w:val="00404A58"/>
    <w:rsid w:val="00413066"/>
    <w:rsid w:val="00415FC7"/>
    <w:rsid w:val="0043367C"/>
    <w:rsid w:val="00437A10"/>
    <w:rsid w:val="00443515"/>
    <w:rsid w:val="00451588"/>
    <w:rsid w:val="00456BED"/>
    <w:rsid w:val="00476613"/>
    <w:rsid w:val="00480657"/>
    <w:rsid w:val="004A29B2"/>
    <w:rsid w:val="004C0B8E"/>
    <w:rsid w:val="004C1AE7"/>
    <w:rsid w:val="004C255C"/>
    <w:rsid w:val="004C4BFE"/>
    <w:rsid w:val="004D405B"/>
    <w:rsid w:val="004E1E02"/>
    <w:rsid w:val="004E2F3A"/>
    <w:rsid w:val="004E6C91"/>
    <w:rsid w:val="005032AA"/>
    <w:rsid w:val="00507E0A"/>
    <w:rsid w:val="00525F21"/>
    <w:rsid w:val="0053154E"/>
    <w:rsid w:val="00536B6C"/>
    <w:rsid w:val="00553512"/>
    <w:rsid w:val="00556203"/>
    <w:rsid w:val="00577599"/>
    <w:rsid w:val="00587E88"/>
    <w:rsid w:val="00594400"/>
    <w:rsid w:val="005A06A2"/>
    <w:rsid w:val="005B4C61"/>
    <w:rsid w:val="005C4879"/>
    <w:rsid w:val="005D0975"/>
    <w:rsid w:val="005E25BC"/>
    <w:rsid w:val="005E534E"/>
    <w:rsid w:val="005F47DE"/>
    <w:rsid w:val="005F66C8"/>
    <w:rsid w:val="006245D0"/>
    <w:rsid w:val="00632F1F"/>
    <w:rsid w:val="00634F3A"/>
    <w:rsid w:val="0064430A"/>
    <w:rsid w:val="00671436"/>
    <w:rsid w:val="00674195"/>
    <w:rsid w:val="0067649E"/>
    <w:rsid w:val="006A1743"/>
    <w:rsid w:val="006B5C46"/>
    <w:rsid w:val="006B602C"/>
    <w:rsid w:val="006C2F37"/>
    <w:rsid w:val="006C44E8"/>
    <w:rsid w:val="006D0FAB"/>
    <w:rsid w:val="006D7A08"/>
    <w:rsid w:val="006E31DF"/>
    <w:rsid w:val="006F24C5"/>
    <w:rsid w:val="00712166"/>
    <w:rsid w:val="00713E23"/>
    <w:rsid w:val="00720B41"/>
    <w:rsid w:val="00743EA8"/>
    <w:rsid w:val="00767ABB"/>
    <w:rsid w:val="0077781D"/>
    <w:rsid w:val="0079320B"/>
    <w:rsid w:val="00794581"/>
    <w:rsid w:val="007964BB"/>
    <w:rsid w:val="007A3304"/>
    <w:rsid w:val="007A4A1E"/>
    <w:rsid w:val="007D2DAD"/>
    <w:rsid w:val="007D4AF6"/>
    <w:rsid w:val="007E48DE"/>
    <w:rsid w:val="00803F7F"/>
    <w:rsid w:val="00810D0C"/>
    <w:rsid w:val="00814B93"/>
    <w:rsid w:val="0082207E"/>
    <w:rsid w:val="00836707"/>
    <w:rsid w:val="00840920"/>
    <w:rsid w:val="0084123A"/>
    <w:rsid w:val="00846D50"/>
    <w:rsid w:val="008555D1"/>
    <w:rsid w:val="008633AA"/>
    <w:rsid w:val="00863D23"/>
    <w:rsid w:val="00864AFE"/>
    <w:rsid w:val="00867FC0"/>
    <w:rsid w:val="00873567"/>
    <w:rsid w:val="0088474E"/>
    <w:rsid w:val="00891AB0"/>
    <w:rsid w:val="0089445B"/>
    <w:rsid w:val="00896C90"/>
    <w:rsid w:val="008A4E17"/>
    <w:rsid w:val="008B1EA5"/>
    <w:rsid w:val="008B6162"/>
    <w:rsid w:val="008B65BD"/>
    <w:rsid w:val="008C24A0"/>
    <w:rsid w:val="008D54FC"/>
    <w:rsid w:val="008D7089"/>
    <w:rsid w:val="008F7881"/>
    <w:rsid w:val="0090099A"/>
    <w:rsid w:val="009032D0"/>
    <w:rsid w:val="00930EA0"/>
    <w:rsid w:val="009364B0"/>
    <w:rsid w:val="00936939"/>
    <w:rsid w:val="00950E8D"/>
    <w:rsid w:val="0096339D"/>
    <w:rsid w:val="00965EA3"/>
    <w:rsid w:val="00973519"/>
    <w:rsid w:val="009843A7"/>
    <w:rsid w:val="0099679C"/>
    <w:rsid w:val="009A2896"/>
    <w:rsid w:val="009B42A6"/>
    <w:rsid w:val="009B6C21"/>
    <w:rsid w:val="009B7113"/>
    <w:rsid w:val="009D445F"/>
    <w:rsid w:val="009D4F2B"/>
    <w:rsid w:val="009D6901"/>
    <w:rsid w:val="009D7C3D"/>
    <w:rsid w:val="00A0053E"/>
    <w:rsid w:val="00A22E4B"/>
    <w:rsid w:val="00A232B7"/>
    <w:rsid w:val="00A529D5"/>
    <w:rsid w:val="00A530B0"/>
    <w:rsid w:val="00A57113"/>
    <w:rsid w:val="00A64553"/>
    <w:rsid w:val="00A6544B"/>
    <w:rsid w:val="00A675F2"/>
    <w:rsid w:val="00AB068D"/>
    <w:rsid w:val="00AB0829"/>
    <w:rsid w:val="00AB43D5"/>
    <w:rsid w:val="00AD566A"/>
    <w:rsid w:val="00AD6012"/>
    <w:rsid w:val="00AE061D"/>
    <w:rsid w:val="00AE51AF"/>
    <w:rsid w:val="00AF252F"/>
    <w:rsid w:val="00B04A82"/>
    <w:rsid w:val="00B11CCD"/>
    <w:rsid w:val="00B14C5F"/>
    <w:rsid w:val="00B20453"/>
    <w:rsid w:val="00B2752A"/>
    <w:rsid w:val="00B57416"/>
    <w:rsid w:val="00B62937"/>
    <w:rsid w:val="00B67DFB"/>
    <w:rsid w:val="00B73663"/>
    <w:rsid w:val="00B73DC3"/>
    <w:rsid w:val="00B87822"/>
    <w:rsid w:val="00B91842"/>
    <w:rsid w:val="00BA02CC"/>
    <w:rsid w:val="00BC2704"/>
    <w:rsid w:val="00BE38D6"/>
    <w:rsid w:val="00BE48F5"/>
    <w:rsid w:val="00BF1D89"/>
    <w:rsid w:val="00BF2F9E"/>
    <w:rsid w:val="00BF79A3"/>
    <w:rsid w:val="00C11229"/>
    <w:rsid w:val="00C13FB8"/>
    <w:rsid w:val="00C23232"/>
    <w:rsid w:val="00C234A0"/>
    <w:rsid w:val="00C238AD"/>
    <w:rsid w:val="00C245C4"/>
    <w:rsid w:val="00C521A6"/>
    <w:rsid w:val="00C561F8"/>
    <w:rsid w:val="00C60343"/>
    <w:rsid w:val="00C65918"/>
    <w:rsid w:val="00C87B7C"/>
    <w:rsid w:val="00C915A9"/>
    <w:rsid w:val="00C93251"/>
    <w:rsid w:val="00C9598E"/>
    <w:rsid w:val="00C96590"/>
    <w:rsid w:val="00C97336"/>
    <w:rsid w:val="00CA754E"/>
    <w:rsid w:val="00CB3B4C"/>
    <w:rsid w:val="00CB6550"/>
    <w:rsid w:val="00CC55A0"/>
    <w:rsid w:val="00CC5D1D"/>
    <w:rsid w:val="00CE04C7"/>
    <w:rsid w:val="00CE6DEA"/>
    <w:rsid w:val="00CF5CC2"/>
    <w:rsid w:val="00CF7978"/>
    <w:rsid w:val="00D0248E"/>
    <w:rsid w:val="00D077CF"/>
    <w:rsid w:val="00D10734"/>
    <w:rsid w:val="00D15DCF"/>
    <w:rsid w:val="00D25FB5"/>
    <w:rsid w:val="00D4640C"/>
    <w:rsid w:val="00D55A93"/>
    <w:rsid w:val="00D56ACB"/>
    <w:rsid w:val="00D71654"/>
    <w:rsid w:val="00D772EF"/>
    <w:rsid w:val="00D830A3"/>
    <w:rsid w:val="00D8669E"/>
    <w:rsid w:val="00DA195D"/>
    <w:rsid w:val="00DA3F81"/>
    <w:rsid w:val="00DB7B82"/>
    <w:rsid w:val="00DC166C"/>
    <w:rsid w:val="00DD0096"/>
    <w:rsid w:val="00DD1239"/>
    <w:rsid w:val="00DE46DC"/>
    <w:rsid w:val="00DF080F"/>
    <w:rsid w:val="00E15BD3"/>
    <w:rsid w:val="00E2196A"/>
    <w:rsid w:val="00E226B3"/>
    <w:rsid w:val="00E24B14"/>
    <w:rsid w:val="00E34DA7"/>
    <w:rsid w:val="00E35D1B"/>
    <w:rsid w:val="00E544D1"/>
    <w:rsid w:val="00E5643E"/>
    <w:rsid w:val="00E622CF"/>
    <w:rsid w:val="00E9104B"/>
    <w:rsid w:val="00E967B9"/>
    <w:rsid w:val="00EA0E9B"/>
    <w:rsid w:val="00EC245A"/>
    <w:rsid w:val="00ED6111"/>
    <w:rsid w:val="00ED747C"/>
    <w:rsid w:val="00EF573B"/>
    <w:rsid w:val="00EF66F8"/>
    <w:rsid w:val="00F14E16"/>
    <w:rsid w:val="00F20E7D"/>
    <w:rsid w:val="00F30428"/>
    <w:rsid w:val="00F32967"/>
    <w:rsid w:val="00F37894"/>
    <w:rsid w:val="00F40902"/>
    <w:rsid w:val="00F60964"/>
    <w:rsid w:val="00F71B1E"/>
    <w:rsid w:val="00F76F31"/>
    <w:rsid w:val="00F949CE"/>
    <w:rsid w:val="00FA5093"/>
    <w:rsid w:val="00FB06C8"/>
    <w:rsid w:val="00FB0C5C"/>
    <w:rsid w:val="00FC071E"/>
    <w:rsid w:val="00FD65C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B8397A7"/>
  <w15:docId w15:val="{968EDFC5-FA9D-48E7-BADF-06D0D5E4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C23232"/>
    <w:pPr>
      <w:spacing w:after="0" w:line="240" w:lineRule="auto"/>
    </w:pPr>
    <w:rPr>
      <w:rFonts w:ascii="Times New Roman" w:cs="Times New Roman" w:eastAsia="Times New Roman" w:hAnsi="Times New Roman"/>
      <w:sz w:val="20"/>
      <w:szCs w:val="20"/>
      <w:lang w:eastAsia="fr-FR"/>
    </w:rPr>
  </w:style>
  <w:style w:styleId="Titre2" w:type="paragraph">
    <w:name w:val="heading 2"/>
    <w:basedOn w:val="Normal"/>
    <w:next w:val="Normal"/>
    <w:link w:val="Titre2Car"/>
    <w:qFormat/>
    <w:rsid w:val="00262CCC"/>
    <w:pPr>
      <w:keepNext/>
      <w:jc w:val="both"/>
      <w:outlineLvl w:val="1"/>
    </w:pPr>
    <w:rPr>
      <w:b/>
      <w:bCs/>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C23232"/>
    <w:pPr>
      <w:tabs>
        <w:tab w:pos="4536" w:val="center"/>
        <w:tab w:pos="9072" w:val="right"/>
      </w:tabs>
    </w:pPr>
  </w:style>
  <w:style w:customStyle="1" w:styleId="En-tteCar" w:type="character">
    <w:name w:val="En-tête Car"/>
    <w:basedOn w:val="Policepardfaut"/>
    <w:link w:val="En-tte"/>
    <w:rsid w:val="00C23232"/>
    <w:rPr>
      <w:rFonts w:ascii="Times New Roman" w:cs="Times New Roman" w:eastAsia="Times New Roman" w:hAnsi="Times New Roman"/>
      <w:sz w:val="20"/>
      <w:szCs w:val="20"/>
      <w:lang w:eastAsia="fr-FR"/>
    </w:rPr>
  </w:style>
  <w:style w:styleId="Pieddepage" w:type="paragraph">
    <w:name w:val="footer"/>
    <w:basedOn w:val="Normal"/>
    <w:link w:val="PieddepageCar"/>
    <w:rsid w:val="00C23232"/>
    <w:pPr>
      <w:tabs>
        <w:tab w:pos="4536" w:val="center"/>
        <w:tab w:pos="9072" w:val="right"/>
      </w:tabs>
    </w:pPr>
  </w:style>
  <w:style w:customStyle="1" w:styleId="PieddepageCar" w:type="character">
    <w:name w:val="Pied de page Car"/>
    <w:basedOn w:val="Policepardfaut"/>
    <w:link w:val="Pieddepage"/>
    <w:rsid w:val="00C23232"/>
    <w:rPr>
      <w:rFonts w:ascii="Times New Roman" w:cs="Times New Roman" w:eastAsia="Times New Roman" w:hAnsi="Times New Roman"/>
      <w:sz w:val="20"/>
      <w:szCs w:val="20"/>
      <w:lang w:eastAsia="fr-FR"/>
    </w:rPr>
  </w:style>
  <w:style w:customStyle="1" w:styleId="Paragraphe" w:type="paragraph">
    <w:name w:val="Paragraphe"/>
    <w:basedOn w:val="Normal"/>
    <w:rsid w:val="00C23232"/>
    <w:pPr>
      <w:keepLines/>
      <w:spacing w:after="120"/>
      <w:jc w:val="both"/>
    </w:pPr>
    <w:rPr>
      <w:sz w:val="24"/>
      <w:szCs w:val="24"/>
    </w:rPr>
  </w:style>
  <w:style w:styleId="TM1" w:type="paragraph">
    <w:name w:val="toc 1"/>
    <w:basedOn w:val="Normal"/>
    <w:next w:val="Normal"/>
    <w:autoRedefine/>
    <w:uiPriority w:val="39"/>
    <w:unhideWhenUsed/>
    <w:qFormat/>
    <w:rsid w:val="00C23232"/>
    <w:pPr>
      <w:tabs>
        <w:tab w:leader="dot" w:pos="9072" w:val="right"/>
      </w:tabs>
      <w:spacing w:after="200" w:line="276" w:lineRule="auto"/>
      <w:ind w:left="-142"/>
    </w:pPr>
    <w:rPr>
      <w:rFonts w:eastAsia="Calibri"/>
      <w:b/>
      <w:bCs/>
      <w:sz w:val="22"/>
      <w:szCs w:val="22"/>
      <w:lang w:eastAsia="en-US"/>
    </w:rPr>
  </w:style>
  <w:style w:styleId="Paragraphedeliste" w:type="paragraph">
    <w:name w:val="List Paragraph"/>
    <w:aliases w:val="TIRET Paragraphe avec tiret,RETRAIT PC"/>
    <w:basedOn w:val="Normal"/>
    <w:uiPriority w:val="34"/>
    <w:qFormat/>
    <w:rsid w:val="00C23232"/>
    <w:pPr>
      <w:ind w:left="720"/>
      <w:contextualSpacing/>
    </w:pPr>
  </w:style>
  <w:style w:styleId="Corpsdetexte" w:type="paragraph">
    <w:name w:val="Body Text"/>
    <w:basedOn w:val="Normal"/>
    <w:link w:val="CorpsdetexteCar"/>
    <w:uiPriority w:val="99"/>
    <w:semiHidden/>
    <w:unhideWhenUsed/>
    <w:rsid w:val="00C23232"/>
    <w:pPr>
      <w:spacing w:after="120"/>
    </w:pPr>
  </w:style>
  <w:style w:customStyle="1" w:styleId="CorpsdetexteCar" w:type="character">
    <w:name w:val="Corps de texte Car"/>
    <w:basedOn w:val="Policepardfaut"/>
    <w:link w:val="Corpsdetexte"/>
    <w:uiPriority w:val="99"/>
    <w:semiHidden/>
    <w:rsid w:val="00C23232"/>
    <w:rPr>
      <w:rFonts w:ascii="Times New Roman" w:cs="Times New Roman" w:eastAsia="Times New Roman" w:hAnsi="Times New Roman"/>
      <w:sz w:val="20"/>
      <w:szCs w:val="20"/>
      <w:lang w:eastAsia="fr-FR"/>
    </w:rPr>
  </w:style>
  <w:style w:styleId="Textedebulles" w:type="paragraph">
    <w:name w:val="Balloon Text"/>
    <w:basedOn w:val="Normal"/>
    <w:link w:val="TextedebullesCar"/>
    <w:uiPriority w:val="99"/>
    <w:semiHidden/>
    <w:unhideWhenUsed/>
    <w:rsid w:val="00C23232"/>
    <w:rPr>
      <w:rFonts w:ascii="Tahoma" w:cs="Tahoma" w:hAnsi="Tahoma"/>
      <w:sz w:val="16"/>
      <w:szCs w:val="16"/>
    </w:rPr>
  </w:style>
  <w:style w:customStyle="1" w:styleId="TextedebullesCar" w:type="character">
    <w:name w:val="Texte de bulles Car"/>
    <w:basedOn w:val="Policepardfaut"/>
    <w:link w:val="Textedebulles"/>
    <w:uiPriority w:val="99"/>
    <w:semiHidden/>
    <w:rsid w:val="00C23232"/>
    <w:rPr>
      <w:rFonts w:ascii="Tahoma" w:cs="Tahoma" w:eastAsia="Times New Roman" w:hAnsi="Tahoma"/>
      <w:sz w:val="16"/>
      <w:szCs w:val="16"/>
      <w:lang w:eastAsia="fr-FR"/>
    </w:rPr>
  </w:style>
  <w:style w:customStyle="1" w:styleId="texte" w:type="paragraph">
    <w:name w:val="texte"/>
    <w:basedOn w:val="Textebrut"/>
    <w:rsid w:val="00D4640C"/>
    <w:pPr>
      <w:jc w:val="both"/>
    </w:pPr>
    <w:rPr>
      <w:rFonts w:ascii="Arial" w:cs="Arial" w:eastAsia="MS Mincho" w:hAnsi="Arial"/>
      <w:sz w:val="22"/>
      <w:szCs w:val="20"/>
    </w:rPr>
  </w:style>
  <w:style w:styleId="Textebrut" w:type="paragraph">
    <w:name w:val="Plain Text"/>
    <w:basedOn w:val="Normal"/>
    <w:link w:val="TextebrutCar"/>
    <w:uiPriority w:val="99"/>
    <w:semiHidden/>
    <w:unhideWhenUsed/>
    <w:rsid w:val="00D4640C"/>
    <w:rPr>
      <w:rFonts w:ascii="Consolas" w:hAnsi="Consolas"/>
      <w:sz w:val="21"/>
      <w:szCs w:val="21"/>
    </w:rPr>
  </w:style>
  <w:style w:customStyle="1" w:styleId="TextebrutCar" w:type="character">
    <w:name w:val="Texte brut Car"/>
    <w:basedOn w:val="Policepardfaut"/>
    <w:link w:val="Textebrut"/>
    <w:uiPriority w:val="99"/>
    <w:semiHidden/>
    <w:rsid w:val="00D4640C"/>
    <w:rPr>
      <w:rFonts w:ascii="Consolas" w:cs="Times New Roman" w:eastAsia="Times New Roman" w:hAnsi="Consolas"/>
      <w:sz w:val="21"/>
      <w:szCs w:val="21"/>
      <w:lang w:eastAsia="fr-FR"/>
    </w:rPr>
  </w:style>
  <w:style w:customStyle="1" w:styleId="Titre2Car" w:type="character">
    <w:name w:val="Titre 2 Car"/>
    <w:basedOn w:val="Policepardfaut"/>
    <w:link w:val="Titre2"/>
    <w:rsid w:val="00262CCC"/>
    <w:rPr>
      <w:rFonts w:ascii="Times New Roman" w:cs="Times New Roman" w:eastAsia="Times New Roman" w:hAnsi="Times New Roman"/>
      <w:b/>
      <w:bCs/>
      <w:sz w:val="24"/>
      <w:szCs w:val="20"/>
      <w:lang w:eastAsia="fr-FR"/>
    </w:rPr>
  </w:style>
  <w:style w:styleId="Corpsdetexte3" w:type="paragraph">
    <w:name w:val="Body Text 3"/>
    <w:basedOn w:val="Normal"/>
    <w:link w:val="Corpsdetexte3Car"/>
    <w:rsid w:val="00262CCC"/>
    <w:pPr>
      <w:spacing w:after="120"/>
    </w:pPr>
    <w:rPr>
      <w:sz w:val="16"/>
      <w:szCs w:val="16"/>
    </w:rPr>
  </w:style>
  <w:style w:customStyle="1" w:styleId="Corpsdetexte3Car" w:type="character">
    <w:name w:val="Corps de texte 3 Car"/>
    <w:basedOn w:val="Policepardfaut"/>
    <w:link w:val="Corpsdetexte3"/>
    <w:rsid w:val="00262CCC"/>
    <w:rPr>
      <w:rFonts w:ascii="Times New Roman" w:cs="Times New Roman" w:eastAsia="Times New Roman" w:hAnsi="Times New Roman"/>
      <w:sz w:val="16"/>
      <w:szCs w:val="16"/>
      <w:lang w:eastAsia="fr-FR"/>
    </w:rPr>
  </w:style>
  <w:style w:styleId="Marquedecommentaire" w:type="character">
    <w:name w:val="annotation reference"/>
    <w:basedOn w:val="Policepardfaut"/>
    <w:uiPriority w:val="99"/>
    <w:semiHidden/>
    <w:unhideWhenUsed/>
    <w:rsid w:val="003A427D"/>
    <w:rPr>
      <w:sz w:val="16"/>
      <w:szCs w:val="16"/>
    </w:rPr>
  </w:style>
  <w:style w:styleId="Commentaire" w:type="paragraph">
    <w:name w:val="annotation text"/>
    <w:basedOn w:val="Normal"/>
    <w:link w:val="CommentaireCar"/>
    <w:uiPriority w:val="99"/>
    <w:unhideWhenUsed/>
    <w:rsid w:val="003A427D"/>
  </w:style>
  <w:style w:customStyle="1" w:styleId="CommentaireCar" w:type="character">
    <w:name w:val="Commentaire Car"/>
    <w:basedOn w:val="Policepardfaut"/>
    <w:link w:val="Commentaire"/>
    <w:uiPriority w:val="99"/>
    <w:rsid w:val="003A427D"/>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3A427D"/>
    <w:rPr>
      <w:b/>
      <w:bCs/>
    </w:rPr>
  </w:style>
  <w:style w:customStyle="1" w:styleId="ObjetducommentaireCar" w:type="character">
    <w:name w:val="Objet du commentaire Car"/>
    <w:basedOn w:val="CommentaireCar"/>
    <w:link w:val="Objetducommentaire"/>
    <w:uiPriority w:val="99"/>
    <w:semiHidden/>
    <w:rsid w:val="003A427D"/>
    <w:rPr>
      <w:rFonts w:ascii="Times New Roman" w:cs="Times New Roman" w:eastAsia="Times New Roman" w:hAnsi="Times New Roman"/>
      <w:b/>
      <w:bCs/>
      <w:sz w:val="20"/>
      <w:szCs w:val="20"/>
      <w:lang w:eastAsia="fr-FR"/>
    </w:rPr>
  </w:style>
  <w:style w:styleId="Numrodepage" w:type="character">
    <w:name w:val="page number"/>
    <w:basedOn w:val="Policepardfaut"/>
    <w:rsid w:val="00E35D1B"/>
  </w:style>
  <w:style w:styleId="Grilledutableau" w:type="table">
    <w:name w:val="Table Grid"/>
    <w:basedOn w:val="TableauNormal"/>
    <w:uiPriority w:val="59"/>
    <w:rsid w:val="00DD00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vision" w:type="paragraph">
    <w:name w:val="Revision"/>
    <w:hidden/>
    <w:uiPriority w:val="99"/>
    <w:semiHidden/>
    <w:rsid w:val="00C97336"/>
    <w:pPr>
      <w:spacing w:after="0" w:line="240" w:lineRule="auto"/>
    </w:pPr>
    <w:rPr>
      <w:rFonts w:ascii="Times New Roman" w:cs="Times New Roman" w:eastAsia="Times New Roman" w:hAnsi="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4693">
      <w:bodyDiv w:val="1"/>
      <w:marLeft w:val="0"/>
      <w:marRight w:val="0"/>
      <w:marTop w:val="0"/>
      <w:marBottom w:val="0"/>
      <w:divBdr>
        <w:top w:val="none" w:sz="0" w:space="0" w:color="auto"/>
        <w:left w:val="none" w:sz="0" w:space="0" w:color="auto"/>
        <w:bottom w:val="none" w:sz="0" w:space="0" w:color="auto"/>
        <w:right w:val="none" w:sz="0" w:space="0" w:color="auto"/>
      </w:divBdr>
    </w:div>
    <w:div w:id="306477170">
      <w:bodyDiv w:val="1"/>
      <w:marLeft w:val="0"/>
      <w:marRight w:val="0"/>
      <w:marTop w:val="0"/>
      <w:marBottom w:val="0"/>
      <w:divBdr>
        <w:top w:val="none" w:sz="0" w:space="0" w:color="auto"/>
        <w:left w:val="none" w:sz="0" w:space="0" w:color="auto"/>
        <w:bottom w:val="none" w:sz="0" w:space="0" w:color="auto"/>
        <w:right w:val="none" w:sz="0" w:space="0" w:color="auto"/>
      </w:divBdr>
    </w:div>
    <w:div w:id="629479046">
      <w:bodyDiv w:val="1"/>
      <w:marLeft w:val="0"/>
      <w:marRight w:val="0"/>
      <w:marTop w:val="0"/>
      <w:marBottom w:val="0"/>
      <w:divBdr>
        <w:top w:val="none" w:sz="0" w:space="0" w:color="auto"/>
        <w:left w:val="none" w:sz="0" w:space="0" w:color="auto"/>
        <w:bottom w:val="none" w:sz="0" w:space="0" w:color="auto"/>
        <w:right w:val="none" w:sz="0" w:space="0" w:color="auto"/>
      </w:divBdr>
    </w:div>
    <w:div w:id="1167280777">
      <w:bodyDiv w:val="1"/>
      <w:marLeft w:val="0"/>
      <w:marRight w:val="0"/>
      <w:marTop w:val="0"/>
      <w:marBottom w:val="0"/>
      <w:divBdr>
        <w:top w:val="none" w:sz="0" w:space="0" w:color="auto"/>
        <w:left w:val="none" w:sz="0" w:space="0" w:color="auto"/>
        <w:bottom w:val="none" w:sz="0" w:space="0" w:color="auto"/>
        <w:right w:val="none" w:sz="0" w:space="0" w:color="auto"/>
      </w:divBdr>
    </w:div>
    <w:div w:id="1191260237">
      <w:bodyDiv w:val="1"/>
      <w:marLeft w:val="0"/>
      <w:marRight w:val="0"/>
      <w:marTop w:val="0"/>
      <w:marBottom w:val="0"/>
      <w:divBdr>
        <w:top w:val="none" w:sz="0" w:space="0" w:color="auto"/>
        <w:left w:val="none" w:sz="0" w:space="0" w:color="auto"/>
        <w:bottom w:val="none" w:sz="0" w:space="0" w:color="auto"/>
        <w:right w:val="none" w:sz="0" w:space="0" w:color="auto"/>
      </w:divBdr>
    </w:div>
    <w:div w:id="1575235957">
      <w:bodyDiv w:val="1"/>
      <w:marLeft w:val="0"/>
      <w:marRight w:val="0"/>
      <w:marTop w:val="0"/>
      <w:marBottom w:val="0"/>
      <w:divBdr>
        <w:top w:val="none" w:sz="0" w:space="0" w:color="auto"/>
        <w:left w:val="none" w:sz="0" w:space="0" w:color="auto"/>
        <w:bottom w:val="none" w:sz="0" w:space="0" w:color="auto"/>
        <w:right w:val="none" w:sz="0" w:space="0" w:color="auto"/>
      </w:divBdr>
      <w:divsChild>
        <w:div w:id="2036616721">
          <w:marLeft w:val="547"/>
          <w:marRight w:val="0"/>
          <w:marTop w:val="96"/>
          <w:marBottom w:val="0"/>
          <w:divBdr>
            <w:top w:val="none" w:sz="0" w:space="0" w:color="auto"/>
            <w:left w:val="none" w:sz="0" w:space="0" w:color="auto"/>
            <w:bottom w:val="none" w:sz="0" w:space="0" w:color="auto"/>
            <w:right w:val="none" w:sz="0" w:space="0" w:color="auto"/>
          </w:divBdr>
        </w:div>
        <w:div w:id="1549683488">
          <w:marLeft w:val="547"/>
          <w:marRight w:val="0"/>
          <w:marTop w:val="96"/>
          <w:marBottom w:val="0"/>
          <w:divBdr>
            <w:top w:val="none" w:sz="0" w:space="0" w:color="auto"/>
            <w:left w:val="none" w:sz="0" w:space="0" w:color="auto"/>
            <w:bottom w:val="none" w:sz="0" w:space="0" w:color="auto"/>
            <w:right w:val="none" w:sz="0" w:space="0" w:color="auto"/>
          </w:divBdr>
        </w:div>
        <w:div w:id="100151890">
          <w:marLeft w:val="1166"/>
          <w:marRight w:val="0"/>
          <w:marTop w:val="72"/>
          <w:marBottom w:val="0"/>
          <w:divBdr>
            <w:top w:val="none" w:sz="0" w:space="0" w:color="auto"/>
            <w:left w:val="none" w:sz="0" w:space="0" w:color="auto"/>
            <w:bottom w:val="none" w:sz="0" w:space="0" w:color="auto"/>
            <w:right w:val="none" w:sz="0" w:space="0" w:color="auto"/>
          </w:divBdr>
        </w:div>
        <w:div w:id="246118412">
          <w:marLeft w:val="1166"/>
          <w:marRight w:val="0"/>
          <w:marTop w:val="72"/>
          <w:marBottom w:val="0"/>
          <w:divBdr>
            <w:top w:val="none" w:sz="0" w:space="0" w:color="auto"/>
            <w:left w:val="none" w:sz="0" w:space="0" w:color="auto"/>
            <w:bottom w:val="none" w:sz="0" w:space="0" w:color="auto"/>
            <w:right w:val="none" w:sz="0" w:space="0" w:color="auto"/>
          </w:divBdr>
        </w:div>
        <w:div w:id="1446119843">
          <w:marLeft w:val="547"/>
          <w:marRight w:val="0"/>
          <w:marTop w:val="96"/>
          <w:marBottom w:val="0"/>
          <w:divBdr>
            <w:top w:val="none" w:sz="0" w:space="0" w:color="auto"/>
            <w:left w:val="none" w:sz="0" w:space="0" w:color="auto"/>
            <w:bottom w:val="none" w:sz="0" w:space="0" w:color="auto"/>
            <w:right w:val="none" w:sz="0" w:space="0" w:color="auto"/>
          </w:divBdr>
        </w:div>
        <w:div w:id="50619323">
          <w:marLeft w:val="547"/>
          <w:marRight w:val="0"/>
          <w:marTop w:val="96"/>
          <w:marBottom w:val="0"/>
          <w:divBdr>
            <w:top w:val="none" w:sz="0" w:space="0" w:color="auto"/>
            <w:left w:val="none" w:sz="0" w:space="0" w:color="auto"/>
            <w:bottom w:val="none" w:sz="0" w:space="0" w:color="auto"/>
            <w:right w:val="none" w:sz="0" w:space="0" w:color="auto"/>
          </w:divBdr>
        </w:div>
        <w:div w:id="1000427913">
          <w:marLeft w:val="547"/>
          <w:marRight w:val="0"/>
          <w:marTop w:val="96"/>
          <w:marBottom w:val="0"/>
          <w:divBdr>
            <w:top w:val="none" w:sz="0" w:space="0" w:color="auto"/>
            <w:left w:val="none" w:sz="0" w:space="0" w:color="auto"/>
            <w:bottom w:val="none" w:sz="0" w:space="0" w:color="auto"/>
            <w:right w:val="none" w:sz="0" w:space="0" w:color="auto"/>
          </w:divBdr>
        </w:div>
        <w:div w:id="1442263590">
          <w:marLeft w:val="547"/>
          <w:marRight w:val="0"/>
          <w:marTop w:val="96"/>
          <w:marBottom w:val="0"/>
          <w:divBdr>
            <w:top w:val="none" w:sz="0" w:space="0" w:color="auto"/>
            <w:left w:val="none" w:sz="0" w:space="0" w:color="auto"/>
            <w:bottom w:val="none" w:sz="0" w:space="0" w:color="auto"/>
            <w:right w:val="none" w:sz="0" w:space="0" w:color="auto"/>
          </w:divBdr>
        </w:div>
        <w:div w:id="971860676">
          <w:marLeft w:val="547"/>
          <w:marRight w:val="0"/>
          <w:marTop w:val="96"/>
          <w:marBottom w:val="0"/>
          <w:divBdr>
            <w:top w:val="none" w:sz="0" w:space="0" w:color="auto"/>
            <w:left w:val="none" w:sz="0" w:space="0" w:color="auto"/>
            <w:bottom w:val="none" w:sz="0" w:space="0" w:color="auto"/>
            <w:right w:val="none" w:sz="0" w:space="0" w:color="auto"/>
          </w:divBdr>
        </w:div>
        <w:div w:id="262537709">
          <w:marLeft w:val="547"/>
          <w:marRight w:val="0"/>
          <w:marTop w:val="96"/>
          <w:marBottom w:val="0"/>
          <w:divBdr>
            <w:top w:val="none" w:sz="0" w:space="0" w:color="auto"/>
            <w:left w:val="none" w:sz="0" w:space="0" w:color="auto"/>
            <w:bottom w:val="none" w:sz="0" w:space="0" w:color="auto"/>
            <w:right w:val="none" w:sz="0" w:space="0" w:color="auto"/>
          </w:divBdr>
        </w:div>
        <w:div w:id="870067412">
          <w:marLeft w:val="547"/>
          <w:marRight w:val="0"/>
          <w:marTop w:val="96"/>
          <w:marBottom w:val="0"/>
          <w:divBdr>
            <w:top w:val="none" w:sz="0" w:space="0" w:color="auto"/>
            <w:left w:val="none" w:sz="0" w:space="0" w:color="auto"/>
            <w:bottom w:val="none" w:sz="0" w:space="0" w:color="auto"/>
            <w:right w:val="none" w:sz="0" w:space="0" w:color="auto"/>
          </w:divBdr>
        </w:div>
      </w:divsChild>
    </w:div>
    <w:div w:id="1742831558">
      <w:bodyDiv w:val="1"/>
      <w:marLeft w:val="0"/>
      <w:marRight w:val="0"/>
      <w:marTop w:val="0"/>
      <w:marBottom w:val="0"/>
      <w:divBdr>
        <w:top w:val="none" w:sz="0" w:space="0" w:color="auto"/>
        <w:left w:val="none" w:sz="0" w:space="0" w:color="auto"/>
        <w:bottom w:val="none" w:sz="0" w:space="0" w:color="auto"/>
        <w:right w:val="none" w:sz="0" w:space="0" w:color="auto"/>
      </w:divBdr>
    </w:div>
    <w:div w:id="1889417995">
      <w:bodyDiv w:val="1"/>
      <w:marLeft w:val="0"/>
      <w:marRight w:val="0"/>
      <w:marTop w:val="0"/>
      <w:marBottom w:val="0"/>
      <w:divBdr>
        <w:top w:val="none" w:sz="0" w:space="0" w:color="auto"/>
        <w:left w:val="none" w:sz="0" w:space="0" w:color="auto"/>
        <w:bottom w:val="none" w:sz="0" w:space="0" w:color="auto"/>
        <w:right w:val="none" w:sz="0" w:space="0" w:color="auto"/>
      </w:divBdr>
    </w:div>
    <w:div w:id="1979795512">
      <w:bodyDiv w:val="1"/>
      <w:marLeft w:val="0"/>
      <w:marRight w:val="0"/>
      <w:marTop w:val="0"/>
      <w:marBottom w:val="0"/>
      <w:divBdr>
        <w:top w:val="none" w:sz="0" w:space="0" w:color="auto"/>
        <w:left w:val="none" w:sz="0" w:space="0" w:color="auto"/>
        <w:bottom w:val="none" w:sz="0" w:space="0" w:color="auto"/>
        <w:right w:val="none" w:sz="0" w:space="0" w:color="auto"/>
      </w:divBdr>
      <w:divsChild>
        <w:div w:id="213162713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8A79-F556-43E9-921D-BA2FA410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1499</Words>
  <Characters>8245</Characters>
  <Application>Microsoft Office Word</Application>
  <DocSecurity>0</DocSecurity>
  <Lines>68</Lines>
  <Paragraphs>19</Paragraphs>
  <ScaleCrop>false</ScaleCrop>
  <HeadingPairs>
    <vt:vector baseType="variant" size="2">
      <vt:variant>
        <vt:lpstr>Titre</vt:lpstr>
      </vt:variant>
      <vt:variant>
        <vt:i4>1</vt:i4>
      </vt:variant>
    </vt:vector>
  </HeadingPairs>
  <TitlesOfParts>
    <vt:vector baseType="lpstr" size="1">
      <vt:lpstr/>
    </vt:vector>
  </TitlesOfParts>
  <Company>MOSS</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2023-03-29T16:10:00Z</dcterms:created>
  <cp:lastPrinted>2023-03-15T13:52:00Z</cp:lastPrinted>
  <dcterms:modified xsi:type="dcterms:W3CDTF">2023-03-29T16:11:00Z</dcterms:modified>
  <cp:revision>3</cp:revision>
</cp:coreProperties>
</file>