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0B782173" w14:textId="77777777" w:rsidP="00D13FC0" w:rsidR="00CA2848" w:rsidRDefault="00380F9A" w:rsidRPr="005A25D5">
      <w:pPr>
        <w:rPr>
          <w:rFonts w:asciiTheme="minorHAnsi" w:cstheme="minorHAnsi" w:hAnsiTheme="minorHAnsi"/>
          <w:i w:val="0"/>
          <w:sz w:val="22"/>
        </w:rPr>
      </w:pPr>
      <w:r>
        <w:rPr>
          <w:noProof/>
        </w:rPr>
        <w:drawing>
          <wp:anchor allowOverlap="1" behindDoc="0" distB="0" distL="114300" distR="114300" distT="0" layoutInCell="1" locked="0" relativeHeight="251658752" simplePos="0" wp14:anchorId="5018CD48" wp14:editId="07777777">
            <wp:simplePos x="0" y="0"/>
            <wp:positionH relativeFrom="column">
              <wp:posOffset>1156970</wp:posOffset>
            </wp:positionH>
            <wp:positionV relativeFrom="paragraph">
              <wp:posOffset>-633730</wp:posOffset>
            </wp:positionV>
            <wp:extent cx="3486778" cy="618409"/>
            <wp:effectExtent b="0" l="0" r="0" t="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Herta Le goût des choses simples..gif"/>
                    <pic:cNvPicPr/>
                  </pic:nvPicPr>
                  <pic:blipFill>
                    <a:blip cstate="print" r:embed="rId12">
                      <a:extLst>
                        <a:ext uri="{28A0092B-C50C-407E-A947-70E740481C1C}">
                          <a14:useLocalDpi xmlns:a14="http://schemas.microsoft.com/office/drawing/2010/main" val="0"/>
                        </a:ext>
                      </a:extLst>
                    </a:blip>
                    <a:stretch>
                      <a:fillRect/>
                    </a:stretch>
                  </pic:blipFill>
                  <pic:spPr>
                    <a:xfrm>
                      <a:off x="0" y="0"/>
                      <a:ext cx="3486778" cy="618409"/>
                    </a:xfrm>
                    <a:prstGeom prst="rect">
                      <a:avLst/>
                    </a:prstGeom>
                  </pic:spPr>
                </pic:pic>
              </a:graphicData>
            </a:graphic>
            <wp14:sizeRelH relativeFrom="page">
              <wp14:pctWidth>0</wp14:pctWidth>
            </wp14:sizeRelH>
            <wp14:sizeRelV relativeFrom="page">
              <wp14:pctHeight>0</wp14:pctHeight>
            </wp14:sizeRelV>
          </wp:anchor>
        </w:drawing>
      </w:r>
    </w:p>
    <w:p w14:paraId="0A37501D" w14:textId="77777777" w:rsidP="00380F9A" w:rsidR="00CA2848" w:rsidRDefault="00CA2848" w:rsidRPr="00380F9A">
      <w:pPr>
        <w:pBdr>
          <w:top w:color="auto" w:space="1" w:sz="4" w:val="single"/>
          <w:left w:color="auto" w:space="4" w:sz="4" w:val="single"/>
          <w:bottom w:color="auto" w:space="1" w:sz="4" w:val="single"/>
          <w:right w:color="auto" w:space="4" w:sz="4" w:val="single"/>
        </w:pBdr>
        <w:shd w:color="auto" w:fill="EEECE1" w:themeFill="background2" w:val="clear"/>
        <w:jc w:val="center"/>
        <w:rPr>
          <w:rFonts w:asciiTheme="minorHAnsi" w:cstheme="minorHAnsi" w:hAnsiTheme="minorHAnsi"/>
          <w:i w:val="0"/>
          <w:sz w:val="10"/>
          <w:szCs w:val="10"/>
        </w:rPr>
      </w:pPr>
    </w:p>
    <w:p w14:paraId="37FFA824" w14:textId="77777777" w:rsidP="005A350A" w:rsidR="005A25D5" w:rsidRDefault="00CA2848">
      <w:pPr>
        <w:pBdr>
          <w:top w:color="auto" w:space="1" w:sz="4" w:val="single"/>
          <w:left w:color="auto" w:space="4" w:sz="4" w:val="single"/>
          <w:bottom w:color="auto" w:space="1" w:sz="4" w:val="single"/>
          <w:right w:color="auto" w:space="4" w:sz="4" w:val="single"/>
        </w:pBdr>
        <w:shd w:color="auto" w:fill="EEECE1" w:themeFill="background2" w:val="clear"/>
        <w:contextualSpacing/>
        <w:jc w:val="center"/>
        <w:rPr>
          <w:rFonts w:asciiTheme="minorHAnsi" w:cstheme="minorHAnsi" w:hAnsiTheme="minorHAnsi"/>
          <w:b/>
          <w:i w:val="0"/>
        </w:rPr>
      </w:pPr>
      <w:r w:rsidRPr="005A25D5">
        <w:rPr>
          <w:rFonts w:asciiTheme="minorHAnsi" w:cstheme="minorHAnsi" w:hAnsiTheme="minorHAnsi"/>
          <w:b/>
          <w:i w:val="0"/>
        </w:rPr>
        <w:t>PROTOCOLE D’ACCORD DE LA REUNION DE</w:t>
      </w:r>
      <w:r w:rsidR="005A25D5">
        <w:rPr>
          <w:rFonts w:asciiTheme="minorHAnsi" w:cstheme="minorHAnsi" w:hAnsiTheme="minorHAnsi"/>
          <w:b/>
          <w:i w:val="0"/>
        </w:rPr>
        <w:t xml:space="preserve"> NEGOCIATION SALARIALE ANNUELLE</w:t>
      </w:r>
    </w:p>
    <w:p w14:paraId="1322DAB9" w14:textId="14481101" w:rsidP="15EA9AC3" w:rsidR="005A350A" w:rsidRDefault="15EA9AC3">
      <w:pPr>
        <w:pBdr>
          <w:top w:color="auto" w:space="1" w:sz="4" w:val="single"/>
          <w:left w:color="auto" w:space="4" w:sz="4" w:val="single"/>
          <w:bottom w:color="auto" w:space="1" w:sz="4" w:val="single"/>
          <w:right w:color="auto" w:space="4" w:sz="4" w:val="single"/>
        </w:pBdr>
        <w:shd w:color="auto" w:fill="EEECE1" w:themeFill="background2" w:val="clear"/>
        <w:contextualSpacing/>
        <w:jc w:val="center"/>
        <w:rPr>
          <w:rFonts w:asciiTheme="minorHAnsi" w:cstheme="minorBidi" w:hAnsiTheme="minorHAnsi"/>
          <w:b/>
          <w:bCs/>
          <w:i w:val="0"/>
        </w:rPr>
      </w:pPr>
      <w:r w:rsidRPr="15EA9AC3">
        <w:rPr>
          <w:rFonts w:asciiTheme="minorHAnsi" w:cstheme="minorBidi" w:hAnsiTheme="minorHAnsi"/>
          <w:b/>
          <w:bCs/>
          <w:i w:val="0"/>
        </w:rPr>
        <w:t xml:space="preserve">DU </w:t>
      </w:r>
      <w:r w:rsidR="000B42A8">
        <w:rPr>
          <w:rFonts w:asciiTheme="minorHAnsi" w:cstheme="minorBidi" w:hAnsiTheme="minorHAnsi"/>
          <w:b/>
          <w:bCs/>
          <w:i w:val="0"/>
        </w:rPr>
        <w:t>15</w:t>
      </w:r>
      <w:r w:rsidR="00E27F51">
        <w:rPr>
          <w:rFonts w:asciiTheme="minorHAnsi" w:cstheme="minorBidi" w:hAnsiTheme="minorHAnsi"/>
          <w:b/>
          <w:bCs/>
          <w:i w:val="0"/>
        </w:rPr>
        <w:t xml:space="preserve"> FEVRIER</w:t>
      </w:r>
      <w:r w:rsidRPr="15EA9AC3">
        <w:rPr>
          <w:rFonts w:asciiTheme="minorHAnsi" w:cstheme="minorBidi" w:hAnsiTheme="minorHAnsi"/>
          <w:b/>
          <w:bCs/>
          <w:i w:val="0"/>
        </w:rPr>
        <w:t xml:space="preserve"> 20</w:t>
      </w:r>
      <w:r w:rsidR="00075311">
        <w:rPr>
          <w:rFonts w:asciiTheme="minorHAnsi" w:cstheme="minorBidi" w:hAnsiTheme="minorHAnsi"/>
          <w:b/>
          <w:bCs/>
          <w:i w:val="0"/>
        </w:rPr>
        <w:t>2</w:t>
      </w:r>
      <w:r w:rsidR="000B42A8">
        <w:rPr>
          <w:rFonts w:asciiTheme="minorHAnsi" w:cstheme="minorBidi" w:hAnsiTheme="minorHAnsi"/>
          <w:b/>
          <w:bCs/>
          <w:i w:val="0"/>
        </w:rPr>
        <w:t>2</w:t>
      </w:r>
      <w:r w:rsidR="00CA2848">
        <w:br/>
      </w:r>
    </w:p>
    <w:p w14:paraId="5DAB6C7B" w14:textId="77777777" w:rsidR="00CA2848" w:rsidRDefault="00CA2848" w:rsidRPr="005A25D5">
      <w:pPr>
        <w:rPr>
          <w:rFonts w:asciiTheme="minorHAnsi" w:cstheme="minorHAnsi" w:hAnsiTheme="minorHAnsi"/>
          <w:i w:val="0"/>
          <w:sz w:val="22"/>
        </w:rPr>
      </w:pPr>
    </w:p>
    <w:p w14:paraId="5EC1A3CD" w14:textId="77777777" w:rsidR="00CA2848" w:rsidRDefault="00CA2848" w:rsidRPr="005A25D5">
      <w:pPr>
        <w:rPr>
          <w:rFonts w:asciiTheme="minorHAnsi" w:cstheme="minorHAnsi" w:hAnsiTheme="minorHAnsi"/>
          <w:i w:val="0"/>
          <w:sz w:val="22"/>
        </w:rPr>
      </w:pPr>
      <w:r w:rsidRPr="005A25D5">
        <w:rPr>
          <w:rFonts w:asciiTheme="minorHAnsi" w:cstheme="minorHAnsi" w:hAnsiTheme="minorHAnsi"/>
          <w:b/>
          <w:i w:val="0"/>
          <w:smallCaps/>
          <w:sz w:val="22"/>
          <w:u w:val="single"/>
        </w:rPr>
        <w:t>Pour la Direction</w:t>
      </w:r>
      <w:r w:rsidRPr="005A25D5">
        <w:rPr>
          <w:rFonts w:asciiTheme="minorHAnsi" w:cstheme="minorHAnsi" w:hAnsiTheme="minorHAnsi"/>
          <w:i w:val="0"/>
          <w:sz w:val="22"/>
        </w:rPr>
        <w:t xml:space="preserve"> -</w:t>
      </w:r>
    </w:p>
    <w:p w14:paraId="02EB378F" w14:textId="77777777" w:rsidR="00CA2848" w:rsidRDefault="00CA2848" w:rsidRPr="00380F9A">
      <w:pPr>
        <w:rPr>
          <w:rFonts w:asciiTheme="minorHAnsi" w:cstheme="minorHAnsi" w:hAnsiTheme="minorHAnsi"/>
          <w:i w:val="0"/>
          <w:sz w:val="10"/>
          <w:szCs w:val="10"/>
        </w:rPr>
      </w:pPr>
    </w:p>
    <w:p w14:paraId="3B6FEAC4" w14:textId="47AC39ED" w:rsidR="00D40079" w:rsidRDefault="00952766" w:rsidRPr="005A25D5">
      <w:pPr>
        <w:rPr>
          <w:rFonts w:asciiTheme="minorHAnsi" w:cstheme="minorHAnsi" w:hAnsiTheme="minorHAnsi"/>
          <w:i w:val="0"/>
          <w:sz w:val="22"/>
        </w:rPr>
      </w:pPr>
      <w:r>
        <w:rPr>
          <w:rFonts w:asciiTheme="minorHAnsi" w:cstheme="minorHAnsi" w:hAnsiTheme="minorHAnsi"/>
          <w:i w:val="0"/>
          <w:sz w:val="22"/>
        </w:rPr>
        <w:t>…</w:t>
      </w:r>
      <w:r w:rsidR="000B42A8">
        <w:rPr>
          <w:rFonts w:asciiTheme="minorHAnsi" w:cstheme="minorHAnsi" w:hAnsiTheme="minorHAnsi"/>
          <w:i w:val="0"/>
          <w:sz w:val="22"/>
        </w:rPr>
        <w:t>– Président Directeur Général HERTA</w:t>
      </w:r>
    </w:p>
    <w:p w14:paraId="3E9004A1" w14:textId="683801DC" w:rsidR="00CA2848" w:rsidRDefault="00952766" w:rsidRPr="005A25D5">
      <w:pPr>
        <w:rPr>
          <w:rFonts w:asciiTheme="minorHAnsi" w:cstheme="minorHAnsi" w:hAnsiTheme="minorHAnsi"/>
          <w:i w:val="0"/>
          <w:sz w:val="22"/>
        </w:rPr>
      </w:pPr>
      <w:r>
        <w:rPr>
          <w:rFonts w:asciiTheme="minorHAnsi" w:cstheme="minorHAnsi" w:hAnsiTheme="minorHAnsi"/>
          <w:i w:val="0"/>
          <w:sz w:val="22"/>
        </w:rPr>
        <w:t>…</w:t>
      </w:r>
      <w:r w:rsidR="00CA2848" w:rsidRPr="005A25D5">
        <w:rPr>
          <w:rFonts w:asciiTheme="minorHAnsi" w:cstheme="minorHAnsi" w:hAnsiTheme="minorHAnsi"/>
          <w:i w:val="0"/>
          <w:sz w:val="22"/>
        </w:rPr>
        <w:t>, Direct</w:t>
      </w:r>
      <w:r w:rsidR="004A3EDB">
        <w:rPr>
          <w:rFonts w:asciiTheme="minorHAnsi" w:cstheme="minorHAnsi" w:hAnsiTheme="minorHAnsi"/>
          <w:i w:val="0"/>
          <w:sz w:val="22"/>
        </w:rPr>
        <w:t>rice</w:t>
      </w:r>
      <w:r w:rsidR="00CA2848" w:rsidRPr="005A25D5">
        <w:rPr>
          <w:rFonts w:asciiTheme="minorHAnsi" w:cstheme="minorHAnsi" w:hAnsiTheme="minorHAnsi"/>
          <w:i w:val="0"/>
          <w:sz w:val="22"/>
        </w:rPr>
        <w:t xml:space="preserve"> des Ressources Humaines</w:t>
      </w:r>
    </w:p>
    <w:p w14:paraId="6A05A809" w14:textId="77777777" w:rsidR="00CA2848" w:rsidRDefault="00CA2848" w:rsidRPr="005A25D5">
      <w:pPr>
        <w:rPr>
          <w:rFonts w:asciiTheme="minorHAnsi" w:cstheme="minorHAnsi" w:hAnsiTheme="minorHAnsi"/>
          <w:i w:val="0"/>
          <w:sz w:val="22"/>
        </w:rPr>
      </w:pPr>
    </w:p>
    <w:p w14:paraId="742F723A" w14:textId="3688EC0C" w:rsidR="00CA2848" w:rsidRDefault="00CA2848" w:rsidRPr="005A25D5">
      <w:pPr>
        <w:rPr>
          <w:rFonts w:asciiTheme="minorHAnsi" w:cstheme="minorHAnsi" w:hAnsiTheme="minorHAnsi"/>
          <w:i w:val="0"/>
          <w:sz w:val="22"/>
        </w:rPr>
      </w:pPr>
      <w:r w:rsidRPr="005A25D5">
        <w:rPr>
          <w:rFonts w:asciiTheme="minorHAnsi" w:cstheme="minorHAnsi" w:hAnsiTheme="minorHAnsi"/>
          <w:b/>
          <w:i w:val="0"/>
          <w:smallCaps/>
          <w:sz w:val="22"/>
          <w:u w:val="single"/>
        </w:rPr>
        <w:t xml:space="preserve">Pour les </w:t>
      </w:r>
      <w:r w:rsidR="002834B3">
        <w:rPr>
          <w:rFonts w:asciiTheme="minorHAnsi" w:cstheme="minorHAnsi" w:hAnsiTheme="minorHAnsi"/>
          <w:b/>
          <w:i w:val="0"/>
          <w:smallCaps/>
          <w:sz w:val="22"/>
          <w:u w:val="single"/>
        </w:rPr>
        <w:t>Organisations S</w:t>
      </w:r>
      <w:r w:rsidRPr="005A25D5">
        <w:rPr>
          <w:rFonts w:asciiTheme="minorHAnsi" w:cstheme="minorHAnsi" w:hAnsiTheme="minorHAnsi"/>
          <w:b/>
          <w:i w:val="0"/>
          <w:smallCaps/>
          <w:sz w:val="22"/>
          <w:u w:val="single"/>
        </w:rPr>
        <w:t>yndicales</w:t>
      </w:r>
      <w:r w:rsidRPr="005A25D5">
        <w:rPr>
          <w:rFonts w:asciiTheme="minorHAnsi" w:cstheme="minorHAnsi" w:hAnsiTheme="minorHAnsi"/>
          <w:i w:val="0"/>
          <w:sz w:val="22"/>
        </w:rPr>
        <w:t xml:space="preserve"> -</w:t>
      </w:r>
    </w:p>
    <w:p w14:paraId="5A39BBE3" w14:textId="77777777" w:rsidR="00CA2848" w:rsidRDefault="00CA2848" w:rsidRPr="00380F9A">
      <w:pPr>
        <w:rPr>
          <w:rFonts w:asciiTheme="minorHAnsi" w:cstheme="minorHAnsi" w:hAnsiTheme="minorHAnsi"/>
          <w:i w:val="0"/>
          <w:sz w:val="10"/>
          <w:szCs w:val="10"/>
        </w:rPr>
      </w:pPr>
    </w:p>
    <w:p w14:paraId="49031906" w14:textId="19296498" w:rsidR="00CA2848" w:rsidRDefault="00D40079" w:rsidRPr="004B7CEB">
      <w:pPr>
        <w:rPr>
          <w:rFonts w:asciiTheme="minorHAnsi" w:cstheme="minorHAnsi" w:hAnsiTheme="minorHAnsi"/>
          <w:i w:val="0"/>
          <w:sz w:val="22"/>
        </w:rPr>
      </w:pPr>
      <w:proofErr w:type="spellStart"/>
      <w:r w:rsidRPr="004B7CEB">
        <w:rPr>
          <w:rFonts w:asciiTheme="minorHAnsi" w:cstheme="minorHAnsi" w:hAnsiTheme="minorHAnsi"/>
          <w:i w:val="0"/>
          <w:sz w:val="22"/>
        </w:rPr>
        <w:t>C.F.D.T</w:t>
      </w:r>
      <w:proofErr w:type="spellEnd"/>
      <w:r w:rsidRPr="004B7CEB">
        <w:rPr>
          <w:rFonts w:asciiTheme="minorHAnsi" w:cstheme="minorHAnsi" w:hAnsiTheme="minorHAnsi"/>
          <w:i w:val="0"/>
          <w:sz w:val="22"/>
        </w:rPr>
        <w:t>.</w:t>
      </w:r>
      <w:r w:rsidRPr="004B7CEB">
        <w:rPr>
          <w:rFonts w:asciiTheme="minorHAnsi" w:cstheme="minorHAnsi" w:hAnsiTheme="minorHAnsi"/>
          <w:i w:val="0"/>
          <w:sz w:val="22"/>
        </w:rPr>
        <w:tab/>
      </w:r>
      <w:r w:rsidR="00380F9A" w:rsidRPr="004B7CEB">
        <w:rPr>
          <w:rFonts w:asciiTheme="minorHAnsi" w:cstheme="minorHAnsi" w:hAnsiTheme="minorHAnsi"/>
          <w:i w:val="0"/>
          <w:sz w:val="22"/>
        </w:rPr>
        <w:tab/>
      </w:r>
      <w:r w:rsidR="00C51B64">
        <w:rPr>
          <w:rFonts w:asciiTheme="minorHAnsi" w:cstheme="minorHAnsi" w:hAnsiTheme="minorHAnsi"/>
          <w:i w:val="0"/>
          <w:sz w:val="22"/>
        </w:rPr>
        <w:t>…</w:t>
      </w:r>
    </w:p>
    <w:p w14:paraId="0536EF3E" w14:textId="2C505FBC" w:rsidR="00CA2848" w:rsidRDefault="00CA2848" w:rsidRPr="004B7CEB">
      <w:pPr>
        <w:rPr>
          <w:rFonts w:asciiTheme="minorHAnsi" w:cstheme="minorHAnsi" w:hAnsiTheme="minorHAnsi"/>
          <w:i w:val="0"/>
          <w:sz w:val="22"/>
        </w:rPr>
      </w:pPr>
      <w:r w:rsidRPr="004B7CEB">
        <w:rPr>
          <w:rFonts w:asciiTheme="minorHAnsi" w:cstheme="minorHAnsi" w:hAnsiTheme="minorHAnsi"/>
          <w:i w:val="0"/>
          <w:sz w:val="22"/>
        </w:rPr>
        <w:t>C.G.T.</w:t>
      </w:r>
      <w:r w:rsidRPr="004B7CEB">
        <w:rPr>
          <w:rFonts w:asciiTheme="minorHAnsi" w:cstheme="minorHAnsi" w:hAnsiTheme="minorHAnsi"/>
          <w:i w:val="0"/>
          <w:sz w:val="22"/>
        </w:rPr>
        <w:tab/>
      </w:r>
      <w:r w:rsidRPr="004B7CEB">
        <w:rPr>
          <w:rFonts w:asciiTheme="minorHAnsi" w:cstheme="minorHAnsi" w:hAnsiTheme="minorHAnsi"/>
          <w:i w:val="0"/>
          <w:sz w:val="22"/>
        </w:rPr>
        <w:tab/>
      </w:r>
      <w:r w:rsidR="00C51B64">
        <w:rPr>
          <w:rFonts w:asciiTheme="minorHAnsi" w:cstheme="minorHAnsi" w:hAnsiTheme="minorHAnsi"/>
          <w:i w:val="0"/>
          <w:sz w:val="22"/>
        </w:rPr>
        <w:t>…</w:t>
      </w:r>
    </w:p>
    <w:p w14:paraId="2B9CA669" w14:textId="531BA54F" w:rsidR="00CA2848" w:rsidRDefault="00CA2848" w:rsidRPr="004B7CEB">
      <w:pPr>
        <w:rPr>
          <w:rFonts w:asciiTheme="minorHAnsi" w:cstheme="minorHAnsi" w:hAnsiTheme="minorHAnsi"/>
          <w:i w:val="0"/>
          <w:sz w:val="22"/>
          <w:lang w:val="en-US"/>
        </w:rPr>
      </w:pPr>
      <w:proofErr w:type="spellStart"/>
      <w:r w:rsidRPr="004B7CEB">
        <w:rPr>
          <w:rFonts w:asciiTheme="minorHAnsi" w:cstheme="minorHAnsi" w:hAnsiTheme="minorHAnsi"/>
          <w:i w:val="0"/>
          <w:sz w:val="22"/>
          <w:lang w:val="en-US"/>
        </w:rPr>
        <w:t>C.G.C</w:t>
      </w:r>
      <w:proofErr w:type="spellEnd"/>
      <w:r w:rsidRPr="004B7CEB">
        <w:rPr>
          <w:rFonts w:asciiTheme="minorHAnsi" w:cstheme="minorHAnsi" w:hAnsiTheme="minorHAnsi"/>
          <w:i w:val="0"/>
          <w:sz w:val="22"/>
          <w:lang w:val="en-US"/>
        </w:rPr>
        <w:t>.</w:t>
      </w:r>
      <w:r w:rsidRPr="004B7CEB">
        <w:rPr>
          <w:rFonts w:asciiTheme="minorHAnsi" w:cstheme="minorHAnsi" w:hAnsiTheme="minorHAnsi"/>
          <w:i w:val="0"/>
          <w:sz w:val="22"/>
          <w:lang w:val="en-US"/>
        </w:rPr>
        <w:tab/>
      </w:r>
      <w:r w:rsidRPr="004B7CEB">
        <w:rPr>
          <w:rFonts w:asciiTheme="minorHAnsi" w:cstheme="minorHAnsi" w:hAnsiTheme="minorHAnsi"/>
          <w:i w:val="0"/>
          <w:sz w:val="22"/>
          <w:lang w:val="en-US"/>
        </w:rPr>
        <w:tab/>
      </w:r>
      <w:r w:rsidR="00C51B64">
        <w:rPr>
          <w:rFonts w:asciiTheme="minorHAnsi" w:cstheme="minorHAnsi" w:hAnsiTheme="minorHAnsi"/>
          <w:i w:val="0"/>
          <w:sz w:val="22"/>
          <w:lang w:val="en-US"/>
        </w:rPr>
        <w:t>…</w:t>
      </w:r>
    </w:p>
    <w:p w14:paraId="0EAE266D" w14:textId="16D40D19" w:rsidR="00CA2848" w:rsidRDefault="00CA2848" w:rsidRPr="004B7CEB">
      <w:pPr>
        <w:rPr>
          <w:rFonts w:asciiTheme="minorHAnsi" w:cstheme="minorHAnsi" w:hAnsiTheme="minorHAnsi"/>
          <w:i w:val="0"/>
          <w:sz w:val="22"/>
        </w:rPr>
      </w:pPr>
      <w:r w:rsidRPr="004B7CEB">
        <w:rPr>
          <w:rFonts w:asciiTheme="minorHAnsi" w:cstheme="minorHAnsi" w:hAnsiTheme="minorHAnsi"/>
          <w:i w:val="0"/>
          <w:sz w:val="22"/>
          <w:lang w:val="en-US"/>
        </w:rPr>
        <w:t>F.O.</w:t>
      </w:r>
      <w:r w:rsidRPr="004B7CEB">
        <w:rPr>
          <w:rFonts w:asciiTheme="minorHAnsi" w:cstheme="minorHAnsi" w:hAnsiTheme="minorHAnsi"/>
          <w:i w:val="0"/>
          <w:sz w:val="22"/>
          <w:lang w:val="en-US"/>
        </w:rPr>
        <w:tab/>
      </w:r>
      <w:r w:rsidRPr="004B7CEB">
        <w:rPr>
          <w:rFonts w:asciiTheme="minorHAnsi" w:cstheme="minorHAnsi" w:hAnsiTheme="minorHAnsi"/>
          <w:i w:val="0"/>
          <w:sz w:val="22"/>
          <w:lang w:val="en-US"/>
        </w:rPr>
        <w:tab/>
      </w:r>
      <w:r w:rsidR="00C51B64">
        <w:rPr>
          <w:rFonts w:asciiTheme="minorHAnsi" w:cstheme="minorHAnsi" w:hAnsiTheme="minorHAnsi"/>
          <w:i w:val="0"/>
          <w:sz w:val="22"/>
          <w:lang w:val="en-US"/>
        </w:rPr>
        <w:t>…</w:t>
      </w:r>
    </w:p>
    <w:p w14:paraId="4C6B19E3" w14:textId="16E64AC8" w:rsidR="00C5020C" w:rsidRDefault="00C5020C" w:rsidRPr="005A25D5">
      <w:pPr>
        <w:rPr>
          <w:rFonts w:asciiTheme="minorHAnsi" w:cstheme="minorHAnsi" w:hAnsiTheme="minorHAnsi"/>
          <w:i w:val="0"/>
          <w:sz w:val="22"/>
        </w:rPr>
      </w:pPr>
      <w:proofErr w:type="spellStart"/>
      <w:r w:rsidRPr="004B7CEB">
        <w:rPr>
          <w:rFonts w:asciiTheme="minorHAnsi" w:cstheme="minorHAnsi" w:hAnsiTheme="minorHAnsi"/>
          <w:i w:val="0"/>
          <w:sz w:val="22"/>
        </w:rPr>
        <w:t>UNSA</w:t>
      </w:r>
      <w:proofErr w:type="spellEnd"/>
      <w:r w:rsidRPr="004B7CEB">
        <w:rPr>
          <w:rFonts w:asciiTheme="minorHAnsi" w:cstheme="minorHAnsi" w:hAnsiTheme="minorHAnsi"/>
          <w:i w:val="0"/>
          <w:sz w:val="22"/>
        </w:rPr>
        <w:tab/>
      </w:r>
      <w:r w:rsidRPr="004B7CEB">
        <w:rPr>
          <w:rFonts w:asciiTheme="minorHAnsi" w:cstheme="minorHAnsi" w:hAnsiTheme="minorHAnsi"/>
          <w:i w:val="0"/>
          <w:sz w:val="22"/>
        </w:rPr>
        <w:tab/>
      </w:r>
      <w:r w:rsidR="00C51B64">
        <w:rPr>
          <w:rFonts w:asciiTheme="minorHAnsi" w:cstheme="minorHAnsi" w:hAnsiTheme="minorHAnsi"/>
          <w:i w:val="0"/>
          <w:sz w:val="22"/>
        </w:rPr>
        <w:t>…</w:t>
      </w:r>
    </w:p>
    <w:p w14:paraId="1F592B0C" w14:textId="5917B454" w:rsidP="00D63F72" w:rsidR="0035769C" w:rsidRDefault="000D73C5">
      <w:pPr>
        <w:rPr>
          <w:rFonts w:asciiTheme="minorHAnsi" w:cstheme="minorHAnsi" w:hAnsiTheme="minorHAnsi"/>
          <w:i w:val="0"/>
          <w:sz w:val="22"/>
        </w:rPr>
      </w:pPr>
      <w:r w:rsidRPr="005A25D5">
        <w:rPr>
          <w:rFonts w:asciiTheme="minorHAnsi" w:cstheme="minorHAnsi" w:hAnsiTheme="minorHAnsi"/>
          <w:i w:val="0"/>
          <w:noProof/>
          <w:sz w:val="22"/>
        </w:rPr>
        <mc:AlternateContent>
          <mc:Choice Requires="wps">
            <w:drawing>
              <wp:anchor allowOverlap="1" behindDoc="0" distB="4294967295" distL="114300" distR="114300" distT="4294967295" layoutInCell="1" locked="0" relativeHeight="251657728" simplePos="0" wp14:anchorId="35C65852" wp14:editId="15371BB5">
                <wp:simplePos x="0" y="0"/>
                <wp:positionH relativeFrom="column">
                  <wp:posOffset>-47625</wp:posOffset>
                </wp:positionH>
                <wp:positionV relativeFrom="paragraph">
                  <wp:posOffset>66674</wp:posOffset>
                </wp:positionV>
                <wp:extent cx="6172200" cy="0"/>
                <wp:effectExtent b="19050" l="0" r="19050" t="0"/>
                <wp:wrapSquare wrapText="bothSides"/>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3.75pt,5.25pt" id="Lin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YKed0EQIAACgEAAAOAAAAZHJzL2Uyb0RvYy54bWysU02P2jAQvVfqf7B8h3wUWIgIqyqBXmiL tNsfYGyHWHVsyzYEVPW/d2wIYttLVTUHZ+yZeX4zb7x8PncSnbh1QqsSZ+MUI66oZkIdSvztdTOa Y+Q8UYxIrXiJL9zh59X7d8veFDzXrZaMWwQgyhW9KXHrvSmSxNGWd8SNteEKnI22HfGwtYeEWdID eieTPE1nSa8tM1ZT7hyc1lcnXkX8puHUf20axz2SJQZuPq42rvuwJqslKQ6WmFbQGw3yDyw6IhRc eoeqiSfoaMUfUJ2gVjvd+DHVXaKbRlAea4BqsvS3al5aYnisBZrjzL1N7v/B0i+nnUWCgXYYKdKB RFuhOMpDZ3rjCgio1M6G2uhZvZitpt8dUrpqiTrwyPD1YiAtCxnJm5SwcQbw9/1nzSCGHL2ObTo3 tguQ0AB0jmpc7mrws0cUDmfZUw4SY0QHX0KKIdFY5z9x3aFglFgC5whMTlvnAxFSDCHhHqU3Qsoo tlSoL/Fimk9jgtNSsOAMYc4e9pW06ETCuMQvVgWexzCrj4pFsJYTtr7Zngh5teFyqQIelAJ0btZ1 Hn4s0sV6vp5PRpN8th5N0roefdxUk9Fskz1N6w91VdXZz0AtmxStYIyrwG6YzWzyd9rfXsl1qu7T eW9D8hY99gvIDv9IOmoZ5LsOwl6zy84OGsM4xuDb0wnz/rgH+/GBr34BAAD//wMAUEsDBBQABgAI AAAAIQAWQRb+2wAAAAgBAAAPAAAAZHJzL2Rvd25yZXYueG1sTE/BTsMwDL0j8Q+RkbhMW8KAAaXp hIDedmGAuHqNaSsap2uyrfD1GHGAk+33nt57zpej79SehtgGtnA2M6CIq+Bari28PJfTa1AxITvs ApOFT4qwLI6PcsxcOPAT7depVmLCMUMLTUp9pnWsGvIYZ6EnFu49DB6TnEOt3YAHMfednhuz0B5b loQGe7pvqPpY77yFWL7StvyaVBPzdl4Hmm8fVo9o7enJeHcLKtGY/sTwU1+qQyGdNmHHLqrOwvTq UpSCG5nC3ywuZNn8ArrI9f8Him8AAAD//wMAUEsBAi0AFAAGAAgAAAAhALaDOJL+AAAA4QEAABMA AAAAAAAAAAAAAAAAAAAAAFtDb250ZW50X1R5cGVzXS54bWxQSwECLQAUAAYACAAAACEAOP0h/9YA AACUAQAACwAAAAAAAAAAAAAAAAAvAQAAX3JlbHMvLnJlbHNQSwECLQAUAAYACAAAACEAWCnndBEC AAAoBAAADgAAAAAAAAAAAAAAAAAuAgAAZHJzL2Uyb0RvYy54bWxQSwECLQAUAAYACAAAACEAFkEW /tsAAAAIAQAADwAAAAAAAAAAAAAAAABrBAAAZHJzL2Rvd25yZXYueG1sUEsFBgAAAAAEAAQA8wAA AHMFAAAAAA== "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482.25pt,5.25pt" w14:anchorId="58DB89A4">
                <w10:wrap type="square"/>
              </v:line>
            </w:pict>
          </mc:Fallback>
        </mc:AlternateContent>
      </w:r>
    </w:p>
    <w:p w14:paraId="5C5E9F0B" w14:textId="1367FC73" w:rsidP="0035769C" w:rsidR="0035769C" w:rsidRDefault="0035769C" w:rsidRPr="0035769C">
      <w:pPr>
        <w:shd w:color="auto" w:fill="EEECE1" w:themeFill="background2" w:val="clear"/>
        <w:rPr>
          <w:rFonts w:asciiTheme="minorHAnsi" w:cstheme="minorHAnsi" w:hAnsiTheme="minorHAnsi"/>
          <w:b/>
          <w:i w:val="0"/>
        </w:rPr>
      </w:pPr>
      <w:r w:rsidRPr="0035769C">
        <w:rPr>
          <w:rFonts w:asciiTheme="minorHAnsi" w:cstheme="minorHAnsi" w:hAnsiTheme="minorHAnsi"/>
          <w:b/>
          <w:i w:val="0"/>
        </w:rPr>
        <w:t>PREAMBULE</w:t>
      </w:r>
    </w:p>
    <w:p w14:paraId="5713AEB3" w14:textId="77777777" w:rsidP="002834B3" w:rsidR="0035769C" w:rsidRDefault="0035769C">
      <w:pPr>
        <w:jc w:val="both"/>
        <w:rPr>
          <w:rFonts w:asciiTheme="minorHAnsi" w:cstheme="minorHAnsi" w:hAnsiTheme="minorHAnsi"/>
          <w:i w:val="0"/>
          <w:sz w:val="22"/>
        </w:rPr>
      </w:pPr>
    </w:p>
    <w:p w14:paraId="790FF368" w14:textId="45E04AEA" w:rsidP="002834B3" w:rsidR="007626AD" w:rsidRDefault="007626AD" w:rsidRPr="005A25D5">
      <w:pPr>
        <w:jc w:val="both"/>
        <w:rPr>
          <w:rFonts w:asciiTheme="minorHAnsi" w:cstheme="minorHAnsi" w:hAnsiTheme="minorHAnsi"/>
          <w:i w:val="0"/>
          <w:sz w:val="22"/>
        </w:rPr>
      </w:pPr>
      <w:r w:rsidRPr="005A25D5">
        <w:rPr>
          <w:rFonts w:asciiTheme="minorHAnsi" w:cstheme="minorHAnsi" w:hAnsiTheme="minorHAnsi"/>
          <w:i w:val="0"/>
          <w:sz w:val="22"/>
        </w:rPr>
        <w:t>La négociation annuelle obligatoire au titre de l’année 20</w:t>
      </w:r>
      <w:r w:rsidR="00075311">
        <w:rPr>
          <w:rFonts w:asciiTheme="minorHAnsi" w:cstheme="minorHAnsi" w:hAnsiTheme="minorHAnsi"/>
          <w:i w:val="0"/>
          <w:sz w:val="22"/>
        </w:rPr>
        <w:t>2</w:t>
      </w:r>
      <w:r w:rsidR="000B42A8">
        <w:rPr>
          <w:rFonts w:asciiTheme="minorHAnsi" w:cstheme="minorHAnsi" w:hAnsiTheme="minorHAnsi"/>
          <w:i w:val="0"/>
          <w:sz w:val="22"/>
        </w:rPr>
        <w:t>2</w:t>
      </w:r>
      <w:r w:rsidRPr="005A25D5">
        <w:rPr>
          <w:rFonts w:asciiTheme="minorHAnsi" w:cstheme="minorHAnsi" w:hAnsiTheme="minorHAnsi"/>
          <w:i w:val="0"/>
          <w:sz w:val="22"/>
        </w:rPr>
        <w:t xml:space="preserve"> s’est déroulée au cours de </w:t>
      </w:r>
      <w:r w:rsidR="00075311">
        <w:rPr>
          <w:rFonts w:asciiTheme="minorHAnsi" w:cstheme="minorHAnsi" w:hAnsiTheme="minorHAnsi"/>
          <w:i w:val="0"/>
          <w:sz w:val="22"/>
        </w:rPr>
        <w:t>deux</w:t>
      </w:r>
      <w:r w:rsidRPr="002834B3">
        <w:rPr>
          <w:rFonts w:asciiTheme="minorHAnsi" w:cstheme="minorHAnsi" w:hAnsiTheme="minorHAnsi"/>
          <w:i w:val="0"/>
          <w:sz w:val="22"/>
        </w:rPr>
        <w:t xml:space="preserve"> </w:t>
      </w:r>
      <w:r w:rsidRPr="005A25D5">
        <w:rPr>
          <w:rFonts w:asciiTheme="minorHAnsi" w:cstheme="minorHAnsi" w:hAnsiTheme="minorHAnsi"/>
          <w:i w:val="0"/>
          <w:sz w:val="22"/>
        </w:rPr>
        <w:t>réunions successives :</w:t>
      </w:r>
    </w:p>
    <w:p w14:paraId="72A3D3EC" w14:textId="77777777" w:rsidP="002834B3" w:rsidR="007626AD" w:rsidRDefault="007626AD" w:rsidRPr="005A25D5">
      <w:pPr>
        <w:jc w:val="both"/>
        <w:rPr>
          <w:rFonts w:asciiTheme="minorHAnsi" w:cstheme="minorHAnsi" w:hAnsiTheme="minorHAnsi"/>
          <w:i w:val="0"/>
          <w:sz w:val="22"/>
        </w:rPr>
      </w:pPr>
    </w:p>
    <w:p w14:paraId="138FBA8C" w14:textId="1BACE2F6" w:rsidP="002834B3" w:rsidR="007626AD" w:rsidRDefault="007626AD" w:rsidRPr="005A25D5">
      <w:pPr>
        <w:numPr>
          <w:ilvl w:val="0"/>
          <w:numId w:val="43"/>
        </w:numPr>
        <w:jc w:val="both"/>
        <w:rPr>
          <w:rFonts w:asciiTheme="minorHAnsi" w:cstheme="minorHAnsi" w:hAnsiTheme="minorHAnsi"/>
          <w:i w:val="0"/>
          <w:sz w:val="22"/>
        </w:rPr>
      </w:pPr>
      <w:r w:rsidRPr="005A25D5">
        <w:rPr>
          <w:rFonts w:asciiTheme="minorHAnsi" w:cstheme="minorHAnsi" w:hAnsiTheme="minorHAnsi"/>
          <w:i w:val="0"/>
          <w:sz w:val="22"/>
        </w:rPr>
        <w:t xml:space="preserve">La réunion du </w:t>
      </w:r>
      <w:r w:rsidR="000B42A8">
        <w:rPr>
          <w:rFonts w:asciiTheme="minorHAnsi" w:cstheme="minorHAnsi" w:hAnsiTheme="minorHAnsi"/>
          <w:i w:val="0"/>
          <w:sz w:val="22"/>
        </w:rPr>
        <w:t>2</w:t>
      </w:r>
      <w:r w:rsidR="00200C0C">
        <w:rPr>
          <w:rFonts w:asciiTheme="minorHAnsi" w:cstheme="minorHAnsi" w:hAnsiTheme="minorHAnsi"/>
          <w:i w:val="0"/>
          <w:sz w:val="22"/>
        </w:rPr>
        <w:t xml:space="preserve"> </w:t>
      </w:r>
      <w:r w:rsidR="00075311">
        <w:rPr>
          <w:rFonts w:asciiTheme="minorHAnsi" w:cstheme="minorHAnsi" w:hAnsiTheme="minorHAnsi"/>
          <w:i w:val="0"/>
          <w:sz w:val="22"/>
        </w:rPr>
        <w:t>F</w:t>
      </w:r>
      <w:r w:rsidR="00200C0C">
        <w:rPr>
          <w:rFonts w:asciiTheme="minorHAnsi" w:cstheme="minorHAnsi" w:hAnsiTheme="minorHAnsi"/>
          <w:i w:val="0"/>
          <w:sz w:val="22"/>
        </w:rPr>
        <w:t>évrier</w:t>
      </w:r>
      <w:r w:rsidR="004A3EDB">
        <w:rPr>
          <w:rFonts w:asciiTheme="minorHAnsi" w:cstheme="minorHAnsi" w:hAnsiTheme="minorHAnsi"/>
          <w:i w:val="0"/>
          <w:sz w:val="22"/>
        </w:rPr>
        <w:t xml:space="preserve"> 20</w:t>
      </w:r>
      <w:r w:rsidR="00075311">
        <w:rPr>
          <w:rFonts w:asciiTheme="minorHAnsi" w:cstheme="minorHAnsi" w:hAnsiTheme="minorHAnsi"/>
          <w:i w:val="0"/>
          <w:sz w:val="22"/>
        </w:rPr>
        <w:t>2</w:t>
      </w:r>
      <w:r w:rsidR="000B42A8">
        <w:rPr>
          <w:rFonts w:asciiTheme="minorHAnsi" w:cstheme="minorHAnsi" w:hAnsiTheme="minorHAnsi"/>
          <w:i w:val="0"/>
          <w:sz w:val="22"/>
        </w:rPr>
        <w:t>2</w:t>
      </w:r>
      <w:r w:rsidRPr="005A25D5">
        <w:rPr>
          <w:rFonts w:asciiTheme="minorHAnsi" w:cstheme="minorHAnsi" w:hAnsiTheme="minorHAnsi"/>
          <w:i w:val="0"/>
          <w:sz w:val="22"/>
        </w:rPr>
        <w:t xml:space="preserve"> au cours de laquelle la Directi</w:t>
      </w:r>
      <w:r w:rsidR="000C388A">
        <w:rPr>
          <w:rFonts w:asciiTheme="minorHAnsi" w:cstheme="minorHAnsi" w:hAnsiTheme="minorHAnsi"/>
          <w:i w:val="0"/>
          <w:sz w:val="22"/>
        </w:rPr>
        <w:t xml:space="preserve">on a fait le point sur la situation économique </w:t>
      </w:r>
      <w:r w:rsidRPr="005A25D5">
        <w:rPr>
          <w:rFonts w:asciiTheme="minorHAnsi" w:cstheme="minorHAnsi" w:hAnsiTheme="minorHAnsi"/>
          <w:i w:val="0"/>
          <w:sz w:val="22"/>
        </w:rPr>
        <w:t xml:space="preserve">et les </w:t>
      </w:r>
      <w:r w:rsidR="00DD7E02">
        <w:rPr>
          <w:rFonts w:asciiTheme="minorHAnsi" w:cstheme="minorHAnsi" w:hAnsiTheme="minorHAnsi"/>
          <w:i w:val="0"/>
          <w:sz w:val="22"/>
        </w:rPr>
        <w:t>O</w:t>
      </w:r>
      <w:r w:rsidRPr="005A25D5">
        <w:rPr>
          <w:rFonts w:asciiTheme="minorHAnsi" w:cstheme="minorHAnsi" w:hAnsiTheme="minorHAnsi"/>
          <w:i w:val="0"/>
          <w:sz w:val="22"/>
        </w:rPr>
        <w:t xml:space="preserve">rganisations </w:t>
      </w:r>
      <w:r w:rsidR="00DD7E02">
        <w:rPr>
          <w:rFonts w:asciiTheme="minorHAnsi" w:cstheme="minorHAnsi" w:hAnsiTheme="minorHAnsi"/>
          <w:i w:val="0"/>
          <w:sz w:val="22"/>
        </w:rPr>
        <w:t>S</w:t>
      </w:r>
      <w:r w:rsidRPr="005A25D5">
        <w:rPr>
          <w:rFonts w:asciiTheme="minorHAnsi" w:cstheme="minorHAnsi" w:hAnsiTheme="minorHAnsi"/>
          <w:i w:val="0"/>
          <w:sz w:val="22"/>
        </w:rPr>
        <w:t xml:space="preserve">yndicales ont déposé </w:t>
      </w:r>
      <w:r w:rsidR="004A3EDB">
        <w:rPr>
          <w:rFonts w:asciiTheme="minorHAnsi" w:cstheme="minorHAnsi" w:hAnsiTheme="minorHAnsi"/>
          <w:i w:val="0"/>
          <w:sz w:val="22"/>
        </w:rPr>
        <w:t>leurs demandes pour l’année 20</w:t>
      </w:r>
      <w:r w:rsidR="00075311">
        <w:rPr>
          <w:rFonts w:asciiTheme="minorHAnsi" w:cstheme="minorHAnsi" w:hAnsiTheme="minorHAnsi"/>
          <w:i w:val="0"/>
          <w:sz w:val="22"/>
        </w:rPr>
        <w:t>2</w:t>
      </w:r>
      <w:r w:rsidR="000B42A8">
        <w:rPr>
          <w:rFonts w:asciiTheme="minorHAnsi" w:cstheme="minorHAnsi" w:hAnsiTheme="minorHAnsi"/>
          <w:i w:val="0"/>
          <w:sz w:val="22"/>
        </w:rPr>
        <w:t>2</w:t>
      </w:r>
      <w:r w:rsidR="002834B3">
        <w:rPr>
          <w:rFonts w:asciiTheme="minorHAnsi" w:cstheme="minorHAnsi" w:hAnsiTheme="minorHAnsi"/>
          <w:i w:val="0"/>
          <w:sz w:val="22"/>
        </w:rPr>
        <w:t> ;</w:t>
      </w:r>
    </w:p>
    <w:p w14:paraId="0D0B940D" w14:textId="77777777" w:rsidP="002834B3" w:rsidR="007626AD" w:rsidRDefault="007626AD" w:rsidRPr="005A25D5">
      <w:pPr>
        <w:jc w:val="both"/>
        <w:rPr>
          <w:rFonts w:asciiTheme="minorHAnsi" w:cstheme="minorHAnsi" w:hAnsiTheme="minorHAnsi"/>
          <w:i w:val="0"/>
          <w:sz w:val="22"/>
        </w:rPr>
      </w:pPr>
    </w:p>
    <w:p w14:paraId="672275E1" w14:textId="5A9C010F" w:rsidP="15EA9AC3" w:rsidR="007626AD" w:rsidRDefault="002834B3">
      <w:pPr>
        <w:numPr>
          <w:ilvl w:val="0"/>
          <w:numId w:val="43"/>
        </w:numPr>
        <w:jc w:val="both"/>
        <w:rPr>
          <w:rFonts w:asciiTheme="minorHAnsi" w:cstheme="minorBidi" w:hAnsiTheme="minorHAnsi"/>
          <w:i w:val="0"/>
          <w:sz w:val="22"/>
          <w:szCs w:val="22"/>
        </w:rPr>
      </w:pPr>
      <w:r w:rsidRPr="15EA9AC3">
        <w:rPr>
          <w:rFonts w:asciiTheme="minorHAnsi" w:cstheme="minorBidi" w:hAnsiTheme="minorHAnsi"/>
          <w:i w:val="0"/>
          <w:sz w:val="22"/>
          <w:szCs w:val="22"/>
          <w:shd w:color="auto" w:fill="FFFFFF" w:themeFill="background1" w:val="clear"/>
        </w:rPr>
        <w:t>E</w:t>
      </w:r>
      <w:r w:rsidR="007626AD" w:rsidRPr="15EA9AC3">
        <w:rPr>
          <w:rFonts w:asciiTheme="minorHAnsi" w:cstheme="minorBidi" w:hAnsiTheme="minorHAnsi"/>
          <w:i w:val="0"/>
          <w:sz w:val="22"/>
          <w:szCs w:val="22"/>
          <w:shd w:color="auto" w:fill="FFFFFF" w:themeFill="background1" w:val="clear"/>
        </w:rPr>
        <w:t xml:space="preserve">t la réunion du </w:t>
      </w:r>
      <w:r w:rsidR="00075311">
        <w:rPr>
          <w:rFonts w:asciiTheme="minorHAnsi" w:cstheme="minorBidi" w:hAnsiTheme="minorHAnsi"/>
          <w:i w:val="0"/>
          <w:sz w:val="22"/>
          <w:szCs w:val="22"/>
          <w:shd w:color="auto" w:fill="FFFFFF" w:themeFill="background1" w:val="clear"/>
        </w:rPr>
        <w:t>1</w:t>
      </w:r>
      <w:r w:rsidR="000B42A8">
        <w:rPr>
          <w:rFonts w:asciiTheme="minorHAnsi" w:cstheme="minorBidi" w:hAnsiTheme="minorHAnsi"/>
          <w:i w:val="0"/>
          <w:sz w:val="22"/>
          <w:szCs w:val="22"/>
          <w:shd w:color="auto" w:fill="FFFFFF" w:themeFill="background1" w:val="clear"/>
        </w:rPr>
        <w:t>5</w:t>
      </w:r>
      <w:r w:rsidR="00075311">
        <w:rPr>
          <w:rFonts w:asciiTheme="minorHAnsi" w:cstheme="minorBidi" w:hAnsiTheme="minorHAnsi"/>
          <w:i w:val="0"/>
          <w:sz w:val="22"/>
          <w:szCs w:val="22"/>
          <w:shd w:color="auto" w:fill="FFFFFF" w:themeFill="background1" w:val="clear"/>
        </w:rPr>
        <w:t xml:space="preserve"> Février 202</w:t>
      </w:r>
      <w:r w:rsidR="000B42A8">
        <w:rPr>
          <w:rFonts w:asciiTheme="minorHAnsi" w:cstheme="minorBidi" w:hAnsiTheme="minorHAnsi"/>
          <w:i w:val="0"/>
          <w:sz w:val="22"/>
          <w:szCs w:val="22"/>
          <w:shd w:color="auto" w:fill="FFFFFF" w:themeFill="background1" w:val="clear"/>
        </w:rPr>
        <w:t>2</w:t>
      </w:r>
      <w:r w:rsidR="007626AD" w:rsidRPr="15EA9AC3">
        <w:rPr>
          <w:rFonts w:asciiTheme="minorHAnsi" w:cstheme="minorBidi" w:hAnsiTheme="minorHAnsi"/>
          <w:i w:val="0"/>
          <w:sz w:val="22"/>
          <w:szCs w:val="22"/>
          <w:shd w:color="auto" w:fill="FFFFFF" w:themeFill="background1" w:val="clear"/>
        </w:rPr>
        <w:t>,</w:t>
      </w:r>
      <w:r w:rsidR="007626AD" w:rsidRPr="15EA9AC3">
        <w:rPr>
          <w:rFonts w:asciiTheme="minorHAnsi" w:cstheme="minorBidi" w:hAnsiTheme="minorHAnsi"/>
          <w:i w:val="0"/>
          <w:sz w:val="22"/>
          <w:szCs w:val="22"/>
        </w:rPr>
        <w:t xml:space="preserve"> à l’issue de</w:t>
      </w:r>
      <w:r w:rsidRPr="15EA9AC3">
        <w:rPr>
          <w:rFonts w:asciiTheme="minorHAnsi" w:cstheme="minorBidi" w:hAnsiTheme="minorHAnsi"/>
          <w:i w:val="0"/>
          <w:sz w:val="22"/>
          <w:szCs w:val="22"/>
        </w:rPr>
        <w:t xml:space="preserve"> laquelle</w:t>
      </w:r>
      <w:r w:rsidR="007626AD" w:rsidRPr="15EA9AC3">
        <w:rPr>
          <w:rFonts w:asciiTheme="minorHAnsi" w:cstheme="minorBidi" w:hAnsiTheme="minorHAnsi"/>
          <w:i w:val="0"/>
          <w:sz w:val="22"/>
          <w:szCs w:val="22"/>
        </w:rPr>
        <w:t xml:space="preserve"> les parties sont parvenues à aboutir à un accord au titre de l’année 20</w:t>
      </w:r>
      <w:r w:rsidR="00075311">
        <w:rPr>
          <w:rFonts w:asciiTheme="minorHAnsi" w:cstheme="minorBidi" w:hAnsiTheme="minorHAnsi"/>
          <w:i w:val="0"/>
          <w:sz w:val="22"/>
          <w:szCs w:val="22"/>
        </w:rPr>
        <w:t>2</w:t>
      </w:r>
      <w:r w:rsidR="000B42A8">
        <w:rPr>
          <w:rFonts w:asciiTheme="minorHAnsi" w:cstheme="minorBidi" w:hAnsiTheme="minorHAnsi"/>
          <w:i w:val="0"/>
          <w:sz w:val="22"/>
          <w:szCs w:val="22"/>
        </w:rPr>
        <w:t>2</w:t>
      </w:r>
      <w:r w:rsidR="007626AD" w:rsidRPr="15EA9AC3">
        <w:rPr>
          <w:rFonts w:asciiTheme="minorHAnsi" w:cstheme="minorBidi" w:hAnsiTheme="minorHAnsi"/>
          <w:i w:val="0"/>
          <w:sz w:val="22"/>
          <w:szCs w:val="22"/>
        </w:rPr>
        <w:t>.</w:t>
      </w:r>
    </w:p>
    <w:p w14:paraId="2D897A49" w14:textId="77777777" w:rsidP="00B37A85" w:rsidR="00B37A85" w:rsidRDefault="00B37A85">
      <w:pPr>
        <w:pStyle w:val="Paragraphedeliste"/>
        <w:rPr>
          <w:rFonts w:asciiTheme="minorHAnsi" w:cstheme="minorBidi" w:hAnsiTheme="minorHAnsi"/>
          <w:i w:val="0"/>
          <w:sz w:val="22"/>
          <w:szCs w:val="22"/>
        </w:rPr>
      </w:pPr>
    </w:p>
    <w:p w14:paraId="3508D702" w14:textId="3D5B885E" w:rsidP="00B37A85" w:rsidR="00B37A85" w:rsidRDefault="00B37A85" w:rsidRPr="00B37A85">
      <w:pPr>
        <w:jc w:val="both"/>
        <w:rPr>
          <w:rFonts w:asciiTheme="minorHAnsi" w:cstheme="minorHAnsi" w:hAnsiTheme="minorHAnsi"/>
          <w:i w:val="0"/>
          <w:sz w:val="22"/>
        </w:rPr>
      </w:pPr>
      <w:r w:rsidRPr="00B37A85">
        <w:rPr>
          <w:rFonts w:asciiTheme="minorHAnsi" w:cstheme="minorHAnsi" w:hAnsiTheme="minorHAnsi"/>
          <w:i w:val="0"/>
          <w:sz w:val="22"/>
        </w:rPr>
        <w:t>Ces réunions s’inscrivent dans le cadre des négociations sur les salaires au titre de l’année 20</w:t>
      </w:r>
      <w:r w:rsidR="00075311">
        <w:rPr>
          <w:rFonts w:asciiTheme="minorHAnsi" w:cstheme="minorHAnsi" w:hAnsiTheme="minorHAnsi"/>
          <w:i w:val="0"/>
          <w:sz w:val="22"/>
        </w:rPr>
        <w:t>2</w:t>
      </w:r>
      <w:r w:rsidR="000B42A8">
        <w:rPr>
          <w:rFonts w:asciiTheme="minorHAnsi" w:cstheme="minorHAnsi" w:hAnsiTheme="minorHAnsi"/>
          <w:i w:val="0"/>
          <w:sz w:val="22"/>
        </w:rPr>
        <w:t>2</w:t>
      </w:r>
      <w:r w:rsidRPr="00B37A85">
        <w:rPr>
          <w:rFonts w:asciiTheme="minorHAnsi" w:cstheme="minorHAnsi" w:hAnsiTheme="minorHAnsi"/>
          <w:i w:val="0"/>
          <w:sz w:val="22"/>
        </w:rPr>
        <w:t xml:space="preserve">, en application des dispositions </w:t>
      </w:r>
      <w:r w:rsidR="00131B61">
        <w:rPr>
          <w:rFonts w:asciiTheme="minorHAnsi" w:cstheme="minorHAnsi" w:hAnsiTheme="minorHAnsi"/>
          <w:i w:val="0"/>
          <w:sz w:val="22"/>
        </w:rPr>
        <w:t>légales</w:t>
      </w:r>
      <w:r w:rsidRPr="00B37A85">
        <w:rPr>
          <w:rFonts w:asciiTheme="minorHAnsi" w:cstheme="minorHAnsi" w:hAnsiTheme="minorHAnsi"/>
          <w:i w:val="0"/>
          <w:sz w:val="22"/>
        </w:rPr>
        <w:t xml:space="preserve">, portant sur les négociations annuelles obligatoires. </w:t>
      </w:r>
    </w:p>
    <w:p w14:paraId="16ACA5D4" w14:textId="77777777" w:rsidP="00B37A85" w:rsidR="00B37A85" w:rsidRDefault="00B37A85">
      <w:pPr>
        <w:jc w:val="both"/>
        <w:rPr>
          <w:rFonts w:asciiTheme="minorHAnsi" w:cstheme="minorBidi" w:hAnsiTheme="minorHAnsi"/>
          <w:i w:val="0"/>
          <w:sz w:val="22"/>
          <w:szCs w:val="22"/>
        </w:rPr>
      </w:pPr>
    </w:p>
    <w:p w14:paraId="60061E4C" w14:textId="77777777" w:rsidP="002834B3" w:rsidR="002834B3" w:rsidRDefault="002834B3">
      <w:pPr>
        <w:ind w:left="720"/>
        <w:jc w:val="both"/>
        <w:rPr>
          <w:rFonts w:asciiTheme="minorHAnsi" w:cstheme="minorHAnsi" w:hAnsiTheme="minorHAnsi"/>
          <w:i w:val="0"/>
          <w:sz w:val="22"/>
        </w:rPr>
      </w:pPr>
    </w:p>
    <w:p w14:paraId="569C1023" w14:textId="77777777" w:rsidP="00380F9A" w:rsidR="00CA2848" w:rsidRDefault="00380F9A" w:rsidRPr="00380F9A">
      <w:pPr>
        <w:shd w:color="auto" w:fill="EEECE1" w:themeFill="background2" w:val="clear"/>
        <w:rPr>
          <w:rFonts w:asciiTheme="minorHAnsi" w:cstheme="minorHAnsi" w:hAnsiTheme="minorHAnsi"/>
          <w:b/>
          <w:i w:val="0"/>
        </w:rPr>
      </w:pPr>
      <w:r>
        <w:rPr>
          <w:rFonts w:asciiTheme="minorHAnsi" w:cstheme="minorHAnsi" w:hAnsiTheme="minorHAnsi"/>
          <w:b/>
          <w:i w:val="0"/>
        </w:rPr>
        <w:t xml:space="preserve">1 – </w:t>
      </w:r>
      <w:r w:rsidR="00CA2848" w:rsidRPr="00380F9A">
        <w:rPr>
          <w:rFonts w:asciiTheme="minorHAnsi" w:cstheme="minorHAnsi" w:hAnsiTheme="minorHAnsi"/>
          <w:b/>
          <w:i w:val="0"/>
        </w:rPr>
        <w:t>EVOLUTION DES SALAIRES</w:t>
      </w:r>
    </w:p>
    <w:p w14:paraId="44EAFD9C" w14:textId="77777777" w:rsidR="00CA2848" w:rsidRDefault="00CA2848" w:rsidRPr="005A25D5">
      <w:pPr>
        <w:rPr>
          <w:rFonts w:asciiTheme="minorHAnsi" w:cstheme="minorHAnsi" w:hAnsiTheme="minorHAnsi"/>
          <w:i w:val="0"/>
          <w:sz w:val="22"/>
        </w:rPr>
      </w:pPr>
    </w:p>
    <w:p w14:paraId="7ED4BDE3" w14:textId="54E65DF7" w:rsidP="002834B3" w:rsidR="00CA2848" w:rsidRDefault="002302BA" w:rsidRPr="005A25D5">
      <w:pPr>
        <w:jc w:val="both"/>
        <w:rPr>
          <w:rFonts w:asciiTheme="minorHAnsi" w:cstheme="minorHAnsi" w:hAnsiTheme="minorHAnsi"/>
          <w:i w:val="0"/>
          <w:sz w:val="22"/>
        </w:rPr>
      </w:pPr>
      <w:r w:rsidRPr="005A25D5">
        <w:rPr>
          <w:rFonts w:asciiTheme="minorHAnsi" w:cstheme="minorHAnsi" w:hAnsiTheme="minorHAnsi"/>
          <w:i w:val="0"/>
          <w:sz w:val="22"/>
        </w:rPr>
        <w:t>L</w:t>
      </w:r>
      <w:r w:rsidR="00CA2848" w:rsidRPr="005A25D5">
        <w:rPr>
          <w:rFonts w:asciiTheme="minorHAnsi" w:cstheme="minorHAnsi" w:hAnsiTheme="minorHAnsi"/>
          <w:i w:val="0"/>
          <w:sz w:val="22"/>
        </w:rPr>
        <w:t xml:space="preserve">es salaires seront majorés, au titre de </w:t>
      </w:r>
      <w:r w:rsidR="00CA2848" w:rsidRPr="00225D8D">
        <w:rPr>
          <w:rFonts w:asciiTheme="minorHAnsi" w:cstheme="minorHAnsi" w:hAnsiTheme="minorHAnsi"/>
          <w:i w:val="0"/>
          <w:sz w:val="22"/>
        </w:rPr>
        <w:t>l'année 20</w:t>
      </w:r>
      <w:r w:rsidR="00075311">
        <w:rPr>
          <w:rFonts w:asciiTheme="minorHAnsi" w:cstheme="minorHAnsi" w:hAnsiTheme="minorHAnsi"/>
          <w:i w:val="0"/>
          <w:sz w:val="22"/>
        </w:rPr>
        <w:t>2</w:t>
      </w:r>
      <w:r w:rsidR="000B42A8">
        <w:rPr>
          <w:rFonts w:asciiTheme="minorHAnsi" w:cstheme="minorHAnsi" w:hAnsiTheme="minorHAnsi"/>
          <w:i w:val="0"/>
          <w:sz w:val="22"/>
        </w:rPr>
        <w:t>2</w:t>
      </w:r>
      <w:r w:rsidR="00CA2848" w:rsidRPr="00225D8D">
        <w:rPr>
          <w:rFonts w:asciiTheme="minorHAnsi" w:cstheme="minorHAnsi" w:hAnsiTheme="minorHAnsi"/>
          <w:i w:val="0"/>
          <w:sz w:val="22"/>
        </w:rPr>
        <w:t>, de</w:t>
      </w:r>
      <w:r w:rsidR="00CA2848" w:rsidRPr="005A25D5">
        <w:rPr>
          <w:rFonts w:asciiTheme="minorHAnsi" w:cstheme="minorHAnsi" w:hAnsiTheme="minorHAnsi"/>
          <w:i w:val="0"/>
          <w:sz w:val="22"/>
        </w:rPr>
        <w:t xml:space="preserve"> :</w:t>
      </w:r>
    </w:p>
    <w:p w14:paraId="4B94D5A5" w14:textId="77777777" w:rsidP="002834B3" w:rsidR="00CA2848" w:rsidRDefault="00CA2848" w:rsidRPr="00380F9A">
      <w:pPr>
        <w:jc w:val="both"/>
        <w:rPr>
          <w:rFonts w:asciiTheme="minorHAnsi" w:cstheme="minorHAnsi" w:hAnsiTheme="minorHAnsi"/>
          <w:i w:val="0"/>
          <w:sz w:val="10"/>
          <w:szCs w:val="10"/>
        </w:rPr>
      </w:pPr>
    </w:p>
    <w:p w14:paraId="2F3D9948" w14:textId="247DFE19" w:rsidP="002834B3" w:rsidR="00E12294" w:rsidRDefault="00CA2848">
      <w:pPr>
        <w:ind w:left="708"/>
        <w:jc w:val="both"/>
        <w:rPr>
          <w:rFonts w:asciiTheme="minorHAnsi" w:cstheme="minorHAnsi" w:hAnsiTheme="minorHAnsi"/>
          <w:b/>
          <w:bCs/>
          <w:i w:val="0"/>
          <w:sz w:val="22"/>
        </w:rPr>
      </w:pPr>
      <w:r w:rsidRPr="00797641">
        <w:rPr>
          <w:rFonts w:asciiTheme="minorHAnsi" w:cstheme="minorHAnsi" w:hAnsiTheme="minorHAnsi"/>
          <w:b/>
          <w:bCs/>
          <w:i w:val="0"/>
          <w:sz w:val="22"/>
        </w:rPr>
        <w:t xml:space="preserve">+ </w:t>
      </w:r>
      <w:r w:rsidR="000C7025" w:rsidRPr="00797641">
        <w:rPr>
          <w:rFonts w:asciiTheme="minorHAnsi" w:cstheme="minorHAnsi" w:hAnsiTheme="minorHAnsi"/>
          <w:b/>
          <w:bCs/>
          <w:i w:val="0"/>
          <w:sz w:val="22"/>
        </w:rPr>
        <w:t xml:space="preserve"> </w:t>
      </w:r>
      <w:r w:rsidR="005431C6" w:rsidRPr="00797641">
        <w:rPr>
          <w:rFonts w:asciiTheme="minorHAnsi" w:cstheme="minorHAnsi" w:hAnsiTheme="minorHAnsi"/>
          <w:b/>
          <w:bCs/>
          <w:i w:val="0"/>
          <w:sz w:val="22"/>
        </w:rPr>
        <w:t xml:space="preserve">  </w:t>
      </w:r>
      <w:r w:rsidR="000B42A8">
        <w:rPr>
          <w:rFonts w:asciiTheme="minorHAnsi" w:cstheme="minorHAnsi" w:hAnsiTheme="minorHAnsi"/>
          <w:b/>
          <w:bCs/>
          <w:i w:val="0"/>
          <w:sz w:val="22"/>
        </w:rPr>
        <w:t>2,5</w:t>
      </w:r>
      <w:r w:rsidR="005132E7" w:rsidRPr="00797641">
        <w:rPr>
          <w:rFonts w:asciiTheme="minorHAnsi" w:cstheme="minorHAnsi" w:hAnsiTheme="minorHAnsi"/>
          <w:b/>
          <w:bCs/>
          <w:i w:val="0"/>
          <w:sz w:val="22"/>
        </w:rPr>
        <w:t xml:space="preserve"> </w:t>
      </w:r>
      <w:r w:rsidR="005431C6" w:rsidRPr="00797641">
        <w:rPr>
          <w:rFonts w:asciiTheme="minorHAnsi" w:cstheme="minorHAnsi" w:hAnsiTheme="minorHAnsi"/>
          <w:b/>
          <w:bCs/>
          <w:i w:val="0"/>
          <w:sz w:val="22"/>
        </w:rPr>
        <w:t xml:space="preserve">% </w:t>
      </w:r>
      <w:r w:rsidR="004501AD" w:rsidRPr="00797641">
        <w:rPr>
          <w:rFonts w:asciiTheme="minorHAnsi" w:cstheme="minorHAnsi" w:hAnsiTheme="minorHAnsi"/>
          <w:b/>
          <w:bCs/>
          <w:i w:val="0"/>
          <w:sz w:val="22"/>
        </w:rPr>
        <w:t>au</w:t>
      </w:r>
      <w:r w:rsidR="009D1EE5" w:rsidRPr="00797641">
        <w:rPr>
          <w:rFonts w:asciiTheme="minorHAnsi" w:cstheme="minorHAnsi" w:hAnsiTheme="minorHAnsi"/>
          <w:b/>
          <w:bCs/>
          <w:i w:val="0"/>
          <w:sz w:val="22"/>
        </w:rPr>
        <w:t xml:space="preserve"> 1</w:t>
      </w:r>
      <w:r w:rsidR="009D1EE5" w:rsidRPr="00797641">
        <w:rPr>
          <w:rFonts w:asciiTheme="minorHAnsi" w:cstheme="minorHAnsi" w:hAnsiTheme="minorHAnsi"/>
          <w:b/>
          <w:bCs/>
          <w:i w:val="0"/>
          <w:sz w:val="22"/>
          <w:vertAlign w:val="superscript"/>
        </w:rPr>
        <w:t>er</w:t>
      </w:r>
      <w:r w:rsidR="004501AD" w:rsidRPr="00797641">
        <w:rPr>
          <w:rFonts w:asciiTheme="minorHAnsi" w:cstheme="minorHAnsi" w:hAnsiTheme="minorHAnsi"/>
          <w:b/>
          <w:bCs/>
          <w:i w:val="0"/>
          <w:sz w:val="22"/>
        </w:rPr>
        <w:t xml:space="preserve"> </w:t>
      </w:r>
      <w:r w:rsidR="002834B3" w:rsidRPr="00797641">
        <w:rPr>
          <w:rFonts w:asciiTheme="minorHAnsi" w:cstheme="minorHAnsi" w:hAnsiTheme="minorHAnsi"/>
          <w:b/>
          <w:bCs/>
          <w:i w:val="0"/>
          <w:sz w:val="22"/>
        </w:rPr>
        <w:t>M</w:t>
      </w:r>
      <w:r w:rsidR="005431C6" w:rsidRPr="00797641">
        <w:rPr>
          <w:rFonts w:asciiTheme="minorHAnsi" w:cstheme="minorHAnsi" w:hAnsiTheme="minorHAnsi"/>
          <w:b/>
          <w:bCs/>
          <w:i w:val="0"/>
          <w:sz w:val="22"/>
        </w:rPr>
        <w:t>ars</w:t>
      </w:r>
      <w:r w:rsidR="009D1EE5" w:rsidRPr="00797641">
        <w:rPr>
          <w:rFonts w:asciiTheme="minorHAnsi" w:cstheme="minorHAnsi" w:hAnsiTheme="minorHAnsi"/>
          <w:b/>
          <w:bCs/>
          <w:i w:val="0"/>
          <w:sz w:val="22"/>
        </w:rPr>
        <w:t xml:space="preserve"> </w:t>
      </w:r>
      <w:r w:rsidR="004501AD" w:rsidRPr="00797641">
        <w:rPr>
          <w:rFonts w:asciiTheme="minorHAnsi" w:cstheme="minorHAnsi" w:hAnsiTheme="minorHAnsi"/>
          <w:b/>
          <w:bCs/>
          <w:i w:val="0"/>
          <w:sz w:val="22"/>
        </w:rPr>
        <w:t>20</w:t>
      </w:r>
      <w:r w:rsidR="00075311">
        <w:rPr>
          <w:rFonts w:asciiTheme="minorHAnsi" w:cstheme="minorHAnsi" w:hAnsiTheme="minorHAnsi"/>
          <w:b/>
          <w:bCs/>
          <w:i w:val="0"/>
          <w:sz w:val="22"/>
        </w:rPr>
        <w:t>2</w:t>
      </w:r>
      <w:r w:rsidR="000B42A8">
        <w:rPr>
          <w:rFonts w:asciiTheme="minorHAnsi" w:cstheme="minorHAnsi" w:hAnsiTheme="minorHAnsi"/>
          <w:b/>
          <w:bCs/>
          <w:i w:val="0"/>
          <w:sz w:val="22"/>
        </w:rPr>
        <w:t>2</w:t>
      </w:r>
      <w:r w:rsidR="002373E5" w:rsidRPr="00797641">
        <w:rPr>
          <w:rFonts w:asciiTheme="minorHAnsi" w:cstheme="minorHAnsi" w:hAnsiTheme="minorHAnsi"/>
          <w:b/>
          <w:bCs/>
          <w:i w:val="0"/>
          <w:sz w:val="22"/>
        </w:rPr>
        <w:t xml:space="preserve"> jusqu’au C</w:t>
      </w:r>
      <w:r w:rsidR="004501AD" w:rsidRPr="00797641">
        <w:rPr>
          <w:rFonts w:asciiTheme="minorHAnsi" w:cstheme="minorHAnsi" w:hAnsiTheme="minorHAnsi"/>
          <w:b/>
          <w:bCs/>
          <w:i w:val="0"/>
          <w:sz w:val="22"/>
        </w:rPr>
        <w:t>oefficient 349</w:t>
      </w:r>
    </w:p>
    <w:p w14:paraId="1089CC91" w14:textId="77777777" w:rsidP="002834B3" w:rsidR="00315F45" w:rsidRDefault="00315F45" w:rsidRPr="005A25D5">
      <w:pPr>
        <w:ind w:left="708"/>
        <w:jc w:val="both"/>
        <w:rPr>
          <w:rFonts w:asciiTheme="minorHAnsi" w:cstheme="minorHAnsi" w:hAnsiTheme="minorHAnsi"/>
          <w:b/>
          <w:bCs/>
          <w:i w:val="0"/>
          <w:sz w:val="22"/>
        </w:rPr>
      </w:pPr>
    </w:p>
    <w:p w14:paraId="51192DE0" w14:textId="4B4EAE35" w:rsidP="003F6939" w:rsidR="00315F45" w:rsidRDefault="00315F45" w:rsidRPr="003F6939">
      <w:pPr>
        <w:jc w:val="both"/>
        <w:rPr>
          <w:rFonts w:asciiTheme="minorHAnsi" w:cstheme="minorHAnsi" w:hAnsiTheme="minorHAnsi"/>
          <w:i w:val="0"/>
          <w:sz w:val="22"/>
        </w:rPr>
      </w:pPr>
      <w:r w:rsidRPr="003F6939">
        <w:rPr>
          <w:rFonts w:asciiTheme="minorHAnsi" w:cstheme="minorHAnsi" w:hAnsiTheme="minorHAnsi"/>
          <w:i w:val="0"/>
          <w:sz w:val="22"/>
        </w:rPr>
        <w:t xml:space="preserve">Pour la catégorie Cadres, les augmentations individuelles s’inscriront dans un budget équivalent. </w:t>
      </w:r>
    </w:p>
    <w:p w14:paraId="0CD1FD68" w14:textId="77777777" w:rsidP="002834B3" w:rsidR="004D27D7" w:rsidRDefault="004D27D7">
      <w:pPr>
        <w:ind w:firstLine="708"/>
        <w:jc w:val="both"/>
        <w:rPr>
          <w:rFonts w:asciiTheme="minorHAnsi" w:cstheme="minorHAnsi" w:hAnsiTheme="minorHAnsi"/>
          <w:b/>
          <w:bCs/>
          <w:i w:val="0"/>
          <w:sz w:val="22"/>
        </w:rPr>
      </w:pPr>
    </w:p>
    <w:p w14:paraId="7F720AC6" w14:textId="4B02D8AF" w:rsidR="00B37A85" w:rsidRDefault="00B37A85">
      <w:pPr>
        <w:rPr>
          <w:rFonts w:asciiTheme="minorHAnsi" w:cstheme="minorHAnsi" w:hAnsiTheme="minorHAnsi"/>
          <w:i w:val="0"/>
          <w:sz w:val="22"/>
        </w:rPr>
      </w:pPr>
    </w:p>
    <w:p w14:paraId="12458392" w14:textId="77777777" w:rsidP="00380F9A" w:rsidR="00CA2848" w:rsidRDefault="00CA2848" w:rsidRPr="00380F9A">
      <w:pPr>
        <w:shd w:color="auto" w:fill="EEECE1" w:themeFill="background2" w:val="clear"/>
        <w:rPr>
          <w:rFonts w:asciiTheme="minorHAnsi" w:cstheme="minorHAnsi" w:hAnsiTheme="minorHAnsi"/>
          <w:b/>
          <w:i w:val="0"/>
        </w:rPr>
      </w:pPr>
      <w:r w:rsidRPr="00380F9A">
        <w:rPr>
          <w:rFonts w:asciiTheme="minorHAnsi" w:cstheme="minorHAnsi" w:hAnsiTheme="minorHAnsi"/>
          <w:b/>
          <w:i w:val="0"/>
        </w:rPr>
        <w:t xml:space="preserve">2 </w:t>
      </w:r>
      <w:r w:rsidR="00C67AEF" w:rsidRPr="00380F9A">
        <w:rPr>
          <w:rFonts w:asciiTheme="minorHAnsi" w:cstheme="minorHAnsi" w:hAnsiTheme="minorHAnsi"/>
          <w:b/>
          <w:i w:val="0"/>
        </w:rPr>
        <w:t>–</w:t>
      </w:r>
      <w:r w:rsidRPr="00380F9A">
        <w:rPr>
          <w:rFonts w:asciiTheme="minorHAnsi" w:cstheme="minorHAnsi" w:hAnsiTheme="minorHAnsi"/>
          <w:b/>
          <w:i w:val="0"/>
        </w:rPr>
        <w:t xml:space="preserve"> </w:t>
      </w:r>
      <w:r w:rsidR="00C67AEF" w:rsidRPr="00380F9A">
        <w:rPr>
          <w:rFonts w:asciiTheme="minorHAnsi" w:cstheme="minorHAnsi" w:hAnsiTheme="minorHAnsi"/>
          <w:b/>
          <w:i w:val="0"/>
        </w:rPr>
        <w:t xml:space="preserve">REVALORISATION DES </w:t>
      </w:r>
      <w:r w:rsidR="00E12294" w:rsidRPr="00380F9A">
        <w:rPr>
          <w:rFonts w:asciiTheme="minorHAnsi" w:cstheme="minorHAnsi" w:hAnsiTheme="minorHAnsi"/>
          <w:b/>
          <w:i w:val="0"/>
        </w:rPr>
        <w:t xml:space="preserve">PRIMES </w:t>
      </w:r>
    </w:p>
    <w:p w14:paraId="049F31CB" w14:textId="77777777" w:rsidR="00CA2848" w:rsidRDefault="00CA2848" w:rsidRPr="005A25D5">
      <w:pPr>
        <w:rPr>
          <w:rFonts w:asciiTheme="minorHAnsi" w:cstheme="minorHAnsi" w:hAnsiTheme="minorHAnsi"/>
          <w:i w:val="0"/>
          <w:sz w:val="22"/>
        </w:rPr>
      </w:pPr>
    </w:p>
    <w:p w14:paraId="7D05AA65" w14:textId="310EAA20" w:rsidP="0068077D" w:rsidR="00CA2848" w:rsidRDefault="00CA2848" w:rsidRPr="005A25D5">
      <w:pPr>
        <w:rPr>
          <w:rFonts w:asciiTheme="minorHAnsi" w:cstheme="minorHAnsi" w:hAnsiTheme="minorHAnsi"/>
          <w:i w:val="0"/>
          <w:sz w:val="22"/>
        </w:rPr>
      </w:pPr>
      <w:r w:rsidRPr="00797641">
        <w:rPr>
          <w:rFonts w:asciiTheme="minorHAnsi" w:cstheme="minorHAnsi" w:hAnsiTheme="minorHAnsi"/>
          <w:i w:val="0"/>
          <w:sz w:val="22"/>
        </w:rPr>
        <w:t>Les prim</w:t>
      </w:r>
      <w:r w:rsidR="00C211C9" w:rsidRPr="00797641">
        <w:rPr>
          <w:rFonts w:asciiTheme="minorHAnsi" w:cstheme="minorHAnsi" w:hAnsiTheme="minorHAnsi"/>
          <w:i w:val="0"/>
          <w:sz w:val="22"/>
        </w:rPr>
        <w:t xml:space="preserve">es suivantes seront majorées de </w:t>
      </w:r>
      <w:r w:rsidR="005132E7" w:rsidRPr="00797641">
        <w:rPr>
          <w:rFonts w:asciiTheme="minorHAnsi" w:cstheme="minorHAnsi" w:hAnsiTheme="minorHAnsi"/>
          <w:b/>
          <w:i w:val="0"/>
          <w:sz w:val="22"/>
        </w:rPr>
        <w:t xml:space="preserve">+ </w:t>
      </w:r>
      <w:r w:rsidR="000B42A8">
        <w:rPr>
          <w:rFonts w:asciiTheme="minorHAnsi" w:cstheme="minorHAnsi" w:hAnsiTheme="minorHAnsi"/>
          <w:b/>
          <w:i w:val="0"/>
          <w:sz w:val="22"/>
        </w:rPr>
        <w:t>2,5</w:t>
      </w:r>
      <w:r w:rsidR="004501AD" w:rsidRPr="00797641">
        <w:rPr>
          <w:rFonts w:asciiTheme="minorHAnsi" w:cstheme="minorHAnsi" w:hAnsiTheme="minorHAnsi"/>
          <w:b/>
          <w:i w:val="0"/>
          <w:sz w:val="22"/>
        </w:rPr>
        <w:t xml:space="preserve"> %</w:t>
      </w:r>
      <w:r w:rsidR="00C211C9" w:rsidRPr="00797641">
        <w:rPr>
          <w:rFonts w:asciiTheme="minorHAnsi" w:cstheme="minorHAnsi" w:hAnsiTheme="minorHAnsi"/>
          <w:b/>
          <w:i w:val="0"/>
          <w:sz w:val="22"/>
        </w:rPr>
        <w:t xml:space="preserve"> </w:t>
      </w:r>
      <w:r w:rsidR="004501AD" w:rsidRPr="00797641">
        <w:rPr>
          <w:rFonts w:asciiTheme="minorHAnsi" w:cstheme="minorHAnsi" w:hAnsiTheme="minorHAnsi"/>
          <w:b/>
          <w:i w:val="0"/>
          <w:sz w:val="22"/>
        </w:rPr>
        <w:t xml:space="preserve">à compter du </w:t>
      </w:r>
      <w:r w:rsidR="005431C6" w:rsidRPr="00797641">
        <w:rPr>
          <w:rFonts w:asciiTheme="minorHAnsi" w:cstheme="minorHAnsi" w:hAnsiTheme="minorHAnsi"/>
          <w:b/>
          <w:i w:val="0"/>
          <w:sz w:val="22"/>
        </w:rPr>
        <w:t>1</w:t>
      </w:r>
      <w:r w:rsidR="005431C6" w:rsidRPr="00797641">
        <w:rPr>
          <w:rFonts w:asciiTheme="minorHAnsi" w:cstheme="minorHAnsi" w:hAnsiTheme="minorHAnsi"/>
          <w:b/>
          <w:i w:val="0"/>
          <w:sz w:val="22"/>
          <w:vertAlign w:val="superscript"/>
        </w:rPr>
        <w:t>er</w:t>
      </w:r>
      <w:r w:rsidR="002834B3" w:rsidRPr="00797641">
        <w:rPr>
          <w:rFonts w:asciiTheme="minorHAnsi" w:cstheme="minorHAnsi" w:hAnsiTheme="minorHAnsi"/>
          <w:b/>
          <w:i w:val="0"/>
          <w:sz w:val="22"/>
        </w:rPr>
        <w:t xml:space="preserve"> </w:t>
      </w:r>
      <w:r w:rsidR="004577D2">
        <w:rPr>
          <w:rFonts w:asciiTheme="minorHAnsi" w:cstheme="minorHAnsi" w:hAnsiTheme="minorHAnsi"/>
          <w:b/>
          <w:i w:val="0"/>
          <w:sz w:val="22"/>
        </w:rPr>
        <w:t>Mars 20</w:t>
      </w:r>
      <w:r w:rsidR="00606D5A">
        <w:rPr>
          <w:rFonts w:asciiTheme="minorHAnsi" w:cstheme="minorHAnsi" w:hAnsiTheme="minorHAnsi"/>
          <w:b/>
          <w:i w:val="0"/>
          <w:sz w:val="22"/>
        </w:rPr>
        <w:t>2</w:t>
      </w:r>
      <w:r w:rsidR="000B42A8">
        <w:rPr>
          <w:rFonts w:asciiTheme="minorHAnsi" w:cstheme="minorHAnsi" w:hAnsiTheme="minorHAnsi"/>
          <w:b/>
          <w:i w:val="0"/>
          <w:sz w:val="22"/>
        </w:rPr>
        <w:t>2</w:t>
      </w:r>
      <w:r w:rsidR="004501AD" w:rsidRPr="00797641">
        <w:rPr>
          <w:rFonts w:asciiTheme="minorHAnsi" w:cstheme="minorHAnsi" w:hAnsiTheme="minorHAnsi"/>
          <w:i w:val="0"/>
          <w:sz w:val="22"/>
        </w:rPr>
        <w:t> :</w:t>
      </w:r>
      <w:r w:rsidR="0036297F" w:rsidRPr="005A25D5">
        <w:rPr>
          <w:rFonts w:asciiTheme="minorHAnsi" w:cstheme="minorHAnsi" w:hAnsiTheme="minorHAnsi"/>
          <w:i w:val="0"/>
          <w:sz w:val="22"/>
        </w:rPr>
        <w:t xml:space="preserve">                       </w:t>
      </w:r>
    </w:p>
    <w:p w14:paraId="53128261" w14:textId="77777777" w:rsidR="00CA2848" w:rsidRDefault="00CA2848" w:rsidRPr="00380F9A">
      <w:pPr>
        <w:rPr>
          <w:rFonts w:asciiTheme="minorHAnsi" w:cstheme="minorHAnsi" w:hAnsiTheme="minorHAnsi"/>
          <w:i w:val="0"/>
          <w:sz w:val="10"/>
          <w:szCs w:val="10"/>
        </w:rPr>
      </w:pPr>
    </w:p>
    <w:p w14:paraId="57C612AD" w14:textId="77777777" w:rsidR="00CA2848" w:rsidRDefault="00CA2848" w:rsidRPr="005A25D5">
      <w:pPr>
        <w:numPr>
          <w:ilvl w:val="0"/>
          <w:numId w:val="31"/>
        </w:numPr>
        <w:rPr>
          <w:rFonts w:asciiTheme="minorHAnsi" w:cstheme="minorHAnsi" w:hAnsiTheme="minorHAnsi"/>
          <w:i w:val="0"/>
          <w:sz w:val="22"/>
        </w:rPr>
      </w:pPr>
      <w:r w:rsidRPr="005A25D5">
        <w:rPr>
          <w:rFonts w:asciiTheme="minorHAnsi" w:cstheme="minorHAnsi" w:hAnsiTheme="minorHAnsi"/>
          <w:i w:val="0"/>
          <w:sz w:val="22"/>
        </w:rPr>
        <w:t>Prime de salissure</w:t>
      </w:r>
    </w:p>
    <w:p w14:paraId="0123E611" w14:textId="77777777" w:rsidR="00CA2848" w:rsidRDefault="00CA2848" w:rsidRPr="005A25D5">
      <w:pPr>
        <w:numPr>
          <w:ilvl w:val="0"/>
          <w:numId w:val="31"/>
        </w:numPr>
        <w:rPr>
          <w:rFonts w:asciiTheme="minorHAnsi" w:cstheme="minorHAnsi" w:hAnsiTheme="minorHAnsi"/>
          <w:i w:val="0"/>
          <w:sz w:val="22"/>
        </w:rPr>
      </w:pPr>
      <w:r w:rsidRPr="005A25D5">
        <w:rPr>
          <w:rFonts w:asciiTheme="minorHAnsi" w:cstheme="minorHAnsi" w:hAnsiTheme="minorHAnsi"/>
          <w:i w:val="0"/>
          <w:sz w:val="22"/>
        </w:rPr>
        <w:t xml:space="preserve">Prime d'épluchage </w:t>
      </w:r>
      <w:proofErr w:type="spellStart"/>
      <w:r w:rsidRPr="005A25D5">
        <w:rPr>
          <w:rFonts w:asciiTheme="minorHAnsi" w:cstheme="minorHAnsi" w:hAnsiTheme="minorHAnsi"/>
          <w:i w:val="0"/>
          <w:sz w:val="22"/>
        </w:rPr>
        <w:t>Knacki</w:t>
      </w:r>
      <w:proofErr w:type="spellEnd"/>
      <w:r w:rsidRPr="005A25D5">
        <w:rPr>
          <w:rFonts w:asciiTheme="minorHAnsi" w:cstheme="minorHAnsi" w:hAnsiTheme="minorHAnsi"/>
          <w:i w:val="0"/>
          <w:sz w:val="22"/>
        </w:rPr>
        <w:t xml:space="preserve"> (ST POL et ILLKIRCH)</w:t>
      </w:r>
    </w:p>
    <w:p w14:paraId="1D644DB7" w14:textId="77777777" w:rsidR="00CA2848" w:rsidRDefault="00CA2848" w:rsidRPr="005A25D5">
      <w:pPr>
        <w:numPr>
          <w:ilvl w:val="0"/>
          <w:numId w:val="31"/>
        </w:numPr>
        <w:rPr>
          <w:rFonts w:asciiTheme="minorHAnsi" w:cstheme="minorHAnsi" w:hAnsiTheme="minorHAnsi"/>
          <w:i w:val="0"/>
          <w:sz w:val="22"/>
        </w:rPr>
      </w:pPr>
      <w:r w:rsidRPr="005A25D5">
        <w:rPr>
          <w:rFonts w:asciiTheme="minorHAnsi" w:cstheme="minorHAnsi" w:hAnsiTheme="minorHAnsi"/>
          <w:i w:val="0"/>
          <w:sz w:val="22"/>
        </w:rPr>
        <w:t>Prime de transport (HERTA SIEGE et ST POL)</w:t>
      </w:r>
    </w:p>
    <w:p w14:paraId="1FD1E82E" w14:textId="77777777" w:rsidR="00CA2848" w:rsidRDefault="00C67AEF" w:rsidRPr="005A25D5">
      <w:pPr>
        <w:numPr>
          <w:ilvl w:val="0"/>
          <w:numId w:val="31"/>
        </w:numPr>
        <w:rPr>
          <w:rFonts w:asciiTheme="minorHAnsi" w:cstheme="minorHAnsi" w:hAnsiTheme="minorHAnsi"/>
          <w:i w:val="0"/>
          <w:sz w:val="22"/>
        </w:rPr>
      </w:pPr>
      <w:r w:rsidRPr="005A25D5">
        <w:rPr>
          <w:rFonts w:asciiTheme="minorHAnsi" w:cstheme="minorHAnsi" w:hAnsiTheme="minorHAnsi"/>
          <w:i w:val="0"/>
          <w:sz w:val="22"/>
        </w:rPr>
        <w:t xml:space="preserve">Indemnité </w:t>
      </w:r>
      <w:r w:rsidR="0084730D" w:rsidRPr="005A25D5">
        <w:rPr>
          <w:rFonts w:asciiTheme="minorHAnsi" w:cstheme="minorHAnsi" w:hAnsiTheme="minorHAnsi"/>
          <w:i w:val="0"/>
          <w:sz w:val="22"/>
        </w:rPr>
        <w:t>garantie</w:t>
      </w:r>
    </w:p>
    <w:p w14:paraId="76C38CA3" w14:textId="77777777" w:rsidR="00CA2848" w:rsidRDefault="00CA2848" w:rsidRPr="005A25D5">
      <w:pPr>
        <w:numPr>
          <w:ilvl w:val="0"/>
          <w:numId w:val="31"/>
        </w:numPr>
        <w:rPr>
          <w:rFonts w:asciiTheme="minorHAnsi" w:cstheme="minorHAnsi" w:hAnsiTheme="minorHAnsi"/>
          <w:i w:val="0"/>
          <w:sz w:val="22"/>
        </w:rPr>
      </w:pPr>
      <w:r w:rsidRPr="005A25D5">
        <w:rPr>
          <w:rFonts w:asciiTheme="minorHAnsi" w:cstheme="minorHAnsi" w:hAnsiTheme="minorHAnsi"/>
          <w:i w:val="0"/>
          <w:sz w:val="22"/>
        </w:rPr>
        <w:t>Prime d'astreinte</w:t>
      </w:r>
    </w:p>
    <w:p w14:paraId="2F38892D" w14:textId="77777777" w:rsidR="00D7446F" w:rsidRDefault="00D7446F" w:rsidRPr="005A25D5">
      <w:pPr>
        <w:numPr>
          <w:ilvl w:val="0"/>
          <w:numId w:val="31"/>
        </w:numPr>
        <w:rPr>
          <w:rFonts w:asciiTheme="minorHAnsi" w:cstheme="minorHAnsi" w:hAnsiTheme="minorHAnsi"/>
          <w:i w:val="0"/>
          <w:sz w:val="22"/>
        </w:rPr>
      </w:pPr>
      <w:r w:rsidRPr="005A25D5">
        <w:rPr>
          <w:rFonts w:asciiTheme="minorHAnsi" w:cstheme="minorHAnsi" w:hAnsiTheme="minorHAnsi"/>
          <w:i w:val="0"/>
          <w:sz w:val="22"/>
        </w:rPr>
        <w:t>Prime d’</w:t>
      </w:r>
      <w:r w:rsidR="00380F9A">
        <w:rPr>
          <w:rFonts w:asciiTheme="minorHAnsi" w:cstheme="minorHAnsi" w:hAnsiTheme="minorHAnsi"/>
          <w:i w:val="0"/>
          <w:sz w:val="22"/>
        </w:rPr>
        <w:t>i</w:t>
      </w:r>
      <w:r w:rsidRPr="005A25D5">
        <w:rPr>
          <w:rFonts w:asciiTheme="minorHAnsi" w:cstheme="minorHAnsi" w:hAnsiTheme="minorHAnsi"/>
          <w:i w:val="0"/>
          <w:sz w:val="22"/>
        </w:rPr>
        <w:t>ntervention</w:t>
      </w:r>
    </w:p>
    <w:p w14:paraId="3419022D" w14:textId="059A882C" w:rsidP="00F23638" w:rsidR="00583964" w:rsidRDefault="00CA2848">
      <w:pPr>
        <w:numPr>
          <w:ilvl w:val="0"/>
          <w:numId w:val="31"/>
        </w:numPr>
        <w:rPr>
          <w:rFonts w:asciiTheme="minorHAnsi" w:cstheme="minorHAnsi" w:hAnsiTheme="minorHAnsi"/>
          <w:i w:val="0"/>
          <w:sz w:val="22"/>
        </w:rPr>
      </w:pPr>
      <w:r w:rsidRPr="005A25D5">
        <w:rPr>
          <w:rFonts w:asciiTheme="minorHAnsi" w:cstheme="minorHAnsi" w:hAnsiTheme="minorHAnsi"/>
          <w:i w:val="0"/>
          <w:sz w:val="22"/>
        </w:rPr>
        <w:t>Prime d’habillage (valeur plancher</w:t>
      </w:r>
      <w:r w:rsidR="00075311">
        <w:rPr>
          <w:rFonts w:asciiTheme="minorHAnsi" w:cstheme="minorHAnsi" w:hAnsiTheme="minorHAnsi"/>
          <w:i w:val="0"/>
          <w:sz w:val="22"/>
        </w:rPr>
        <w:t>)</w:t>
      </w:r>
    </w:p>
    <w:p w14:paraId="1466AC58" w14:textId="77777777" w:rsidP="003F6939" w:rsidR="003F6939" w:rsidRDefault="003F6939">
      <w:pPr>
        <w:ind w:left="360"/>
        <w:rPr>
          <w:rFonts w:asciiTheme="minorHAnsi" w:cstheme="minorHAnsi" w:hAnsiTheme="minorHAnsi"/>
          <w:i w:val="0"/>
          <w:sz w:val="22"/>
        </w:rPr>
      </w:pPr>
    </w:p>
    <w:p w14:paraId="7D12A9C1" w14:textId="42AC19CB" w:rsidP="0015129A" w:rsidR="0015129A" w:rsidRDefault="0015129A" w:rsidRPr="00380F9A">
      <w:pPr>
        <w:shd w:color="auto" w:fill="EEECE1" w:themeFill="background2" w:val="clear"/>
        <w:rPr>
          <w:rFonts w:asciiTheme="minorHAnsi" w:cstheme="minorHAnsi" w:hAnsiTheme="minorHAnsi"/>
          <w:b/>
          <w:i w:val="0"/>
        </w:rPr>
      </w:pPr>
      <w:r>
        <w:rPr>
          <w:rFonts w:asciiTheme="minorHAnsi" w:cstheme="minorHAnsi" w:hAnsiTheme="minorHAnsi"/>
          <w:b/>
          <w:i w:val="0"/>
        </w:rPr>
        <w:lastRenderedPageBreak/>
        <w:t xml:space="preserve">3 </w:t>
      </w:r>
      <w:r w:rsidRPr="00380F9A">
        <w:rPr>
          <w:rFonts w:asciiTheme="minorHAnsi" w:cstheme="minorHAnsi" w:hAnsiTheme="minorHAnsi"/>
          <w:b/>
          <w:i w:val="0"/>
        </w:rPr>
        <w:t>– SUPPLEMENT D’INTERESSEMENT</w:t>
      </w:r>
    </w:p>
    <w:p w14:paraId="5007586F" w14:textId="77777777" w:rsidP="0015129A" w:rsidR="0015129A" w:rsidRDefault="0015129A" w:rsidRPr="005A25D5">
      <w:pPr>
        <w:rPr>
          <w:rFonts w:asciiTheme="minorHAnsi" w:cstheme="minorHAnsi" w:hAnsiTheme="minorHAnsi"/>
          <w:i w:val="0"/>
          <w:sz w:val="22"/>
        </w:rPr>
      </w:pPr>
    </w:p>
    <w:p w14:paraId="44D875F6" w14:textId="7C576389" w:rsidP="0015129A" w:rsidR="0015129A" w:rsidRDefault="0015129A" w:rsidRPr="005A25D5">
      <w:pPr>
        <w:jc w:val="both"/>
        <w:rPr>
          <w:rFonts w:asciiTheme="minorHAnsi" w:cstheme="minorHAnsi" w:hAnsiTheme="minorHAnsi"/>
          <w:i w:val="0"/>
          <w:sz w:val="22"/>
        </w:rPr>
      </w:pPr>
      <w:r w:rsidRPr="005A25D5">
        <w:rPr>
          <w:rFonts w:asciiTheme="minorHAnsi" w:cstheme="minorHAnsi" w:hAnsiTheme="minorHAnsi"/>
          <w:i w:val="0"/>
          <w:sz w:val="22"/>
        </w:rPr>
        <w:t xml:space="preserve">Cette disposition fait l’objet d’une mesure particulière liée à un accord spécifique à conclure au niveau du Comité </w:t>
      </w:r>
      <w:r>
        <w:rPr>
          <w:rFonts w:asciiTheme="minorHAnsi" w:cstheme="minorHAnsi" w:hAnsiTheme="minorHAnsi"/>
          <w:i w:val="0"/>
          <w:sz w:val="22"/>
        </w:rPr>
        <w:t xml:space="preserve">Social et Economique </w:t>
      </w:r>
      <w:r w:rsidRPr="005A25D5">
        <w:rPr>
          <w:rFonts w:asciiTheme="minorHAnsi" w:cstheme="minorHAnsi" w:hAnsiTheme="minorHAnsi"/>
          <w:i w:val="0"/>
          <w:sz w:val="22"/>
        </w:rPr>
        <w:t xml:space="preserve">Central d’Entreprise pour le versement d’un supplément d’intéressement au titre </w:t>
      </w:r>
      <w:r>
        <w:rPr>
          <w:rFonts w:asciiTheme="minorHAnsi" w:cstheme="minorHAnsi" w:hAnsiTheme="minorHAnsi"/>
          <w:i w:val="0"/>
          <w:sz w:val="22"/>
        </w:rPr>
        <w:t>de l’exercice clos au 31/12/</w:t>
      </w:r>
      <w:r w:rsidRPr="005A25D5">
        <w:rPr>
          <w:rFonts w:asciiTheme="minorHAnsi" w:cstheme="minorHAnsi" w:hAnsiTheme="minorHAnsi"/>
          <w:i w:val="0"/>
          <w:sz w:val="22"/>
        </w:rPr>
        <w:t>20</w:t>
      </w:r>
      <w:r>
        <w:rPr>
          <w:rFonts w:asciiTheme="minorHAnsi" w:cstheme="minorHAnsi" w:hAnsiTheme="minorHAnsi"/>
          <w:i w:val="0"/>
          <w:sz w:val="22"/>
        </w:rPr>
        <w:t>2</w:t>
      </w:r>
      <w:r w:rsidR="000B42A8">
        <w:rPr>
          <w:rFonts w:asciiTheme="minorHAnsi" w:cstheme="minorHAnsi" w:hAnsiTheme="minorHAnsi"/>
          <w:i w:val="0"/>
          <w:sz w:val="22"/>
        </w:rPr>
        <w:t>1</w:t>
      </w:r>
      <w:r>
        <w:rPr>
          <w:rFonts w:asciiTheme="minorHAnsi" w:cstheme="minorHAnsi" w:hAnsiTheme="minorHAnsi"/>
          <w:i w:val="0"/>
          <w:sz w:val="22"/>
        </w:rPr>
        <w:t>. Ce versement sera effectué au titre</w:t>
      </w:r>
      <w:r w:rsidRPr="005A25D5">
        <w:rPr>
          <w:rFonts w:asciiTheme="minorHAnsi" w:cstheme="minorHAnsi" w:hAnsiTheme="minorHAnsi"/>
          <w:i w:val="0"/>
          <w:sz w:val="22"/>
        </w:rPr>
        <w:t xml:space="preserve"> </w:t>
      </w:r>
      <w:r>
        <w:rPr>
          <w:rFonts w:asciiTheme="minorHAnsi" w:cstheme="minorHAnsi" w:hAnsiTheme="minorHAnsi"/>
          <w:i w:val="0"/>
          <w:sz w:val="22"/>
        </w:rPr>
        <w:t xml:space="preserve">de l’implication de toutes les équipes pour servir les commandes et les consommateurs dans le contexte de la crise sanitaire COVID. </w:t>
      </w:r>
    </w:p>
    <w:p w14:paraId="3F323DD4" w14:textId="77777777" w:rsidP="0015129A" w:rsidR="0015129A" w:rsidRDefault="0015129A" w:rsidRPr="00380F9A">
      <w:pPr>
        <w:rPr>
          <w:rFonts w:asciiTheme="minorHAnsi" w:cstheme="minorHAnsi" w:hAnsiTheme="minorHAnsi"/>
          <w:i w:val="0"/>
          <w:sz w:val="10"/>
          <w:szCs w:val="10"/>
        </w:rPr>
      </w:pPr>
    </w:p>
    <w:p w14:paraId="057AB13B" w14:textId="37E414C7" w:rsidP="0015129A" w:rsidR="0015129A" w:rsidRDefault="0015129A">
      <w:pPr>
        <w:jc w:val="both"/>
        <w:rPr>
          <w:rFonts w:asciiTheme="minorHAnsi" w:cstheme="minorHAnsi" w:hAnsiTheme="minorHAnsi"/>
          <w:i w:val="0"/>
          <w:sz w:val="22"/>
        </w:rPr>
      </w:pPr>
      <w:r w:rsidRPr="005A25D5">
        <w:rPr>
          <w:rFonts w:asciiTheme="minorHAnsi" w:cstheme="minorHAnsi" w:hAnsiTheme="minorHAnsi"/>
          <w:i w:val="0"/>
          <w:sz w:val="22"/>
        </w:rPr>
        <w:t>Ce s</w:t>
      </w:r>
      <w:r>
        <w:rPr>
          <w:rFonts w:asciiTheme="minorHAnsi" w:cstheme="minorHAnsi" w:hAnsiTheme="minorHAnsi"/>
          <w:i w:val="0"/>
          <w:sz w:val="22"/>
        </w:rPr>
        <w:t>upplément d’I</w:t>
      </w:r>
      <w:r w:rsidRPr="005A25D5">
        <w:rPr>
          <w:rFonts w:asciiTheme="minorHAnsi" w:cstheme="minorHAnsi" w:hAnsiTheme="minorHAnsi"/>
          <w:i w:val="0"/>
          <w:sz w:val="22"/>
        </w:rPr>
        <w:t xml:space="preserve">ntéressement sera d’un montant de </w:t>
      </w:r>
      <w:r w:rsidR="000B42A8" w:rsidRPr="009978DF">
        <w:rPr>
          <w:rFonts w:asciiTheme="minorHAnsi" w:cstheme="minorHAnsi" w:hAnsiTheme="minorHAnsi"/>
          <w:b/>
          <w:bCs/>
          <w:i w:val="0"/>
          <w:sz w:val="22"/>
        </w:rPr>
        <w:t>450</w:t>
      </w:r>
      <w:r w:rsidR="000B42A8" w:rsidRPr="009978DF">
        <w:rPr>
          <w:rFonts w:asciiTheme="minorHAnsi" w:cstheme="minorHAnsi" w:hAnsiTheme="minorHAnsi"/>
          <w:bCs/>
          <w:i w:val="0"/>
          <w:sz w:val="22"/>
        </w:rPr>
        <w:t xml:space="preserve"> </w:t>
      </w:r>
      <w:r w:rsidRPr="009978DF">
        <w:rPr>
          <w:rFonts w:asciiTheme="minorHAnsi" w:cstheme="minorHAnsi" w:hAnsiTheme="minorHAnsi"/>
          <w:bCs/>
          <w:i w:val="0"/>
          <w:sz w:val="22"/>
        </w:rPr>
        <w:t>€</w:t>
      </w:r>
      <w:r w:rsidRPr="005A25D5">
        <w:rPr>
          <w:rFonts w:asciiTheme="minorHAnsi" w:cstheme="minorHAnsi" w:hAnsiTheme="minorHAnsi"/>
          <w:i w:val="0"/>
          <w:sz w:val="22"/>
        </w:rPr>
        <w:t xml:space="preserve"> par salarié pour l’année complète travaillée.</w:t>
      </w:r>
    </w:p>
    <w:p w14:paraId="4EEDD549" w14:textId="77777777" w:rsidP="0015129A" w:rsidR="0015129A" w:rsidRDefault="0015129A" w:rsidRPr="00380F9A">
      <w:pPr>
        <w:jc w:val="both"/>
        <w:rPr>
          <w:rFonts w:asciiTheme="minorHAnsi" w:cstheme="minorHAnsi" w:hAnsiTheme="minorHAnsi"/>
          <w:i w:val="0"/>
          <w:sz w:val="10"/>
          <w:szCs w:val="10"/>
        </w:rPr>
      </w:pPr>
    </w:p>
    <w:p w14:paraId="688F67B6" w14:textId="0254C5BB" w:rsidP="0015129A" w:rsidR="0015129A" w:rsidRDefault="0015129A">
      <w:pPr>
        <w:rPr>
          <w:rFonts w:asciiTheme="minorHAnsi" w:cstheme="minorHAnsi" w:hAnsiTheme="minorHAnsi"/>
          <w:i w:val="0"/>
          <w:sz w:val="22"/>
        </w:rPr>
      </w:pPr>
      <w:r w:rsidRPr="005A25D5">
        <w:rPr>
          <w:rFonts w:asciiTheme="minorHAnsi" w:cstheme="minorHAnsi" w:hAnsiTheme="minorHAnsi"/>
          <w:i w:val="0"/>
          <w:sz w:val="22"/>
        </w:rPr>
        <w:t>Date</w:t>
      </w:r>
      <w:r>
        <w:rPr>
          <w:rFonts w:asciiTheme="minorHAnsi" w:cstheme="minorHAnsi" w:hAnsiTheme="minorHAnsi"/>
          <w:i w:val="0"/>
          <w:sz w:val="22"/>
        </w:rPr>
        <w:t xml:space="preserve"> de versement prévue </w:t>
      </w:r>
      <w:r w:rsidRPr="005A25D5">
        <w:rPr>
          <w:rFonts w:asciiTheme="minorHAnsi" w:cstheme="minorHAnsi" w:hAnsiTheme="minorHAnsi"/>
          <w:i w:val="0"/>
          <w:sz w:val="22"/>
        </w:rPr>
        <w:t>:</w:t>
      </w:r>
      <w:r>
        <w:rPr>
          <w:rFonts w:asciiTheme="minorHAnsi" w:cstheme="minorHAnsi" w:hAnsiTheme="minorHAnsi"/>
          <w:i w:val="0"/>
          <w:sz w:val="22"/>
        </w:rPr>
        <w:t xml:space="preserve"> mois de </w:t>
      </w:r>
      <w:proofErr w:type="gramStart"/>
      <w:r>
        <w:rPr>
          <w:rFonts w:asciiTheme="minorHAnsi" w:cstheme="minorHAnsi" w:hAnsiTheme="minorHAnsi"/>
          <w:i w:val="0"/>
          <w:sz w:val="22"/>
        </w:rPr>
        <w:t>Mai</w:t>
      </w:r>
      <w:proofErr w:type="gramEnd"/>
      <w:r>
        <w:rPr>
          <w:rFonts w:asciiTheme="minorHAnsi" w:cstheme="minorHAnsi" w:hAnsiTheme="minorHAnsi"/>
          <w:i w:val="0"/>
          <w:sz w:val="22"/>
        </w:rPr>
        <w:t xml:space="preserve"> </w:t>
      </w:r>
      <w:r w:rsidRPr="005468DB">
        <w:rPr>
          <w:rFonts w:asciiTheme="minorHAnsi" w:cstheme="minorHAnsi" w:hAnsiTheme="minorHAnsi"/>
          <w:i w:val="0"/>
          <w:sz w:val="22"/>
        </w:rPr>
        <w:t>20</w:t>
      </w:r>
      <w:r>
        <w:rPr>
          <w:rFonts w:asciiTheme="minorHAnsi" w:cstheme="minorHAnsi" w:hAnsiTheme="minorHAnsi"/>
          <w:i w:val="0"/>
          <w:sz w:val="22"/>
        </w:rPr>
        <w:t>2</w:t>
      </w:r>
      <w:r w:rsidR="000B42A8">
        <w:rPr>
          <w:rFonts w:asciiTheme="minorHAnsi" w:cstheme="minorHAnsi" w:hAnsiTheme="minorHAnsi"/>
          <w:i w:val="0"/>
          <w:sz w:val="22"/>
        </w:rPr>
        <w:t>2</w:t>
      </w:r>
      <w:r>
        <w:rPr>
          <w:rFonts w:asciiTheme="minorHAnsi" w:cstheme="minorHAnsi" w:hAnsiTheme="minorHAnsi"/>
          <w:i w:val="0"/>
          <w:sz w:val="22"/>
        </w:rPr>
        <w:t>.</w:t>
      </w:r>
    </w:p>
    <w:p w14:paraId="09324BE9" w14:textId="714DB13D" w:rsidP="0015129A" w:rsidR="004D27D7" w:rsidRDefault="004D27D7">
      <w:pPr>
        <w:rPr>
          <w:rFonts w:asciiTheme="minorHAnsi" w:cstheme="minorHAnsi" w:hAnsiTheme="minorHAnsi"/>
          <w:i w:val="0"/>
          <w:sz w:val="22"/>
        </w:rPr>
      </w:pPr>
    </w:p>
    <w:p w14:paraId="4C955AE3" w14:textId="77777777" w:rsidP="0015129A" w:rsidR="004D27D7" w:rsidRDefault="004D27D7">
      <w:pPr>
        <w:rPr>
          <w:rFonts w:asciiTheme="minorHAnsi" w:cstheme="minorHAnsi" w:hAnsiTheme="minorHAnsi"/>
          <w:i w:val="0"/>
          <w:sz w:val="22"/>
        </w:rPr>
      </w:pPr>
    </w:p>
    <w:p w14:paraId="5E17DB1F" w14:textId="77777777" w:rsidP="0015129A" w:rsidR="004D27D7" w:rsidRDefault="004D27D7">
      <w:pPr>
        <w:rPr>
          <w:rFonts w:asciiTheme="minorHAnsi" w:cstheme="minorHAnsi" w:hAnsiTheme="minorHAnsi"/>
          <w:i w:val="0"/>
          <w:sz w:val="22"/>
        </w:rPr>
      </w:pPr>
    </w:p>
    <w:p w14:paraId="31E4B587" w14:textId="3EBB766A" w:rsidP="00CA18AD" w:rsidR="00CA18AD" w:rsidRDefault="0015129A" w:rsidRPr="00380F9A">
      <w:pPr>
        <w:shd w:color="auto" w:fill="EEECE1" w:themeFill="background2" w:val="clear"/>
        <w:rPr>
          <w:rFonts w:asciiTheme="minorHAnsi" w:cstheme="minorHAnsi" w:hAnsiTheme="minorHAnsi"/>
          <w:b/>
          <w:i w:val="0"/>
        </w:rPr>
      </w:pPr>
      <w:r>
        <w:rPr>
          <w:rFonts w:asciiTheme="minorHAnsi" w:cstheme="minorHAnsi" w:hAnsiTheme="minorHAnsi"/>
          <w:b/>
          <w:i w:val="0"/>
        </w:rPr>
        <w:t>4</w:t>
      </w:r>
      <w:r w:rsidR="00CA18AD">
        <w:rPr>
          <w:rFonts w:asciiTheme="minorHAnsi" w:cstheme="minorHAnsi" w:hAnsiTheme="minorHAnsi"/>
          <w:b/>
          <w:i w:val="0"/>
        </w:rPr>
        <w:t xml:space="preserve"> – PRIME D’ASSIDUITE</w:t>
      </w:r>
    </w:p>
    <w:p w14:paraId="4B99056E" w14:textId="77777777" w:rsidP="00CA18AD" w:rsidR="00CA18AD" w:rsidRDefault="00CA18AD">
      <w:pPr>
        <w:rPr>
          <w:rFonts w:asciiTheme="minorHAnsi" w:cstheme="minorHAnsi" w:hAnsiTheme="minorHAnsi"/>
          <w:b/>
          <w:i w:val="0"/>
          <w:sz w:val="22"/>
          <w:u w:val="single"/>
        </w:rPr>
      </w:pPr>
    </w:p>
    <w:p w14:paraId="135EB3D8" w14:textId="77777777" w:rsidP="00CA18AD" w:rsidR="00CA18AD" w:rsidRDefault="00CA18AD">
      <w:pPr>
        <w:rPr>
          <w:rFonts w:asciiTheme="minorHAnsi" w:cstheme="minorHAnsi" w:hAnsiTheme="minorHAnsi"/>
          <w:i w:val="0"/>
          <w:sz w:val="22"/>
        </w:rPr>
      </w:pPr>
      <w:r>
        <w:rPr>
          <w:rFonts w:asciiTheme="minorHAnsi" w:cstheme="minorHAnsi" w:hAnsiTheme="minorHAnsi"/>
          <w:i w:val="0"/>
          <w:sz w:val="22"/>
        </w:rPr>
        <w:t>Les dispositions relatives à la prime d’assiduité seront revues comme suit :</w:t>
      </w:r>
    </w:p>
    <w:p w14:paraId="24426E60" w14:textId="543E17FE" w:rsidP="00CA18AD" w:rsidR="00CA18AD" w:rsidRDefault="00CA18AD">
      <w:pPr>
        <w:pStyle w:val="Paragraphedeliste"/>
        <w:numPr>
          <w:ilvl w:val="0"/>
          <w:numId w:val="46"/>
        </w:numPr>
        <w:rPr>
          <w:rFonts w:asciiTheme="minorHAnsi" w:cstheme="minorHAnsi" w:hAnsiTheme="minorHAnsi"/>
          <w:i w:val="0"/>
          <w:sz w:val="22"/>
        </w:rPr>
      </w:pPr>
      <w:r w:rsidRPr="00D13FC0">
        <w:rPr>
          <w:rFonts w:asciiTheme="minorHAnsi" w:cstheme="minorHAnsi" w:hAnsiTheme="minorHAnsi"/>
          <w:i w:val="0"/>
          <w:sz w:val="22"/>
        </w:rPr>
        <w:t xml:space="preserve">La prime </w:t>
      </w:r>
      <w:r w:rsidR="000B42A8">
        <w:rPr>
          <w:rFonts w:asciiTheme="minorHAnsi" w:cstheme="minorHAnsi" w:hAnsiTheme="minorHAnsi"/>
          <w:i w:val="0"/>
          <w:sz w:val="22"/>
        </w:rPr>
        <w:t>annuelle</w:t>
      </w:r>
      <w:r w:rsidRPr="00D13FC0">
        <w:rPr>
          <w:rFonts w:asciiTheme="minorHAnsi" w:cstheme="minorHAnsi" w:hAnsiTheme="minorHAnsi"/>
          <w:i w:val="0"/>
          <w:sz w:val="22"/>
        </w:rPr>
        <w:t xml:space="preserve"> sera revalorisée à </w:t>
      </w:r>
      <w:r w:rsidR="000B42A8">
        <w:rPr>
          <w:rFonts w:asciiTheme="minorHAnsi" w:cstheme="minorHAnsi" w:hAnsiTheme="minorHAnsi"/>
          <w:i w:val="0"/>
          <w:sz w:val="22"/>
        </w:rPr>
        <w:t xml:space="preserve">120 </w:t>
      </w:r>
      <w:r w:rsidRPr="00D13FC0">
        <w:rPr>
          <w:rFonts w:asciiTheme="minorHAnsi" w:cstheme="minorHAnsi" w:hAnsiTheme="minorHAnsi"/>
          <w:i w:val="0"/>
          <w:sz w:val="22"/>
        </w:rPr>
        <w:t>€</w:t>
      </w:r>
      <w:r w:rsidR="00225D8D">
        <w:rPr>
          <w:rFonts w:asciiTheme="minorHAnsi" w:cstheme="minorHAnsi" w:hAnsiTheme="minorHAnsi"/>
          <w:i w:val="0"/>
          <w:sz w:val="22"/>
        </w:rPr>
        <w:t xml:space="preserve"> brut</w:t>
      </w:r>
    </w:p>
    <w:p w14:paraId="6D2B3C0B" w14:textId="77777777" w:rsidP="004D27D7" w:rsidR="004D27D7" w:rsidRDefault="004D27D7" w:rsidRPr="004D27D7">
      <w:pPr>
        <w:rPr>
          <w:rFonts w:asciiTheme="minorHAnsi" w:cstheme="minorHAnsi" w:hAnsiTheme="minorHAnsi"/>
          <w:i w:val="0"/>
          <w:sz w:val="22"/>
        </w:rPr>
      </w:pPr>
    </w:p>
    <w:p w14:paraId="13B19C5B" w14:textId="18CC83B8" w:rsidR="00F13DD1" w:rsidRDefault="00F13DD1">
      <w:pPr>
        <w:rPr>
          <w:rFonts w:asciiTheme="minorHAnsi" w:cstheme="minorHAnsi" w:hAnsiTheme="minorHAnsi"/>
          <w:i w:val="0"/>
          <w:sz w:val="22"/>
        </w:rPr>
      </w:pPr>
    </w:p>
    <w:p w14:paraId="78E5E7BB" w14:textId="77777777" w:rsidR="004D27D7" w:rsidRDefault="004D27D7">
      <w:pPr>
        <w:rPr>
          <w:rFonts w:asciiTheme="minorHAnsi" w:cstheme="minorHAnsi" w:hAnsiTheme="minorHAnsi"/>
          <w:i w:val="0"/>
          <w:sz w:val="22"/>
        </w:rPr>
      </w:pPr>
    </w:p>
    <w:p w14:paraId="56B3FD7D" w14:textId="6FE2B3EE" w:rsidP="005132E7" w:rsidR="00226636" w:rsidRDefault="0015129A" w:rsidRPr="00226636">
      <w:pPr>
        <w:shd w:color="auto" w:fill="EEECE1" w:themeFill="background2" w:val="clear"/>
        <w:rPr>
          <w:rFonts w:asciiTheme="minorHAnsi" w:cstheme="minorHAnsi" w:hAnsiTheme="minorHAnsi"/>
          <w:b/>
          <w:i w:val="0"/>
          <w:szCs w:val="24"/>
        </w:rPr>
      </w:pPr>
      <w:r>
        <w:rPr>
          <w:rFonts w:asciiTheme="minorHAnsi" w:cstheme="minorHAnsi" w:hAnsiTheme="minorHAnsi"/>
          <w:b/>
          <w:i w:val="0"/>
          <w:szCs w:val="24"/>
        </w:rPr>
        <w:t>5</w:t>
      </w:r>
      <w:r w:rsidR="00730174">
        <w:rPr>
          <w:rFonts w:asciiTheme="minorHAnsi" w:cstheme="minorHAnsi" w:hAnsiTheme="minorHAnsi"/>
          <w:b/>
          <w:i w:val="0"/>
          <w:szCs w:val="24"/>
        </w:rPr>
        <w:t xml:space="preserve"> – </w:t>
      </w:r>
      <w:r w:rsidR="00226636" w:rsidRPr="005132E7">
        <w:rPr>
          <w:rFonts w:asciiTheme="minorHAnsi" w:cstheme="minorHAnsi" w:hAnsiTheme="minorHAnsi"/>
          <w:b/>
          <w:i w:val="0"/>
          <w:szCs w:val="24"/>
        </w:rPr>
        <w:t>MODIFICATION DE L’ASSIETTE DE CALCUL DE LA PRIME DE FIN D’ANNEE</w:t>
      </w:r>
    </w:p>
    <w:p w14:paraId="6D98A12B" w14:textId="77777777" w:rsidP="00226636" w:rsidR="00226636" w:rsidRDefault="00226636" w:rsidRPr="00464118">
      <w:pPr>
        <w:jc w:val="both"/>
        <w:rPr>
          <w:rFonts w:asciiTheme="minorHAnsi" w:cstheme="minorHAnsi" w:hAnsiTheme="minorHAnsi"/>
          <w:i w:val="0"/>
          <w:sz w:val="22"/>
        </w:rPr>
      </w:pPr>
    </w:p>
    <w:p w14:paraId="31BFA324" w14:textId="00F13113" w:rsidP="00425B7B" w:rsidR="00226636" w:rsidRDefault="00902FA8">
      <w:pPr>
        <w:jc w:val="both"/>
        <w:rPr>
          <w:rFonts w:asciiTheme="minorHAnsi" w:cstheme="minorHAnsi" w:hAnsiTheme="minorHAnsi"/>
          <w:i w:val="0"/>
          <w:sz w:val="22"/>
        </w:rPr>
      </w:pPr>
      <w:r>
        <w:rPr>
          <w:rFonts w:asciiTheme="minorHAnsi" w:cstheme="minorHAnsi" w:hAnsiTheme="minorHAnsi"/>
          <w:i w:val="0"/>
          <w:sz w:val="22"/>
        </w:rPr>
        <w:t>A compter de l’exercice 20</w:t>
      </w:r>
      <w:r w:rsidR="00606D5A">
        <w:rPr>
          <w:rFonts w:asciiTheme="minorHAnsi" w:cstheme="minorHAnsi" w:hAnsiTheme="minorHAnsi"/>
          <w:i w:val="0"/>
          <w:sz w:val="22"/>
        </w:rPr>
        <w:t>2</w:t>
      </w:r>
      <w:r w:rsidR="009978DF">
        <w:rPr>
          <w:rFonts w:asciiTheme="minorHAnsi" w:cstheme="minorHAnsi" w:hAnsiTheme="minorHAnsi"/>
          <w:i w:val="0"/>
          <w:sz w:val="22"/>
        </w:rPr>
        <w:t>2</w:t>
      </w:r>
      <w:r w:rsidR="005332CE">
        <w:rPr>
          <w:rFonts w:asciiTheme="minorHAnsi" w:cstheme="minorHAnsi" w:hAnsiTheme="minorHAnsi"/>
          <w:i w:val="0"/>
          <w:sz w:val="22"/>
        </w:rPr>
        <w:t>, l’assiette de calcul de la prime de</w:t>
      </w:r>
      <w:r w:rsidR="005132E7">
        <w:rPr>
          <w:rFonts w:asciiTheme="minorHAnsi" w:cstheme="minorHAnsi" w:hAnsiTheme="minorHAnsi"/>
          <w:i w:val="0"/>
          <w:sz w:val="22"/>
        </w:rPr>
        <w:t xml:space="preserve"> fin d’année intégrera </w:t>
      </w:r>
      <w:r w:rsidR="000B42A8">
        <w:rPr>
          <w:rFonts w:asciiTheme="minorHAnsi" w:cstheme="minorHAnsi" w:hAnsiTheme="minorHAnsi"/>
          <w:b/>
          <w:i w:val="0"/>
          <w:sz w:val="22"/>
        </w:rPr>
        <w:t>60</w:t>
      </w:r>
      <w:r w:rsidR="009D181B" w:rsidRPr="005132E7">
        <w:rPr>
          <w:rFonts w:asciiTheme="minorHAnsi" w:cstheme="minorHAnsi" w:hAnsiTheme="minorHAnsi"/>
          <w:b/>
          <w:i w:val="0"/>
          <w:sz w:val="22"/>
        </w:rPr>
        <w:t>%</w:t>
      </w:r>
      <w:r w:rsidR="009D181B">
        <w:rPr>
          <w:rFonts w:asciiTheme="minorHAnsi" w:cstheme="minorHAnsi" w:hAnsiTheme="minorHAnsi"/>
          <w:i w:val="0"/>
          <w:sz w:val="22"/>
        </w:rPr>
        <w:t xml:space="preserve"> du montant de la prime d’ancienneté perçue par le salarié </w:t>
      </w:r>
      <w:r w:rsidR="005132E7">
        <w:rPr>
          <w:rFonts w:asciiTheme="minorHAnsi" w:cstheme="minorHAnsi" w:hAnsiTheme="minorHAnsi"/>
          <w:i w:val="0"/>
          <w:sz w:val="22"/>
        </w:rPr>
        <w:t>au</w:t>
      </w:r>
      <w:r w:rsidR="009D181B">
        <w:rPr>
          <w:rFonts w:asciiTheme="minorHAnsi" w:cstheme="minorHAnsi" w:hAnsiTheme="minorHAnsi"/>
          <w:i w:val="0"/>
          <w:sz w:val="22"/>
        </w:rPr>
        <w:t xml:space="preserve"> mois de </w:t>
      </w:r>
      <w:proofErr w:type="gramStart"/>
      <w:r w:rsidR="009D181B">
        <w:rPr>
          <w:rFonts w:asciiTheme="minorHAnsi" w:cstheme="minorHAnsi" w:hAnsiTheme="minorHAnsi"/>
          <w:i w:val="0"/>
          <w:sz w:val="22"/>
        </w:rPr>
        <w:t>Novembre</w:t>
      </w:r>
      <w:proofErr w:type="gramEnd"/>
      <w:r w:rsidR="009D181B">
        <w:rPr>
          <w:rFonts w:asciiTheme="minorHAnsi" w:cstheme="minorHAnsi" w:hAnsiTheme="minorHAnsi"/>
          <w:i w:val="0"/>
          <w:sz w:val="22"/>
        </w:rPr>
        <w:t>.</w:t>
      </w:r>
    </w:p>
    <w:p w14:paraId="49856147" w14:textId="77777777" w:rsidP="00425B7B" w:rsidR="004D27D7" w:rsidRDefault="004D27D7">
      <w:pPr>
        <w:jc w:val="both"/>
        <w:rPr>
          <w:rFonts w:asciiTheme="minorHAnsi" w:cstheme="minorHAnsi" w:hAnsiTheme="minorHAnsi"/>
          <w:i w:val="0"/>
          <w:sz w:val="22"/>
        </w:rPr>
      </w:pPr>
    </w:p>
    <w:p w14:paraId="2946DB82" w14:textId="26F7F27D" w:rsidP="00425B7B" w:rsidR="006871CF" w:rsidRDefault="006871CF">
      <w:pPr>
        <w:jc w:val="both"/>
        <w:rPr>
          <w:rFonts w:asciiTheme="minorHAnsi" w:cstheme="minorHAnsi" w:hAnsiTheme="minorHAnsi"/>
          <w:i w:val="0"/>
          <w:sz w:val="22"/>
        </w:rPr>
      </w:pPr>
    </w:p>
    <w:p w14:paraId="111E5B23" w14:textId="77777777" w:rsidP="00425B7B" w:rsidR="004D27D7" w:rsidRDefault="004D27D7">
      <w:pPr>
        <w:jc w:val="both"/>
        <w:rPr>
          <w:rFonts w:asciiTheme="minorHAnsi" w:cstheme="minorHAnsi" w:hAnsiTheme="minorHAnsi"/>
          <w:i w:val="0"/>
          <w:sz w:val="22"/>
        </w:rPr>
      </w:pPr>
    </w:p>
    <w:p w14:paraId="51004052" w14:textId="77BA2993" w:rsidP="00380F9A" w:rsidR="005431C6" w:rsidRDefault="0015129A" w:rsidRPr="00380F9A">
      <w:pPr>
        <w:shd w:color="auto" w:fill="EEECE1" w:themeFill="background2" w:val="clear"/>
        <w:rPr>
          <w:rFonts w:asciiTheme="minorHAnsi" w:cstheme="minorHAnsi" w:hAnsiTheme="minorHAnsi"/>
          <w:b/>
          <w:i w:val="0"/>
        </w:rPr>
      </w:pPr>
      <w:r>
        <w:rPr>
          <w:rFonts w:asciiTheme="minorHAnsi" w:cstheme="minorHAnsi" w:hAnsiTheme="minorHAnsi"/>
          <w:b/>
          <w:i w:val="0"/>
        </w:rPr>
        <w:t>6</w:t>
      </w:r>
      <w:r w:rsidR="00380F9A">
        <w:rPr>
          <w:rFonts w:asciiTheme="minorHAnsi" w:cstheme="minorHAnsi" w:hAnsiTheme="minorHAnsi"/>
          <w:b/>
          <w:i w:val="0"/>
        </w:rPr>
        <w:t xml:space="preserve"> – </w:t>
      </w:r>
      <w:r w:rsidR="005431C6" w:rsidRPr="00380F9A">
        <w:rPr>
          <w:rFonts w:asciiTheme="minorHAnsi" w:cstheme="minorHAnsi" w:hAnsiTheme="minorHAnsi"/>
          <w:b/>
          <w:i w:val="0"/>
        </w:rPr>
        <w:t xml:space="preserve">PERCO </w:t>
      </w:r>
    </w:p>
    <w:p w14:paraId="5997CC1D" w14:textId="77777777" w:rsidP="005C0CC2" w:rsidR="005431C6" w:rsidRDefault="005431C6" w:rsidRPr="005A25D5">
      <w:pPr>
        <w:rPr>
          <w:rFonts w:asciiTheme="minorHAnsi" w:cstheme="minorHAnsi" w:hAnsiTheme="minorHAnsi"/>
          <w:b/>
          <w:i w:val="0"/>
          <w:sz w:val="22"/>
          <w:u w:val="single"/>
        </w:rPr>
      </w:pPr>
    </w:p>
    <w:p w14:paraId="5A3EB4BE" w14:textId="046B7D4A" w:rsidP="009077D7" w:rsidR="005431C6" w:rsidRDefault="00C56EE4">
      <w:pPr>
        <w:jc w:val="both"/>
        <w:rPr>
          <w:rFonts w:asciiTheme="minorHAnsi" w:cstheme="minorHAnsi" w:hAnsiTheme="minorHAnsi"/>
          <w:i w:val="0"/>
          <w:sz w:val="22"/>
        </w:rPr>
      </w:pPr>
      <w:r w:rsidRPr="005A25D5">
        <w:rPr>
          <w:rFonts w:asciiTheme="minorHAnsi" w:cstheme="minorHAnsi" w:hAnsiTheme="minorHAnsi"/>
          <w:i w:val="0"/>
          <w:sz w:val="22"/>
        </w:rPr>
        <w:t xml:space="preserve">L’abondement versé par l’entreprise sur les versements volontaires effectués par les salariés représente 100% du (des) versement(s) avec un plafond porté à </w:t>
      </w:r>
      <w:r w:rsidR="00200C0C">
        <w:rPr>
          <w:rFonts w:asciiTheme="minorHAnsi" w:cstheme="minorHAnsi" w:hAnsiTheme="minorHAnsi"/>
          <w:b/>
          <w:i w:val="0"/>
          <w:sz w:val="22"/>
        </w:rPr>
        <w:t>4</w:t>
      </w:r>
      <w:r w:rsidR="000B42A8">
        <w:rPr>
          <w:rFonts w:asciiTheme="minorHAnsi" w:cstheme="minorHAnsi" w:hAnsiTheme="minorHAnsi"/>
          <w:b/>
          <w:i w:val="0"/>
          <w:sz w:val="22"/>
        </w:rPr>
        <w:t>70</w:t>
      </w:r>
      <w:r w:rsidR="005132E7" w:rsidRPr="00797641">
        <w:rPr>
          <w:rFonts w:asciiTheme="minorHAnsi" w:cstheme="minorHAnsi" w:hAnsiTheme="minorHAnsi"/>
          <w:b/>
          <w:i w:val="0"/>
          <w:sz w:val="22"/>
        </w:rPr>
        <w:t>,00</w:t>
      </w:r>
      <w:r w:rsidR="00226636" w:rsidRPr="00797641">
        <w:rPr>
          <w:rFonts w:asciiTheme="minorHAnsi" w:cstheme="minorHAnsi" w:hAnsiTheme="minorHAnsi"/>
          <w:b/>
          <w:i w:val="0"/>
          <w:sz w:val="22"/>
        </w:rPr>
        <w:t xml:space="preserve"> </w:t>
      </w:r>
      <w:r w:rsidRPr="00797641">
        <w:rPr>
          <w:rFonts w:asciiTheme="minorHAnsi" w:cstheme="minorHAnsi" w:hAnsiTheme="minorHAnsi"/>
          <w:b/>
          <w:i w:val="0"/>
          <w:sz w:val="22"/>
        </w:rPr>
        <w:t xml:space="preserve">€ </w:t>
      </w:r>
      <w:r w:rsidR="00F640A2" w:rsidRPr="00797641">
        <w:rPr>
          <w:rFonts w:asciiTheme="minorHAnsi" w:cstheme="minorHAnsi" w:hAnsiTheme="minorHAnsi"/>
          <w:b/>
          <w:i w:val="0"/>
          <w:sz w:val="22"/>
        </w:rPr>
        <w:t>brut</w:t>
      </w:r>
      <w:r w:rsidR="00F640A2" w:rsidRPr="005A25D5">
        <w:rPr>
          <w:rFonts w:asciiTheme="minorHAnsi" w:cstheme="minorHAnsi" w:hAnsiTheme="minorHAnsi"/>
          <w:i w:val="0"/>
          <w:sz w:val="22"/>
        </w:rPr>
        <w:t xml:space="preserve"> </w:t>
      </w:r>
      <w:r w:rsidRPr="005A25D5">
        <w:rPr>
          <w:rFonts w:asciiTheme="minorHAnsi" w:cstheme="minorHAnsi" w:hAnsiTheme="minorHAnsi"/>
          <w:i w:val="0"/>
          <w:sz w:val="22"/>
        </w:rPr>
        <w:t>maxi par année civi</w:t>
      </w:r>
      <w:r w:rsidR="00226636">
        <w:rPr>
          <w:rFonts w:asciiTheme="minorHAnsi" w:cstheme="minorHAnsi" w:hAnsiTheme="minorHAnsi"/>
          <w:i w:val="0"/>
          <w:sz w:val="22"/>
        </w:rPr>
        <w:t>le, à compter de la date de conclusion du présent accord</w:t>
      </w:r>
      <w:r w:rsidR="005132E7">
        <w:rPr>
          <w:rFonts w:asciiTheme="minorHAnsi" w:cstheme="minorHAnsi" w:hAnsiTheme="minorHAnsi"/>
          <w:i w:val="0"/>
          <w:sz w:val="22"/>
        </w:rPr>
        <w:t>.</w:t>
      </w:r>
    </w:p>
    <w:p w14:paraId="3B7B8FF1" w14:textId="1CF1B876" w:rsidP="009077D7" w:rsidR="0015129A" w:rsidRDefault="0015129A">
      <w:pPr>
        <w:jc w:val="both"/>
        <w:rPr>
          <w:rFonts w:asciiTheme="minorHAnsi" w:cstheme="minorHAnsi" w:hAnsiTheme="minorHAnsi"/>
          <w:i w:val="0"/>
          <w:sz w:val="22"/>
        </w:rPr>
      </w:pPr>
    </w:p>
    <w:p w14:paraId="003E4E47" w14:textId="77777777" w:rsidP="009077D7" w:rsidR="004D27D7" w:rsidRDefault="004D27D7">
      <w:pPr>
        <w:jc w:val="both"/>
        <w:rPr>
          <w:rFonts w:asciiTheme="minorHAnsi" w:cstheme="minorHAnsi" w:hAnsiTheme="minorHAnsi"/>
          <w:i w:val="0"/>
          <w:sz w:val="22"/>
        </w:rPr>
      </w:pPr>
    </w:p>
    <w:p w14:paraId="110FFD37" w14:textId="77777777" w:rsidP="009077D7" w:rsidR="006871CF" w:rsidRDefault="006871CF">
      <w:pPr>
        <w:jc w:val="both"/>
        <w:rPr>
          <w:rFonts w:asciiTheme="minorHAnsi" w:cstheme="minorHAnsi" w:hAnsiTheme="minorHAnsi"/>
          <w:i w:val="0"/>
          <w:sz w:val="22"/>
        </w:rPr>
      </w:pPr>
    </w:p>
    <w:p w14:paraId="58730267" w14:textId="765DEC34" w:rsidP="00C90F19" w:rsidR="00C90F19" w:rsidRDefault="0015129A" w:rsidRPr="00380F9A">
      <w:pPr>
        <w:shd w:color="auto" w:fill="EEECE1" w:themeFill="background2" w:val="clear"/>
        <w:rPr>
          <w:rFonts w:asciiTheme="minorHAnsi" w:cstheme="minorHAnsi" w:hAnsiTheme="minorHAnsi"/>
          <w:b/>
          <w:i w:val="0"/>
        </w:rPr>
      </w:pPr>
      <w:r>
        <w:rPr>
          <w:rFonts w:asciiTheme="minorHAnsi" w:cstheme="minorHAnsi" w:hAnsiTheme="minorHAnsi"/>
          <w:b/>
          <w:i w:val="0"/>
        </w:rPr>
        <w:t>7</w:t>
      </w:r>
      <w:r w:rsidR="00C90F19">
        <w:rPr>
          <w:rFonts w:asciiTheme="minorHAnsi" w:cstheme="minorHAnsi" w:hAnsiTheme="minorHAnsi"/>
          <w:b/>
          <w:i w:val="0"/>
        </w:rPr>
        <w:t xml:space="preserve"> – </w:t>
      </w:r>
      <w:r w:rsidR="00B55139">
        <w:rPr>
          <w:rFonts w:asciiTheme="minorHAnsi" w:cstheme="minorHAnsi" w:hAnsiTheme="minorHAnsi"/>
          <w:b/>
          <w:i w:val="0"/>
        </w:rPr>
        <w:t>FORFAIT MOBILITE DURABLE</w:t>
      </w:r>
    </w:p>
    <w:p w14:paraId="1F72F646" w14:textId="0C3B7E7B" w:rsidP="005C0CC2" w:rsidR="00C90F19" w:rsidRDefault="00C90F19">
      <w:pPr>
        <w:rPr>
          <w:rFonts w:asciiTheme="minorHAnsi" w:cstheme="minorHAnsi" w:hAnsiTheme="minorHAnsi"/>
          <w:b/>
          <w:i w:val="0"/>
          <w:sz w:val="22"/>
          <w:u w:val="single"/>
        </w:rPr>
      </w:pPr>
    </w:p>
    <w:p w14:paraId="616FE443" w14:textId="575EBE2E" w:rsidP="00B55139" w:rsidR="00B55139" w:rsidRDefault="00B55139" w:rsidRPr="00B55139">
      <w:pPr>
        <w:jc w:val="both"/>
        <w:rPr>
          <w:rFonts w:asciiTheme="minorHAnsi" w:cstheme="minorHAnsi" w:hAnsiTheme="minorHAnsi"/>
          <w:i w:val="0"/>
          <w:sz w:val="22"/>
        </w:rPr>
      </w:pPr>
      <w:r w:rsidRPr="00B55139">
        <w:rPr>
          <w:rFonts w:asciiTheme="minorHAnsi" w:cstheme="minorHAnsi" w:hAnsiTheme="minorHAnsi"/>
          <w:i w:val="0"/>
          <w:sz w:val="22"/>
        </w:rPr>
        <w:t>Afin d'encourager le recours à des transports plus propres à la sortie du confinement, le « forfait mobilités durables » </w:t>
      </w:r>
      <w:r>
        <w:rPr>
          <w:rFonts w:asciiTheme="minorHAnsi" w:cstheme="minorHAnsi" w:hAnsiTheme="minorHAnsi"/>
          <w:i w:val="0"/>
          <w:sz w:val="22"/>
        </w:rPr>
        <w:t>est un dispositif qui a été mis en place par le gouvernement</w:t>
      </w:r>
      <w:r w:rsidRPr="00B55139">
        <w:rPr>
          <w:rFonts w:asciiTheme="minorHAnsi" w:cstheme="minorHAnsi" w:hAnsiTheme="minorHAnsi"/>
          <w:i w:val="0"/>
          <w:sz w:val="22"/>
        </w:rPr>
        <w:t>.</w:t>
      </w:r>
      <w:r>
        <w:rPr>
          <w:rFonts w:asciiTheme="minorHAnsi" w:cstheme="minorHAnsi" w:hAnsiTheme="minorHAnsi"/>
          <w:i w:val="0"/>
          <w:sz w:val="22"/>
        </w:rPr>
        <w:t xml:space="preserve"> La Direction d’Herta s’engage à étudier la possibilité de mettre en place ce dispositif en envisageant une opération pilote.</w:t>
      </w:r>
    </w:p>
    <w:p w14:paraId="08CE6F91" w14:textId="551FCBD9" w:rsidP="00B55139" w:rsidR="00CA18AD" w:rsidRDefault="00CA18AD">
      <w:pPr>
        <w:jc w:val="both"/>
        <w:rPr>
          <w:rFonts w:asciiTheme="minorHAnsi" w:cstheme="minorHAnsi" w:hAnsiTheme="minorHAnsi"/>
          <w:i w:val="0"/>
          <w:sz w:val="22"/>
        </w:rPr>
      </w:pPr>
    </w:p>
    <w:p w14:paraId="505224F6" w14:textId="25072482" w:rsidP="0015129A" w:rsidR="0015129A" w:rsidRDefault="0015129A">
      <w:pPr>
        <w:rPr>
          <w:rFonts w:asciiTheme="minorHAnsi" w:cstheme="minorHAnsi" w:hAnsiTheme="minorHAnsi"/>
          <w:b/>
          <w:i w:val="0"/>
          <w:sz w:val="22"/>
          <w:u w:val="single"/>
        </w:rPr>
      </w:pPr>
    </w:p>
    <w:p w14:paraId="1E10597C" w14:textId="77777777" w:rsidP="0015129A" w:rsidR="0015129A" w:rsidRDefault="0015129A">
      <w:pPr>
        <w:rPr>
          <w:rFonts w:asciiTheme="minorHAnsi" w:cstheme="minorHAnsi" w:hAnsiTheme="minorHAnsi"/>
          <w:b/>
          <w:i w:val="0"/>
          <w:sz w:val="22"/>
          <w:u w:val="single"/>
        </w:rPr>
      </w:pPr>
    </w:p>
    <w:p w14:paraId="7A60C74F" w14:textId="046D0242" w:rsidP="0015129A" w:rsidR="0015129A" w:rsidRDefault="0015129A" w:rsidRPr="00380F9A">
      <w:pPr>
        <w:shd w:color="auto" w:fill="EEECE1" w:themeFill="background2" w:val="clear"/>
        <w:rPr>
          <w:rFonts w:asciiTheme="minorHAnsi" w:cstheme="minorHAnsi" w:hAnsiTheme="minorHAnsi"/>
          <w:b/>
          <w:i w:val="0"/>
        </w:rPr>
      </w:pPr>
      <w:r>
        <w:rPr>
          <w:rFonts w:asciiTheme="minorHAnsi" w:cstheme="minorHAnsi" w:hAnsiTheme="minorHAnsi"/>
          <w:b/>
          <w:i w:val="0"/>
        </w:rPr>
        <w:t xml:space="preserve">8 – </w:t>
      </w:r>
      <w:r w:rsidR="00B55139">
        <w:rPr>
          <w:rFonts w:asciiTheme="minorHAnsi" w:cstheme="minorHAnsi" w:hAnsiTheme="minorHAnsi"/>
          <w:b/>
          <w:i w:val="0"/>
        </w:rPr>
        <w:t>RETRAITE SUPPLEMENTAIRE</w:t>
      </w:r>
      <w:r w:rsidR="004D27D7">
        <w:rPr>
          <w:rFonts w:asciiTheme="minorHAnsi" w:cstheme="minorHAnsi" w:hAnsiTheme="minorHAnsi"/>
          <w:b/>
          <w:i w:val="0"/>
        </w:rPr>
        <w:t xml:space="preserve"> A COTISATIONS DEFINIES</w:t>
      </w:r>
    </w:p>
    <w:p w14:paraId="6DCB08A6" w14:textId="77777777" w:rsidP="0015129A" w:rsidR="0015129A" w:rsidRDefault="0015129A">
      <w:pPr>
        <w:rPr>
          <w:rFonts w:asciiTheme="minorHAnsi" w:cstheme="minorHAnsi" w:hAnsiTheme="minorHAnsi"/>
          <w:b/>
          <w:i w:val="0"/>
          <w:sz w:val="22"/>
          <w:u w:val="single"/>
        </w:rPr>
      </w:pPr>
    </w:p>
    <w:p w14:paraId="413DF7F6" w14:textId="77777777" w:rsidP="004D27D7" w:rsidR="004D27D7" w:rsidRDefault="004D27D7">
      <w:pPr>
        <w:jc w:val="both"/>
        <w:rPr>
          <w:rFonts w:asciiTheme="minorHAnsi" w:cstheme="minorHAnsi" w:hAnsiTheme="minorHAnsi"/>
          <w:i w:val="0"/>
          <w:sz w:val="22"/>
        </w:rPr>
      </w:pPr>
      <w:r w:rsidRPr="005A25D5">
        <w:rPr>
          <w:rFonts w:asciiTheme="minorHAnsi" w:cstheme="minorHAnsi" w:hAnsiTheme="minorHAnsi"/>
          <w:i w:val="0"/>
          <w:sz w:val="22"/>
        </w:rPr>
        <w:t xml:space="preserve">Cette disposition fait l’objet d’une mesure particulière liée à </w:t>
      </w:r>
      <w:r>
        <w:rPr>
          <w:rFonts w:asciiTheme="minorHAnsi" w:cstheme="minorHAnsi" w:hAnsiTheme="minorHAnsi"/>
          <w:i w:val="0"/>
          <w:sz w:val="22"/>
        </w:rPr>
        <w:t>la modification d’</w:t>
      </w:r>
      <w:r w:rsidRPr="005A25D5">
        <w:rPr>
          <w:rFonts w:asciiTheme="minorHAnsi" w:cstheme="minorHAnsi" w:hAnsiTheme="minorHAnsi"/>
          <w:i w:val="0"/>
          <w:sz w:val="22"/>
        </w:rPr>
        <w:t xml:space="preserve">un accord spécifique </w:t>
      </w:r>
      <w:r>
        <w:rPr>
          <w:rFonts w:asciiTheme="minorHAnsi" w:cstheme="minorHAnsi" w:hAnsiTheme="minorHAnsi"/>
          <w:i w:val="0"/>
          <w:sz w:val="22"/>
        </w:rPr>
        <w:t xml:space="preserve">en date du 14/04/20215 </w:t>
      </w:r>
      <w:r w:rsidRPr="005A25D5">
        <w:rPr>
          <w:rFonts w:asciiTheme="minorHAnsi" w:cstheme="minorHAnsi" w:hAnsiTheme="minorHAnsi"/>
          <w:i w:val="0"/>
          <w:sz w:val="22"/>
        </w:rPr>
        <w:t xml:space="preserve">à </w:t>
      </w:r>
      <w:r>
        <w:rPr>
          <w:rFonts w:asciiTheme="minorHAnsi" w:cstheme="minorHAnsi" w:hAnsiTheme="minorHAnsi"/>
          <w:i w:val="0"/>
          <w:sz w:val="22"/>
        </w:rPr>
        <w:t xml:space="preserve">conclure avec les organisations syndicales </w:t>
      </w:r>
      <w:r w:rsidRPr="005A25D5">
        <w:rPr>
          <w:rFonts w:asciiTheme="minorHAnsi" w:cstheme="minorHAnsi" w:hAnsiTheme="minorHAnsi"/>
          <w:i w:val="0"/>
          <w:sz w:val="22"/>
        </w:rPr>
        <w:t xml:space="preserve">pour </w:t>
      </w:r>
      <w:r>
        <w:rPr>
          <w:rFonts w:asciiTheme="minorHAnsi" w:cstheme="minorHAnsi" w:hAnsiTheme="minorHAnsi"/>
          <w:i w:val="0"/>
          <w:sz w:val="22"/>
        </w:rPr>
        <w:t>modification du taux de cotisation servant au financement du contrat d’assurance retraite supplémentaire. Ce taux sera porté à 3%. Les cotisations seront prises en chargent à 50% par l’employeur et à 50% par les salariés.</w:t>
      </w:r>
    </w:p>
    <w:p w14:paraId="64FC48E9" w14:textId="5B3D985C" w:rsidP="004D27D7" w:rsidR="004D27D7" w:rsidRDefault="004D27D7" w:rsidRPr="005A25D5">
      <w:pPr>
        <w:jc w:val="both"/>
        <w:rPr>
          <w:rFonts w:asciiTheme="minorHAnsi" w:cstheme="minorHAnsi" w:hAnsiTheme="minorHAnsi"/>
          <w:i w:val="0"/>
          <w:sz w:val="22"/>
        </w:rPr>
      </w:pPr>
      <w:r>
        <w:rPr>
          <w:rFonts w:asciiTheme="minorHAnsi" w:cstheme="minorHAnsi" w:hAnsiTheme="minorHAnsi"/>
          <w:i w:val="0"/>
          <w:sz w:val="22"/>
        </w:rPr>
        <w:t>Cette modification interviendrait au 1</w:t>
      </w:r>
      <w:r w:rsidRPr="004D27D7">
        <w:rPr>
          <w:rFonts w:asciiTheme="minorHAnsi" w:cstheme="minorHAnsi" w:hAnsiTheme="minorHAnsi"/>
          <w:i w:val="0"/>
          <w:sz w:val="22"/>
          <w:vertAlign w:val="superscript"/>
        </w:rPr>
        <w:t>er</w:t>
      </w:r>
      <w:r>
        <w:rPr>
          <w:rFonts w:asciiTheme="minorHAnsi" w:cstheme="minorHAnsi" w:hAnsiTheme="minorHAnsi"/>
          <w:i w:val="0"/>
          <w:sz w:val="22"/>
        </w:rPr>
        <w:t xml:space="preserve"> juin sous réserve d’</w:t>
      </w:r>
      <w:proofErr w:type="spellStart"/>
      <w:r w:rsidR="00952766">
        <w:rPr>
          <w:rFonts w:asciiTheme="minorHAnsi" w:cstheme="minorHAnsi" w:hAnsiTheme="minorHAnsi"/>
          <w:i w:val="0"/>
          <w:sz w:val="22"/>
        </w:rPr>
        <w:t>acccord</w:t>
      </w:r>
      <w:proofErr w:type="spellEnd"/>
      <w:r>
        <w:rPr>
          <w:rFonts w:asciiTheme="minorHAnsi" w:cstheme="minorHAnsi" w:hAnsiTheme="minorHAnsi"/>
          <w:i w:val="0"/>
          <w:sz w:val="22"/>
        </w:rPr>
        <w:t xml:space="preserve"> majoritaire. </w:t>
      </w:r>
    </w:p>
    <w:p w14:paraId="3D85EF8E" w14:textId="77777777" w:rsidP="004D27D7" w:rsidR="004D27D7" w:rsidRDefault="004D27D7" w:rsidRPr="00380F9A">
      <w:pPr>
        <w:rPr>
          <w:rFonts w:asciiTheme="minorHAnsi" w:cstheme="minorHAnsi" w:hAnsiTheme="minorHAnsi"/>
          <w:i w:val="0"/>
          <w:sz w:val="10"/>
          <w:szCs w:val="10"/>
        </w:rPr>
      </w:pPr>
    </w:p>
    <w:p w14:paraId="260710E9" w14:textId="74459DBF" w:rsidP="0015129A" w:rsidR="0015129A" w:rsidRDefault="0015129A">
      <w:pPr>
        <w:rPr>
          <w:rFonts w:asciiTheme="minorHAnsi" w:cstheme="minorHAnsi" w:hAnsiTheme="minorHAnsi"/>
          <w:i w:val="0"/>
          <w:sz w:val="22"/>
        </w:rPr>
      </w:pPr>
    </w:p>
    <w:p w14:paraId="3DA07191" w14:textId="77777777" w:rsidR="00F13DD1" w:rsidRDefault="00F13DD1">
      <w:pPr>
        <w:rPr>
          <w:rFonts w:asciiTheme="minorHAnsi" w:cstheme="minorHAnsi" w:hAnsiTheme="minorHAnsi"/>
          <w:i w:val="0"/>
          <w:sz w:val="22"/>
        </w:rPr>
      </w:pPr>
    </w:p>
    <w:p w14:paraId="05D8CD1F" w14:textId="77777777" w:rsidR="00F13DD1" w:rsidRDefault="00F13DD1">
      <w:pPr>
        <w:rPr>
          <w:rFonts w:asciiTheme="minorHAnsi" w:cstheme="minorHAnsi" w:hAnsiTheme="minorHAnsi"/>
          <w:i w:val="0"/>
          <w:sz w:val="22"/>
        </w:rPr>
      </w:pPr>
    </w:p>
    <w:p w14:paraId="5AE556D3" w14:textId="77777777" w:rsidR="004D27D7" w:rsidRDefault="004D27D7">
      <w:pPr>
        <w:rPr>
          <w:rFonts w:asciiTheme="minorHAnsi" w:cstheme="minorHAnsi" w:hAnsiTheme="minorHAnsi"/>
          <w:b/>
          <w:i w:val="0"/>
        </w:rPr>
      </w:pPr>
      <w:r>
        <w:rPr>
          <w:rFonts w:asciiTheme="minorHAnsi" w:cstheme="minorHAnsi" w:hAnsiTheme="minorHAnsi"/>
          <w:b/>
          <w:i w:val="0"/>
        </w:rPr>
        <w:br w:type="page"/>
      </w:r>
    </w:p>
    <w:p w14:paraId="59E8DF26" w14:textId="549B0A42" w:rsidP="004C5CF7" w:rsidR="00155377" w:rsidRDefault="0015129A" w:rsidRPr="004C5CF7">
      <w:pPr>
        <w:shd w:color="auto" w:fill="EEECE1" w:themeFill="background2" w:val="clear"/>
        <w:rPr>
          <w:rFonts w:asciiTheme="minorHAnsi" w:cstheme="minorHAnsi" w:hAnsiTheme="minorHAnsi"/>
          <w:b/>
          <w:i w:val="0"/>
        </w:rPr>
      </w:pPr>
      <w:r>
        <w:rPr>
          <w:rFonts w:asciiTheme="minorHAnsi" w:cstheme="minorHAnsi" w:hAnsiTheme="minorHAnsi"/>
          <w:b/>
          <w:i w:val="0"/>
        </w:rPr>
        <w:lastRenderedPageBreak/>
        <w:t>10</w:t>
      </w:r>
      <w:r w:rsidR="004C5CF7">
        <w:rPr>
          <w:rFonts w:asciiTheme="minorHAnsi" w:cstheme="minorHAnsi" w:hAnsiTheme="minorHAnsi"/>
          <w:b/>
          <w:i w:val="0"/>
        </w:rPr>
        <w:t xml:space="preserve"> - FORMALITES DE DEPOT</w:t>
      </w:r>
    </w:p>
    <w:p w14:paraId="2379EED2" w14:textId="77777777" w:rsidP="005C0CC2" w:rsidR="00155377" w:rsidRDefault="00155377">
      <w:pPr>
        <w:rPr>
          <w:rFonts w:asciiTheme="minorHAnsi" w:cstheme="minorHAnsi" w:hAnsiTheme="minorHAnsi"/>
          <w:b/>
          <w:i w:val="0"/>
          <w:sz w:val="22"/>
          <w:u w:val="single"/>
        </w:rPr>
      </w:pPr>
    </w:p>
    <w:p w14:paraId="6DE0651D" w14:textId="1DF5C8FC" w:rsidP="0015129A" w:rsidR="00155377" w:rsidRDefault="00155377" w:rsidRPr="0015129A">
      <w:pPr>
        <w:jc w:val="both"/>
        <w:rPr>
          <w:rFonts w:asciiTheme="minorHAnsi" w:cstheme="minorHAnsi" w:hAnsiTheme="minorHAnsi"/>
          <w:i w:val="0"/>
          <w:sz w:val="22"/>
        </w:rPr>
      </w:pPr>
      <w:r w:rsidRPr="0015129A">
        <w:rPr>
          <w:rFonts w:asciiTheme="minorHAnsi" w:cstheme="minorHAnsi" w:hAnsiTheme="minorHAnsi"/>
          <w:i w:val="0"/>
          <w:sz w:val="22"/>
        </w:rPr>
        <w:t>Le présent protocole d'accord fera l’objet des formalités de dépôt prévues à l’article L 2231-1 et suivants du Code du travail</w:t>
      </w:r>
      <w:r w:rsidR="0015129A" w:rsidRPr="0015129A">
        <w:rPr>
          <w:rFonts w:asciiTheme="minorHAnsi" w:cstheme="minorHAnsi" w:hAnsiTheme="minorHAnsi"/>
          <w:i w:val="0"/>
          <w:sz w:val="22"/>
        </w:rPr>
        <w:t xml:space="preserve">. Il sera déposé par voie électronique, via la </w:t>
      </w:r>
      <w:proofErr w:type="spellStart"/>
      <w:r w:rsidR="0015129A" w:rsidRPr="0015129A">
        <w:rPr>
          <w:rFonts w:asciiTheme="minorHAnsi" w:cstheme="minorHAnsi" w:hAnsiTheme="minorHAnsi"/>
          <w:i w:val="0"/>
          <w:sz w:val="22"/>
        </w:rPr>
        <w:t>plateforme</w:t>
      </w:r>
      <w:proofErr w:type="spellEnd"/>
      <w:r w:rsidR="0015129A" w:rsidRPr="0015129A">
        <w:rPr>
          <w:rFonts w:asciiTheme="minorHAnsi" w:cstheme="minorHAnsi" w:hAnsiTheme="minorHAnsi"/>
          <w:i w:val="0"/>
          <w:sz w:val="22"/>
        </w:rPr>
        <w:t xml:space="preserve"> </w:t>
      </w:r>
      <w:proofErr w:type="spellStart"/>
      <w:r w:rsidR="0015129A" w:rsidRPr="0015129A">
        <w:rPr>
          <w:rFonts w:asciiTheme="minorHAnsi" w:cstheme="minorHAnsi" w:hAnsiTheme="minorHAnsi"/>
          <w:i w:val="0"/>
          <w:sz w:val="22"/>
        </w:rPr>
        <w:t>TéléAccords</w:t>
      </w:r>
      <w:proofErr w:type="spellEnd"/>
      <w:r w:rsidR="0015129A" w:rsidRPr="0015129A">
        <w:rPr>
          <w:rFonts w:asciiTheme="minorHAnsi" w:cstheme="minorHAnsi" w:hAnsiTheme="minorHAnsi"/>
          <w:i w:val="0"/>
          <w:sz w:val="22"/>
        </w:rPr>
        <w:t xml:space="preserve"> (https ://</w:t>
      </w:r>
      <w:proofErr w:type="spellStart"/>
      <w:r w:rsidR="0015129A" w:rsidRPr="0015129A">
        <w:rPr>
          <w:rFonts w:asciiTheme="minorHAnsi" w:cstheme="minorHAnsi" w:hAnsiTheme="minorHAnsi"/>
          <w:i w:val="0"/>
          <w:sz w:val="22"/>
        </w:rPr>
        <w:t>www.teleaccords.travail-emploi.gouv.fr</w:t>
      </w:r>
      <w:proofErr w:type="spellEnd"/>
      <w:r w:rsidR="0015129A" w:rsidRPr="0015129A">
        <w:rPr>
          <w:rFonts w:asciiTheme="minorHAnsi" w:cstheme="minorHAnsi" w:hAnsiTheme="minorHAnsi"/>
          <w:i w:val="0"/>
          <w:sz w:val="22"/>
        </w:rPr>
        <w:t xml:space="preserve">), à la Direction régionale des entreprises, de la concurrence, de la consommation, du travail et de l'emploi dont relève le siège social de la société. Un exemplaire devra également être déposé au greffe du conseil de prud'hommes </w:t>
      </w:r>
      <w:r w:rsidRPr="0015129A">
        <w:rPr>
          <w:rFonts w:asciiTheme="minorHAnsi" w:cstheme="minorHAnsi" w:hAnsiTheme="minorHAnsi"/>
          <w:i w:val="0"/>
          <w:sz w:val="22"/>
        </w:rPr>
        <w:t xml:space="preserve">de </w:t>
      </w:r>
      <w:r w:rsidR="00606D5A" w:rsidRPr="0015129A">
        <w:rPr>
          <w:rFonts w:asciiTheme="minorHAnsi" w:cstheme="minorHAnsi" w:hAnsiTheme="minorHAnsi"/>
          <w:i w:val="0"/>
          <w:sz w:val="22"/>
        </w:rPr>
        <w:t>Bobigny</w:t>
      </w:r>
      <w:r w:rsidRPr="0015129A">
        <w:rPr>
          <w:rFonts w:asciiTheme="minorHAnsi" w:cstheme="minorHAnsi" w:hAnsiTheme="minorHAnsi"/>
          <w:i w:val="0"/>
          <w:sz w:val="22"/>
        </w:rPr>
        <w:t xml:space="preserve">. </w:t>
      </w:r>
    </w:p>
    <w:p w14:paraId="6FE81439" w14:textId="77777777" w:rsidP="005C0CC2" w:rsidR="00155377" w:rsidRDefault="00155377">
      <w:pPr>
        <w:rPr>
          <w:rFonts w:asciiTheme="minorHAnsi" w:cstheme="minorHAnsi" w:hAnsiTheme="minorHAnsi"/>
          <w:b/>
          <w:i w:val="0"/>
          <w:sz w:val="22"/>
          <w:u w:val="single"/>
        </w:rPr>
      </w:pPr>
    </w:p>
    <w:p w14:paraId="03744173" w14:textId="6A80A227" w:rsidP="003A3856" w:rsidR="00425B7B" w:rsidRDefault="00425B7B">
      <w:pPr>
        <w:rPr>
          <w:rFonts w:asciiTheme="minorHAnsi" w:cstheme="minorHAnsi" w:hAnsiTheme="minorHAnsi"/>
          <w:i w:val="0"/>
          <w:sz w:val="22"/>
        </w:rPr>
      </w:pPr>
      <w:r>
        <w:rPr>
          <w:rFonts w:asciiTheme="minorHAnsi" w:cstheme="minorHAnsi" w:hAnsiTheme="minorHAnsi"/>
          <w:i w:val="0"/>
          <w:sz w:val="22"/>
        </w:rPr>
        <w:t xml:space="preserve">Fait à Noisiel, le </w:t>
      </w:r>
      <w:r w:rsidR="000B42A8">
        <w:rPr>
          <w:rFonts w:asciiTheme="minorHAnsi" w:cstheme="minorHAnsi" w:hAnsiTheme="minorHAnsi"/>
          <w:i w:val="0"/>
          <w:sz w:val="22"/>
        </w:rPr>
        <w:t>15</w:t>
      </w:r>
      <w:r w:rsidR="00606D5A">
        <w:rPr>
          <w:rFonts w:asciiTheme="minorHAnsi" w:cstheme="minorHAnsi" w:hAnsiTheme="minorHAnsi"/>
          <w:i w:val="0"/>
          <w:sz w:val="22"/>
        </w:rPr>
        <w:t xml:space="preserve"> </w:t>
      </w:r>
      <w:proofErr w:type="gramStart"/>
      <w:r w:rsidR="00606D5A">
        <w:rPr>
          <w:rFonts w:asciiTheme="minorHAnsi" w:cstheme="minorHAnsi" w:hAnsiTheme="minorHAnsi"/>
          <w:i w:val="0"/>
          <w:sz w:val="22"/>
        </w:rPr>
        <w:t>Février</w:t>
      </w:r>
      <w:proofErr w:type="gramEnd"/>
      <w:r w:rsidR="004A3EDB">
        <w:rPr>
          <w:rFonts w:asciiTheme="minorHAnsi" w:cstheme="minorHAnsi" w:hAnsiTheme="minorHAnsi"/>
          <w:i w:val="0"/>
          <w:sz w:val="22"/>
        </w:rPr>
        <w:t xml:space="preserve"> 20</w:t>
      </w:r>
      <w:r w:rsidR="00606D5A">
        <w:rPr>
          <w:rFonts w:asciiTheme="minorHAnsi" w:cstheme="minorHAnsi" w:hAnsiTheme="minorHAnsi"/>
          <w:i w:val="0"/>
          <w:sz w:val="22"/>
        </w:rPr>
        <w:t>2</w:t>
      </w:r>
      <w:r w:rsidR="000B42A8">
        <w:rPr>
          <w:rFonts w:asciiTheme="minorHAnsi" w:cstheme="minorHAnsi" w:hAnsiTheme="minorHAnsi"/>
          <w:i w:val="0"/>
          <w:sz w:val="22"/>
        </w:rPr>
        <w:t>2</w:t>
      </w:r>
      <w:r>
        <w:rPr>
          <w:rFonts w:asciiTheme="minorHAnsi" w:cstheme="minorHAnsi" w:hAnsiTheme="minorHAnsi"/>
          <w:i w:val="0"/>
          <w:sz w:val="22"/>
        </w:rPr>
        <w:t>.</w:t>
      </w:r>
    </w:p>
    <w:p w14:paraId="07459315" w14:textId="77777777" w:rsidP="003A3856" w:rsidR="00902FA8" w:rsidRDefault="00902FA8">
      <w:pPr>
        <w:rPr>
          <w:rFonts w:asciiTheme="minorHAnsi" w:cstheme="minorHAnsi" w:hAnsiTheme="minorHAnsi"/>
          <w:i w:val="0"/>
          <w:sz w:val="22"/>
        </w:rPr>
      </w:pPr>
    </w:p>
    <w:p w14:paraId="6537F28F" w14:textId="77777777" w:rsidP="003A3856" w:rsidR="005132E7" w:rsidRDefault="005132E7" w:rsidRPr="005A25D5">
      <w:pPr>
        <w:rPr>
          <w:rFonts w:asciiTheme="minorHAnsi" w:cstheme="minorHAnsi" w:hAnsiTheme="minorHAnsi"/>
          <w:i w:val="0"/>
          <w:sz w:val="22"/>
        </w:rPr>
      </w:pPr>
    </w:p>
    <w:p w14:paraId="33840E92" w14:textId="77777777" w:rsidR="00CA2848" w:rsidRDefault="00CA2848" w:rsidRPr="00380F9A">
      <w:pPr>
        <w:rPr>
          <w:rFonts w:asciiTheme="minorHAnsi" w:cstheme="minorHAnsi" w:hAnsiTheme="minorHAnsi"/>
          <w:b/>
          <w:i w:val="0"/>
          <w:smallCaps/>
          <w:sz w:val="22"/>
        </w:rPr>
      </w:pPr>
      <w:r w:rsidRPr="00380F9A">
        <w:rPr>
          <w:rFonts w:asciiTheme="minorHAnsi" w:cstheme="minorHAnsi" w:hAnsiTheme="minorHAnsi"/>
          <w:b/>
          <w:i w:val="0"/>
          <w:smallCaps/>
          <w:sz w:val="22"/>
        </w:rPr>
        <w:t>Pour les Organisations Syndicales</w:t>
      </w:r>
      <w:r w:rsidRPr="00380F9A">
        <w:rPr>
          <w:rFonts w:asciiTheme="minorHAnsi" w:cstheme="minorHAnsi" w:hAnsiTheme="minorHAnsi"/>
          <w:b/>
          <w:i w:val="0"/>
          <w:smallCaps/>
          <w:sz w:val="22"/>
        </w:rPr>
        <w:tab/>
      </w:r>
      <w:r w:rsidRPr="00380F9A">
        <w:rPr>
          <w:rFonts w:asciiTheme="minorHAnsi" w:cstheme="minorHAnsi" w:hAnsiTheme="minorHAnsi"/>
          <w:b/>
          <w:i w:val="0"/>
          <w:smallCaps/>
          <w:sz w:val="22"/>
        </w:rPr>
        <w:tab/>
      </w:r>
      <w:r w:rsidRPr="00380F9A">
        <w:rPr>
          <w:rFonts w:asciiTheme="minorHAnsi" w:cstheme="minorHAnsi" w:hAnsiTheme="minorHAnsi"/>
          <w:b/>
          <w:i w:val="0"/>
          <w:smallCaps/>
          <w:sz w:val="22"/>
        </w:rPr>
        <w:tab/>
      </w:r>
      <w:r w:rsidRPr="00380F9A">
        <w:rPr>
          <w:rFonts w:asciiTheme="minorHAnsi" w:cstheme="minorHAnsi" w:hAnsiTheme="minorHAnsi"/>
          <w:b/>
          <w:i w:val="0"/>
          <w:smallCaps/>
          <w:sz w:val="22"/>
        </w:rPr>
        <w:tab/>
      </w:r>
      <w:r w:rsidR="007433DE" w:rsidRPr="00380F9A">
        <w:rPr>
          <w:rFonts w:asciiTheme="minorHAnsi" w:cstheme="minorHAnsi" w:hAnsiTheme="minorHAnsi"/>
          <w:b/>
          <w:i w:val="0"/>
          <w:smallCaps/>
          <w:sz w:val="22"/>
        </w:rPr>
        <w:tab/>
      </w:r>
      <w:r w:rsidR="00380F9A">
        <w:rPr>
          <w:rFonts w:asciiTheme="minorHAnsi" w:cstheme="minorHAnsi" w:hAnsiTheme="minorHAnsi"/>
          <w:b/>
          <w:i w:val="0"/>
          <w:smallCaps/>
          <w:sz w:val="22"/>
        </w:rPr>
        <w:t xml:space="preserve">          </w:t>
      </w:r>
      <w:r w:rsidRPr="00380F9A">
        <w:rPr>
          <w:rFonts w:asciiTheme="minorHAnsi" w:cstheme="minorHAnsi" w:hAnsiTheme="minorHAnsi"/>
          <w:b/>
          <w:i w:val="0"/>
          <w:smallCaps/>
          <w:sz w:val="22"/>
        </w:rPr>
        <w:t>Pour la Direction</w:t>
      </w:r>
    </w:p>
    <w:p w14:paraId="29D6B04F" w14:textId="77777777" w:rsidR="00CA2848" w:rsidRDefault="00CA2848" w:rsidRPr="005A25D5">
      <w:pPr>
        <w:rPr>
          <w:rFonts w:asciiTheme="minorHAnsi" w:cstheme="minorHAnsi" w:hAnsiTheme="minorHAnsi"/>
          <w:i w:val="0"/>
          <w:sz w:val="22"/>
        </w:rPr>
      </w:pPr>
      <w:r w:rsidRPr="005A25D5">
        <w:rPr>
          <w:rFonts w:asciiTheme="minorHAnsi" w:cstheme="minorHAnsi" w:hAnsiTheme="minorHAnsi"/>
          <w:i w:val="0"/>
          <w:sz w:val="22"/>
        </w:rPr>
        <w:tab/>
      </w:r>
      <w:r w:rsidRPr="005A25D5">
        <w:rPr>
          <w:rFonts w:asciiTheme="minorHAnsi" w:cstheme="minorHAnsi" w:hAnsiTheme="minorHAnsi"/>
          <w:i w:val="0"/>
          <w:sz w:val="22"/>
        </w:rPr>
        <w:tab/>
      </w:r>
      <w:r w:rsidRPr="005A25D5">
        <w:rPr>
          <w:rFonts w:asciiTheme="minorHAnsi" w:cstheme="minorHAnsi" w:hAnsiTheme="minorHAnsi"/>
          <w:i w:val="0"/>
          <w:sz w:val="22"/>
        </w:rPr>
        <w:tab/>
      </w:r>
      <w:r w:rsidRPr="005A25D5">
        <w:rPr>
          <w:rFonts w:asciiTheme="minorHAnsi" w:cstheme="minorHAnsi" w:hAnsiTheme="minorHAnsi"/>
          <w:i w:val="0"/>
          <w:sz w:val="22"/>
        </w:rPr>
        <w:tab/>
      </w:r>
      <w:r w:rsidRPr="005A25D5">
        <w:rPr>
          <w:rFonts w:asciiTheme="minorHAnsi" w:cstheme="minorHAnsi" w:hAnsiTheme="minorHAnsi"/>
          <w:i w:val="0"/>
          <w:sz w:val="22"/>
        </w:rPr>
        <w:tab/>
      </w:r>
      <w:r w:rsidRPr="005A25D5">
        <w:rPr>
          <w:rFonts w:asciiTheme="minorHAnsi" w:cstheme="minorHAnsi" w:hAnsiTheme="minorHAnsi"/>
          <w:i w:val="0"/>
          <w:sz w:val="22"/>
        </w:rPr>
        <w:tab/>
      </w:r>
      <w:r w:rsidRPr="005A25D5">
        <w:rPr>
          <w:rFonts w:asciiTheme="minorHAnsi" w:cstheme="minorHAnsi" w:hAnsiTheme="minorHAnsi"/>
          <w:i w:val="0"/>
          <w:sz w:val="22"/>
        </w:rPr>
        <w:tab/>
      </w:r>
      <w:r w:rsidRPr="005A25D5">
        <w:rPr>
          <w:rFonts w:asciiTheme="minorHAnsi" w:cstheme="minorHAnsi" w:hAnsiTheme="minorHAnsi"/>
          <w:i w:val="0"/>
          <w:sz w:val="22"/>
        </w:rPr>
        <w:tab/>
        <w:t xml:space="preserve"> </w:t>
      </w:r>
    </w:p>
    <w:p w14:paraId="425973D6" w14:textId="7EFC3438" w:rsidP="004B7CEB" w:rsidR="004B7CEB" w:rsidRDefault="00F640A2" w:rsidRPr="00797641">
      <w:pPr>
        <w:rPr>
          <w:rFonts w:asciiTheme="minorHAnsi" w:cstheme="minorHAnsi" w:hAnsiTheme="minorHAnsi"/>
          <w:i w:val="0"/>
          <w:sz w:val="22"/>
        </w:rPr>
      </w:pPr>
      <w:proofErr w:type="spellStart"/>
      <w:r w:rsidRPr="00797641">
        <w:rPr>
          <w:rFonts w:asciiTheme="minorHAnsi" w:cstheme="minorHAnsi" w:hAnsiTheme="minorHAnsi"/>
          <w:i w:val="0"/>
          <w:sz w:val="22"/>
        </w:rPr>
        <w:t>C.F.D.T</w:t>
      </w:r>
      <w:proofErr w:type="spellEnd"/>
      <w:r w:rsidRPr="00797641">
        <w:rPr>
          <w:rFonts w:asciiTheme="minorHAnsi" w:cstheme="minorHAnsi" w:hAnsiTheme="minorHAnsi"/>
          <w:i w:val="0"/>
          <w:sz w:val="22"/>
        </w:rPr>
        <w:t>.</w:t>
      </w:r>
      <w:r w:rsidR="00CA2848" w:rsidRPr="00797641">
        <w:rPr>
          <w:rFonts w:asciiTheme="minorHAnsi" w:cstheme="minorHAnsi" w:hAnsiTheme="minorHAnsi"/>
          <w:i w:val="0"/>
          <w:sz w:val="22"/>
        </w:rPr>
        <w:tab/>
      </w:r>
      <w:r w:rsidR="00CA2848" w:rsidRPr="00797641">
        <w:rPr>
          <w:rFonts w:asciiTheme="minorHAnsi" w:cstheme="minorHAnsi" w:hAnsiTheme="minorHAnsi"/>
          <w:i w:val="0"/>
          <w:sz w:val="22"/>
        </w:rPr>
        <w:tab/>
      </w:r>
      <w:r w:rsidR="00380F9A" w:rsidRPr="00797641">
        <w:rPr>
          <w:rFonts w:asciiTheme="minorHAnsi" w:cstheme="minorHAnsi" w:hAnsiTheme="minorHAnsi"/>
          <w:i w:val="0"/>
          <w:sz w:val="22"/>
        </w:rPr>
        <w:tab/>
      </w:r>
      <w:r w:rsidR="00952766">
        <w:rPr>
          <w:rFonts w:asciiTheme="minorHAnsi" w:cstheme="minorHAnsi" w:hAnsiTheme="minorHAnsi"/>
          <w:i w:val="0"/>
          <w:sz w:val="22"/>
        </w:rPr>
        <w:t>…</w:t>
      </w:r>
      <w:r w:rsidR="00CA2848" w:rsidRPr="00797641">
        <w:rPr>
          <w:rFonts w:asciiTheme="minorHAnsi" w:cstheme="minorHAnsi" w:hAnsiTheme="minorHAnsi"/>
          <w:i w:val="0"/>
          <w:sz w:val="22"/>
        </w:rPr>
        <w:tab/>
      </w:r>
      <w:r w:rsidR="004B7CEB">
        <w:rPr>
          <w:rFonts w:asciiTheme="minorHAnsi" w:cstheme="minorHAnsi" w:hAnsiTheme="minorHAnsi"/>
          <w:i w:val="0"/>
          <w:sz w:val="22"/>
        </w:rPr>
        <w:tab/>
      </w:r>
      <w:r w:rsidR="004B7CEB">
        <w:rPr>
          <w:rFonts w:asciiTheme="minorHAnsi" w:cstheme="minorHAnsi" w:hAnsiTheme="minorHAnsi"/>
          <w:i w:val="0"/>
          <w:sz w:val="22"/>
        </w:rPr>
        <w:tab/>
      </w:r>
      <w:r w:rsidR="004B7CEB">
        <w:rPr>
          <w:rFonts w:asciiTheme="minorHAnsi" w:cstheme="minorHAnsi" w:hAnsiTheme="minorHAnsi"/>
          <w:i w:val="0"/>
          <w:sz w:val="22"/>
        </w:rPr>
        <w:tab/>
      </w:r>
      <w:r w:rsidR="004B7CEB">
        <w:rPr>
          <w:rFonts w:asciiTheme="minorHAnsi" w:cstheme="minorHAnsi" w:hAnsiTheme="minorHAnsi"/>
          <w:i w:val="0"/>
          <w:sz w:val="22"/>
        </w:rPr>
        <w:tab/>
      </w:r>
      <w:r w:rsidR="00952766">
        <w:rPr>
          <w:rFonts w:asciiTheme="minorHAnsi" w:cstheme="minorHAnsi" w:hAnsiTheme="minorHAnsi"/>
          <w:i w:val="0"/>
          <w:sz w:val="22"/>
        </w:rPr>
        <w:t>…</w:t>
      </w:r>
    </w:p>
    <w:p w14:paraId="5C64A13F" w14:textId="7CBDC0AA" w:rsidP="008315EC" w:rsidR="004B7CEB" w:rsidRDefault="00CA2848">
      <w:pPr>
        <w:rPr>
          <w:rFonts w:asciiTheme="minorHAnsi" w:cstheme="minorHAnsi" w:hAnsiTheme="minorHAnsi"/>
          <w:i w:val="0"/>
          <w:sz w:val="22"/>
        </w:rPr>
      </w:pPr>
      <w:r w:rsidRPr="00797641">
        <w:rPr>
          <w:rFonts w:asciiTheme="minorHAnsi" w:cstheme="minorHAnsi" w:hAnsiTheme="minorHAnsi"/>
          <w:i w:val="0"/>
          <w:sz w:val="22"/>
        </w:rPr>
        <w:t xml:space="preserve">                                          </w:t>
      </w:r>
      <w:r w:rsidR="007433DE" w:rsidRPr="00797641">
        <w:rPr>
          <w:rFonts w:asciiTheme="minorHAnsi" w:cstheme="minorHAnsi" w:hAnsiTheme="minorHAnsi"/>
          <w:i w:val="0"/>
          <w:sz w:val="22"/>
        </w:rPr>
        <w:tab/>
        <w:t xml:space="preserve">    </w:t>
      </w:r>
      <w:r w:rsidR="00380F9A" w:rsidRPr="00797641">
        <w:rPr>
          <w:rFonts w:asciiTheme="minorHAnsi" w:cstheme="minorHAnsi" w:hAnsiTheme="minorHAnsi"/>
          <w:i w:val="0"/>
          <w:sz w:val="22"/>
        </w:rPr>
        <w:tab/>
      </w:r>
      <w:r w:rsidR="00380F9A" w:rsidRPr="00797641">
        <w:rPr>
          <w:rFonts w:asciiTheme="minorHAnsi" w:cstheme="minorHAnsi" w:hAnsiTheme="minorHAnsi"/>
          <w:i w:val="0"/>
          <w:sz w:val="22"/>
        </w:rPr>
        <w:tab/>
      </w:r>
    </w:p>
    <w:p w14:paraId="70DF9E56" w14:textId="7876BD2B" w:rsidR="00CA2848" w:rsidRDefault="00CA2848" w:rsidRPr="00797641">
      <w:pPr>
        <w:rPr>
          <w:rFonts w:asciiTheme="minorHAnsi" w:cstheme="minorHAnsi" w:hAnsiTheme="minorHAnsi"/>
          <w:i w:val="0"/>
          <w:sz w:val="22"/>
        </w:rPr>
      </w:pPr>
      <w:r w:rsidRPr="00797641">
        <w:rPr>
          <w:rFonts w:asciiTheme="minorHAnsi" w:cstheme="minorHAnsi" w:hAnsiTheme="minorHAnsi"/>
          <w:i w:val="0"/>
          <w:sz w:val="22"/>
        </w:rPr>
        <w:tab/>
      </w:r>
    </w:p>
    <w:p w14:paraId="44E871BC" w14:textId="77777777" w:rsidR="00AF1D8C" w:rsidRDefault="00AF1D8C" w:rsidRPr="00797641">
      <w:pPr>
        <w:rPr>
          <w:rFonts w:asciiTheme="minorHAnsi" w:cstheme="minorHAnsi" w:hAnsiTheme="minorHAnsi"/>
          <w:i w:val="0"/>
          <w:sz w:val="22"/>
        </w:rPr>
      </w:pPr>
    </w:p>
    <w:p w14:paraId="70F7505F" w14:textId="09B52BE3" w:rsidR="00CA2848" w:rsidRDefault="00CA2848" w:rsidRPr="00315F45">
      <w:pPr>
        <w:rPr>
          <w:rFonts w:asciiTheme="minorHAnsi" w:cstheme="minorHAnsi" w:hAnsiTheme="minorHAnsi"/>
          <w:i w:val="0"/>
          <w:sz w:val="22"/>
        </w:rPr>
      </w:pPr>
      <w:proofErr w:type="spellStart"/>
      <w:r w:rsidRPr="00315F45">
        <w:rPr>
          <w:rFonts w:asciiTheme="minorHAnsi" w:cstheme="minorHAnsi" w:hAnsiTheme="minorHAnsi"/>
          <w:i w:val="0"/>
          <w:sz w:val="22"/>
        </w:rPr>
        <w:t>C.G.C</w:t>
      </w:r>
      <w:proofErr w:type="spellEnd"/>
      <w:r w:rsidRPr="00315F45">
        <w:rPr>
          <w:rFonts w:asciiTheme="minorHAnsi" w:cstheme="minorHAnsi" w:hAnsiTheme="minorHAnsi"/>
          <w:i w:val="0"/>
          <w:sz w:val="22"/>
        </w:rPr>
        <w:t xml:space="preserve">. </w:t>
      </w:r>
      <w:r w:rsidRPr="00315F45">
        <w:rPr>
          <w:rFonts w:asciiTheme="minorHAnsi" w:cstheme="minorHAnsi" w:hAnsiTheme="minorHAnsi"/>
          <w:i w:val="0"/>
          <w:sz w:val="22"/>
        </w:rPr>
        <w:tab/>
      </w:r>
      <w:r w:rsidRPr="00315F45">
        <w:rPr>
          <w:rFonts w:asciiTheme="minorHAnsi" w:cstheme="minorHAnsi" w:hAnsiTheme="minorHAnsi"/>
          <w:i w:val="0"/>
          <w:sz w:val="22"/>
        </w:rPr>
        <w:tab/>
      </w:r>
      <w:r w:rsidRPr="00315F45">
        <w:rPr>
          <w:rFonts w:asciiTheme="minorHAnsi" w:cstheme="minorHAnsi" w:hAnsiTheme="minorHAnsi"/>
          <w:i w:val="0"/>
          <w:sz w:val="22"/>
        </w:rPr>
        <w:tab/>
      </w:r>
      <w:r w:rsidR="00952766">
        <w:rPr>
          <w:rFonts w:asciiTheme="minorHAnsi" w:cstheme="minorHAnsi" w:hAnsiTheme="minorHAnsi"/>
          <w:i w:val="0"/>
          <w:sz w:val="22"/>
        </w:rPr>
        <w:t xml:space="preserve">… </w:t>
      </w:r>
      <w:r w:rsidR="00BE28FD" w:rsidRPr="00315F45">
        <w:rPr>
          <w:rFonts w:asciiTheme="minorHAnsi" w:cstheme="minorHAnsi" w:hAnsiTheme="minorHAnsi"/>
          <w:i w:val="0"/>
          <w:sz w:val="22"/>
        </w:rPr>
        <w:t xml:space="preserve"> </w:t>
      </w:r>
      <w:r w:rsidR="00F2226E" w:rsidRPr="00315F45">
        <w:rPr>
          <w:rFonts w:asciiTheme="minorHAnsi" w:cstheme="minorHAnsi" w:hAnsiTheme="minorHAnsi"/>
          <w:i w:val="0"/>
          <w:sz w:val="22"/>
        </w:rPr>
        <w:tab/>
      </w:r>
      <w:r w:rsidR="00F2226E" w:rsidRPr="00315F45">
        <w:rPr>
          <w:rFonts w:asciiTheme="minorHAnsi" w:cstheme="minorHAnsi" w:hAnsiTheme="minorHAnsi"/>
          <w:i w:val="0"/>
          <w:sz w:val="22"/>
        </w:rPr>
        <w:tab/>
      </w:r>
      <w:r w:rsidR="00F2226E" w:rsidRPr="00315F45">
        <w:rPr>
          <w:rFonts w:asciiTheme="minorHAnsi" w:cstheme="minorHAnsi" w:hAnsiTheme="minorHAnsi"/>
          <w:i w:val="0"/>
          <w:sz w:val="22"/>
        </w:rPr>
        <w:tab/>
      </w:r>
      <w:r w:rsidR="00F2226E" w:rsidRPr="00315F45">
        <w:rPr>
          <w:rFonts w:asciiTheme="minorHAnsi" w:cstheme="minorHAnsi" w:hAnsiTheme="minorHAnsi"/>
          <w:i w:val="0"/>
          <w:sz w:val="22"/>
        </w:rPr>
        <w:tab/>
      </w:r>
      <w:r w:rsidR="00F2226E" w:rsidRPr="00315F45">
        <w:rPr>
          <w:rFonts w:asciiTheme="minorHAnsi" w:cstheme="minorHAnsi" w:hAnsiTheme="minorHAnsi"/>
          <w:i w:val="0"/>
          <w:sz w:val="22"/>
        </w:rPr>
        <w:tab/>
      </w:r>
      <w:r w:rsidR="00952766">
        <w:rPr>
          <w:rFonts w:asciiTheme="minorHAnsi" w:cstheme="minorHAnsi" w:hAnsiTheme="minorHAnsi"/>
          <w:i w:val="0"/>
          <w:sz w:val="22"/>
        </w:rPr>
        <w:t xml:space="preserve">  …</w:t>
      </w:r>
      <w:r w:rsidRPr="00315F45">
        <w:rPr>
          <w:rFonts w:asciiTheme="minorHAnsi" w:cstheme="minorHAnsi" w:hAnsiTheme="minorHAnsi"/>
          <w:i w:val="0"/>
          <w:sz w:val="22"/>
        </w:rPr>
        <w:t xml:space="preserve">     </w:t>
      </w:r>
    </w:p>
    <w:p w14:paraId="144A5D23" w14:textId="77777777" w:rsidR="00CA2848" w:rsidRDefault="00CA2848" w:rsidRPr="00315F45">
      <w:pPr>
        <w:rPr>
          <w:rFonts w:asciiTheme="minorHAnsi" w:cstheme="minorHAnsi" w:hAnsiTheme="minorHAnsi"/>
          <w:i w:val="0"/>
          <w:sz w:val="22"/>
        </w:rPr>
      </w:pPr>
    </w:p>
    <w:p w14:paraId="738610EB" w14:textId="77777777" w:rsidR="00F85F57" w:rsidRDefault="00F85F57" w:rsidRPr="00315F45">
      <w:pPr>
        <w:rPr>
          <w:rFonts w:asciiTheme="minorHAnsi" w:cstheme="minorHAnsi" w:hAnsiTheme="minorHAnsi"/>
          <w:i w:val="0"/>
          <w:sz w:val="22"/>
        </w:rPr>
      </w:pPr>
    </w:p>
    <w:p w14:paraId="637805D2" w14:textId="77777777" w:rsidR="007433DE" w:rsidRDefault="007433DE" w:rsidRPr="00315F45">
      <w:pPr>
        <w:rPr>
          <w:rFonts w:asciiTheme="minorHAnsi" w:cstheme="minorHAnsi" w:hAnsiTheme="minorHAnsi"/>
          <w:i w:val="0"/>
          <w:sz w:val="22"/>
        </w:rPr>
      </w:pPr>
    </w:p>
    <w:p w14:paraId="1D95C511" w14:textId="624AC06F" w:rsidR="00CA2848" w:rsidRDefault="00CA2848" w:rsidRPr="005A25D5">
      <w:pPr>
        <w:rPr>
          <w:rFonts w:asciiTheme="minorHAnsi" w:cstheme="minorHAnsi" w:hAnsiTheme="minorHAnsi"/>
          <w:i w:val="0"/>
          <w:sz w:val="22"/>
          <w:lang w:val="nl-NL"/>
        </w:rPr>
      </w:pPr>
      <w:proofErr w:type="spellStart"/>
      <w:r w:rsidRPr="005A25D5">
        <w:rPr>
          <w:rFonts w:asciiTheme="minorHAnsi" w:cstheme="minorHAnsi" w:hAnsiTheme="minorHAnsi"/>
          <w:i w:val="0"/>
          <w:sz w:val="22"/>
          <w:lang w:val="nl-NL"/>
        </w:rPr>
        <w:t>F.O</w:t>
      </w:r>
      <w:proofErr w:type="spellEnd"/>
      <w:r w:rsidRPr="005A25D5">
        <w:rPr>
          <w:rFonts w:asciiTheme="minorHAnsi" w:cstheme="minorHAnsi" w:hAnsiTheme="minorHAnsi"/>
          <w:i w:val="0"/>
          <w:sz w:val="22"/>
          <w:lang w:val="nl-NL"/>
        </w:rPr>
        <w:t>.</w:t>
      </w:r>
      <w:r w:rsidRPr="005A25D5">
        <w:rPr>
          <w:rFonts w:asciiTheme="minorHAnsi" w:cstheme="minorHAnsi" w:hAnsiTheme="minorHAnsi"/>
          <w:i w:val="0"/>
          <w:sz w:val="22"/>
          <w:lang w:val="nl-NL"/>
        </w:rPr>
        <w:tab/>
      </w:r>
      <w:r w:rsidRPr="005A25D5">
        <w:rPr>
          <w:rFonts w:asciiTheme="minorHAnsi" w:cstheme="minorHAnsi" w:hAnsiTheme="minorHAnsi"/>
          <w:i w:val="0"/>
          <w:sz w:val="22"/>
          <w:lang w:val="nl-NL"/>
        </w:rPr>
        <w:tab/>
      </w:r>
      <w:r w:rsidRPr="005A25D5">
        <w:rPr>
          <w:rFonts w:asciiTheme="minorHAnsi" w:cstheme="minorHAnsi" w:hAnsiTheme="minorHAnsi"/>
          <w:i w:val="0"/>
          <w:sz w:val="22"/>
          <w:lang w:val="nl-NL"/>
        </w:rPr>
        <w:tab/>
      </w:r>
      <w:r w:rsidR="00952766">
        <w:rPr>
          <w:rFonts w:asciiTheme="minorHAnsi" w:cstheme="minorHAnsi" w:hAnsiTheme="minorHAnsi"/>
          <w:i w:val="0"/>
          <w:sz w:val="22"/>
          <w:lang w:val="nl-NL"/>
        </w:rPr>
        <w:t>…</w:t>
      </w:r>
      <w:r w:rsidRPr="005A25D5">
        <w:rPr>
          <w:rFonts w:asciiTheme="minorHAnsi" w:cstheme="minorHAnsi" w:hAnsiTheme="minorHAnsi"/>
          <w:i w:val="0"/>
          <w:sz w:val="22"/>
          <w:lang w:val="nl-NL"/>
        </w:rPr>
        <w:t xml:space="preserve"> </w:t>
      </w:r>
    </w:p>
    <w:p w14:paraId="463F29E8" w14:textId="77777777" w:rsidR="00CA2848" w:rsidRDefault="00CA2848" w:rsidRPr="005A25D5">
      <w:pPr>
        <w:rPr>
          <w:rFonts w:asciiTheme="minorHAnsi" w:cstheme="minorHAnsi" w:hAnsiTheme="minorHAnsi"/>
          <w:i w:val="0"/>
          <w:sz w:val="22"/>
          <w:lang w:val="nl-NL"/>
        </w:rPr>
      </w:pPr>
    </w:p>
    <w:p w14:paraId="3B7B4B86" w14:textId="77777777" w:rsidR="00AF1D8C" w:rsidRDefault="00AF1D8C">
      <w:pPr>
        <w:rPr>
          <w:rFonts w:asciiTheme="minorHAnsi" w:cstheme="minorHAnsi" w:hAnsiTheme="minorHAnsi"/>
          <w:i w:val="0"/>
          <w:sz w:val="22"/>
          <w:lang w:val="nl-NL"/>
        </w:rPr>
      </w:pPr>
    </w:p>
    <w:p w14:paraId="3A0FF5F2" w14:textId="77777777" w:rsidR="007433DE" w:rsidRDefault="007433DE" w:rsidRPr="005A25D5">
      <w:pPr>
        <w:rPr>
          <w:rFonts w:asciiTheme="minorHAnsi" w:cstheme="minorHAnsi" w:hAnsiTheme="minorHAnsi"/>
          <w:i w:val="0"/>
          <w:sz w:val="22"/>
          <w:lang w:val="nl-NL"/>
        </w:rPr>
      </w:pPr>
    </w:p>
    <w:p w14:paraId="561DAE22" w14:textId="56DFB04E" w:rsidR="002660A5" w:rsidRDefault="00CA2848" w:rsidRPr="005A25D5">
      <w:pPr>
        <w:rPr>
          <w:rFonts w:asciiTheme="minorHAnsi" w:cstheme="minorHAnsi" w:hAnsiTheme="minorHAnsi"/>
          <w:i w:val="0"/>
          <w:sz w:val="22"/>
        </w:rPr>
      </w:pPr>
      <w:r w:rsidRPr="004F73E9">
        <w:rPr>
          <w:rFonts w:asciiTheme="minorHAnsi" w:cstheme="minorHAnsi" w:hAnsiTheme="minorHAnsi"/>
          <w:i w:val="0"/>
          <w:sz w:val="22"/>
          <w:lang w:val="en-US"/>
        </w:rPr>
        <w:t xml:space="preserve">C.G.T. </w:t>
      </w:r>
      <w:r w:rsidRPr="004F73E9">
        <w:rPr>
          <w:rFonts w:asciiTheme="minorHAnsi" w:cstheme="minorHAnsi" w:hAnsiTheme="minorHAnsi"/>
          <w:i w:val="0"/>
          <w:sz w:val="22"/>
          <w:lang w:val="en-US"/>
        </w:rPr>
        <w:tab/>
      </w:r>
      <w:r w:rsidRPr="004F73E9">
        <w:rPr>
          <w:rFonts w:asciiTheme="minorHAnsi" w:cstheme="minorHAnsi" w:hAnsiTheme="minorHAnsi"/>
          <w:i w:val="0"/>
          <w:sz w:val="22"/>
          <w:lang w:val="en-US"/>
        </w:rPr>
        <w:tab/>
      </w:r>
      <w:r w:rsidR="00F6331D" w:rsidRPr="004F73E9">
        <w:rPr>
          <w:rFonts w:asciiTheme="minorHAnsi" w:cstheme="minorHAnsi" w:hAnsiTheme="minorHAnsi"/>
          <w:i w:val="0"/>
          <w:sz w:val="22"/>
          <w:lang w:val="en-US"/>
        </w:rPr>
        <w:tab/>
      </w:r>
      <w:r w:rsidR="00952766">
        <w:rPr>
          <w:rFonts w:asciiTheme="minorHAnsi" w:cstheme="minorHAnsi" w:hAnsiTheme="minorHAnsi"/>
          <w:i w:val="0"/>
          <w:sz w:val="22"/>
        </w:rPr>
        <w:t>…</w:t>
      </w:r>
    </w:p>
    <w:p w14:paraId="5630AD66" w14:textId="77777777" w:rsidR="002660A5" w:rsidRDefault="002660A5" w:rsidRPr="005A25D5">
      <w:pPr>
        <w:rPr>
          <w:rFonts w:asciiTheme="minorHAnsi" w:cstheme="minorHAnsi" w:hAnsiTheme="minorHAnsi"/>
          <w:i w:val="0"/>
          <w:sz w:val="22"/>
        </w:rPr>
      </w:pPr>
    </w:p>
    <w:p w14:paraId="61829076" w14:textId="77777777" w:rsidR="007433DE" w:rsidRDefault="007433DE">
      <w:pPr>
        <w:rPr>
          <w:rFonts w:asciiTheme="minorHAnsi" w:cstheme="minorHAnsi" w:hAnsiTheme="minorHAnsi"/>
          <w:i w:val="0"/>
          <w:sz w:val="22"/>
        </w:rPr>
      </w:pPr>
    </w:p>
    <w:p w14:paraId="2BA226A1" w14:textId="77777777" w:rsidR="003A3856" w:rsidRDefault="003A3856" w:rsidRPr="005A25D5">
      <w:pPr>
        <w:rPr>
          <w:rFonts w:asciiTheme="minorHAnsi" w:cstheme="minorHAnsi" w:hAnsiTheme="minorHAnsi"/>
          <w:i w:val="0"/>
          <w:sz w:val="22"/>
        </w:rPr>
      </w:pPr>
    </w:p>
    <w:p w14:paraId="6DED57A0" w14:textId="5B50D658" w:rsidR="00CA2848" w:rsidRDefault="002660A5" w:rsidRPr="005A25D5">
      <w:pPr>
        <w:rPr>
          <w:rFonts w:asciiTheme="minorHAnsi" w:cstheme="minorHAnsi" w:hAnsiTheme="minorHAnsi"/>
          <w:i w:val="0"/>
          <w:sz w:val="22"/>
        </w:rPr>
      </w:pPr>
      <w:r w:rsidRPr="005A25D5">
        <w:rPr>
          <w:rFonts w:asciiTheme="minorHAnsi" w:cstheme="minorHAnsi" w:hAnsiTheme="minorHAnsi"/>
          <w:i w:val="0"/>
          <w:sz w:val="22"/>
        </w:rPr>
        <w:t xml:space="preserve">UNSA </w:t>
      </w:r>
      <w:r w:rsidRPr="005A25D5">
        <w:rPr>
          <w:rFonts w:asciiTheme="minorHAnsi" w:cstheme="minorHAnsi" w:hAnsiTheme="minorHAnsi"/>
          <w:i w:val="0"/>
          <w:sz w:val="22"/>
        </w:rPr>
        <w:tab/>
      </w:r>
      <w:r w:rsidRPr="005A25D5">
        <w:rPr>
          <w:rFonts w:asciiTheme="minorHAnsi" w:cstheme="minorHAnsi" w:hAnsiTheme="minorHAnsi"/>
          <w:i w:val="0"/>
          <w:sz w:val="22"/>
        </w:rPr>
        <w:tab/>
      </w:r>
      <w:r w:rsidRPr="005A25D5">
        <w:rPr>
          <w:rFonts w:asciiTheme="minorHAnsi" w:cstheme="minorHAnsi" w:hAnsiTheme="minorHAnsi"/>
          <w:i w:val="0"/>
          <w:sz w:val="22"/>
        </w:rPr>
        <w:tab/>
      </w:r>
      <w:r w:rsidR="00952766">
        <w:rPr>
          <w:rFonts w:asciiTheme="minorHAnsi" w:cstheme="minorHAnsi" w:hAnsiTheme="minorHAnsi"/>
          <w:i w:val="0"/>
          <w:sz w:val="22"/>
        </w:rPr>
        <w:t>…</w:t>
      </w:r>
      <w:r w:rsidR="00CA2848" w:rsidRPr="005A25D5">
        <w:rPr>
          <w:rFonts w:asciiTheme="minorHAnsi" w:cstheme="minorHAnsi" w:hAnsiTheme="minorHAnsi"/>
          <w:i w:val="0"/>
          <w:sz w:val="22"/>
        </w:rPr>
        <w:t xml:space="preserve"> </w:t>
      </w:r>
    </w:p>
    <w:sectPr w:rsidR="00CA2848" w:rsidRPr="005A25D5" w:rsidSect="004F0C0D">
      <w:headerReference r:id="rId13" w:type="even"/>
      <w:headerReference r:id="rId14" w:type="default"/>
      <w:footerReference r:id="rId15" w:type="even"/>
      <w:footerReference r:id="rId16" w:type="default"/>
      <w:footerReference r:id="rId17" w:type="first"/>
      <w:pgSz w:code="9" w:h="16840" w:w="11907"/>
      <w:pgMar w:bottom="426" w:footer="313" w:gutter="0" w:header="426" w:left="1418" w:right="1134" w:top="1418"/>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D93B2" w14:textId="77777777" w:rsidR="006A24B0" w:rsidRDefault="006A24B0">
      <w:r>
        <w:separator/>
      </w:r>
    </w:p>
  </w:endnote>
  <w:endnote w:type="continuationSeparator" w:id="0">
    <w:p w14:paraId="0DE4B5B7" w14:textId="77777777" w:rsidR="006A24B0" w:rsidRDefault="006A2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830AC43" w14:textId="77777777" w:rsidR="0016103B" w:rsidRDefault="0016103B">
    <w:pPr>
      <w:pStyle w:val="Pieddepage"/>
      <w:rPr>
        <w:b/>
        <w:i w:val="0"/>
      </w:rPr>
    </w:pPr>
    <w:r>
      <w:rPr>
        <w:b/>
        <w:i w:val="0"/>
      </w:rPr>
      <w:tab/>
    </w:r>
    <w:r>
      <w:rPr>
        <w:b/>
        <w:i w:val="0"/>
      </w:rPr>
      <w:tab/>
      <w:t xml:space="preserve">... </w:t>
    </w:r>
    <w:r w:rsidR="00074CAD">
      <w:rPr>
        <w:rStyle w:val="Numrodepage"/>
        <w:b/>
        <w:i w:val="0"/>
      </w:rPr>
      <w:fldChar w:fldCharType="begin"/>
    </w:r>
    <w:r>
      <w:rPr>
        <w:rStyle w:val="Numrodepage"/>
        <w:b/>
        <w:i w:val="0"/>
      </w:rPr>
      <w:instrText xml:space="preserve"> PAGE </w:instrText>
    </w:r>
    <w:r w:rsidR="00074CAD">
      <w:rPr>
        <w:rStyle w:val="Numrodepage"/>
        <w:b/>
        <w:i w:val="0"/>
      </w:rPr>
      <w:fldChar w:fldCharType="separate"/>
    </w:r>
    <w:r>
      <w:rPr>
        <w:rStyle w:val="Numrodepage"/>
        <w:b/>
        <w:i w:val="0"/>
        <w:noProof/>
      </w:rPr>
      <w:t>4</w:t>
    </w:r>
    <w:r w:rsidR="00074CAD">
      <w:rPr>
        <w:rStyle w:val="Numrodepage"/>
        <w:b/>
        <w:i w:val="0"/>
      </w:rPr>
      <w:fldChar w:fldCharType="end"/>
    </w:r>
    <w:r>
      <w:rPr>
        <w:rStyle w:val="Numrodepage"/>
        <w:b/>
        <w:i w:val="0"/>
      </w:rPr>
      <w:t xml:space="preserve"> ...</w:t>
    </w:r>
    <w:r>
      <w:rPr>
        <w:b/>
        <w:i w:val="0"/>
      </w:rPr>
      <w:t>.</w:t>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097405062"/>
      <w:docPartObj>
        <w:docPartGallery w:val="Page Numbers (Bottom of Page)"/>
        <w:docPartUnique/>
      </w:docPartObj>
    </w:sdtPr>
    <w:sdtEndPr/>
    <w:sdtContent>
      <w:sdt>
        <w:sdtPr>
          <w:id w:val="-589160080"/>
          <w:docPartObj>
            <w:docPartGallery w:val="Page Numbers (Top of Page)"/>
            <w:docPartUnique/>
          </w:docPartObj>
        </w:sdtPr>
        <w:sdtEndPr/>
        <w:sdtContent>
          <w:p w14:paraId="2C6CA18E" w14:textId="40EA7A22" w:rsidR="00380F9A" w:rsidRDefault="00380F9A">
            <w:pPr>
              <w:pStyle w:val="Pieddepage"/>
              <w:jc w:val="center"/>
            </w:pPr>
            <w:r w:rsidRPr="00380F9A">
              <w:rPr>
                <w:color w:themeColor="text1" w:themeTint="80" w:val="7F7F7F"/>
                <w:sz w:val="20"/>
              </w:rPr>
              <w:t xml:space="preserve">Page </w:t>
            </w:r>
            <w:r w:rsidRPr="00380F9A">
              <w:rPr>
                <w:b/>
                <w:bCs/>
                <w:color w:themeColor="text1" w:themeTint="80" w:val="7F7F7F"/>
                <w:sz w:val="20"/>
                <w:szCs w:val="24"/>
              </w:rPr>
              <w:fldChar w:fldCharType="begin"/>
            </w:r>
            <w:r w:rsidRPr="00380F9A">
              <w:rPr>
                <w:b/>
                <w:bCs/>
                <w:color w:themeColor="text1" w:themeTint="80" w:val="7F7F7F"/>
                <w:sz w:val="20"/>
              </w:rPr>
              <w:instrText>PAGE</w:instrText>
            </w:r>
            <w:r w:rsidRPr="00380F9A">
              <w:rPr>
                <w:b/>
                <w:bCs/>
                <w:color w:themeColor="text1" w:themeTint="80" w:val="7F7F7F"/>
                <w:sz w:val="20"/>
                <w:szCs w:val="24"/>
              </w:rPr>
              <w:fldChar w:fldCharType="separate"/>
            </w:r>
            <w:r w:rsidR="00373AA6">
              <w:rPr>
                <w:b/>
                <w:bCs/>
                <w:noProof/>
                <w:color w:themeColor="text1" w:themeTint="80" w:val="7F7F7F"/>
                <w:sz w:val="20"/>
              </w:rPr>
              <w:t>3</w:t>
            </w:r>
            <w:r w:rsidRPr="00380F9A">
              <w:rPr>
                <w:b/>
                <w:bCs/>
                <w:color w:themeColor="text1" w:themeTint="80" w:val="7F7F7F"/>
                <w:sz w:val="20"/>
                <w:szCs w:val="24"/>
              </w:rPr>
              <w:fldChar w:fldCharType="end"/>
            </w:r>
            <w:r w:rsidRPr="00380F9A">
              <w:rPr>
                <w:color w:themeColor="text1" w:themeTint="80" w:val="7F7F7F"/>
                <w:sz w:val="20"/>
              </w:rPr>
              <w:t xml:space="preserve"> sur </w:t>
            </w:r>
            <w:r w:rsidRPr="00380F9A">
              <w:rPr>
                <w:b/>
                <w:bCs/>
                <w:color w:themeColor="text1" w:themeTint="80" w:val="7F7F7F"/>
                <w:sz w:val="20"/>
                <w:szCs w:val="24"/>
              </w:rPr>
              <w:fldChar w:fldCharType="begin"/>
            </w:r>
            <w:r w:rsidRPr="00380F9A">
              <w:rPr>
                <w:b/>
                <w:bCs/>
                <w:color w:themeColor="text1" w:themeTint="80" w:val="7F7F7F"/>
                <w:sz w:val="20"/>
              </w:rPr>
              <w:instrText>NUMPAGES</w:instrText>
            </w:r>
            <w:r w:rsidRPr="00380F9A">
              <w:rPr>
                <w:b/>
                <w:bCs/>
                <w:color w:themeColor="text1" w:themeTint="80" w:val="7F7F7F"/>
                <w:sz w:val="20"/>
                <w:szCs w:val="24"/>
              </w:rPr>
              <w:fldChar w:fldCharType="separate"/>
            </w:r>
            <w:r w:rsidR="00373AA6">
              <w:rPr>
                <w:b/>
                <w:bCs/>
                <w:noProof/>
                <w:color w:themeColor="text1" w:themeTint="80" w:val="7F7F7F"/>
                <w:sz w:val="20"/>
              </w:rPr>
              <w:t>3</w:t>
            </w:r>
            <w:r w:rsidRPr="00380F9A">
              <w:rPr>
                <w:b/>
                <w:bCs/>
                <w:color w:themeColor="text1" w:themeTint="80" w:val="7F7F7F"/>
                <w:sz w:val="20"/>
                <w:szCs w:val="24"/>
              </w:rPr>
              <w:fldChar w:fldCharType="end"/>
            </w:r>
          </w:p>
        </w:sdtContent>
      </w:sdt>
    </w:sdtContent>
  </w:sdt>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43633905"/>
      <w:docPartObj>
        <w:docPartGallery w:val="Page Numbers (Bottom of Page)"/>
        <w:docPartUnique/>
      </w:docPartObj>
    </w:sdtPr>
    <w:sdtEndPr/>
    <w:sdtContent>
      <w:sdt>
        <w:sdtPr>
          <w:id w:val="1664362834"/>
          <w:docPartObj>
            <w:docPartGallery w:val="Page Numbers (Top of Page)"/>
            <w:docPartUnique/>
          </w:docPartObj>
        </w:sdtPr>
        <w:sdtEndPr/>
        <w:sdtContent>
          <w:p w14:paraId="7E215059" w14:textId="40083B6C" w:rsidR="00380F9A" w:rsidRDefault="00380F9A">
            <w:pPr>
              <w:pStyle w:val="Pieddepage"/>
              <w:jc w:val="center"/>
            </w:pPr>
            <w:r w:rsidRPr="00380F9A">
              <w:rPr>
                <w:color w:themeColor="text1" w:themeTint="80" w:val="7F7F7F"/>
                <w:sz w:val="20"/>
              </w:rPr>
              <w:t xml:space="preserve">Page </w:t>
            </w:r>
            <w:r w:rsidRPr="00380F9A">
              <w:rPr>
                <w:b/>
                <w:bCs/>
                <w:color w:themeColor="text1" w:themeTint="80" w:val="7F7F7F"/>
                <w:sz w:val="20"/>
                <w:szCs w:val="24"/>
              </w:rPr>
              <w:fldChar w:fldCharType="begin"/>
            </w:r>
            <w:r w:rsidRPr="00380F9A">
              <w:rPr>
                <w:b/>
                <w:bCs/>
                <w:color w:themeColor="text1" w:themeTint="80" w:val="7F7F7F"/>
                <w:sz w:val="20"/>
              </w:rPr>
              <w:instrText>PAGE</w:instrText>
            </w:r>
            <w:r w:rsidRPr="00380F9A">
              <w:rPr>
                <w:b/>
                <w:bCs/>
                <w:color w:themeColor="text1" w:themeTint="80" w:val="7F7F7F"/>
                <w:sz w:val="20"/>
                <w:szCs w:val="24"/>
              </w:rPr>
              <w:fldChar w:fldCharType="separate"/>
            </w:r>
            <w:r w:rsidR="00373AA6">
              <w:rPr>
                <w:b/>
                <w:bCs/>
                <w:noProof/>
                <w:color w:themeColor="text1" w:themeTint="80" w:val="7F7F7F"/>
                <w:sz w:val="20"/>
              </w:rPr>
              <w:t>1</w:t>
            </w:r>
            <w:r w:rsidRPr="00380F9A">
              <w:rPr>
                <w:b/>
                <w:bCs/>
                <w:color w:themeColor="text1" w:themeTint="80" w:val="7F7F7F"/>
                <w:sz w:val="20"/>
                <w:szCs w:val="24"/>
              </w:rPr>
              <w:fldChar w:fldCharType="end"/>
            </w:r>
            <w:r w:rsidRPr="00380F9A">
              <w:rPr>
                <w:color w:themeColor="text1" w:themeTint="80" w:val="7F7F7F"/>
                <w:sz w:val="20"/>
              </w:rPr>
              <w:t xml:space="preserve"> sur </w:t>
            </w:r>
            <w:r w:rsidRPr="00380F9A">
              <w:rPr>
                <w:b/>
                <w:bCs/>
                <w:color w:themeColor="text1" w:themeTint="80" w:val="7F7F7F"/>
                <w:sz w:val="20"/>
                <w:szCs w:val="24"/>
              </w:rPr>
              <w:fldChar w:fldCharType="begin"/>
            </w:r>
            <w:r w:rsidRPr="00380F9A">
              <w:rPr>
                <w:b/>
                <w:bCs/>
                <w:color w:themeColor="text1" w:themeTint="80" w:val="7F7F7F"/>
                <w:sz w:val="20"/>
              </w:rPr>
              <w:instrText>NUMPAGES</w:instrText>
            </w:r>
            <w:r w:rsidRPr="00380F9A">
              <w:rPr>
                <w:b/>
                <w:bCs/>
                <w:color w:themeColor="text1" w:themeTint="80" w:val="7F7F7F"/>
                <w:sz w:val="20"/>
                <w:szCs w:val="24"/>
              </w:rPr>
              <w:fldChar w:fldCharType="separate"/>
            </w:r>
            <w:r w:rsidR="00373AA6">
              <w:rPr>
                <w:b/>
                <w:bCs/>
                <w:noProof/>
                <w:color w:themeColor="text1" w:themeTint="80" w:val="7F7F7F"/>
                <w:sz w:val="20"/>
              </w:rPr>
              <w:t>3</w:t>
            </w:r>
            <w:r w:rsidRPr="00380F9A">
              <w:rPr>
                <w:b/>
                <w:bCs/>
                <w:color w:themeColor="text1" w:themeTint="80" w:val="7F7F7F"/>
                <w:sz w:val="20"/>
                <w:szCs w:val="24"/>
              </w:rPr>
              <w:fldChar w:fldCharType="end"/>
            </w:r>
          </w:p>
        </w:sdtContent>
      </w:sdt>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6204FF1" w14:textId="77777777" w:rsidR="006A24B0" w:rsidRDefault="006A24B0">
      <w:r>
        <w:separator/>
      </w:r>
    </w:p>
  </w:footnote>
  <w:footnote w:id="0" w:type="continuationSeparator">
    <w:p w14:paraId="2DBF0D7D" w14:textId="77777777" w:rsidR="006A24B0" w:rsidRDefault="006A24B0">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5276671" w14:textId="77777777" w:rsidR="0016103B" w:rsidRDefault="0016103B">
    <w:pPr>
      <w:pStyle w:val="En-tte"/>
      <w:jc w:val="center"/>
      <w:rPr>
        <w:b/>
        <w:i w:val="0"/>
        <w:sz w:val="20"/>
        <w:u w:val="single"/>
      </w:rPr>
    </w:pPr>
    <w:r>
      <w:rPr>
        <w:b/>
        <w:i w:val="0"/>
        <w:sz w:val="20"/>
        <w:u w:val="single"/>
      </w:rPr>
      <w:t>Protocole d’accord de la réunion de négociation salariale annuelle du 14.06.99</w:t>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F672ABB" w14:textId="6B09E99B" w:rsidP="00C6219B" w:rsidR="0016103B" w:rsidRDefault="00380F9A">
    <w:pPr>
      <w:pStyle w:val="En-tte"/>
      <w:tabs>
        <w:tab w:pos="9072" w:val="clear"/>
        <w:tab w:pos="9356" w:val="right"/>
      </w:tabs>
      <w:jc w:val="right"/>
      <w:rPr>
        <w:color w:themeColor="text1" w:themeTint="80" w:val="7F7F7F"/>
        <w:sz w:val="20"/>
      </w:rPr>
    </w:pPr>
    <w:r w:rsidRPr="002373E5">
      <w:rPr>
        <w:color w:themeColor="text1" w:themeTint="80" w:val="7F7F7F"/>
        <w:sz w:val="20"/>
      </w:rPr>
      <w:t>Protocole d'Accord de la réunion de Négociation S</w:t>
    </w:r>
    <w:r w:rsidR="0016103B" w:rsidRPr="002373E5">
      <w:rPr>
        <w:color w:themeColor="text1" w:themeTint="80" w:val="7F7F7F"/>
        <w:sz w:val="20"/>
      </w:rPr>
      <w:t xml:space="preserve">alariale du </w:t>
    </w:r>
    <w:r w:rsidR="00075311">
      <w:rPr>
        <w:color w:themeColor="text1" w:themeTint="80" w:val="7F7F7F"/>
        <w:sz w:val="20"/>
      </w:rPr>
      <w:t>18 Février 2021</w:t>
    </w:r>
  </w:p>
  <w:p w14:paraId="6B62F1B3" w14:textId="77777777" w:rsidP="00C6219B" w:rsidR="002A61AC" w:rsidRDefault="002A61AC" w:rsidRPr="002373E5">
    <w:pPr>
      <w:pStyle w:val="En-tte"/>
      <w:tabs>
        <w:tab w:pos="9072" w:val="clear"/>
        <w:tab w:pos="9356" w:val="right"/>
      </w:tabs>
      <w:jc w:val="right"/>
      <w:rPr>
        <w:color w:themeColor="text1" w:themeTint="80" w:val="7F7F7F"/>
        <w:sz w:val="20"/>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FE"/>
    <w:multiLevelType w:val="singleLevel"/>
    <w:tmpl w:val="FFFFFFFF"/>
    <w:lvl w:ilvl="0">
      <w:numFmt w:val="decimal"/>
      <w:lvlText w:val="*"/>
      <w:lvlJc w:val="left"/>
    </w:lvl>
  </w:abstractNum>
  <w:abstractNum w15:restartNumberingAfterBreak="0" w:abstractNumId="1">
    <w:nsid w:val="000B5C0C"/>
    <w:multiLevelType w:val="singleLevel"/>
    <w:tmpl w:val="040C0007"/>
    <w:lvl w:ilvl="0">
      <w:start w:val="1"/>
      <w:numFmt w:val="bullet"/>
      <w:lvlText w:val=""/>
      <w:lvlJc w:val="left"/>
      <w:pPr>
        <w:tabs>
          <w:tab w:pos="360" w:val="num"/>
        </w:tabs>
        <w:ind w:hanging="360" w:left="360"/>
      </w:pPr>
      <w:rPr>
        <w:rFonts w:ascii="Wingdings" w:hAnsi="Wingdings" w:hint="default"/>
        <w:sz w:val="16"/>
      </w:rPr>
    </w:lvl>
  </w:abstractNum>
  <w:abstractNum w15:restartNumberingAfterBreak="0" w:abstractNumId="2">
    <w:nsid w:val="02867E62"/>
    <w:multiLevelType w:val="singleLevel"/>
    <w:tmpl w:val="CB68D648"/>
    <w:lvl w:ilvl="0">
      <w:start w:val="1"/>
      <w:numFmt w:val="bullet"/>
      <w:lvlText w:val=""/>
      <w:lvlJc w:val="left"/>
      <w:pPr>
        <w:tabs>
          <w:tab w:pos="360" w:val="num"/>
        </w:tabs>
        <w:ind w:hanging="360" w:left="360"/>
      </w:pPr>
      <w:rPr>
        <w:rFonts w:ascii="Symbol" w:hAnsi="Symbol" w:hint="default"/>
      </w:rPr>
    </w:lvl>
  </w:abstractNum>
  <w:abstractNum w15:restartNumberingAfterBreak="0" w:abstractNumId="3">
    <w:nsid w:val="05E42595"/>
    <w:multiLevelType w:val="singleLevel"/>
    <w:tmpl w:val="DC765418"/>
    <w:lvl w:ilvl="0">
      <w:start w:val="2001"/>
      <w:numFmt w:val="decimal"/>
      <w:lvlText w:val="%1"/>
      <w:lvlJc w:val="left"/>
      <w:pPr>
        <w:tabs>
          <w:tab w:pos="1425" w:val="num"/>
        </w:tabs>
        <w:ind w:hanging="1425" w:left="1425"/>
      </w:pPr>
      <w:rPr>
        <w:rFonts w:hint="default"/>
      </w:rPr>
    </w:lvl>
  </w:abstractNum>
  <w:abstractNum w15:restartNumberingAfterBreak="0" w:abstractNumId="4">
    <w:nsid w:val="08CE70A6"/>
    <w:multiLevelType w:val="singleLevel"/>
    <w:tmpl w:val="1AA807E2"/>
    <w:lvl w:ilvl="0">
      <w:start w:val="10"/>
      <w:numFmt w:val="bullet"/>
      <w:lvlText w:val=""/>
      <w:lvlJc w:val="left"/>
      <w:pPr>
        <w:tabs>
          <w:tab w:pos="360" w:val="num"/>
        </w:tabs>
        <w:ind w:hanging="360" w:left="360"/>
      </w:pPr>
      <w:rPr>
        <w:rFonts w:ascii="Symbol" w:hAnsi="Symbol" w:hint="default"/>
        <w:sz w:val="24"/>
      </w:rPr>
    </w:lvl>
  </w:abstractNum>
  <w:abstractNum w15:restartNumberingAfterBreak="0" w:abstractNumId="5">
    <w:nsid w:val="12585E4A"/>
    <w:multiLevelType w:val="singleLevel"/>
    <w:tmpl w:val="947E31AE"/>
    <w:lvl w:ilvl="0">
      <w:start w:val="10"/>
      <w:numFmt w:val="bullet"/>
      <w:lvlText w:val=""/>
      <w:lvlJc w:val="left"/>
      <w:pPr>
        <w:tabs>
          <w:tab w:pos="360" w:val="num"/>
        </w:tabs>
        <w:ind w:hanging="360" w:left="360"/>
      </w:pPr>
      <w:rPr>
        <w:rFonts w:ascii="Symbol" w:hAnsi="Symbol" w:hint="default"/>
        <w:sz w:val="16"/>
      </w:rPr>
    </w:lvl>
  </w:abstractNum>
  <w:abstractNum w15:restartNumberingAfterBreak="0" w:abstractNumId="6">
    <w:nsid w:val="12F8662E"/>
    <w:multiLevelType w:val="singleLevel"/>
    <w:tmpl w:val="4A342A06"/>
    <w:lvl w:ilvl="0">
      <w:start w:val="5"/>
      <w:numFmt w:val="bullet"/>
      <w:lvlText w:val="-"/>
      <w:lvlJc w:val="left"/>
      <w:pPr>
        <w:tabs>
          <w:tab w:pos="360" w:val="num"/>
        </w:tabs>
        <w:ind w:hanging="360" w:left="360"/>
      </w:pPr>
      <w:rPr>
        <w:rFonts w:ascii="Times New Roman" w:hAnsi="Times New Roman" w:hint="default"/>
      </w:rPr>
    </w:lvl>
  </w:abstractNum>
  <w:abstractNum w15:restartNumberingAfterBreak="0" w:abstractNumId="7">
    <w:nsid w:val="13572957"/>
    <w:multiLevelType w:val="singleLevel"/>
    <w:tmpl w:val="DF5EBB8E"/>
    <w:lvl w:ilvl="0">
      <w:start w:val="365"/>
      <w:numFmt w:val="bullet"/>
      <w:lvlText w:val=""/>
      <w:lvlJc w:val="left"/>
      <w:pPr>
        <w:tabs>
          <w:tab w:pos="360" w:val="num"/>
        </w:tabs>
        <w:ind w:hanging="360" w:left="360"/>
      </w:pPr>
      <w:rPr>
        <w:rFonts w:ascii="Symbol" w:hAnsi="Symbol" w:hint="default"/>
        <w:sz w:val="24"/>
      </w:rPr>
    </w:lvl>
  </w:abstractNum>
  <w:abstractNum w15:restartNumberingAfterBreak="0" w:abstractNumId="8">
    <w:nsid w:val="17182982"/>
    <w:multiLevelType w:val="singleLevel"/>
    <w:tmpl w:val="1AA807E2"/>
    <w:lvl w:ilvl="0">
      <w:start w:val="10"/>
      <w:numFmt w:val="bullet"/>
      <w:lvlText w:val=""/>
      <w:lvlJc w:val="left"/>
      <w:pPr>
        <w:tabs>
          <w:tab w:pos="360" w:val="num"/>
        </w:tabs>
        <w:ind w:hanging="360" w:left="360"/>
      </w:pPr>
      <w:rPr>
        <w:rFonts w:ascii="Symbol" w:hAnsi="Symbol" w:hint="default"/>
        <w:sz w:val="24"/>
      </w:rPr>
    </w:lvl>
  </w:abstractNum>
  <w:abstractNum w15:restartNumberingAfterBreak="0" w:abstractNumId="9">
    <w:nsid w:val="17C93077"/>
    <w:multiLevelType w:val="hybridMultilevel"/>
    <w:tmpl w:val="EC261ED0"/>
    <w:lvl w:ilvl="0" w:tplc="FC284D78">
      <w:start w:val="6"/>
      <w:numFmt w:val="bullet"/>
      <w:lvlText w:val="-"/>
      <w:lvlJc w:val="left"/>
      <w:pPr>
        <w:ind w:hanging="360" w:left="720"/>
      </w:pPr>
      <w:rPr>
        <w:rFonts w:ascii="Arial Narrow" w:cs="Times New Roman" w:eastAsia="Times New Roman" w:hAnsi="Arial Narro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F6F1079"/>
    <w:multiLevelType w:val="singleLevel"/>
    <w:tmpl w:val="947E31AE"/>
    <w:lvl w:ilvl="0">
      <w:start w:val="10"/>
      <w:numFmt w:val="bullet"/>
      <w:lvlText w:val=""/>
      <w:lvlJc w:val="left"/>
      <w:pPr>
        <w:tabs>
          <w:tab w:pos="360" w:val="num"/>
        </w:tabs>
        <w:ind w:hanging="360" w:left="360"/>
      </w:pPr>
      <w:rPr>
        <w:rFonts w:ascii="Symbol" w:hAnsi="Symbol" w:hint="default"/>
        <w:sz w:val="16"/>
      </w:rPr>
    </w:lvl>
  </w:abstractNum>
  <w:abstractNum w15:restartNumberingAfterBreak="0" w:abstractNumId="11">
    <w:nsid w:val="1FF07C92"/>
    <w:multiLevelType w:val="singleLevel"/>
    <w:tmpl w:val="1AA807E2"/>
    <w:lvl w:ilvl="0">
      <w:start w:val="10"/>
      <w:numFmt w:val="bullet"/>
      <w:lvlText w:val=""/>
      <w:lvlJc w:val="left"/>
      <w:pPr>
        <w:tabs>
          <w:tab w:pos="360" w:val="num"/>
        </w:tabs>
        <w:ind w:hanging="360" w:left="360"/>
      </w:pPr>
      <w:rPr>
        <w:rFonts w:ascii="Symbol" w:hAnsi="Symbol" w:hint="default"/>
        <w:sz w:val="24"/>
      </w:rPr>
    </w:lvl>
  </w:abstractNum>
  <w:abstractNum w15:restartNumberingAfterBreak="0" w:abstractNumId="12">
    <w:nsid w:val="20161213"/>
    <w:multiLevelType w:val="hybridMultilevel"/>
    <w:tmpl w:val="51A0D4B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29C073A8"/>
    <w:multiLevelType w:val="singleLevel"/>
    <w:tmpl w:val="C04CCF2A"/>
    <w:lvl w:ilvl="0">
      <w:start w:val="1"/>
      <w:numFmt w:val="bullet"/>
      <w:lvlText w:val=""/>
      <w:lvlJc w:val="left"/>
      <w:pPr>
        <w:tabs>
          <w:tab w:pos="360" w:val="num"/>
        </w:tabs>
        <w:ind w:hanging="360" w:left="360"/>
      </w:pPr>
      <w:rPr>
        <w:rFonts w:ascii="Wingdings" w:hAnsi="Wingdings" w:hint="default"/>
        <w:sz w:val="16"/>
      </w:rPr>
    </w:lvl>
  </w:abstractNum>
  <w:abstractNum w15:restartNumberingAfterBreak="0" w:abstractNumId="14">
    <w:nsid w:val="2E8D0CDD"/>
    <w:multiLevelType w:val="singleLevel"/>
    <w:tmpl w:val="4A342A06"/>
    <w:lvl w:ilvl="0">
      <w:start w:val="5"/>
      <w:numFmt w:val="bullet"/>
      <w:lvlText w:val="-"/>
      <w:lvlJc w:val="left"/>
      <w:pPr>
        <w:tabs>
          <w:tab w:pos="360" w:val="num"/>
        </w:tabs>
        <w:ind w:hanging="360" w:left="360"/>
      </w:pPr>
      <w:rPr>
        <w:rFonts w:ascii="Times New Roman" w:hAnsi="Times New Roman" w:hint="default"/>
      </w:rPr>
    </w:lvl>
  </w:abstractNum>
  <w:abstractNum w15:restartNumberingAfterBreak="0" w:abstractNumId="15">
    <w:nsid w:val="2EB523F9"/>
    <w:multiLevelType w:val="singleLevel"/>
    <w:tmpl w:val="E75430CC"/>
    <w:lvl w:ilvl="0">
      <w:start w:val="1"/>
      <w:numFmt w:val="bullet"/>
      <w:lvlText w:val=""/>
      <w:lvlJc w:val="left"/>
      <w:pPr>
        <w:tabs>
          <w:tab w:pos="360" w:val="num"/>
        </w:tabs>
        <w:ind w:hanging="360" w:left="360"/>
      </w:pPr>
      <w:rPr>
        <w:rFonts w:ascii="Wingdings" w:hAnsi="Wingdings" w:hint="default"/>
        <w:sz w:val="32"/>
      </w:rPr>
    </w:lvl>
  </w:abstractNum>
  <w:abstractNum w15:restartNumberingAfterBreak="0" w:abstractNumId="16">
    <w:nsid w:val="30474DC4"/>
    <w:multiLevelType w:val="singleLevel"/>
    <w:tmpl w:val="040C000F"/>
    <w:lvl w:ilvl="0">
      <w:start w:val="1"/>
      <w:numFmt w:val="decimal"/>
      <w:lvlText w:val="%1."/>
      <w:lvlJc w:val="left"/>
      <w:pPr>
        <w:tabs>
          <w:tab w:pos="360" w:val="num"/>
        </w:tabs>
        <w:ind w:hanging="360" w:left="360"/>
      </w:pPr>
    </w:lvl>
  </w:abstractNum>
  <w:abstractNum w15:restartNumberingAfterBreak="0" w:abstractNumId="17">
    <w:nsid w:val="30480805"/>
    <w:multiLevelType w:val="hybridMultilevel"/>
    <w:tmpl w:val="B164CCCE"/>
    <w:lvl w:ilvl="0" w:tplc="040C000B">
      <w:start w:val="1"/>
      <w:numFmt w:val="bullet"/>
      <w:lvlText w:val=""/>
      <w:lvlJc w:val="left"/>
      <w:pPr>
        <w:tabs>
          <w:tab w:pos="360" w:val="num"/>
        </w:tabs>
        <w:ind w:hanging="360" w:left="360"/>
      </w:pPr>
      <w:rPr>
        <w:rFonts w:ascii="Wingdings" w:hAnsi="Wingdings" w:hint="default"/>
      </w:rPr>
    </w:lvl>
    <w:lvl w:ilvl="1" w:tentative="1" w:tplc="040C0003">
      <w:start w:val="1"/>
      <w:numFmt w:val="bullet"/>
      <w:lvlText w:val="o"/>
      <w:lvlJc w:val="left"/>
      <w:pPr>
        <w:tabs>
          <w:tab w:pos="1080" w:val="num"/>
        </w:tabs>
        <w:ind w:hanging="360" w:left="1080"/>
      </w:pPr>
      <w:rPr>
        <w:rFonts w:ascii="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18">
    <w:nsid w:val="330E6AA9"/>
    <w:multiLevelType w:val="singleLevel"/>
    <w:tmpl w:val="4A342A06"/>
    <w:lvl w:ilvl="0">
      <w:start w:val="5"/>
      <w:numFmt w:val="bullet"/>
      <w:lvlText w:val="-"/>
      <w:lvlJc w:val="left"/>
      <w:pPr>
        <w:tabs>
          <w:tab w:pos="360" w:val="num"/>
        </w:tabs>
        <w:ind w:hanging="360" w:left="360"/>
      </w:pPr>
      <w:rPr>
        <w:rFonts w:ascii="Times New Roman" w:hAnsi="Times New Roman" w:hint="default"/>
      </w:rPr>
    </w:lvl>
  </w:abstractNum>
  <w:abstractNum w15:restartNumberingAfterBreak="0" w:abstractNumId="19">
    <w:nsid w:val="33840CB7"/>
    <w:multiLevelType w:val="singleLevel"/>
    <w:tmpl w:val="4A342A06"/>
    <w:lvl w:ilvl="0">
      <w:start w:val="5"/>
      <w:numFmt w:val="bullet"/>
      <w:lvlText w:val="-"/>
      <w:lvlJc w:val="left"/>
      <w:pPr>
        <w:tabs>
          <w:tab w:pos="360" w:val="num"/>
        </w:tabs>
        <w:ind w:hanging="360" w:left="360"/>
      </w:pPr>
      <w:rPr>
        <w:rFonts w:ascii="Times New Roman" w:hAnsi="Times New Roman" w:hint="default"/>
      </w:rPr>
    </w:lvl>
  </w:abstractNum>
  <w:abstractNum w15:restartNumberingAfterBreak="0" w:abstractNumId="20">
    <w:nsid w:val="398D099B"/>
    <w:multiLevelType w:val="singleLevel"/>
    <w:tmpl w:val="947E31AE"/>
    <w:lvl w:ilvl="0">
      <w:start w:val="10"/>
      <w:numFmt w:val="bullet"/>
      <w:lvlText w:val=""/>
      <w:lvlJc w:val="left"/>
      <w:pPr>
        <w:tabs>
          <w:tab w:pos="360" w:val="num"/>
        </w:tabs>
        <w:ind w:hanging="360" w:left="360"/>
      </w:pPr>
      <w:rPr>
        <w:rFonts w:ascii="Symbol" w:hAnsi="Symbol" w:hint="default"/>
        <w:sz w:val="16"/>
      </w:rPr>
    </w:lvl>
  </w:abstractNum>
  <w:abstractNum w15:restartNumberingAfterBreak="0" w:abstractNumId="21">
    <w:nsid w:val="3F265F77"/>
    <w:multiLevelType w:val="singleLevel"/>
    <w:tmpl w:val="947E31AE"/>
    <w:lvl w:ilvl="0">
      <w:start w:val="10"/>
      <w:numFmt w:val="bullet"/>
      <w:lvlText w:val=""/>
      <w:lvlJc w:val="left"/>
      <w:pPr>
        <w:tabs>
          <w:tab w:pos="360" w:val="num"/>
        </w:tabs>
        <w:ind w:hanging="360" w:left="360"/>
      </w:pPr>
      <w:rPr>
        <w:rFonts w:ascii="Symbol" w:hAnsi="Symbol" w:hint="default"/>
        <w:sz w:val="16"/>
      </w:rPr>
    </w:lvl>
  </w:abstractNum>
  <w:abstractNum w15:restartNumberingAfterBreak="0" w:abstractNumId="22">
    <w:nsid w:val="41B506BE"/>
    <w:multiLevelType w:val="singleLevel"/>
    <w:tmpl w:val="040C000F"/>
    <w:lvl w:ilvl="0">
      <w:start w:val="1"/>
      <w:numFmt w:val="decimal"/>
      <w:lvlText w:val="%1."/>
      <w:lvlJc w:val="left"/>
      <w:pPr>
        <w:tabs>
          <w:tab w:pos="360" w:val="num"/>
        </w:tabs>
        <w:ind w:hanging="360" w:left="360"/>
      </w:pPr>
    </w:lvl>
  </w:abstractNum>
  <w:abstractNum w15:restartNumberingAfterBreak="0" w:abstractNumId="23">
    <w:nsid w:val="441E6F47"/>
    <w:multiLevelType w:val="singleLevel"/>
    <w:tmpl w:val="C04CCF2A"/>
    <w:lvl w:ilvl="0">
      <w:start w:val="1"/>
      <w:numFmt w:val="bullet"/>
      <w:lvlText w:val=""/>
      <w:lvlJc w:val="left"/>
      <w:pPr>
        <w:tabs>
          <w:tab w:pos="360" w:val="num"/>
        </w:tabs>
        <w:ind w:hanging="360" w:left="360"/>
      </w:pPr>
      <w:rPr>
        <w:rFonts w:ascii="Wingdings" w:hAnsi="Wingdings" w:hint="default"/>
        <w:sz w:val="16"/>
      </w:rPr>
    </w:lvl>
  </w:abstractNum>
  <w:abstractNum w15:restartNumberingAfterBreak="0" w:abstractNumId="24">
    <w:nsid w:val="44437E69"/>
    <w:multiLevelType w:val="singleLevel"/>
    <w:tmpl w:val="040C000F"/>
    <w:lvl w:ilvl="0">
      <w:start w:val="1"/>
      <w:numFmt w:val="decimal"/>
      <w:lvlText w:val="%1."/>
      <w:lvlJc w:val="left"/>
      <w:pPr>
        <w:tabs>
          <w:tab w:pos="360" w:val="num"/>
        </w:tabs>
        <w:ind w:hanging="360" w:left="360"/>
      </w:pPr>
    </w:lvl>
  </w:abstractNum>
  <w:abstractNum w15:restartNumberingAfterBreak="0" w:abstractNumId="25">
    <w:nsid w:val="46486D80"/>
    <w:multiLevelType w:val="hybridMultilevel"/>
    <w:tmpl w:val="0974E8C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467B2A90"/>
    <w:multiLevelType w:val="singleLevel"/>
    <w:tmpl w:val="947E31AE"/>
    <w:lvl w:ilvl="0">
      <w:start w:val="10"/>
      <w:numFmt w:val="bullet"/>
      <w:lvlText w:val=""/>
      <w:lvlJc w:val="left"/>
      <w:pPr>
        <w:tabs>
          <w:tab w:pos="360" w:val="num"/>
        </w:tabs>
        <w:ind w:hanging="360" w:left="360"/>
      </w:pPr>
      <w:rPr>
        <w:rFonts w:ascii="Symbol" w:hAnsi="Symbol" w:hint="default"/>
        <w:sz w:val="16"/>
      </w:rPr>
    </w:lvl>
  </w:abstractNum>
  <w:abstractNum w15:restartNumberingAfterBreak="0" w:abstractNumId="27">
    <w:nsid w:val="48D01716"/>
    <w:multiLevelType w:val="hybridMultilevel"/>
    <w:tmpl w:val="C71E81D4"/>
    <w:lvl w:ilvl="0" w:tplc="040C000B">
      <w:start w:val="1"/>
      <w:numFmt w:val="bullet"/>
      <w:lvlText w:val=""/>
      <w:lvlJc w:val="left"/>
      <w:pPr>
        <w:tabs>
          <w:tab w:pos="360" w:val="num"/>
        </w:tabs>
        <w:ind w:hanging="360" w:left="360"/>
      </w:pPr>
      <w:rPr>
        <w:rFonts w:ascii="Wingdings" w:hAnsi="Wingdings" w:hint="default"/>
      </w:rPr>
    </w:lvl>
    <w:lvl w:ilvl="1" w:tentative="1" w:tplc="040C0003">
      <w:start w:val="1"/>
      <w:numFmt w:val="bullet"/>
      <w:lvlText w:val="o"/>
      <w:lvlJc w:val="left"/>
      <w:pPr>
        <w:tabs>
          <w:tab w:pos="1080" w:val="num"/>
        </w:tabs>
        <w:ind w:hanging="360" w:left="1080"/>
      </w:pPr>
      <w:rPr>
        <w:rFonts w:ascii="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28">
    <w:nsid w:val="4F147099"/>
    <w:multiLevelType w:val="singleLevel"/>
    <w:tmpl w:val="E75430CC"/>
    <w:lvl w:ilvl="0">
      <w:start w:val="1"/>
      <w:numFmt w:val="bullet"/>
      <w:lvlText w:val=""/>
      <w:lvlJc w:val="left"/>
      <w:pPr>
        <w:tabs>
          <w:tab w:pos="360" w:val="num"/>
        </w:tabs>
        <w:ind w:hanging="360" w:left="360"/>
      </w:pPr>
      <w:rPr>
        <w:rFonts w:ascii="Wingdings" w:hAnsi="Wingdings" w:hint="default"/>
        <w:sz w:val="32"/>
      </w:rPr>
    </w:lvl>
  </w:abstractNum>
  <w:abstractNum w15:restartNumberingAfterBreak="0" w:abstractNumId="29">
    <w:nsid w:val="4F257BCB"/>
    <w:multiLevelType w:val="singleLevel"/>
    <w:tmpl w:val="1AA807E2"/>
    <w:lvl w:ilvl="0">
      <w:start w:val="10"/>
      <w:numFmt w:val="bullet"/>
      <w:lvlText w:val=""/>
      <w:lvlJc w:val="left"/>
      <w:pPr>
        <w:tabs>
          <w:tab w:pos="360" w:val="num"/>
        </w:tabs>
        <w:ind w:hanging="360" w:left="360"/>
      </w:pPr>
      <w:rPr>
        <w:rFonts w:ascii="Symbol" w:hAnsi="Symbol" w:hint="default"/>
        <w:sz w:val="24"/>
      </w:rPr>
    </w:lvl>
  </w:abstractNum>
  <w:abstractNum w15:restartNumberingAfterBreak="0" w:abstractNumId="30">
    <w:nsid w:val="57727F9B"/>
    <w:multiLevelType w:val="singleLevel"/>
    <w:tmpl w:val="C04CCF2A"/>
    <w:lvl w:ilvl="0">
      <w:start w:val="1"/>
      <w:numFmt w:val="bullet"/>
      <w:lvlText w:val=""/>
      <w:lvlJc w:val="left"/>
      <w:pPr>
        <w:tabs>
          <w:tab w:pos="360" w:val="num"/>
        </w:tabs>
        <w:ind w:hanging="360" w:left="360"/>
      </w:pPr>
      <w:rPr>
        <w:rFonts w:ascii="Wingdings" w:hAnsi="Wingdings" w:hint="default"/>
        <w:sz w:val="16"/>
      </w:rPr>
    </w:lvl>
  </w:abstractNum>
  <w:abstractNum w15:restartNumberingAfterBreak="0" w:abstractNumId="31">
    <w:nsid w:val="5799612D"/>
    <w:multiLevelType w:val="hybridMultilevel"/>
    <w:tmpl w:val="4F1C3F4E"/>
    <w:lvl w:ilvl="0" w:tplc="FC284D78">
      <w:start w:val="6"/>
      <w:numFmt w:val="bullet"/>
      <w:lvlText w:val="-"/>
      <w:lvlJc w:val="left"/>
      <w:pPr>
        <w:ind w:hanging="360" w:left="720"/>
      </w:pPr>
      <w:rPr>
        <w:rFonts w:ascii="Arial Narrow" w:cs="Times New Roman" w:eastAsia="Times New Roman" w:hAnsi="Arial Narro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59223ED0"/>
    <w:multiLevelType w:val="singleLevel"/>
    <w:tmpl w:val="E75430CC"/>
    <w:lvl w:ilvl="0">
      <w:start w:val="1"/>
      <w:numFmt w:val="bullet"/>
      <w:lvlText w:val=""/>
      <w:lvlJc w:val="left"/>
      <w:pPr>
        <w:tabs>
          <w:tab w:pos="360" w:val="num"/>
        </w:tabs>
        <w:ind w:hanging="360" w:left="360"/>
      </w:pPr>
      <w:rPr>
        <w:rFonts w:ascii="Wingdings" w:hAnsi="Wingdings" w:hint="default"/>
        <w:sz w:val="32"/>
      </w:rPr>
    </w:lvl>
  </w:abstractNum>
  <w:abstractNum w15:restartNumberingAfterBreak="0" w:abstractNumId="33">
    <w:nsid w:val="5C0D2130"/>
    <w:multiLevelType w:val="hybridMultilevel"/>
    <w:tmpl w:val="D05E410E"/>
    <w:lvl w:ilvl="0" w:tplc="040C0011">
      <w:start w:val="1"/>
      <w:numFmt w:val="decimal"/>
      <w:lvlText w:val="%1)"/>
      <w:lvlJc w:val="left"/>
      <w:pPr>
        <w:tabs>
          <w:tab w:pos="720" w:val="num"/>
        </w:tabs>
        <w:ind w:hanging="360" w:left="720"/>
      </w:p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34">
    <w:nsid w:val="5EBA4B83"/>
    <w:multiLevelType w:val="hybridMultilevel"/>
    <w:tmpl w:val="F398BE74"/>
    <w:lvl w:ilvl="0" w:tplc="FC284D78">
      <w:start w:val="6"/>
      <w:numFmt w:val="bullet"/>
      <w:lvlText w:val="-"/>
      <w:lvlJc w:val="left"/>
      <w:pPr>
        <w:tabs>
          <w:tab w:pos="720" w:val="num"/>
        </w:tabs>
        <w:ind w:hanging="360" w:left="720"/>
      </w:pPr>
      <w:rPr>
        <w:rFonts w:ascii="Arial Narrow" w:cs="Times New Roman" w:eastAsia="Times New Roman" w:hAnsi="Arial Narrow"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5">
    <w:nsid w:val="5FC83C8D"/>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36">
    <w:nsid w:val="60E620F8"/>
    <w:multiLevelType w:val="singleLevel"/>
    <w:tmpl w:val="1AA807E2"/>
    <w:lvl w:ilvl="0">
      <w:start w:val="10"/>
      <w:numFmt w:val="bullet"/>
      <w:lvlText w:val=""/>
      <w:lvlJc w:val="left"/>
      <w:pPr>
        <w:tabs>
          <w:tab w:pos="360" w:val="num"/>
        </w:tabs>
        <w:ind w:hanging="360" w:left="360"/>
      </w:pPr>
      <w:rPr>
        <w:rFonts w:ascii="Symbol" w:hAnsi="Symbol" w:hint="default"/>
        <w:sz w:val="24"/>
      </w:rPr>
    </w:lvl>
  </w:abstractNum>
  <w:abstractNum w15:restartNumberingAfterBreak="0" w:abstractNumId="37">
    <w:nsid w:val="60FC7C1F"/>
    <w:multiLevelType w:val="singleLevel"/>
    <w:tmpl w:val="1AA807E2"/>
    <w:lvl w:ilvl="0">
      <w:start w:val="10"/>
      <w:numFmt w:val="bullet"/>
      <w:lvlText w:val=""/>
      <w:lvlJc w:val="left"/>
      <w:pPr>
        <w:tabs>
          <w:tab w:pos="360" w:val="num"/>
        </w:tabs>
        <w:ind w:hanging="360" w:left="360"/>
      </w:pPr>
      <w:rPr>
        <w:rFonts w:ascii="Symbol" w:hAnsi="Symbol" w:hint="default"/>
        <w:sz w:val="24"/>
      </w:rPr>
    </w:lvl>
  </w:abstractNum>
  <w:abstractNum w15:restartNumberingAfterBreak="0" w:abstractNumId="38">
    <w:nsid w:val="66534FC0"/>
    <w:multiLevelType w:val="singleLevel"/>
    <w:tmpl w:val="1AA807E2"/>
    <w:lvl w:ilvl="0">
      <w:start w:val="10"/>
      <w:numFmt w:val="bullet"/>
      <w:lvlText w:val=""/>
      <w:lvlJc w:val="left"/>
      <w:pPr>
        <w:tabs>
          <w:tab w:pos="360" w:val="num"/>
        </w:tabs>
        <w:ind w:hanging="360" w:left="360"/>
      </w:pPr>
      <w:rPr>
        <w:rFonts w:ascii="Symbol" w:hAnsi="Symbol" w:hint="default"/>
        <w:sz w:val="24"/>
      </w:rPr>
    </w:lvl>
  </w:abstractNum>
  <w:abstractNum w15:restartNumberingAfterBreak="0" w:abstractNumId="39">
    <w:nsid w:val="692E4EA1"/>
    <w:multiLevelType w:val="singleLevel"/>
    <w:tmpl w:val="969E94F8"/>
    <w:lvl w:ilvl="0">
      <w:start w:val="1"/>
      <w:numFmt w:val="decimal"/>
      <w:lvlText w:val="%1."/>
      <w:legacy w:legacy="1" w:legacyIndent="283" w:legacySpace="0"/>
      <w:lvlJc w:val="left"/>
      <w:pPr>
        <w:ind w:hanging="283" w:left="283"/>
      </w:pPr>
    </w:lvl>
  </w:abstractNum>
  <w:abstractNum w15:restartNumberingAfterBreak="0" w:abstractNumId="40">
    <w:nsid w:val="6A463DF0"/>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41">
    <w:nsid w:val="70C052CE"/>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42">
    <w:nsid w:val="733B6736"/>
    <w:multiLevelType w:val="hybridMultilevel"/>
    <w:tmpl w:val="C0C4B418"/>
    <w:lvl w:ilvl="0" w:tplc="40F4525E">
      <w:start w:val="6"/>
      <w:numFmt w:val="bullet"/>
      <w:lvlText w:val="-"/>
      <w:lvlJc w:val="left"/>
      <w:pPr>
        <w:tabs>
          <w:tab w:pos="720" w:val="num"/>
        </w:tabs>
        <w:ind w:hanging="360" w:left="720"/>
      </w:pPr>
      <w:rPr>
        <w:rFonts w:ascii="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3">
    <w:nsid w:val="77D613C8"/>
    <w:multiLevelType w:val="singleLevel"/>
    <w:tmpl w:val="947E31AE"/>
    <w:lvl w:ilvl="0">
      <w:start w:val="10"/>
      <w:numFmt w:val="bullet"/>
      <w:lvlText w:val=""/>
      <w:lvlJc w:val="left"/>
      <w:pPr>
        <w:tabs>
          <w:tab w:pos="360" w:val="num"/>
        </w:tabs>
        <w:ind w:hanging="360" w:left="360"/>
      </w:pPr>
      <w:rPr>
        <w:rFonts w:ascii="Symbol" w:hAnsi="Symbol" w:hint="default"/>
        <w:sz w:val="16"/>
      </w:rPr>
    </w:lvl>
  </w:abstractNum>
  <w:abstractNum w15:restartNumberingAfterBreak="0" w:abstractNumId="44">
    <w:nsid w:val="78A52364"/>
    <w:multiLevelType w:val="singleLevel"/>
    <w:tmpl w:val="040C0001"/>
    <w:lvl w:ilvl="0">
      <w:start w:val="1"/>
      <w:numFmt w:val="bullet"/>
      <w:lvlText w:val=""/>
      <w:lvlJc w:val="left"/>
      <w:pPr>
        <w:tabs>
          <w:tab w:pos="360" w:val="num"/>
        </w:tabs>
        <w:ind w:hanging="360" w:left="360"/>
      </w:pPr>
      <w:rPr>
        <w:rFonts w:ascii="Symbol" w:hAnsi="Symbol" w:hint="default"/>
      </w:rPr>
    </w:lvl>
  </w:abstractNum>
  <w:num w:numId="1">
    <w:abstractNumId w:val="0"/>
    <w:lvlOverride w:ilvl="0">
      <w:lvl w:ilvl="0">
        <w:start w:val="1"/>
        <w:numFmt w:val="bullet"/>
        <w:lvlText w:val=""/>
        <w:legacy w:legacy="1" w:legacyIndent="283" w:legacySpace="0"/>
        <w:lvlJc w:val="left"/>
        <w:pPr>
          <w:ind w:hanging="283" w:left="283"/>
        </w:pPr>
        <w:rPr>
          <w:rFonts w:ascii="Symbol" w:hAnsi="Symbol" w:hint="default"/>
        </w:rPr>
      </w:lvl>
    </w:lvlOverride>
  </w:num>
  <w:num w:numId="2">
    <w:abstractNumId w:val="39"/>
  </w:num>
  <w:num w:numId="3">
    <w:abstractNumId w:val="39"/>
    <w:lvlOverride w:ilvl="0">
      <w:lvl w:ilvl="0">
        <w:start w:val="1"/>
        <w:numFmt w:val="decimal"/>
        <w:lvlText w:val="%1."/>
        <w:legacy w:legacy="1" w:legacyIndent="283" w:legacySpace="0"/>
        <w:lvlJc w:val="left"/>
        <w:pPr>
          <w:ind w:hanging="283" w:left="283"/>
        </w:pPr>
      </w:lvl>
    </w:lvlOverride>
  </w:num>
  <w:num w:numId="4">
    <w:abstractNumId w:val="1"/>
  </w:num>
  <w:num w:numId="5">
    <w:abstractNumId w:val="2"/>
  </w:num>
  <w:num w:numId="6">
    <w:abstractNumId w:val="16"/>
  </w:num>
  <w:num w:numId="7">
    <w:abstractNumId w:val="15"/>
  </w:num>
  <w:num w:numId="8">
    <w:abstractNumId w:val="28"/>
  </w:num>
  <w:num w:numId="9">
    <w:abstractNumId w:val="44"/>
  </w:num>
  <w:num w:numId="10">
    <w:abstractNumId w:val="32"/>
  </w:num>
  <w:num w:numId="11">
    <w:abstractNumId w:val="35"/>
  </w:num>
  <w:num w:numId="12">
    <w:abstractNumId w:val="40"/>
  </w:num>
  <w:num w:numId="13">
    <w:abstractNumId w:val="41"/>
  </w:num>
  <w:num w:numId="14">
    <w:abstractNumId w:val="7"/>
  </w:num>
  <w:num w:numId="15">
    <w:abstractNumId w:val="10"/>
  </w:num>
  <w:num w:numId="16">
    <w:abstractNumId w:val="24"/>
  </w:num>
  <w:num w:numId="17">
    <w:abstractNumId w:val="30"/>
  </w:num>
  <w:num w:numId="18">
    <w:abstractNumId w:val="23"/>
  </w:num>
  <w:num w:numId="19">
    <w:abstractNumId w:val="20"/>
  </w:num>
  <w:num w:numId="20">
    <w:abstractNumId w:val="13"/>
  </w:num>
  <w:num w:numId="21">
    <w:abstractNumId w:val="21"/>
  </w:num>
  <w:num w:numId="22">
    <w:abstractNumId w:val="43"/>
  </w:num>
  <w:num w:numId="23">
    <w:abstractNumId w:val="5"/>
  </w:num>
  <w:num w:numId="24">
    <w:abstractNumId w:val="3"/>
  </w:num>
  <w:num w:numId="25">
    <w:abstractNumId w:val="26"/>
  </w:num>
  <w:num w:numId="26">
    <w:abstractNumId w:val="18"/>
  </w:num>
  <w:num w:numId="27">
    <w:abstractNumId w:val="6"/>
  </w:num>
  <w:num w:numId="28">
    <w:abstractNumId w:val="14"/>
  </w:num>
  <w:num w:numId="29">
    <w:abstractNumId w:val="19"/>
  </w:num>
  <w:num w:numId="30">
    <w:abstractNumId w:val="4"/>
  </w:num>
  <w:num w:numId="31">
    <w:abstractNumId w:val="37"/>
  </w:num>
  <w:num w:numId="32">
    <w:abstractNumId w:val="8"/>
  </w:num>
  <w:num w:numId="33">
    <w:abstractNumId w:val="11"/>
  </w:num>
  <w:num w:numId="34">
    <w:abstractNumId w:val="22"/>
  </w:num>
  <w:num w:numId="35">
    <w:abstractNumId w:val="38"/>
  </w:num>
  <w:num w:numId="36">
    <w:abstractNumId w:val="29"/>
  </w:num>
  <w:num w:numId="37">
    <w:abstractNumId w:val="36"/>
  </w:num>
  <w:num w:numId="38">
    <w:abstractNumId w:val="33"/>
  </w:num>
  <w:num w:numId="39">
    <w:abstractNumId w:val="17"/>
  </w:num>
  <w:num w:numId="40">
    <w:abstractNumId w:val="27"/>
  </w:num>
  <w:num w:numId="41">
    <w:abstractNumId w:val="42"/>
  </w:num>
  <w:num w:numId="42">
    <w:abstractNumId w:val="34"/>
  </w:num>
  <w:num w:numId="43">
    <w:abstractNumId w:val="31"/>
  </w:num>
  <w:num w:numId="44">
    <w:abstractNumId w:val="9"/>
  </w:num>
  <w:num w:numId="45">
    <w:abstractNumId w:val="12"/>
  </w:num>
  <w:num w:numId="46">
    <w:abstractNumId w:val="2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isplayHorizontalDrawingGridEvery w:val="0"/>
  <w:displayVerticalDrawingGridEvery w:val="0"/>
  <w:doNotUseMarginsForDrawingGridOrigin/>
  <w:noPunctuationKerning/>
  <w:characterSpacingControl w:val="doNotCompress"/>
  <w:hdrShapeDefaults>
    <o:shapedefaults spidmax="51201"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9B3"/>
    <w:rsid w:val="00002140"/>
    <w:rsid w:val="00003F84"/>
    <w:rsid w:val="00007629"/>
    <w:rsid w:val="0001419A"/>
    <w:rsid w:val="000279CD"/>
    <w:rsid w:val="00037966"/>
    <w:rsid w:val="0004271F"/>
    <w:rsid w:val="00050684"/>
    <w:rsid w:val="0005276B"/>
    <w:rsid w:val="00060AF9"/>
    <w:rsid w:val="000647BC"/>
    <w:rsid w:val="000722EE"/>
    <w:rsid w:val="00074CAD"/>
    <w:rsid w:val="00075311"/>
    <w:rsid w:val="000820B9"/>
    <w:rsid w:val="000B42A8"/>
    <w:rsid w:val="000C388A"/>
    <w:rsid w:val="000C611D"/>
    <w:rsid w:val="000C7025"/>
    <w:rsid w:val="000D3351"/>
    <w:rsid w:val="000D73C5"/>
    <w:rsid w:val="00103F1A"/>
    <w:rsid w:val="00113FD3"/>
    <w:rsid w:val="001178C4"/>
    <w:rsid w:val="00123F31"/>
    <w:rsid w:val="00131B61"/>
    <w:rsid w:val="00133B68"/>
    <w:rsid w:val="00142A6D"/>
    <w:rsid w:val="0015129A"/>
    <w:rsid w:val="00155377"/>
    <w:rsid w:val="0016103B"/>
    <w:rsid w:val="001740FE"/>
    <w:rsid w:val="001B5E4B"/>
    <w:rsid w:val="001C57BE"/>
    <w:rsid w:val="001D17A1"/>
    <w:rsid w:val="001E0809"/>
    <w:rsid w:val="00200C0C"/>
    <w:rsid w:val="00213695"/>
    <w:rsid w:val="00217BFD"/>
    <w:rsid w:val="002236CF"/>
    <w:rsid w:val="00225D8D"/>
    <w:rsid w:val="00226636"/>
    <w:rsid w:val="002302BA"/>
    <w:rsid w:val="00234EDE"/>
    <w:rsid w:val="002367BD"/>
    <w:rsid w:val="00236C5B"/>
    <w:rsid w:val="002373E5"/>
    <w:rsid w:val="002660A5"/>
    <w:rsid w:val="00271641"/>
    <w:rsid w:val="00282D75"/>
    <w:rsid w:val="002834B3"/>
    <w:rsid w:val="00296B25"/>
    <w:rsid w:val="002A61AC"/>
    <w:rsid w:val="002B2AE9"/>
    <w:rsid w:val="002B4361"/>
    <w:rsid w:val="002B55B8"/>
    <w:rsid w:val="002C5466"/>
    <w:rsid w:val="002E2770"/>
    <w:rsid w:val="002E4CE6"/>
    <w:rsid w:val="002F5C02"/>
    <w:rsid w:val="00301CB6"/>
    <w:rsid w:val="0030564E"/>
    <w:rsid w:val="00305BD6"/>
    <w:rsid w:val="00315F45"/>
    <w:rsid w:val="00334053"/>
    <w:rsid w:val="0033587A"/>
    <w:rsid w:val="0035769C"/>
    <w:rsid w:val="00357E7D"/>
    <w:rsid w:val="0036297F"/>
    <w:rsid w:val="00365D1C"/>
    <w:rsid w:val="00373132"/>
    <w:rsid w:val="00373AA6"/>
    <w:rsid w:val="00380F9A"/>
    <w:rsid w:val="00392BD9"/>
    <w:rsid w:val="003A17FB"/>
    <w:rsid w:val="003A3856"/>
    <w:rsid w:val="003A5FB5"/>
    <w:rsid w:val="003B044E"/>
    <w:rsid w:val="003B24A9"/>
    <w:rsid w:val="003C1388"/>
    <w:rsid w:val="003D68D7"/>
    <w:rsid w:val="003E2490"/>
    <w:rsid w:val="003E67D0"/>
    <w:rsid w:val="003F1A57"/>
    <w:rsid w:val="003F6939"/>
    <w:rsid w:val="004111EB"/>
    <w:rsid w:val="0041147E"/>
    <w:rsid w:val="00416BD7"/>
    <w:rsid w:val="00421A3B"/>
    <w:rsid w:val="00425AA8"/>
    <w:rsid w:val="00425B7B"/>
    <w:rsid w:val="00435AA6"/>
    <w:rsid w:val="00435D1F"/>
    <w:rsid w:val="004501AD"/>
    <w:rsid w:val="004577D2"/>
    <w:rsid w:val="00486357"/>
    <w:rsid w:val="004A3EDB"/>
    <w:rsid w:val="004B7CEB"/>
    <w:rsid w:val="004C5CF7"/>
    <w:rsid w:val="004D1834"/>
    <w:rsid w:val="004D27D7"/>
    <w:rsid w:val="004D315A"/>
    <w:rsid w:val="004D58BB"/>
    <w:rsid w:val="004E2333"/>
    <w:rsid w:val="004E234D"/>
    <w:rsid w:val="004E5BBA"/>
    <w:rsid w:val="004F0C0D"/>
    <w:rsid w:val="004F52C6"/>
    <w:rsid w:val="004F73E9"/>
    <w:rsid w:val="005132E7"/>
    <w:rsid w:val="00517C78"/>
    <w:rsid w:val="005302BF"/>
    <w:rsid w:val="00531AA8"/>
    <w:rsid w:val="005332CE"/>
    <w:rsid w:val="00536883"/>
    <w:rsid w:val="0053777A"/>
    <w:rsid w:val="005431C6"/>
    <w:rsid w:val="005468DB"/>
    <w:rsid w:val="00551FD3"/>
    <w:rsid w:val="00552874"/>
    <w:rsid w:val="005764CD"/>
    <w:rsid w:val="00583964"/>
    <w:rsid w:val="0058730F"/>
    <w:rsid w:val="005A0328"/>
    <w:rsid w:val="005A25D5"/>
    <w:rsid w:val="005A350A"/>
    <w:rsid w:val="005A3673"/>
    <w:rsid w:val="005B4C9C"/>
    <w:rsid w:val="005C0CC2"/>
    <w:rsid w:val="005D7737"/>
    <w:rsid w:val="005F33C7"/>
    <w:rsid w:val="00602FEB"/>
    <w:rsid w:val="00604E16"/>
    <w:rsid w:val="00606D5A"/>
    <w:rsid w:val="006226B8"/>
    <w:rsid w:val="0062407E"/>
    <w:rsid w:val="0063264E"/>
    <w:rsid w:val="00636753"/>
    <w:rsid w:val="00644A41"/>
    <w:rsid w:val="00645DFC"/>
    <w:rsid w:val="00660451"/>
    <w:rsid w:val="00673766"/>
    <w:rsid w:val="0068077D"/>
    <w:rsid w:val="006871CF"/>
    <w:rsid w:val="00693B31"/>
    <w:rsid w:val="00694B1F"/>
    <w:rsid w:val="00697AF1"/>
    <w:rsid w:val="006A15D2"/>
    <w:rsid w:val="006A24B0"/>
    <w:rsid w:val="006A383F"/>
    <w:rsid w:val="006A6FD0"/>
    <w:rsid w:val="006C35AD"/>
    <w:rsid w:val="006E506A"/>
    <w:rsid w:val="006E5421"/>
    <w:rsid w:val="006E6FF2"/>
    <w:rsid w:val="006F437A"/>
    <w:rsid w:val="0071259D"/>
    <w:rsid w:val="007136C2"/>
    <w:rsid w:val="00717973"/>
    <w:rsid w:val="00726FFB"/>
    <w:rsid w:val="00730174"/>
    <w:rsid w:val="00731DE2"/>
    <w:rsid w:val="007433DE"/>
    <w:rsid w:val="007626AD"/>
    <w:rsid w:val="0076516B"/>
    <w:rsid w:val="00771DC8"/>
    <w:rsid w:val="00790B52"/>
    <w:rsid w:val="00792ACA"/>
    <w:rsid w:val="00792C4B"/>
    <w:rsid w:val="00797641"/>
    <w:rsid w:val="00797A10"/>
    <w:rsid w:val="007B65BC"/>
    <w:rsid w:val="00810F5B"/>
    <w:rsid w:val="0082691B"/>
    <w:rsid w:val="008315EC"/>
    <w:rsid w:val="00834589"/>
    <w:rsid w:val="00834758"/>
    <w:rsid w:val="008407B7"/>
    <w:rsid w:val="00845DFE"/>
    <w:rsid w:val="0084730D"/>
    <w:rsid w:val="008545ED"/>
    <w:rsid w:val="008616D3"/>
    <w:rsid w:val="00867918"/>
    <w:rsid w:val="00871714"/>
    <w:rsid w:val="0087265D"/>
    <w:rsid w:val="008739AF"/>
    <w:rsid w:val="00880170"/>
    <w:rsid w:val="0088053A"/>
    <w:rsid w:val="0088693F"/>
    <w:rsid w:val="008D1468"/>
    <w:rsid w:val="00902FA8"/>
    <w:rsid w:val="009053D9"/>
    <w:rsid w:val="009077D7"/>
    <w:rsid w:val="00907804"/>
    <w:rsid w:val="00917124"/>
    <w:rsid w:val="00927051"/>
    <w:rsid w:val="00927D18"/>
    <w:rsid w:val="009313EF"/>
    <w:rsid w:val="009443D5"/>
    <w:rsid w:val="00952766"/>
    <w:rsid w:val="00981E89"/>
    <w:rsid w:val="009834DB"/>
    <w:rsid w:val="009916D2"/>
    <w:rsid w:val="009978DF"/>
    <w:rsid w:val="009A469E"/>
    <w:rsid w:val="009D181B"/>
    <w:rsid w:val="009D1EE5"/>
    <w:rsid w:val="009D5969"/>
    <w:rsid w:val="009F5613"/>
    <w:rsid w:val="00A052BC"/>
    <w:rsid w:val="00A1411C"/>
    <w:rsid w:val="00A24C9F"/>
    <w:rsid w:val="00A507CF"/>
    <w:rsid w:val="00A5119E"/>
    <w:rsid w:val="00A624A8"/>
    <w:rsid w:val="00A63B5A"/>
    <w:rsid w:val="00A7256E"/>
    <w:rsid w:val="00A76469"/>
    <w:rsid w:val="00A8444B"/>
    <w:rsid w:val="00AA7408"/>
    <w:rsid w:val="00AB71D8"/>
    <w:rsid w:val="00AC4030"/>
    <w:rsid w:val="00AD5918"/>
    <w:rsid w:val="00AD70E2"/>
    <w:rsid w:val="00AF1D8C"/>
    <w:rsid w:val="00B37A85"/>
    <w:rsid w:val="00B55139"/>
    <w:rsid w:val="00B66971"/>
    <w:rsid w:val="00B71719"/>
    <w:rsid w:val="00B71850"/>
    <w:rsid w:val="00B7704E"/>
    <w:rsid w:val="00B77796"/>
    <w:rsid w:val="00B77BDF"/>
    <w:rsid w:val="00B9423A"/>
    <w:rsid w:val="00B94405"/>
    <w:rsid w:val="00B95307"/>
    <w:rsid w:val="00BA24D7"/>
    <w:rsid w:val="00BC1153"/>
    <w:rsid w:val="00BD6DC6"/>
    <w:rsid w:val="00BD7E46"/>
    <w:rsid w:val="00BE28FD"/>
    <w:rsid w:val="00C01033"/>
    <w:rsid w:val="00C01B43"/>
    <w:rsid w:val="00C211C9"/>
    <w:rsid w:val="00C2682F"/>
    <w:rsid w:val="00C30FAD"/>
    <w:rsid w:val="00C35175"/>
    <w:rsid w:val="00C5020C"/>
    <w:rsid w:val="00C51B64"/>
    <w:rsid w:val="00C56EE4"/>
    <w:rsid w:val="00C6219B"/>
    <w:rsid w:val="00C67AEF"/>
    <w:rsid w:val="00C75487"/>
    <w:rsid w:val="00C77706"/>
    <w:rsid w:val="00C90F19"/>
    <w:rsid w:val="00C91F3A"/>
    <w:rsid w:val="00C9357E"/>
    <w:rsid w:val="00C939B3"/>
    <w:rsid w:val="00CA18AD"/>
    <w:rsid w:val="00CA2848"/>
    <w:rsid w:val="00CA5607"/>
    <w:rsid w:val="00CC0BDD"/>
    <w:rsid w:val="00CF27C3"/>
    <w:rsid w:val="00CF4DAB"/>
    <w:rsid w:val="00CF775B"/>
    <w:rsid w:val="00D0179E"/>
    <w:rsid w:val="00D12C47"/>
    <w:rsid w:val="00D13FC0"/>
    <w:rsid w:val="00D35612"/>
    <w:rsid w:val="00D40079"/>
    <w:rsid w:val="00D45BF6"/>
    <w:rsid w:val="00D5610C"/>
    <w:rsid w:val="00D57FEF"/>
    <w:rsid w:val="00D63F72"/>
    <w:rsid w:val="00D719A4"/>
    <w:rsid w:val="00D7446F"/>
    <w:rsid w:val="00D77E03"/>
    <w:rsid w:val="00D77F47"/>
    <w:rsid w:val="00D867B1"/>
    <w:rsid w:val="00D9089F"/>
    <w:rsid w:val="00D91FD8"/>
    <w:rsid w:val="00D933D2"/>
    <w:rsid w:val="00D935AB"/>
    <w:rsid w:val="00DA2C43"/>
    <w:rsid w:val="00DA57A6"/>
    <w:rsid w:val="00DB7154"/>
    <w:rsid w:val="00DC1B35"/>
    <w:rsid w:val="00DD4246"/>
    <w:rsid w:val="00DD7E02"/>
    <w:rsid w:val="00DE221A"/>
    <w:rsid w:val="00DE4793"/>
    <w:rsid w:val="00E12294"/>
    <w:rsid w:val="00E203B1"/>
    <w:rsid w:val="00E22FA0"/>
    <w:rsid w:val="00E27F51"/>
    <w:rsid w:val="00E36DAB"/>
    <w:rsid w:val="00E36F1A"/>
    <w:rsid w:val="00E36FBB"/>
    <w:rsid w:val="00E3710D"/>
    <w:rsid w:val="00E40A73"/>
    <w:rsid w:val="00E4566D"/>
    <w:rsid w:val="00E5476A"/>
    <w:rsid w:val="00E61C79"/>
    <w:rsid w:val="00E61D84"/>
    <w:rsid w:val="00E655E3"/>
    <w:rsid w:val="00E87432"/>
    <w:rsid w:val="00EB5A76"/>
    <w:rsid w:val="00EC2498"/>
    <w:rsid w:val="00EE7F39"/>
    <w:rsid w:val="00EF096C"/>
    <w:rsid w:val="00EF14C2"/>
    <w:rsid w:val="00EF526E"/>
    <w:rsid w:val="00EF5557"/>
    <w:rsid w:val="00F021CF"/>
    <w:rsid w:val="00F13DD1"/>
    <w:rsid w:val="00F14C0E"/>
    <w:rsid w:val="00F2226E"/>
    <w:rsid w:val="00F23638"/>
    <w:rsid w:val="00F25C7B"/>
    <w:rsid w:val="00F31B1F"/>
    <w:rsid w:val="00F33084"/>
    <w:rsid w:val="00F37BB9"/>
    <w:rsid w:val="00F6331D"/>
    <w:rsid w:val="00F640A2"/>
    <w:rsid w:val="00F835A1"/>
    <w:rsid w:val="00F83671"/>
    <w:rsid w:val="00F85F57"/>
    <w:rsid w:val="00F877B7"/>
    <w:rsid w:val="00F93390"/>
    <w:rsid w:val="00FC38CA"/>
    <w:rsid w:val="00FE0922"/>
    <w:rsid w:val="15EA9AC3"/>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51201" v:ext="edit"/>
    <o:shapelayout v:ext="edit">
      <o:idmap data="1" v:ext="edit"/>
    </o:shapelayout>
  </w:shapeDefaults>
  <w:decimalSymbol w:val=","/>
  <w:listSeparator w:val=";"/>
  <w14:docId w14:val="3BD59842"/>
  <w15:docId w15:val="{6D7E627D-114F-4FE1-9795-DA76BFA2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302BF"/>
    <w:rPr>
      <w:i/>
      <w:sz w:val="24"/>
    </w:rPr>
  </w:style>
  <w:style w:styleId="Titre1" w:type="paragraph">
    <w:name w:val="heading 1"/>
    <w:basedOn w:val="Normal"/>
    <w:next w:val="Normal"/>
    <w:qFormat/>
    <w:rsid w:val="005302BF"/>
    <w:pPr>
      <w:keepNext/>
      <w:outlineLvl w:val="0"/>
    </w:pPr>
    <w:rPr>
      <w:rFonts w:ascii="Comic Sans MS" w:hAnsi="Comic Sans MS"/>
      <w:i w:val="0"/>
      <w:u w:val="single"/>
    </w:rPr>
  </w:style>
  <w:style w:styleId="Titre3" w:type="paragraph">
    <w:name w:val="heading 3"/>
    <w:basedOn w:val="Normal"/>
    <w:next w:val="Normal"/>
    <w:link w:val="Titre3Car"/>
    <w:semiHidden/>
    <w:unhideWhenUsed/>
    <w:qFormat/>
    <w:rsid w:val="009916D2"/>
    <w:pPr>
      <w:keepNext/>
      <w:keepLines/>
      <w:spacing w:before="40"/>
      <w:outlineLvl w:val="2"/>
    </w:pPr>
    <w:rPr>
      <w:rFonts w:asciiTheme="majorHAnsi" w:cstheme="majorBidi" w:eastAsiaTheme="majorEastAsia" w:hAnsiTheme="majorHAnsi"/>
      <w:color w:themeColor="accent1" w:themeShade="7F" w:val="243F60"/>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rsid w:val="005302BF"/>
    <w:pPr>
      <w:tabs>
        <w:tab w:pos="4536" w:val="center"/>
        <w:tab w:pos="9072" w:val="right"/>
      </w:tabs>
    </w:pPr>
  </w:style>
  <w:style w:styleId="Pieddepage" w:type="paragraph">
    <w:name w:val="footer"/>
    <w:basedOn w:val="Normal"/>
    <w:link w:val="PieddepageCar"/>
    <w:uiPriority w:val="99"/>
    <w:rsid w:val="005302BF"/>
    <w:pPr>
      <w:tabs>
        <w:tab w:pos="4536" w:val="center"/>
        <w:tab w:pos="9072" w:val="right"/>
      </w:tabs>
    </w:pPr>
  </w:style>
  <w:style w:styleId="Numrodepage" w:type="character">
    <w:name w:val="page number"/>
    <w:basedOn w:val="Policepardfaut"/>
    <w:rsid w:val="005302BF"/>
  </w:style>
  <w:style w:styleId="Corpsdetexte" w:type="paragraph">
    <w:name w:val="Body Text"/>
    <w:basedOn w:val="Normal"/>
    <w:rsid w:val="005302BF"/>
    <w:rPr>
      <w:rFonts w:ascii="Comic Sans MS" w:hAnsi="Comic Sans MS"/>
      <w:i w:val="0"/>
    </w:rPr>
  </w:style>
  <w:style w:styleId="Retraitcorpsdetexte" w:type="paragraph">
    <w:name w:val="Body Text Indent"/>
    <w:basedOn w:val="Normal"/>
    <w:rsid w:val="005302BF"/>
    <w:pPr>
      <w:ind w:left="360"/>
    </w:pPr>
    <w:rPr>
      <w:rFonts w:ascii="Comic Sans MS" w:hAnsi="Comic Sans MS"/>
      <w:i w:val="0"/>
    </w:rPr>
  </w:style>
  <w:style w:styleId="Textedebulles" w:type="paragraph">
    <w:name w:val="Balloon Text"/>
    <w:basedOn w:val="Normal"/>
    <w:semiHidden/>
    <w:rsid w:val="00F877B7"/>
    <w:rPr>
      <w:rFonts w:ascii="Tahoma" w:cs="Tahoma" w:hAnsi="Tahoma"/>
      <w:sz w:val="16"/>
      <w:szCs w:val="16"/>
    </w:rPr>
  </w:style>
  <w:style w:styleId="Paragraphedeliste" w:type="paragraph">
    <w:name w:val="List Paragraph"/>
    <w:basedOn w:val="Normal"/>
    <w:uiPriority w:val="34"/>
    <w:qFormat/>
    <w:rsid w:val="004501AD"/>
    <w:pPr>
      <w:ind w:left="720"/>
      <w:contextualSpacing/>
    </w:pPr>
  </w:style>
  <w:style w:customStyle="1" w:styleId="PieddepageCar" w:type="character">
    <w:name w:val="Pied de page Car"/>
    <w:basedOn w:val="Policepardfaut"/>
    <w:link w:val="Pieddepage"/>
    <w:uiPriority w:val="99"/>
    <w:rsid w:val="00380F9A"/>
    <w:rPr>
      <w:i/>
      <w:sz w:val="24"/>
    </w:rPr>
  </w:style>
  <w:style w:customStyle="1" w:styleId="Titre3Car" w:type="character">
    <w:name w:val="Titre 3 Car"/>
    <w:basedOn w:val="Policepardfaut"/>
    <w:link w:val="Titre3"/>
    <w:semiHidden/>
    <w:rsid w:val="009916D2"/>
    <w:rPr>
      <w:rFonts w:asciiTheme="majorHAnsi" w:cstheme="majorBidi" w:eastAsiaTheme="majorEastAsia" w:hAnsiTheme="majorHAnsi"/>
      <w:i/>
      <w:color w:themeColor="accent1" w:themeShade="7F" w:val="243F60"/>
      <w:sz w:val="24"/>
      <w:szCs w:val="24"/>
    </w:rPr>
  </w:style>
  <w:style w:customStyle="1" w:styleId="Default" w:type="paragraph">
    <w:name w:val="Default"/>
    <w:basedOn w:val="Normal"/>
    <w:rsid w:val="00315F45"/>
    <w:pPr>
      <w:autoSpaceDE w:val="0"/>
      <w:autoSpaceDN w:val="0"/>
    </w:pPr>
    <w:rPr>
      <w:rFonts w:ascii="Calibri" w:cs="Calibri" w:eastAsiaTheme="minorHAnsi" w:hAnsi="Calibri"/>
      <w:i w:val="0"/>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135316">
      <w:bodyDiv w:val="1"/>
      <w:marLeft w:val="0"/>
      <w:marRight w:val="0"/>
      <w:marTop w:val="0"/>
      <w:marBottom w:val="0"/>
      <w:divBdr>
        <w:top w:val="none" w:sz="0" w:space="0" w:color="auto"/>
        <w:left w:val="none" w:sz="0" w:space="0" w:color="auto"/>
        <w:bottom w:val="none" w:sz="0" w:space="0" w:color="auto"/>
        <w:right w:val="none" w:sz="0" w:space="0" w:color="auto"/>
      </w:divBdr>
    </w:div>
    <w:div w:id="1558785158">
      <w:bodyDiv w:val="1"/>
      <w:marLeft w:val="0"/>
      <w:marRight w:val="0"/>
      <w:marTop w:val="0"/>
      <w:marBottom w:val="0"/>
      <w:divBdr>
        <w:top w:val="none" w:sz="0" w:space="0" w:color="auto"/>
        <w:left w:val="none" w:sz="0" w:space="0" w:color="auto"/>
        <w:bottom w:val="none" w:sz="0" w:space="0" w:color="auto"/>
        <w:right w:val="none" w:sz="0" w:space="0" w:color="auto"/>
      </w:divBdr>
    </w:div>
    <w:div w:id="1624657751">
      <w:bodyDiv w:val="1"/>
      <w:marLeft w:val="0"/>
      <w:marRight w:val="0"/>
      <w:marTop w:val="0"/>
      <w:marBottom w:val="0"/>
      <w:divBdr>
        <w:top w:val="none" w:sz="0" w:space="0" w:color="auto"/>
        <w:left w:val="none" w:sz="0" w:space="0" w:color="auto"/>
        <w:bottom w:val="none" w:sz="0" w:space="0" w:color="auto"/>
        <w:right w:val="none" w:sz="0" w:space="0" w:color="auto"/>
      </w:divBdr>
    </w:div>
    <w:div w:id="205049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media/image1.gif" Type="http://schemas.openxmlformats.org/officeDocument/2006/relationships/image"/><Relationship Id="rId13" Target="header1.xml" Type="http://schemas.openxmlformats.org/officeDocument/2006/relationships/header"/><Relationship Id="rId14" Target="header2.xml" Type="http://schemas.openxmlformats.org/officeDocument/2006/relationships/header"/><Relationship Id="rId15" Target="footer1.xml" Type="http://schemas.openxmlformats.org/officeDocument/2006/relationships/footer"/><Relationship Id="rId16" Target="footer2.xml" Type="http://schemas.openxmlformats.org/officeDocument/2006/relationships/footer"/><Relationship Id="rId17" Target="footer3.xml" Type="http://schemas.openxmlformats.org/officeDocument/2006/relationships/footer"/><Relationship Id="rId18" Target="fontTable.xml" Type="http://schemas.openxmlformats.org/officeDocument/2006/relationships/fontTable"/><Relationship Id="rId19"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ettings.xml" Type="http://schemas.openxmlformats.org/officeDocument/2006/relationships/settings"/><Relationship Id="rId9" Target="webSettings.xml" Type="http://schemas.openxmlformats.org/officeDocument/2006/relationships/webSetting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Commentaire xmlns="cc3a84ff-f1b0-474e-8f5a-a2b77a6ad014" xsi:nil="true"/>
    <_dlc_DocId xmlns="372202b8-bd6d-4fdb-9836-bcbb40ec8f36">S6AR7YAN54HN-173457464-197</_dlc_DocId>
    <_dlc_DocIdUrl xmlns="372202b8-bd6d-4fdb-9836-bcbb40ec8f36">
      <Url>https://nestle.sharepoint.com/teams/HRBPHerta/_layouts/15/DocIdRedir.aspx?ID=S6AR7YAN54HN-173457464-197</Url>
      <Description>S6AR7YAN54HN-173457464-197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173D00144C0125489F57C01EC940FBE0" ma:contentTypeVersion="8" ma:contentTypeDescription="Crée un document." ma:contentTypeScope="" ma:versionID="f5d3b0677a31dcbccf8fafff29709be2">
  <xsd:schema xmlns:xsd="http://www.w3.org/2001/XMLSchema" xmlns:xs="http://www.w3.org/2001/XMLSchema" xmlns:p="http://schemas.microsoft.com/office/2006/metadata/properties" xmlns:ns2="372202b8-bd6d-4fdb-9836-bcbb40ec8f36" xmlns:ns3="cc3a84ff-f1b0-474e-8f5a-a2b77a6ad014" targetNamespace="http://schemas.microsoft.com/office/2006/metadata/properties" ma:root="true" ma:fieldsID="96ceec4aadda0c2ab8961e21fed03f98" ns2:_="" ns3:_="">
    <xsd:import namespace="372202b8-bd6d-4fdb-9836-bcbb40ec8f36"/>
    <xsd:import namespace="cc3a84ff-f1b0-474e-8f5a-a2b77a6ad01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Commentaire" minOccurs="0"/>
                <xsd:element ref="ns2:SharedWithUsers" minOccurs="0"/>
                <xsd:element ref="ns2:SharedWithDetail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202b8-bd6d-4fdb-9836-bcbb40ec8f36"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Conserver l’ID" ma:description="Conserver l’ID lors de l’ajout." ma:hidden="true" ma:internalName="_dlc_DocIdPersistId" ma:readOnly="true">
      <xsd:simpleType>
        <xsd:restriction base="dms:Boolean"/>
      </xsd:simpleType>
    </xsd:element>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3a84ff-f1b0-474e-8f5a-a2b77a6ad01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Commentaire" ma:index="13" nillable="true" ma:displayName="Commentaire" ma:internalName="Commentaire">
      <xsd:simpleType>
        <xsd:restriction base="dms:Text">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BC36E4-EB03-4CEA-AB30-7CFDBC6C3E04}">
  <ds:schemaRefs>
    <ds:schemaRef ds:uri="http://purl.org/dc/terms/"/>
    <ds:schemaRef ds:uri="cc3a84ff-f1b0-474e-8f5a-a2b77a6ad014"/>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www.w3.org/XML/1998/namespace"/>
    <ds:schemaRef ds:uri="372202b8-bd6d-4fdb-9836-bcbb40ec8f36"/>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6089AAD2-FB40-4679-A18F-DAADD582262D}">
  <ds:schemaRefs>
    <ds:schemaRef ds:uri="http://schemas.microsoft.com/sharepoint/v3/contenttype/forms"/>
  </ds:schemaRefs>
</ds:datastoreItem>
</file>

<file path=customXml/itemProps3.xml><?xml version="1.0" encoding="utf-8"?>
<ds:datastoreItem xmlns:ds="http://schemas.openxmlformats.org/officeDocument/2006/customXml" ds:itemID="{926D08DC-037A-4765-A5B9-E2B6FE370208}">
  <ds:schemaRefs>
    <ds:schemaRef ds:uri="http://schemas.openxmlformats.org/officeDocument/2006/bibliography"/>
  </ds:schemaRefs>
</ds:datastoreItem>
</file>

<file path=customXml/itemProps4.xml><?xml version="1.0" encoding="utf-8"?>
<ds:datastoreItem xmlns:ds="http://schemas.openxmlformats.org/officeDocument/2006/customXml" ds:itemID="{37B073A9-E013-4DCB-91B0-6F49BB823C85}">
  <ds:schemaRefs>
    <ds:schemaRef ds:uri="http://schemas.microsoft.com/sharepoint/events"/>
  </ds:schemaRefs>
</ds:datastoreItem>
</file>

<file path=customXml/itemProps5.xml><?xml version="1.0" encoding="utf-8"?>
<ds:datastoreItem xmlns:ds="http://schemas.openxmlformats.org/officeDocument/2006/customXml" ds:itemID="{3153DAED-F7DB-41E9-8D80-3E73C9922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202b8-bd6d-4fdb-9836-bcbb40ec8f36"/>
    <ds:schemaRef ds:uri="cc3a84ff-f1b0-474e-8f5a-a2b77a6ad0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3</Pages>
  <Words>663</Words>
  <Characters>3746</Characters>
  <Application>Microsoft Office Word</Application>
  <DocSecurity>0</DocSecurity>
  <Lines>31</Lines>
  <Paragraphs>8</Paragraphs>
  <ScaleCrop>false</ScaleCrop>
  <HeadingPairs>
    <vt:vector baseType="variant" size="2">
      <vt:variant>
        <vt:lpstr>Titre</vt:lpstr>
      </vt:variant>
      <vt:variant>
        <vt:i4>1</vt:i4>
      </vt:variant>
    </vt:vector>
  </HeadingPairs>
  <TitlesOfParts>
    <vt:vector baseType="lpstr" size="1">
      <vt:lpstr>PROTOCOLE D’ACCORD DE LA REUNION SYNDICALE DU</vt:lpstr>
    </vt:vector>
  </TitlesOfParts>
  <Company>Nestlé</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2021-02-19T08:56:00Z</dcterms:created>
  <cp:lastPrinted>2022-02-17T08:57:00Z</cp:lastPrinted>
  <dcterms:modified xsi:type="dcterms:W3CDTF">2022-03-14T13:16:00Z</dcterms:modified>
  <cp:revision>18</cp:revision>
  <dc:title>PROTOCOLE D’ACCORD DE LA REUNION SYNDICALE DU</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0x010100173D00144C0125489F57C01EC940FBE0</vt:lpwstr>
  </property>
  <property fmtid="{D5CDD505-2E9C-101B-9397-08002B2CF9AE}" name="_dlc_DocIdItemGuid" pid="3">
    <vt:lpwstr>c367756d-51cb-4b99-a499-82f9053a1969</vt:lpwstr>
  </property>
  <property fmtid="{D5CDD505-2E9C-101B-9397-08002B2CF9AE}" name="MSIP_Label_1ada0a2f-b917-4d51-b0d0-d418a10c8b23_Enabled" pid="4">
    <vt:lpwstr>true</vt:lpwstr>
  </property>
  <property fmtid="{D5CDD505-2E9C-101B-9397-08002B2CF9AE}" name="MSIP_Label_1ada0a2f-b917-4d51-b0d0-d418a10c8b23_SetDate" pid="5">
    <vt:lpwstr>2021-02-19T08:56:39Z</vt:lpwstr>
  </property>
  <property fmtid="{D5CDD505-2E9C-101B-9397-08002B2CF9AE}" name="MSIP_Label_1ada0a2f-b917-4d51-b0d0-d418a10c8b23_Method" pid="6">
    <vt:lpwstr>Standard</vt:lpwstr>
  </property>
  <property fmtid="{D5CDD505-2E9C-101B-9397-08002B2CF9AE}" name="MSIP_Label_1ada0a2f-b917-4d51-b0d0-d418a10c8b23_Name" pid="7">
    <vt:lpwstr>1ada0a2f-b917-4d51-b0d0-d418a10c8b23</vt:lpwstr>
  </property>
  <property fmtid="{D5CDD505-2E9C-101B-9397-08002B2CF9AE}" name="MSIP_Label_1ada0a2f-b917-4d51-b0d0-d418a10c8b23_SiteId" pid="8">
    <vt:lpwstr>12a3af23-a769-4654-847f-958f3d479f4a</vt:lpwstr>
  </property>
  <property fmtid="{D5CDD505-2E9C-101B-9397-08002B2CF9AE}" name="MSIP_Label_1ada0a2f-b917-4d51-b0d0-d418a10c8b23_ActionId" pid="9">
    <vt:lpwstr/>
  </property>
  <property fmtid="{D5CDD505-2E9C-101B-9397-08002B2CF9AE}" name="MSIP_Label_1ada0a2f-b917-4d51-b0d0-d418a10c8b23_ContentBits" pid="10">
    <vt:lpwstr>0</vt:lpwstr>
  </property>
</Properties>
</file>