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00000001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89" w:left="-648" w:right="-331"/>
        <w:jc w:val="center"/>
        <w:rPr>
          <w:b/>
          <w:i/>
          <w:color w:val="222222"/>
          <w:sz w:val="24"/>
          <w:szCs w:val="24"/>
        </w:rPr>
      </w:pPr>
      <w:r>
        <w:rPr>
          <w:b/>
          <w:i/>
          <w:color w:val="222222"/>
          <w:sz w:val="24"/>
          <w:szCs w:val="24"/>
        </w:rPr>
        <w:t xml:space="preserve">Accord collectif relatif à la négociation annuelle obligatoire </w:t>
      </w:r>
    </w:p>
    <w:p w14:paraId="00000002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ind w:left="141" w:right="-331"/>
        <w:jc w:val="center"/>
        <w:rPr>
          <w:b/>
          <w:i/>
          <w:color w:val="222222"/>
          <w:sz w:val="24"/>
          <w:szCs w:val="24"/>
        </w:rPr>
      </w:pPr>
      <w:r>
        <w:rPr>
          <w:b/>
          <w:i/>
          <w:color w:val="222222"/>
          <w:sz w:val="24"/>
          <w:szCs w:val="24"/>
        </w:rPr>
        <w:t xml:space="preserve">Dispositions concernant les salaires effectifs, le temps de travail et </w:t>
      </w:r>
    </w:p>
    <w:p w14:paraId="00000003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ind w:left="141" w:right="-331"/>
        <w:jc w:val="center"/>
        <w:rPr>
          <w:b/>
          <w:i/>
          <w:color w:val="222222"/>
          <w:sz w:val="24"/>
          <w:szCs w:val="24"/>
        </w:rPr>
      </w:pPr>
      <w:proofErr w:type="gramStart"/>
      <w:r>
        <w:rPr>
          <w:b/>
          <w:i/>
          <w:color w:val="222222"/>
          <w:sz w:val="24"/>
          <w:szCs w:val="24"/>
        </w:rPr>
        <w:t>le</w:t>
      </w:r>
      <w:proofErr w:type="gramEnd"/>
      <w:r>
        <w:rPr>
          <w:b/>
          <w:i/>
          <w:color w:val="222222"/>
          <w:sz w:val="24"/>
          <w:szCs w:val="24"/>
        </w:rPr>
        <w:t xml:space="preserve"> partage de la valeur ajoutée</w:t>
      </w:r>
    </w:p>
    <w:p w14:paraId="00000004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ind w:left="141" w:right="-331"/>
        <w:jc w:val="center"/>
        <w:rPr>
          <w:rFonts w:ascii="Calibri" w:cs="Calibri" w:eastAsia="Calibri" w:hAnsi="Calibri"/>
          <w:b/>
        </w:rPr>
      </w:pPr>
      <w:r>
        <w:rPr>
          <w:b/>
          <w:i/>
          <w:color w:val="222222"/>
          <w:sz w:val="24"/>
          <w:szCs w:val="24"/>
        </w:rPr>
        <w:t xml:space="preserve"> </w:t>
      </w:r>
      <w:proofErr w:type="gramStart"/>
      <w:r>
        <w:rPr>
          <w:b/>
          <w:i/>
          <w:color w:val="222222"/>
          <w:sz w:val="24"/>
          <w:szCs w:val="24"/>
        </w:rPr>
        <w:t>des</w:t>
      </w:r>
      <w:proofErr w:type="gramEnd"/>
      <w:r>
        <w:rPr>
          <w:b/>
          <w:i/>
          <w:color w:val="222222"/>
          <w:sz w:val="24"/>
          <w:szCs w:val="24"/>
        </w:rPr>
        <w:t xml:space="preserve"> salariés de la société GRF pour l'année 2023 </w:t>
      </w:r>
    </w:p>
    <w:p w14:paraId="00000005" w14:textId="77777777" w:rsidR="00B03A15" w:rsidRDefault="00B0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right="7267"/>
        <w:rPr>
          <w:rFonts w:ascii="Calibri" w:cs="Calibri" w:eastAsia="Calibri" w:hAnsi="Calibri"/>
        </w:rPr>
      </w:pPr>
    </w:p>
    <w:p w14:paraId="66765D0C" w14:textId="30F7B106" w:rsidR="002C36F9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-355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Conformément à la législation relative à la négociation collective dans l'entreprise, la société GRF </w:t>
      </w:r>
      <w:r w:rsidR="002C36F9">
        <w:rPr>
          <w:rFonts w:ascii="Calibri" w:cs="Calibri" w:eastAsia="Calibri" w:hAnsi="Calibri"/>
        </w:rPr>
        <w:t xml:space="preserve">GROUPE RANDSTAD France 276 rue du Président Wilson 93210 SAINT DENIS, </w:t>
      </w:r>
      <w:proofErr w:type="spellStart"/>
      <w:r w:rsidR="002C36F9">
        <w:rPr>
          <w:rFonts w:ascii="Calibri" w:cs="Calibri" w:eastAsia="Calibri" w:hAnsi="Calibri"/>
        </w:rPr>
        <w:t>siret</w:t>
      </w:r>
      <w:proofErr w:type="spellEnd"/>
      <w:r w:rsidR="002C36F9">
        <w:rPr>
          <w:rFonts w:ascii="Calibri" w:cs="Calibri" w:eastAsia="Calibri" w:hAnsi="Calibri"/>
        </w:rPr>
        <w:t xml:space="preserve"> 702028234, a</w:t>
      </w:r>
      <w:r>
        <w:rPr>
          <w:rFonts w:ascii="Calibri" w:cs="Calibri" w:eastAsia="Calibri" w:hAnsi="Calibri"/>
        </w:rPr>
        <w:t xml:space="preserve">  rencontré les Organisations Syndicales Représentatives</w:t>
      </w:r>
      <w:r w:rsidR="002C36F9">
        <w:rPr>
          <w:rFonts w:ascii="Calibri" w:cs="Calibri" w:eastAsia="Calibri" w:hAnsi="Calibri"/>
        </w:rPr>
        <w:t> :</w:t>
      </w:r>
    </w:p>
    <w:p w14:paraId="294F036E" w14:textId="6B951A3A" w:rsidR="002C36F9" w:rsidRDefault="002C36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-355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Le syndicat CFDT représenté par M.</w:t>
      </w:r>
    </w:p>
    <w:p w14:paraId="6A201366" w14:textId="41DAC53E" w:rsidR="002C36F9" w:rsidRDefault="002C36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-355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Le syndicat CFTC représenté par M.</w:t>
      </w:r>
    </w:p>
    <w:p w14:paraId="3610E981" w14:textId="049BEE51" w:rsidR="002C36F9" w:rsidRDefault="002C36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-355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Le syndicat CFE-CGC représenté par M.</w:t>
      </w:r>
    </w:p>
    <w:p w14:paraId="00000006" w14:textId="65DC763D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-355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</w:t>
      </w:r>
      <w:proofErr w:type="gramStart"/>
      <w:r>
        <w:rPr>
          <w:rFonts w:ascii="Calibri" w:cs="Calibri" w:eastAsia="Calibri" w:hAnsi="Calibri"/>
        </w:rPr>
        <w:t>dans</w:t>
      </w:r>
      <w:proofErr w:type="gramEnd"/>
      <w:r>
        <w:rPr>
          <w:rFonts w:ascii="Calibri" w:cs="Calibri" w:eastAsia="Calibri" w:hAnsi="Calibri"/>
        </w:rPr>
        <w:t xml:space="preserve"> le cadre de la négociation annuelle obligatoire dans l'entreprise pour l'année 2023, lors de 3 réunions qui se sont tenues le 5 octobre 2022, le 20 octobre 2022 et le 9 novembre 2022.</w:t>
      </w:r>
    </w:p>
    <w:p w14:paraId="00000007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-355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Tenue des réunions </w:t>
      </w:r>
    </w:p>
    <w:p w14:paraId="00000008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-355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Lors de la première réunion, la Direction a présenté les éléments chiffrés habituels sur les données sociales, qui avaient été adressés en amont. Elle a ensuite répondu aux questions posées par les organisations syndicales et noté les demandes d’informations complémentaires. </w:t>
      </w:r>
    </w:p>
    <w:p w14:paraId="00000009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-355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Lors de la deuxième réunion, la Direction a apporté des réponses aux demandes d’informations complémentaires, des documents ayant là encore été adressés entre les deux réunions. Les organisations syndicales ont ensuite fait connaître leurs revendications à l’occasion d’un tour de table.</w:t>
      </w:r>
    </w:p>
    <w:p w14:paraId="0000000A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-355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Au cours de la troisième réunion, les échanges ont été très nourris, et ont permis d’aboutir à un accord sur les éléments suivants, applicables à compter du 1er janvier 2023.</w:t>
      </w:r>
    </w:p>
    <w:p w14:paraId="0000000B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-355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Contenu de l’accord </w:t>
      </w:r>
    </w:p>
    <w:p w14:paraId="0000000C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-263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Mesures salariales :</w:t>
      </w:r>
    </w:p>
    <w:p w14:paraId="0000000D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-263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Compte tenu de la situation économique très particulière et du niveau d’inflation que subissent tous les salariés, il a été décidé d’accorder : </w:t>
      </w:r>
    </w:p>
    <w:p w14:paraId="0000000E" w14:textId="77777777" w:rsidR="00B03A15" w:rsidRDefault="001A400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4"/>
        <w:ind w:right="5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une augmentation générale de 4% pour tous les salariés ayant 12 mois d’ancienneté au 1er janvier 2023, à l'exception des apprentis et contrats de professionnalisation, avec une augmentation minimale de 1000 € / an pour un temps plein,</w:t>
      </w:r>
    </w:p>
    <w:p w14:paraId="0000000F" w14:textId="77777777" w:rsidR="00B03A15" w:rsidRDefault="001A400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5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une enveloppe de primes exceptionnelles, pour un montant de 80 K€ bruts pour laquelle une </w:t>
      </w:r>
      <w:r>
        <w:rPr>
          <w:rFonts w:ascii="Calibri" w:cs="Calibri" w:eastAsia="Calibri" w:hAnsi="Calibri"/>
        </w:rPr>
        <w:lastRenderedPageBreak/>
        <w:t>note de cadrage sera adressée</w:t>
      </w:r>
    </w:p>
    <w:p w14:paraId="00000010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right="5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Autres mesures : </w:t>
      </w:r>
    </w:p>
    <w:p w14:paraId="00000011" w14:textId="77777777" w:rsidR="00B03A15" w:rsidRDefault="001A400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4"/>
        <w:ind w:right="5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une revalorisation de la valeur faciale des tickets restaurant de 9€ à 9,50€,</w:t>
      </w:r>
    </w:p>
    <w:p w14:paraId="00000012" w14:textId="77777777" w:rsidR="00B03A15" w:rsidRDefault="001A400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5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une revalorisation de la contribution employeur au restaurant d’entreprise de 1,07 à 1,17€</w:t>
      </w:r>
    </w:p>
    <w:p w14:paraId="00000013" w14:textId="77777777" w:rsidR="00B03A15" w:rsidRDefault="001A400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5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le maintien hors enveloppe des CESU aux conditions existantes,</w:t>
      </w:r>
    </w:p>
    <w:p w14:paraId="00000014" w14:textId="77777777" w:rsidR="00B03A15" w:rsidRDefault="001A400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5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le maintien de la journée de solidarité le lundi de Pentecôte.</w:t>
      </w:r>
    </w:p>
    <w:p w14:paraId="00000015" w14:textId="77777777" w:rsidR="00B03A15" w:rsidRDefault="00B03A15">
      <w:pPr>
        <w:jc w:val="both"/>
        <w:rPr>
          <w:rFonts w:ascii="Calibri" w:cs="Calibri" w:eastAsia="Calibri" w:hAnsi="Calibri"/>
        </w:rPr>
      </w:pPr>
    </w:p>
    <w:p w14:paraId="00000016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-417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Durée et entrée en vigueur de l’accord </w:t>
      </w:r>
    </w:p>
    <w:p w14:paraId="00000017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-417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Le présent accord est conclu pour une durée déterminée de un an. Il entrera en vigueur au lendemain de son dépôt étant précisé que les mesures qui y figurent entrent en vigueur au 1er janvier 2023. </w:t>
      </w:r>
    </w:p>
    <w:p w14:paraId="00000018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-417"/>
        <w:jc w:val="both"/>
        <w:rPr>
          <w:rFonts w:ascii="Calibri" w:cs="Calibri" w:eastAsia="Calibri" w:hAnsi="Calibri"/>
          <w:color w:val="202124"/>
        </w:rPr>
      </w:pPr>
      <w:r>
        <w:rPr>
          <w:rFonts w:ascii="Calibri" w:cs="Calibri" w:eastAsia="Calibri" w:hAnsi="Calibri"/>
          <w:b/>
          <w:color w:val="202124"/>
        </w:rPr>
        <w:t xml:space="preserve"> Notification et dépôt de l’accord</w:t>
      </w:r>
    </w:p>
    <w:p w14:paraId="00000019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-417"/>
        <w:jc w:val="both"/>
        <w:rPr>
          <w:rFonts w:ascii="Calibri" w:cs="Calibri" w:eastAsia="Calibri" w:hAnsi="Calibri"/>
          <w:color w:val="202124"/>
        </w:rPr>
      </w:pPr>
      <w:r>
        <w:rPr>
          <w:rFonts w:ascii="Calibri" w:cs="Calibri" w:eastAsia="Calibri" w:hAnsi="Calibri"/>
          <w:color w:val="202124"/>
        </w:rPr>
        <w:t xml:space="preserve">Après signature, la Direction notifiera aux organisations syndicales représentatives le présent accord par courrier recommandé avec accusé de réception. </w:t>
      </w:r>
    </w:p>
    <w:p w14:paraId="0000001A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-417"/>
        <w:jc w:val="both"/>
        <w:rPr>
          <w:rFonts w:ascii="Calibri" w:cs="Calibri" w:eastAsia="Calibri" w:hAnsi="Calibri"/>
          <w:color w:val="202124"/>
        </w:rPr>
      </w:pPr>
      <w:r>
        <w:rPr>
          <w:rFonts w:ascii="Calibri" w:cs="Calibri" w:eastAsia="Calibri" w:hAnsi="Calibri"/>
          <w:color w:val="202124"/>
        </w:rPr>
        <w:t>Le présent accord sera déposé :</w:t>
      </w:r>
    </w:p>
    <w:p w14:paraId="0000001B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-417"/>
        <w:jc w:val="both"/>
        <w:rPr>
          <w:rFonts w:ascii="Calibri" w:cs="Calibri" w:eastAsia="Calibri" w:hAnsi="Calibri"/>
          <w:color w:val="202124"/>
        </w:rPr>
      </w:pPr>
      <w:r>
        <w:rPr>
          <w:rFonts w:ascii="Calibri" w:cs="Calibri" w:eastAsia="Calibri" w:hAnsi="Calibri"/>
          <w:color w:val="202124"/>
        </w:rPr>
        <w:t>- sur la plateforme de téléprocédure du ministère du travail (“</w:t>
      </w:r>
      <w:proofErr w:type="spellStart"/>
      <w:r>
        <w:rPr>
          <w:rFonts w:ascii="Calibri" w:cs="Calibri" w:eastAsia="Calibri" w:hAnsi="Calibri"/>
          <w:color w:val="202124"/>
        </w:rPr>
        <w:t>TéléAccords</w:t>
      </w:r>
      <w:proofErr w:type="spellEnd"/>
      <w:r>
        <w:rPr>
          <w:rFonts w:ascii="Calibri" w:cs="Calibri" w:eastAsia="Calibri" w:hAnsi="Calibri"/>
          <w:color w:val="202124"/>
        </w:rPr>
        <w:t xml:space="preserve">”). A ce dépôt, sera jointe une version anonymisée de l'accord aux fins de publication sur le site Légifrance. </w:t>
      </w:r>
    </w:p>
    <w:p w14:paraId="0000001C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-417"/>
        <w:jc w:val="both"/>
        <w:rPr>
          <w:rFonts w:ascii="Calibri" w:cs="Calibri" w:eastAsia="Calibri" w:hAnsi="Calibri"/>
          <w:color w:val="202124"/>
        </w:rPr>
      </w:pPr>
      <w:r>
        <w:rPr>
          <w:rFonts w:ascii="Calibri" w:cs="Calibri" w:eastAsia="Calibri" w:hAnsi="Calibri"/>
          <w:color w:val="202124"/>
        </w:rPr>
        <w:t>- un exemplaire original au conseil des Prud’hommes de Bobigny</w:t>
      </w:r>
    </w:p>
    <w:p w14:paraId="0000001D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-417"/>
        <w:jc w:val="both"/>
        <w:rPr>
          <w:rFonts w:ascii="Calibri" w:cs="Calibri" w:eastAsia="Calibri" w:hAnsi="Calibri"/>
          <w:color w:val="202124"/>
        </w:rPr>
      </w:pPr>
      <w:r>
        <w:rPr>
          <w:rFonts w:ascii="Calibri" w:cs="Calibri" w:eastAsia="Calibri" w:hAnsi="Calibri"/>
          <w:color w:val="202124"/>
        </w:rPr>
        <w:t xml:space="preserve">Un exemplaire signé sera remis à chaque organisation syndicale et l’accord sera mis en ligne sur le site intranet du groupe. </w:t>
      </w:r>
    </w:p>
    <w:p w14:paraId="0000001E" w14:textId="77777777" w:rsidR="00B03A15" w:rsidRDefault="00B03A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-417"/>
        <w:jc w:val="both"/>
        <w:rPr>
          <w:rFonts w:ascii="Roboto" w:cs="Roboto" w:eastAsia="Roboto" w:hAnsi="Roboto"/>
          <w:color w:val="202124"/>
          <w:sz w:val="21"/>
          <w:szCs w:val="21"/>
        </w:rPr>
      </w:pPr>
    </w:p>
    <w:p w14:paraId="0000001F" w14:textId="77777777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-417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color w:val="202124"/>
          <w:sz w:val="21"/>
          <w:szCs w:val="21"/>
        </w:rPr>
        <w:t>Fait à Saint Denis la Plaine, le 15 novembre 2022</w:t>
      </w:r>
    </w:p>
    <w:p w14:paraId="2CF5697C" w14:textId="77777777" w:rsidR="002C36F9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/>
        <w:ind w:right="3542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Pour la société GRF:</w:t>
      </w:r>
    </w:p>
    <w:p w14:paraId="00000021" w14:textId="6DEF2D81" w:rsidR="00B03A15" w:rsidRDefault="002C36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3"/>
        <w:ind w:right="3542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M. </w:t>
      </w:r>
      <w:bookmarkStart w:id="0" w:name="_GoBack"/>
      <w:bookmarkEnd w:id="0"/>
      <w:r w:rsidR="001A400E">
        <w:rPr>
          <w:rFonts w:ascii="Calibri" w:cs="Calibri" w:eastAsia="Calibri" w:hAnsi="Calibri"/>
          <w:b/>
        </w:rPr>
        <w:t>directrice générale en charge des ressources humaines</w:t>
      </w:r>
    </w:p>
    <w:p w14:paraId="00000025" w14:textId="62CB0000" w:rsidR="00B03A15" w:rsidRDefault="001A40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right="5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Pour la CF</w:t>
      </w:r>
      <w:r w:rsidR="002C36F9">
        <w:rPr>
          <w:rFonts w:ascii="Calibri" w:cs="Calibri" w:eastAsia="Calibri" w:hAnsi="Calibri"/>
          <w:b/>
        </w:rPr>
        <w:t>TC</w:t>
      </w:r>
      <w:r>
        <w:rPr>
          <w:rFonts w:ascii="Calibri" w:cs="Calibri" w:eastAsia="Calibri" w:hAnsi="Calibri"/>
          <w:b/>
        </w:rPr>
        <w:t xml:space="preserve"> :</w:t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ab/>
        <w:t>Pour la CFE-CGC :</w:t>
      </w:r>
    </w:p>
    <w:p w14:paraId="20CBE17C" w14:textId="48961196" w:rsidR="002C36F9" w:rsidRDefault="002C36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right="5"/>
        <w:jc w:val="both"/>
        <w:rPr>
          <w:rFonts w:ascii="Calibri" w:cs="Calibri" w:eastAsia="Calibri" w:hAnsi="Calibri"/>
          <w:i/>
        </w:rPr>
      </w:pPr>
      <w:r>
        <w:rPr>
          <w:rFonts w:ascii="Calibri" w:cs="Calibri" w:eastAsia="Calibri" w:hAnsi="Calibri"/>
          <w:b/>
        </w:rPr>
        <w:t>M.</w:t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ab/>
        <w:t>M.</w:t>
      </w:r>
    </w:p>
    <w:sectPr w:rsidR="002C36F9">
      <w:pgSz w:h="15840" w:w="12240"/>
      <w:pgMar w:bottom="1440" w:footer="720" w:gutter="0" w:header="0" w:left="1440" w:right="1440" w:top="144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56A37993"/>
    <w:multiLevelType w:val="multilevel"/>
    <w:tmpl w:val="969C4AF8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90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15"/>
    <w:rsid w:val="001A400E"/>
    <w:rsid w:val="002C36F9"/>
    <w:rsid w:val="00B0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206D07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fr-FR" w:val="fr-FR"/>
      </w:rPr>
    </w:rPrDefault>
    <w:pPrDefault>
      <w:pPr>
        <w:spacing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uiPriority w:val="9"/>
    <w:qFormat/>
    <w:pPr>
      <w:keepNext/>
      <w:keepLines/>
      <w:spacing w:after="120" w:before="480"/>
      <w:outlineLvl w:val="0"/>
    </w:pPr>
    <w:rPr>
      <w:b/>
      <w:sz w:val="48"/>
      <w:szCs w:val="48"/>
    </w:rPr>
  </w:style>
  <w:style w:styleId="Titre2" w:type="paragraph">
    <w:name w:val="heading 2"/>
    <w:basedOn w:val="Normal"/>
    <w:next w:val="Normal"/>
    <w:uiPriority w:val="9"/>
    <w:semiHidden/>
    <w:unhideWhenUsed/>
    <w:qFormat/>
    <w:pPr>
      <w:keepNext/>
      <w:keepLines/>
      <w:spacing w:after="80" w:before="360"/>
      <w:outlineLvl w:val="1"/>
    </w:pPr>
    <w:rPr>
      <w:b/>
      <w:sz w:val="36"/>
      <w:szCs w:val="36"/>
    </w:rPr>
  </w:style>
  <w:style w:styleId="Titre3" w:type="paragraph">
    <w:name w:val="heading 3"/>
    <w:basedOn w:val="Normal"/>
    <w:next w:val="Normal"/>
    <w:uiPriority w:val="9"/>
    <w:semiHidden/>
    <w:unhideWhenUsed/>
    <w:qFormat/>
    <w:pPr>
      <w:keepNext/>
      <w:keepLines/>
      <w:spacing w:after="80" w:before="280"/>
      <w:outlineLvl w:val="2"/>
    </w:pPr>
    <w:rPr>
      <w:b/>
      <w:sz w:val="28"/>
      <w:szCs w:val="28"/>
    </w:rPr>
  </w:style>
  <w:style w:styleId="Titre4" w:type="paragraph">
    <w:name w:val="heading 4"/>
    <w:basedOn w:val="Normal"/>
    <w:next w:val="Normal"/>
    <w:uiPriority w:val="9"/>
    <w:semiHidden/>
    <w:unhideWhenUsed/>
    <w:qFormat/>
    <w:pPr>
      <w:keepNext/>
      <w:keepLines/>
      <w:spacing w:after="40" w:before="240"/>
      <w:outlineLvl w:val="3"/>
    </w:pPr>
    <w:rPr>
      <w:b/>
      <w:sz w:val="24"/>
      <w:szCs w:val="24"/>
    </w:rPr>
  </w:style>
  <w:style w:styleId="Titre5" w:type="paragraph">
    <w:name w:val="heading 5"/>
    <w:basedOn w:val="Normal"/>
    <w:next w:val="Normal"/>
    <w:uiPriority w:val="9"/>
    <w:semiHidden/>
    <w:unhideWhenUsed/>
    <w:qFormat/>
    <w:pPr>
      <w:keepNext/>
      <w:keepLines/>
      <w:spacing w:after="40" w:before="220"/>
      <w:outlineLvl w:val="4"/>
    </w:pPr>
    <w:rPr>
      <w:b/>
    </w:rPr>
  </w:style>
  <w:style w:styleId="Titre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40" w:before="200"/>
      <w:outlineLvl w:val="5"/>
    </w:pPr>
    <w:rPr>
      <w:b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Titre" w:type="paragraph">
    <w:name w:val="Title"/>
    <w:basedOn w:val="Normal"/>
    <w:next w:val="Normal"/>
    <w:uiPriority w:val="10"/>
    <w:qFormat/>
    <w:pPr>
      <w:keepNext/>
      <w:keepLines/>
      <w:spacing w:after="120" w:before="480"/>
    </w:pPr>
    <w:rPr>
      <w:b/>
      <w:sz w:val="72"/>
      <w:szCs w:val="72"/>
    </w:rPr>
  </w:style>
  <w:style w:styleId="Sous-titre" w:type="paragraph">
    <w:name w:val="Subtitle"/>
    <w:basedOn w:val="Normal"/>
    <w:next w:val="Normal"/>
    <w:uiPriority w:val="11"/>
    <w:qFormat/>
    <w:pPr>
      <w:keepNext/>
      <w:keepLines/>
      <w:spacing w:after="80" w:before="36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2867</Characters>
  <Application>Microsoft Office Word</Application>
  <DocSecurity>0</DocSecurity>
  <Lines>23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Groupe Randstad France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2022-12-22T14:01:00Z</dcterms:created>
  <dcterms:modified xsi:type="dcterms:W3CDTF">2022-12-22T14:01:00Z</dcterms:modified>
  <cp:revision>2</cp:revision>
</cp:coreProperties>
</file>