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50D488FE" w14:textId="77777777" w:rsidP="009750DB" w:rsidR="00BA5744" w:rsidRDefault="00BA5744">
      <w:pPr>
        <w:jc w:val="both"/>
        <w:rPr>
          <w:rFonts w:cs="Arial"/>
          <w:color w:val="000000"/>
        </w:rPr>
      </w:pPr>
    </w:p>
    <w:p w14:paraId="04985351" w14:textId="77777777" w:rsidP="009750DB" w:rsidR="001B7981" w:rsidRDefault="001B7981" w:rsidRPr="0068728F">
      <w:pPr>
        <w:jc w:val="both"/>
        <w:rPr>
          <w:rFonts w:cs="Arial"/>
          <w:color w:val="000000"/>
        </w:rPr>
      </w:pPr>
    </w:p>
    <w:p w14:paraId="62C0F223" w14:textId="45F2912B" w:rsidP="00B571DD" w:rsidR="0068728F" w:rsidRDefault="00C93D22" w:rsidRPr="007C27CB">
      <w:pPr>
        <w:pStyle w:val="Corpsdetexte"/>
        <w:jc w:val="center"/>
        <w:rPr>
          <w:rFonts w:cs="Arial"/>
          <w:b/>
          <w:color w:val="000000"/>
          <w:szCs w:val="28"/>
        </w:rPr>
      </w:pPr>
      <w:r>
        <w:rPr>
          <w:rFonts w:cs="Arial"/>
          <w:b/>
          <w:color w:val="000000"/>
          <w:szCs w:val="28"/>
        </w:rPr>
        <w:t>P</w:t>
      </w:r>
      <w:r w:rsidR="00726379" w:rsidRPr="007C27CB">
        <w:rPr>
          <w:rFonts w:cs="Arial"/>
          <w:b/>
          <w:color w:val="000000"/>
          <w:szCs w:val="28"/>
        </w:rPr>
        <w:t>ROTOCOLE D’ACCORD PORTANT</w:t>
      </w:r>
    </w:p>
    <w:p w14:paraId="1F160CE5" w14:textId="4CA42B5F" w:rsidP="00B571DD" w:rsidR="00726379" w:rsidRDefault="00726379" w:rsidRPr="007C27CB">
      <w:pPr>
        <w:pStyle w:val="Corpsdetexte"/>
        <w:jc w:val="center"/>
        <w:rPr>
          <w:rFonts w:cs="Arial"/>
          <w:b/>
          <w:color w:val="0000FF"/>
          <w:szCs w:val="28"/>
        </w:rPr>
      </w:pPr>
      <w:r w:rsidRPr="007C27CB">
        <w:rPr>
          <w:rFonts w:cs="Arial"/>
          <w:b/>
          <w:color w:val="000000"/>
          <w:szCs w:val="28"/>
        </w:rPr>
        <w:t>SUR LA NEGO</w:t>
      </w:r>
      <w:r w:rsidR="0040444F" w:rsidRPr="007C27CB">
        <w:rPr>
          <w:rFonts w:cs="Arial"/>
          <w:b/>
          <w:color w:val="000000"/>
          <w:szCs w:val="28"/>
        </w:rPr>
        <w:t xml:space="preserve">CIATION ANNUELLE OBLIGATOIRE </w:t>
      </w:r>
      <w:r w:rsidR="0058222F" w:rsidRPr="007C27CB">
        <w:rPr>
          <w:rFonts w:cs="Arial"/>
          <w:b/>
          <w:color w:val="000000"/>
          <w:szCs w:val="28"/>
        </w:rPr>
        <w:t>20</w:t>
      </w:r>
      <w:r w:rsidR="00D539AB" w:rsidRPr="007C27CB">
        <w:rPr>
          <w:rFonts w:cs="Arial"/>
          <w:b/>
          <w:color w:val="000000"/>
          <w:szCs w:val="28"/>
        </w:rPr>
        <w:t>2</w:t>
      </w:r>
      <w:r w:rsidR="00D355D4">
        <w:rPr>
          <w:rFonts w:cs="Arial"/>
          <w:b/>
          <w:color w:val="000000"/>
          <w:szCs w:val="28"/>
        </w:rPr>
        <w:t>3</w:t>
      </w:r>
    </w:p>
    <w:p w14:paraId="2BF9816A" w14:textId="77777777" w:rsidP="009750DB" w:rsidR="00B571DD" w:rsidRDefault="00B571DD" w:rsidRPr="007C27CB">
      <w:pPr>
        <w:jc w:val="both"/>
        <w:rPr>
          <w:rFonts w:cs="Arial"/>
          <w:color w:val="000000"/>
          <w:sz w:val="18"/>
          <w:szCs w:val="22"/>
        </w:rPr>
      </w:pPr>
    </w:p>
    <w:p w14:paraId="1DE67948" w14:textId="77777777" w:rsidP="009750DB" w:rsidR="00BA5744" w:rsidRDefault="00BA5744" w:rsidRPr="007C27CB">
      <w:pPr>
        <w:jc w:val="both"/>
        <w:rPr>
          <w:rFonts w:cs="Arial"/>
          <w:color w:val="000000"/>
          <w:sz w:val="18"/>
          <w:szCs w:val="22"/>
        </w:rPr>
      </w:pPr>
    </w:p>
    <w:p w14:paraId="2DC7745B" w14:textId="77777777" w:rsidP="009750DB" w:rsidR="00726379" w:rsidRDefault="00726379" w:rsidRPr="007C27CB">
      <w:pPr>
        <w:jc w:val="both"/>
        <w:rPr>
          <w:rFonts w:cs="Arial"/>
          <w:color w:val="000000"/>
          <w:sz w:val="18"/>
          <w:szCs w:val="22"/>
        </w:rPr>
      </w:pPr>
      <w:r w:rsidRPr="007C27CB">
        <w:rPr>
          <w:rFonts w:cs="Arial"/>
          <w:b/>
          <w:color w:val="000000"/>
          <w:sz w:val="18"/>
          <w:szCs w:val="22"/>
        </w:rPr>
        <w:t>Préambule </w:t>
      </w:r>
      <w:r w:rsidRPr="007C27CB">
        <w:rPr>
          <w:rFonts w:cs="Arial"/>
          <w:color w:val="000000"/>
          <w:sz w:val="18"/>
          <w:szCs w:val="22"/>
        </w:rPr>
        <w:t>:</w:t>
      </w:r>
    </w:p>
    <w:p w14:paraId="57C79F8C" w14:textId="77777777" w:rsidP="009750DB" w:rsidR="00726379" w:rsidRDefault="00726379" w:rsidRPr="007C27CB">
      <w:pPr>
        <w:jc w:val="both"/>
        <w:rPr>
          <w:rFonts w:cs="Arial"/>
          <w:color w:val="000000"/>
          <w:sz w:val="18"/>
          <w:szCs w:val="22"/>
        </w:rPr>
      </w:pPr>
    </w:p>
    <w:p w14:paraId="2040AB8F" w14:textId="77777777" w:rsidP="009750DB" w:rsidR="00BA5744" w:rsidRDefault="00BA5744" w:rsidRPr="007C27CB">
      <w:pPr>
        <w:jc w:val="both"/>
        <w:rPr>
          <w:rFonts w:cs="Arial"/>
          <w:color w:val="000000"/>
          <w:sz w:val="18"/>
          <w:szCs w:val="22"/>
        </w:rPr>
      </w:pPr>
    </w:p>
    <w:p w14:paraId="6C023D6D" w14:textId="5A831216" w:rsidP="009750DB" w:rsidR="00726379" w:rsidRDefault="00726379" w:rsidRPr="007C27CB">
      <w:pPr>
        <w:jc w:val="both"/>
        <w:rPr>
          <w:rFonts w:cs="Arial"/>
          <w:color w:val="000000"/>
          <w:sz w:val="18"/>
          <w:szCs w:val="22"/>
        </w:rPr>
      </w:pPr>
      <w:r w:rsidRPr="007C27CB">
        <w:rPr>
          <w:rFonts w:cs="Arial"/>
          <w:color w:val="000000"/>
          <w:sz w:val="18"/>
          <w:szCs w:val="22"/>
        </w:rPr>
        <w:t xml:space="preserve">La Direction </w:t>
      </w:r>
      <w:r w:rsidR="009750DB" w:rsidRPr="007C27CB">
        <w:rPr>
          <w:rFonts w:cs="Arial"/>
          <w:color w:val="000000"/>
          <w:sz w:val="18"/>
          <w:szCs w:val="22"/>
        </w:rPr>
        <w:t xml:space="preserve">Générale </w:t>
      </w:r>
      <w:r w:rsidRPr="007C27CB">
        <w:rPr>
          <w:rFonts w:cs="Arial"/>
          <w:color w:val="000000"/>
          <w:sz w:val="18"/>
          <w:szCs w:val="22"/>
        </w:rPr>
        <w:t>d’</w:t>
      </w:r>
      <w:proofErr w:type="spellStart"/>
      <w:r w:rsidR="0068728F" w:rsidRPr="007C27CB">
        <w:rPr>
          <w:rFonts w:cs="Arial"/>
          <w:color w:val="000000"/>
          <w:sz w:val="18"/>
          <w:szCs w:val="22"/>
        </w:rPr>
        <w:t>ArcelorMittal</w:t>
      </w:r>
      <w:proofErr w:type="spellEnd"/>
      <w:r w:rsidR="0068728F" w:rsidRPr="007C27CB">
        <w:rPr>
          <w:rFonts w:cs="Arial"/>
          <w:color w:val="000000"/>
          <w:sz w:val="18"/>
          <w:szCs w:val="22"/>
        </w:rPr>
        <w:t xml:space="preserve"> </w:t>
      </w:r>
      <w:proofErr w:type="spellStart"/>
      <w:r w:rsidR="0068728F" w:rsidRPr="007C27CB">
        <w:rPr>
          <w:rFonts w:cs="Arial"/>
          <w:color w:val="000000"/>
          <w:sz w:val="18"/>
          <w:szCs w:val="22"/>
        </w:rPr>
        <w:t>Treasury</w:t>
      </w:r>
      <w:proofErr w:type="spellEnd"/>
      <w:r w:rsidR="00CB4D18">
        <w:rPr>
          <w:rFonts w:cs="Arial"/>
          <w:color w:val="000000"/>
          <w:sz w:val="18"/>
          <w:szCs w:val="22"/>
        </w:rPr>
        <w:t xml:space="preserve"> dont le siège social  sis </w:t>
      </w:r>
      <w:r w:rsidR="00CB4D18" w:rsidRPr="00CB4D18">
        <w:rPr>
          <w:rFonts w:cs="Arial"/>
          <w:color w:val="000000"/>
          <w:sz w:val="18"/>
          <w:szCs w:val="22"/>
        </w:rPr>
        <w:t>IMMEUBLE  LE CEZANNE, 6 RUE ANDRE CAMPRA, 93210 SAINT-DENIS</w:t>
      </w:r>
      <w:bookmarkStart w:id="0" w:name="_GoBack"/>
      <w:bookmarkEnd w:id="0"/>
      <w:r w:rsidR="0040444F" w:rsidRPr="007C27CB">
        <w:rPr>
          <w:rFonts w:cs="Arial"/>
          <w:color w:val="000000"/>
          <w:sz w:val="18"/>
          <w:szCs w:val="22"/>
        </w:rPr>
        <w:t xml:space="preserve"> </w:t>
      </w:r>
      <w:r w:rsidRPr="007C27CB">
        <w:rPr>
          <w:rFonts w:cs="Arial"/>
          <w:color w:val="000000"/>
          <w:sz w:val="18"/>
          <w:szCs w:val="22"/>
        </w:rPr>
        <w:t xml:space="preserve">et </w:t>
      </w:r>
      <w:bookmarkStart w:id="1" w:name="_Hlk94086537"/>
      <w:r w:rsidRPr="007C27CB">
        <w:rPr>
          <w:rFonts w:cs="Arial"/>
          <w:color w:val="000000"/>
          <w:sz w:val="18"/>
          <w:szCs w:val="22"/>
        </w:rPr>
        <w:t>l</w:t>
      </w:r>
      <w:r w:rsidR="00777268" w:rsidRPr="007C27CB">
        <w:rPr>
          <w:rFonts w:cs="Arial"/>
          <w:color w:val="000000"/>
          <w:sz w:val="18"/>
          <w:szCs w:val="22"/>
        </w:rPr>
        <w:t>’Organisation</w:t>
      </w:r>
      <w:r w:rsidRPr="007C27CB">
        <w:rPr>
          <w:rFonts w:cs="Arial"/>
          <w:color w:val="000000"/>
          <w:sz w:val="18"/>
          <w:szCs w:val="22"/>
        </w:rPr>
        <w:t xml:space="preserve"> Syndicale</w:t>
      </w:r>
      <w:r w:rsidR="00777268" w:rsidRPr="007C27CB">
        <w:rPr>
          <w:rFonts w:cs="Arial"/>
          <w:color w:val="000000"/>
          <w:sz w:val="18"/>
          <w:szCs w:val="22"/>
        </w:rPr>
        <w:t xml:space="preserve"> représentative</w:t>
      </w:r>
      <w:r w:rsidR="00934CA8" w:rsidRPr="007C27CB">
        <w:rPr>
          <w:rFonts w:cs="Arial"/>
          <w:color w:val="000000"/>
          <w:sz w:val="18"/>
          <w:szCs w:val="22"/>
        </w:rPr>
        <w:t xml:space="preserve"> </w:t>
      </w:r>
      <w:r w:rsidR="00777268" w:rsidRPr="007C27CB">
        <w:rPr>
          <w:rFonts w:cs="Arial"/>
          <w:color w:val="000000"/>
          <w:sz w:val="18"/>
          <w:szCs w:val="22"/>
        </w:rPr>
        <w:t>C.F.E.-C.G.C</w:t>
      </w:r>
      <w:bookmarkEnd w:id="1"/>
      <w:r w:rsidR="00777268" w:rsidRPr="007C27CB">
        <w:rPr>
          <w:rFonts w:cs="Arial"/>
          <w:color w:val="000000"/>
          <w:sz w:val="18"/>
          <w:szCs w:val="22"/>
        </w:rPr>
        <w:t>.</w:t>
      </w:r>
      <w:r w:rsidR="00934CA8" w:rsidRPr="007C27CB">
        <w:rPr>
          <w:rFonts w:cs="Arial"/>
          <w:color w:val="000000"/>
          <w:sz w:val="18"/>
          <w:szCs w:val="22"/>
        </w:rPr>
        <w:t>,</w:t>
      </w:r>
      <w:r w:rsidRPr="007C27CB">
        <w:rPr>
          <w:rFonts w:cs="Arial"/>
          <w:color w:val="000000"/>
          <w:sz w:val="18"/>
          <w:szCs w:val="22"/>
        </w:rPr>
        <w:t xml:space="preserve"> se sont rencontrées </w:t>
      </w:r>
      <w:r w:rsidR="0040444F" w:rsidRPr="007C27CB">
        <w:rPr>
          <w:rFonts w:cs="Arial"/>
          <w:sz w:val="18"/>
          <w:szCs w:val="22"/>
        </w:rPr>
        <w:t>les</w:t>
      </w:r>
      <w:r w:rsidR="009750DB" w:rsidRPr="007C27CB">
        <w:rPr>
          <w:rFonts w:cs="Arial"/>
          <w:sz w:val="18"/>
          <w:szCs w:val="22"/>
        </w:rPr>
        <w:t> </w:t>
      </w:r>
      <w:r w:rsidR="00F13EDF" w:rsidRPr="007C27CB">
        <w:rPr>
          <w:rFonts w:cs="Arial"/>
          <w:color w:val="000000"/>
          <w:sz w:val="18"/>
          <w:szCs w:val="22"/>
        </w:rPr>
        <w:t>18</w:t>
      </w:r>
      <w:r w:rsidR="00EF3F58">
        <w:rPr>
          <w:rFonts w:cs="Arial"/>
          <w:color w:val="000000"/>
          <w:sz w:val="18"/>
          <w:szCs w:val="22"/>
        </w:rPr>
        <w:t xml:space="preserve"> et 26</w:t>
      </w:r>
      <w:r w:rsidR="00DC1508" w:rsidRPr="007C27CB">
        <w:rPr>
          <w:rFonts w:cs="Arial"/>
          <w:color w:val="000000"/>
          <w:sz w:val="18"/>
          <w:szCs w:val="22"/>
        </w:rPr>
        <w:t xml:space="preserve"> </w:t>
      </w:r>
      <w:r w:rsidR="005C5987">
        <w:rPr>
          <w:rFonts w:cs="Arial"/>
          <w:color w:val="000000"/>
          <w:sz w:val="18"/>
          <w:szCs w:val="22"/>
        </w:rPr>
        <w:t>janvier</w:t>
      </w:r>
      <w:r w:rsidR="00D355D4">
        <w:rPr>
          <w:rFonts w:cs="Arial"/>
          <w:color w:val="000000"/>
          <w:sz w:val="18"/>
          <w:szCs w:val="22"/>
        </w:rPr>
        <w:t xml:space="preserve"> 2023</w:t>
      </w:r>
      <w:r w:rsidR="002E40E5" w:rsidRPr="007C27CB">
        <w:rPr>
          <w:rFonts w:cs="Arial"/>
          <w:bCs/>
          <w:color w:val="000000"/>
          <w:sz w:val="18"/>
          <w:szCs w:val="22"/>
        </w:rPr>
        <w:t>,</w:t>
      </w:r>
      <w:r w:rsidR="007912B9" w:rsidRPr="007C27CB">
        <w:rPr>
          <w:rFonts w:cs="Arial"/>
          <w:color w:val="000000"/>
          <w:sz w:val="18"/>
          <w:szCs w:val="22"/>
        </w:rPr>
        <w:t xml:space="preserve"> </w:t>
      </w:r>
      <w:r w:rsidR="00B3513B">
        <w:rPr>
          <w:rFonts w:cs="Arial"/>
          <w:color w:val="000000"/>
          <w:sz w:val="18"/>
          <w:szCs w:val="22"/>
        </w:rPr>
        <w:t xml:space="preserve">et le </w:t>
      </w:r>
      <w:r w:rsidR="00983D87">
        <w:rPr>
          <w:rFonts w:cs="Arial"/>
          <w:color w:val="000000"/>
          <w:sz w:val="18"/>
          <w:szCs w:val="22"/>
        </w:rPr>
        <w:t>2</w:t>
      </w:r>
      <w:r w:rsidR="00B3513B">
        <w:rPr>
          <w:rFonts w:cs="Arial"/>
          <w:color w:val="000000"/>
          <w:sz w:val="18"/>
          <w:szCs w:val="22"/>
        </w:rPr>
        <w:t xml:space="preserve"> février 2023 </w:t>
      </w:r>
      <w:r w:rsidRPr="007C27CB">
        <w:rPr>
          <w:rFonts w:cs="Arial"/>
          <w:color w:val="000000"/>
          <w:sz w:val="18"/>
          <w:szCs w:val="22"/>
        </w:rPr>
        <w:t xml:space="preserve">dans le cadre de la négociation annuelle obligatoire prévue aux articles L. </w:t>
      </w:r>
      <w:r w:rsidR="0040444F" w:rsidRPr="007C27CB">
        <w:rPr>
          <w:rFonts w:cs="Arial"/>
          <w:color w:val="000000"/>
          <w:sz w:val="18"/>
          <w:szCs w:val="22"/>
        </w:rPr>
        <w:t>2242-1</w:t>
      </w:r>
      <w:r w:rsidRPr="007C27CB">
        <w:rPr>
          <w:rFonts w:cs="Arial"/>
          <w:color w:val="000000"/>
          <w:sz w:val="18"/>
          <w:szCs w:val="22"/>
        </w:rPr>
        <w:t xml:space="preserve"> et suivants du Code du Travail.</w:t>
      </w:r>
    </w:p>
    <w:p w14:paraId="2CFB6C72" w14:textId="77777777" w:rsidP="009750DB" w:rsidR="00726379" w:rsidRDefault="00726379" w:rsidRPr="007C27CB">
      <w:pPr>
        <w:jc w:val="both"/>
        <w:rPr>
          <w:rFonts w:cs="Arial"/>
          <w:color w:val="000000"/>
          <w:sz w:val="18"/>
          <w:szCs w:val="22"/>
        </w:rPr>
      </w:pPr>
    </w:p>
    <w:p w14:paraId="447C0FFB" w14:textId="77777777" w:rsidP="009750DB" w:rsidR="00726379" w:rsidRDefault="00726379" w:rsidRPr="007C27CB">
      <w:pPr>
        <w:pStyle w:val="Corpsdetexte2"/>
        <w:rPr>
          <w:rFonts w:cs="Arial"/>
          <w:color w:val="000000"/>
          <w:sz w:val="18"/>
          <w:szCs w:val="22"/>
        </w:rPr>
      </w:pPr>
      <w:r w:rsidRPr="007C27CB">
        <w:rPr>
          <w:rFonts w:cs="Arial"/>
          <w:color w:val="000000"/>
          <w:sz w:val="18"/>
          <w:szCs w:val="22"/>
        </w:rPr>
        <w:t>Cette négociation</w:t>
      </w:r>
      <w:r w:rsidR="009750DB" w:rsidRPr="007C27CB">
        <w:rPr>
          <w:rFonts w:cs="Arial"/>
          <w:color w:val="000000"/>
          <w:sz w:val="18"/>
          <w:szCs w:val="22"/>
        </w:rPr>
        <w:t xml:space="preserve"> </w:t>
      </w:r>
      <w:r w:rsidRPr="007C27CB">
        <w:rPr>
          <w:rFonts w:cs="Arial"/>
          <w:color w:val="000000"/>
          <w:sz w:val="18"/>
          <w:szCs w:val="22"/>
        </w:rPr>
        <w:t>a été conduite avec la volonté de privilégier la démarche contractuelle dans la défin</w:t>
      </w:r>
      <w:r w:rsidR="007C50C7" w:rsidRPr="007C27CB">
        <w:rPr>
          <w:rFonts w:cs="Arial"/>
          <w:color w:val="000000"/>
          <w:sz w:val="18"/>
          <w:szCs w:val="22"/>
        </w:rPr>
        <w:t>ition de la politique sociale d’</w:t>
      </w:r>
      <w:r w:rsidR="002154F5" w:rsidRPr="007C27CB">
        <w:rPr>
          <w:rFonts w:cs="Arial"/>
          <w:color w:val="000000"/>
          <w:sz w:val="18"/>
          <w:szCs w:val="22"/>
        </w:rPr>
        <w:t>A</w:t>
      </w:r>
      <w:r w:rsidR="0090268C" w:rsidRPr="007C27CB">
        <w:rPr>
          <w:rFonts w:cs="Arial"/>
          <w:color w:val="000000"/>
          <w:sz w:val="18"/>
          <w:szCs w:val="22"/>
        </w:rPr>
        <w:t>rcelor</w:t>
      </w:r>
      <w:r w:rsidR="0040444F" w:rsidRPr="007C27CB">
        <w:rPr>
          <w:rFonts w:cs="Arial"/>
          <w:color w:val="000000"/>
          <w:sz w:val="18"/>
          <w:szCs w:val="22"/>
        </w:rPr>
        <w:t xml:space="preserve">Mittal </w:t>
      </w:r>
      <w:r w:rsidR="0068728F" w:rsidRPr="007C27CB">
        <w:rPr>
          <w:rFonts w:cs="Arial"/>
          <w:color w:val="000000"/>
          <w:sz w:val="18"/>
          <w:szCs w:val="22"/>
        </w:rPr>
        <w:t>Treasury</w:t>
      </w:r>
      <w:r w:rsidRPr="007C27CB">
        <w:rPr>
          <w:rFonts w:cs="Arial"/>
          <w:color w:val="000000"/>
          <w:sz w:val="18"/>
          <w:szCs w:val="22"/>
        </w:rPr>
        <w:t>.</w:t>
      </w:r>
    </w:p>
    <w:p w14:paraId="667DDD5C" w14:textId="77777777" w:rsidP="009750DB" w:rsidR="0040444F" w:rsidRDefault="0040444F" w:rsidRPr="007C27CB">
      <w:pPr>
        <w:pStyle w:val="Corpsdetexte2"/>
        <w:rPr>
          <w:rFonts w:cs="Arial"/>
          <w:color w:val="000000"/>
          <w:sz w:val="18"/>
          <w:szCs w:val="22"/>
        </w:rPr>
      </w:pPr>
    </w:p>
    <w:p w14:paraId="05A1EFB6" w14:textId="77777777" w:rsidP="009750DB" w:rsidR="0040444F" w:rsidRDefault="0040444F" w:rsidRPr="007C27CB">
      <w:pPr>
        <w:pStyle w:val="Corpsdetexte2"/>
        <w:rPr>
          <w:rFonts w:cs="Arial"/>
          <w:color w:val="000000"/>
          <w:sz w:val="18"/>
          <w:szCs w:val="22"/>
        </w:rPr>
      </w:pPr>
      <w:r w:rsidRPr="007C27CB">
        <w:rPr>
          <w:rFonts w:cs="Arial"/>
          <w:color w:val="000000"/>
          <w:sz w:val="18"/>
          <w:szCs w:val="22"/>
        </w:rPr>
        <w:t xml:space="preserve">Elle s’est déroulée en tenant compte du contexte économique </w:t>
      </w:r>
      <w:r w:rsidR="00E907F4" w:rsidRPr="007C27CB">
        <w:rPr>
          <w:rFonts w:cs="Arial"/>
          <w:color w:val="000000"/>
          <w:sz w:val="18"/>
          <w:szCs w:val="22"/>
        </w:rPr>
        <w:t>dans lequel l’Entreprise évolue</w:t>
      </w:r>
      <w:r w:rsidRPr="007C27CB">
        <w:rPr>
          <w:rFonts w:cs="Arial"/>
          <w:color w:val="000000"/>
          <w:sz w:val="18"/>
          <w:szCs w:val="22"/>
        </w:rPr>
        <w:t>.</w:t>
      </w:r>
    </w:p>
    <w:p w14:paraId="3075D210" w14:textId="77777777" w:rsidP="009750DB" w:rsidR="00A56D4F" w:rsidRDefault="00A56D4F" w:rsidRPr="007C27CB">
      <w:pPr>
        <w:pStyle w:val="Corpsdetexte2"/>
        <w:rPr>
          <w:rFonts w:cs="Arial"/>
          <w:color w:val="000000"/>
          <w:sz w:val="18"/>
          <w:szCs w:val="22"/>
        </w:rPr>
      </w:pPr>
    </w:p>
    <w:p w14:paraId="33088B73" w14:textId="77777777" w:rsidP="009750DB" w:rsidR="00B35D84" w:rsidRDefault="00A56D4F" w:rsidRPr="007C27CB">
      <w:pPr>
        <w:pStyle w:val="Corpsdetexte2"/>
        <w:rPr>
          <w:rFonts w:cs="Arial"/>
          <w:color w:val="000000"/>
          <w:sz w:val="18"/>
          <w:szCs w:val="22"/>
        </w:rPr>
      </w:pPr>
      <w:r w:rsidRPr="007C27CB">
        <w:rPr>
          <w:rFonts w:cs="Arial"/>
          <w:color w:val="000000"/>
          <w:sz w:val="18"/>
          <w:szCs w:val="22"/>
        </w:rPr>
        <w:t xml:space="preserve">Au cours de cette négociation, </w:t>
      </w:r>
      <w:r w:rsidR="00B35D84" w:rsidRPr="007C27CB">
        <w:rPr>
          <w:rFonts w:cs="Arial"/>
          <w:color w:val="000000"/>
          <w:sz w:val="18"/>
          <w:szCs w:val="22"/>
        </w:rPr>
        <w:t xml:space="preserve">ont </w:t>
      </w:r>
      <w:r w:rsidR="00E907F4" w:rsidRPr="007C27CB">
        <w:rPr>
          <w:rFonts w:cs="Arial"/>
          <w:color w:val="000000"/>
          <w:sz w:val="18"/>
          <w:szCs w:val="22"/>
        </w:rPr>
        <w:t xml:space="preserve">notamment </w:t>
      </w:r>
      <w:r w:rsidR="00B35D84" w:rsidRPr="007C27CB">
        <w:rPr>
          <w:rFonts w:cs="Arial"/>
          <w:color w:val="000000"/>
          <w:sz w:val="18"/>
          <w:szCs w:val="22"/>
        </w:rPr>
        <w:t>été présenté</w:t>
      </w:r>
      <w:r w:rsidR="00E907F4" w:rsidRPr="007C27CB">
        <w:rPr>
          <w:rFonts w:cs="Arial"/>
          <w:color w:val="000000"/>
          <w:sz w:val="18"/>
          <w:szCs w:val="22"/>
        </w:rPr>
        <w:t>s</w:t>
      </w:r>
      <w:r w:rsidR="00B35D84" w:rsidRPr="007C27CB">
        <w:rPr>
          <w:rFonts w:cs="Arial"/>
          <w:color w:val="000000"/>
          <w:sz w:val="18"/>
          <w:szCs w:val="22"/>
        </w:rPr>
        <w:t> :</w:t>
      </w:r>
    </w:p>
    <w:p w14:paraId="69DA9A3C" w14:textId="77777777" w:rsidP="009750DB" w:rsidR="00E907F4" w:rsidRDefault="00E907F4" w:rsidRPr="007C27CB">
      <w:pPr>
        <w:pStyle w:val="Corpsdetexte2"/>
        <w:rPr>
          <w:rFonts w:cs="Arial"/>
          <w:color w:val="000000"/>
          <w:sz w:val="18"/>
          <w:szCs w:val="22"/>
        </w:rPr>
      </w:pPr>
    </w:p>
    <w:p w14:paraId="025BD960" w14:textId="22B07A5F" w:rsidP="00E907F4" w:rsidR="00E907F4" w:rsidRDefault="00F3591C" w:rsidRPr="007C27CB">
      <w:pPr>
        <w:pStyle w:val="Corpsdetexte2"/>
        <w:numPr>
          <w:ilvl w:val="0"/>
          <w:numId w:val="37"/>
        </w:numPr>
        <w:rPr>
          <w:rFonts w:cs="Arial"/>
          <w:color w:val="000000"/>
          <w:sz w:val="18"/>
          <w:szCs w:val="22"/>
        </w:rPr>
      </w:pPr>
      <w:r>
        <w:rPr>
          <w:rFonts w:cs="Arial"/>
          <w:color w:val="000000"/>
          <w:sz w:val="18"/>
          <w:szCs w:val="22"/>
        </w:rPr>
        <w:t>L</w:t>
      </w:r>
      <w:r w:rsidR="00B35D84" w:rsidRPr="007C27CB">
        <w:rPr>
          <w:rFonts w:cs="Arial"/>
          <w:color w:val="000000"/>
          <w:sz w:val="18"/>
          <w:szCs w:val="22"/>
        </w:rPr>
        <w:t xml:space="preserve">es </w:t>
      </w:r>
      <w:r w:rsidR="00347BC6" w:rsidRPr="007C27CB">
        <w:rPr>
          <w:rFonts w:cs="Arial"/>
          <w:color w:val="000000"/>
          <w:sz w:val="18"/>
          <w:szCs w:val="22"/>
        </w:rPr>
        <w:t>élé</w:t>
      </w:r>
      <w:r w:rsidR="00A56D4F" w:rsidRPr="007C27CB">
        <w:rPr>
          <w:rFonts w:cs="Arial"/>
          <w:color w:val="000000"/>
          <w:sz w:val="18"/>
          <w:szCs w:val="22"/>
        </w:rPr>
        <w:t>ments salariaux pour les Etam</w:t>
      </w:r>
      <w:r w:rsidR="005265CF" w:rsidRPr="007C27CB">
        <w:rPr>
          <w:rFonts w:cs="Arial"/>
          <w:color w:val="000000"/>
          <w:sz w:val="18"/>
          <w:szCs w:val="22"/>
        </w:rPr>
        <w:t xml:space="preserve"> et pour les Ingénieurs et Cadres</w:t>
      </w:r>
      <w:r w:rsidR="00B35D84" w:rsidRPr="007C27CB">
        <w:rPr>
          <w:rFonts w:cs="Arial"/>
          <w:color w:val="000000"/>
          <w:sz w:val="18"/>
          <w:szCs w:val="22"/>
        </w:rPr>
        <w:t>,</w:t>
      </w:r>
      <w:r w:rsidR="009750DB" w:rsidRPr="007C27CB">
        <w:rPr>
          <w:rFonts w:cs="Arial"/>
          <w:color w:val="000000"/>
          <w:sz w:val="18"/>
          <w:szCs w:val="22"/>
        </w:rPr>
        <w:t xml:space="preserve"> </w:t>
      </w:r>
      <w:r w:rsidR="00F13EDF" w:rsidRPr="007C27CB">
        <w:rPr>
          <w:rFonts w:cs="Arial"/>
          <w:color w:val="000000"/>
          <w:sz w:val="18"/>
          <w:szCs w:val="22"/>
        </w:rPr>
        <w:t xml:space="preserve">par </w:t>
      </w:r>
      <w:r w:rsidR="009750DB" w:rsidRPr="007C27CB">
        <w:rPr>
          <w:rFonts w:cs="Arial"/>
          <w:color w:val="000000"/>
          <w:sz w:val="18"/>
          <w:szCs w:val="22"/>
        </w:rPr>
        <w:t>indice, promotions, changements d’indices ou de coefficients</w:t>
      </w:r>
      <w:r w:rsidR="005C5987">
        <w:rPr>
          <w:rFonts w:cs="Arial"/>
          <w:color w:val="000000"/>
          <w:sz w:val="18"/>
          <w:szCs w:val="22"/>
        </w:rPr>
        <w:t>,</w:t>
      </w:r>
    </w:p>
    <w:p w14:paraId="18AEE8BB" w14:textId="02170191" w:rsidP="00E907F4" w:rsidR="00E907F4" w:rsidRDefault="00F3591C" w:rsidRPr="007C27CB">
      <w:pPr>
        <w:pStyle w:val="Corpsdetexte2"/>
        <w:numPr>
          <w:ilvl w:val="0"/>
          <w:numId w:val="37"/>
        </w:numPr>
        <w:rPr>
          <w:rFonts w:cs="Arial"/>
          <w:color w:val="000000"/>
          <w:sz w:val="18"/>
          <w:szCs w:val="22"/>
        </w:rPr>
      </w:pPr>
      <w:r>
        <w:rPr>
          <w:rFonts w:cs="Arial"/>
          <w:color w:val="000000"/>
          <w:sz w:val="18"/>
          <w:szCs w:val="22"/>
        </w:rPr>
        <w:t>L</w:t>
      </w:r>
      <w:r w:rsidR="00E907F4" w:rsidRPr="007C27CB">
        <w:rPr>
          <w:rFonts w:cs="Arial"/>
          <w:color w:val="000000"/>
          <w:sz w:val="18"/>
          <w:szCs w:val="22"/>
        </w:rPr>
        <w:t>es éléments relatifs à l’appréciation de la situation Femmes/Hommes,</w:t>
      </w:r>
    </w:p>
    <w:p w14:paraId="092311E6" w14:textId="70F1F1A2" w:rsidP="009750DB" w:rsidR="0040444F" w:rsidRDefault="00F3591C" w:rsidRPr="007C27CB">
      <w:pPr>
        <w:pStyle w:val="Corpsdetexte2"/>
        <w:numPr>
          <w:ilvl w:val="0"/>
          <w:numId w:val="37"/>
        </w:numPr>
        <w:rPr>
          <w:rFonts w:cs="Arial"/>
          <w:color w:val="000000"/>
          <w:sz w:val="18"/>
          <w:szCs w:val="22"/>
        </w:rPr>
      </w:pPr>
      <w:r>
        <w:rPr>
          <w:rFonts w:cs="Arial"/>
          <w:color w:val="000000"/>
          <w:sz w:val="18"/>
          <w:szCs w:val="22"/>
        </w:rPr>
        <w:t>L</w:t>
      </w:r>
      <w:r w:rsidR="00B35D84" w:rsidRPr="007C27CB">
        <w:rPr>
          <w:rFonts w:cs="Arial"/>
          <w:color w:val="000000"/>
          <w:sz w:val="18"/>
          <w:szCs w:val="22"/>
        </w:rPr>
        <w:t>es éléments relatifs aux travailleurs handicapés</w:t>
      </w:r>
      <w:r w:rsidR="00E907F4" w:rsidRPr="007C27CB">
        <w:rPr>
          <w:rFonts w:cs="Arial"/>
          <w:color w:val="000000"/>
          <w:sz w:val="18"/>
          <w:szCs w:val="22"/>
        </w:rPr>
        <w:t>,</w:t>
      </w:r>
    </w:p>
    <w:p w14:paraId="2172655F" w14:textId="1B68D5E0" w:rsidP="009750DB" w:rsidR="00E907F4" w:rsidRDefault="00F3591C" w:rsidRPr="007C27CB">
      <w:pPr>
        <w:pStyle w:val="Corpsdetexte2"/>
        <w:numPr>
          <w:ilvl w:val="0"/>
          <w:numId w:val="37"/>
        </w:numPr>
        <w:rPr>
          <w:rFonts w:cs="Arial"/>
          <w:color w:val="000000"/>
          <w:sz w:val="18"/>
          <w:szCs w:val="22"/>
        </w:rPr>
      </w:pPr>
      <w:r>
        <w:rPr>
          <w:rFonts w:cs="Arial"/>
          <w:color w:val="000000"/>
          <w:sz w:val="18"/>
          <w:szCs w:val="22"/>
        </w:rPr>
        <w:t>L</w:t>
      </w:r>
      <w:r w:rsidR="00E907F4" w:rsidRPr="007C27CB">
        <w:rPr>
          <w:rFonts w:cs="Arial"/>
          <w:color w:val="000000"/>
          <w:sz w:val="18"/>
          <w:szCs w:val="22"/>
        </w:rPr>
        <w:t>es moyens existants concourant à l’exercice du droit d’expression directe et collective des salariés.</w:t>
      </w:r>
    </w:p>
    <w:p w14:paraId="3CA7A58F" w14:textId="77777777" w:rsidP="009750DB" w:rsidR="00A56D4F" w:rsidRDefault="00A56D4F" w:rsidRPr="007C27CB">
      <w:pPr>
        <w:pStyle w:val="Corpsdetexte2"/>
        <w:rPr>
          <w:rFonts w:cs="Arial"/>
          <w:color w:val="000000"/>
          <w:sz w:val="18"/>
          <w:szCs w:val="22"/>
        </w:rPr>
      </w:pPr>
    </w:p>
    <w:p w14:paraId="068733B2" w14:textId="0EDD73EE" w:rsidP="009750DB" w:rsidR="00726379" w:rsidRDefault="00726379" w:rsidRPr="007C27CB">
      <w:pPr>
        <w:jc w:val="both"/>
        <w:rPr>
          <w:rFonts w:cs="Arial"/>
          <w:color w:val="000000"/>
          <w:sz w:val="18"/>
          <w:szCs w:val="22"/>
        </w:rPr>
      </w:pPr>
      <w:r w:rsidRPr="007C27CB">
        <w:rPr>
          <w:rFonts w:cs="Arial"/>
          <w:color w:val="000000"/>
          <w:sz w:val="18"/>
          <w:szCs w:val="22"/>
        </w:rPr>
        <w:t xml:space="preserve">Au titre de cette négociation, portant sur l’année </w:t>
      </w:r>
      <w:r w:rsidR="0040444F" w:rsidRPr="007C27CB">
        <w:rPr>
          <w:rFonts w:cs="Arial"/>
          <w:color w:val="000000"/>
          <w:sz w:val="18"/>
          <w:szCs w:val="22"/>
        </w:rPr>
        <w:t>20</w:t>
      </w:r>
      <w:r w:rsidR="00D539AB" w:rsidRPr="007C27CB">
        <w:rPr>
          <w:rFonts w:cs="Arial"/>
          <w:color w:val="000000"/>
          <w:sz w:val="18"/>
          <w:szCs w:val="22"/>
        </w:rPr>
        <w:t>2</w:t>
      </w:r>
      <w:r w:rsidR="00D355D4">
        <w:rPr>
          <w:rFonts w:cs="Arial"/>
          <w:color w:val="000000"/>
          <w:sz w:val="18"/>
          <w:szCs w:val="22"/>
        </w:rPr>
        <w:t>3</w:t>
      </w:r>
      <w:r w:rsidR="0040444F" w:rsidRPr="007C27CB">
        <w:rPr>
          <w:rFonts w:cs="Arial"/>
          <w:color w:val="000000"/>
          <w:sz w:val="18"/>
          <w:szCs w:val="22"/>
        </w:rPr>
        <w:t>,</w:t>
      </w:r>
      <w:r w:rsidRPr="007C27CB">
        <w:rPr>
          <w:rFonts w:cs="Arial"/>
          <w:color w:val="000000"/>
          <w:sz w:val="18"/>
          <w:szCs w:val="22"/>
        </w:rPr>
        <w:t xml:space="preserve"> la Direction Générale et l</w:t>
      </w:r>
      <w:r w:rsidR="00777268" w:rsidRPr="007C27CB">
        <w:rPr>
          <w:rFonts w:cs="Arial"/>
          <w:color w:val="000000"/>
          <w:sz w:val="18"/>
          <w:szCs w:val="22"/>
        </w:rPr>
        <w:t>’</w:t>
      </w:r>
      <w:r w:rsidRPr="007C27CB">
        <w:rPr>
          <w:rFonts w:cs="Arial"/>
          <w:color w:val="000000"/>
          <w:sz w:val="18"/>
          <w:szCs w:val="22"/>
        </w:rPr>
        <w:t>organisation syndicale signataire</w:t>
      </w:r>
      <w:r w:rsidR="00E907F4" w:rsidRPr="007C27CB">
        <w:rPr>
          <w:rFonts w:cs="Arial"/>
          <w:color w:val="000000"/>
          <w:sz w:val="18"/>
          <w:szCs w:val="22"/>
        </w:rPr>
        <w:t xml:space="preserve"> (désignées ci-après ensemble par « les parties »)</w:t>
      </w:r>
      <w:r w:rsidRPr="007C27CB">
        <w:rPr>
          <w:rFonts w:cs="Arial"/>
          <w:color w:val="000000"/>
          <w:sz w:val="18"/>
          <w:szCs w:val="22"/>
        </w:rPr>
        <w:t xml:space="preserve"> sont convenues du présent protocole d’accord.</w:t>
      </w:r>
    </w:p>
    <w:p w14:paraId="0BD6F7DA" w14:textId="77777777" w:rsidP="009750DB" w:rsidR="00726379" w:rsidRDefault="00726379" w:rsidRPr="007C27CB">
      <w:pPr>
        <w:jc w:val="both"/>
        <w:rPr>
          <w:rFonts w:cs="Arial"/>
          <w:color w:val="000000"/>
          <w:sz w:val="18"/>
          <w:szCs w:val="22"/>
        </w:rPr>
      </w:pPr>
    </w:p>
    <w:p w14:paraId="50EF24E9" w14:textId="77777777" w:rsidP="009750DB" w:rsidR="00A23414" w:rsidRDefault="00A23414" w:rsidRPr="007C27CB">
      <w:pPr>
        <w:jc w:val="both"/>
        <w:rPr>
          <w:rFonts w:cs="Arial"/>
          <w:color w:val="000000"/>
          <w:sz w:val="18"/>
          <w:szCs w:val="22"/>
        </w:rPr>
      </w:pPr>
    </w:p>
    <w:p w14:paraId="0167D9C3" w14:textId="77777777" w:rsidP="009750DB" w:rsidR="00726379" w:rsidRDefault="00726379" w:rsidRPr="007C27CB">
      <w:pPr>
        <w:jc w:val="both"/>
        <w:rPr>
          <w:rFonts w:cs="Arial"/>
          <w:color w:val="000000"/>
          <w:sz w:val="18"/>
          <w:szCs w:val="22"/>
        </w:rPr>
      </w:pPr>
      <w:r w:rsidRPr="007C27CB">
        <w:rPr>
          <w:rFonts w:cs="Arial"/>
          <w:b/>
          <w:bCs/>
          <w:color w:val="000000"/>
          <w:sz w:val="18"/>
          <w:szCs w:val="22"/>
          <w:u w:val="single"/>
        </w:rPr>
        <w:t>Champ d’application</w:t>
      </w:r>
      <w:r w:rsidRPr="007C27CB">
        <w:rPr>
          <w:rFonts w:cs="Arial"/>
          <w:color w:val="000000"/>
          <w:sz w:val="18"/>
          <w:szCs w:val="22"/>
        </w:rPr>
        <w:t> :</w:t>
      </w:r>
    </w:p>
    <w:p w14:paraId="0819BC86" w14:textId="77777777" w:rsidP="009750DB" w:rsidR="00726379" w:rsidRDefault="00726379" w:rsidRPr="007C27CB">
      <w:pPr>
        <w:jc w:val="both"/>
        <w:rPr>
          <w:rFonts w:cs="Arial"/>
          <w:color w:val="000000"/>
          <w:sz w:val="18"/>
          <w:szCs w:val="22"/>
        </w:rPr>
      </w:pPr>
    </w:p>
    <w:p w14:paraId="5E621A60" w14:textId="77777777" w:rsidP="009750DB" w:rsidR="00726379" w:rsidRDefault="00726379" w:rsidRPr="007C27CB">
      <w:pPr>
        <w:jc w:val="both"/>
        <w:rPr>
          <w:rFonts w:cs="Arial"/>
          <w:color w:val="000000"/>
          <w:sz w:val="18"/>
          <w:szCs w:val="22"/>
        </w:rPr>
      </w:pPr>
      <w:r w:rsidRPr="007C27CB">
        <w:rPr>
          <w:rFonts w:cs="Arial"/>
          <w:color w:val="000000"/>
          <w:sz w:val="18"/>
          <w:szCs w:val="22"/>
        </w:rPr>
        <w:t xml:space="preserve">Les dispositions du présent protocole concernent l’ensemble du personnel inscrit </w:t>
      </w:r>
      <w:r w:rsidR="004A3318" w:rsidRPr="007C27CB">
        <w:rPr>
          <w:rFonts w:cs="Arial"/>
          <w:color w:val="000000"/>
          <w:sz w:val="18"/>
          <w:szCs w:val="22"/>
        </w:rPr>
        <w:t xml:space="preserve">aux effectifs </w:t>
      </w:r>
      <w:r w:rsidRPr="007C27CB">
        <w:rPr>
          <w:rFonts w:cs="Arial"/>
          <w:color w:val="000000"/>
          <w:sz w:val="18"/>
          <w:szCs w:val="22"/>
        </w:rPr>
        <w:t xml:space="preserve">de la société </w:t>
      </w:r>
      <w:r w:rsidR="0068728F" w:rsidRPr="007C27CB">
        <w:rPr>
          <w:rFonts w:cs="Arial"/>
          <w:color w:val="000000"/>
          <w:sz w:val="18"/>
          <w:szCs w:val="22"/>
        </w:rPr>
        <w:t xml:space="preserve">ArcelorMittal Treasury </w:t>
      </w:r>
      <w:r w:rsidRPr="007C27CB">
        <w:rPr>
          <w:rFonts w:cs="Arial"/>
          <w:color w:val="000000"/>
          <w:sz w:val="18"/>
          <w:szCs w:val="22"/>
        </w:rPr>
        <w:t>sous contrat à durée indéterminée ou sous contrat à d</w:t>
      </w:r>
      <w:r w:rsidR="007027A0" w:rsidRPr="007C27CB">
        <w:rPr>
          <w:rFonts w:cs="Arial"/>
          <w:color w:val="000000"/>
          <w:sz w:val="18"/>
          <w:szCs w:val="22"/>
        </w:rPr>
        <w:t xml:space="preserve">urée déterminée (hors </w:t>
      </w:r>
      <w:r w:rsidR="002033DA" w:rsidRPr="007C27CB">
        <w:rPr>
          <w:rFonts w:cs="Arial"/>
          <w:color w:val="000000"/>
          <w:sz w:val="18"/>
          <w:szCs w:val="22"/>
        </w:rPr>
        <w:t>contrats d’</w:t>
      </w:r>
      <w:r w:rsidR="007027A0" w:rsidRPr="007C27CB">
        <w:rPr>
          <w:rFonts w:cs="Arial"/>
          <w:color w:val="000000"/>
          <w:sz w:val="18"/>
          <w:szCs w:val="22"/>
        </w:rPr>
        <w:t>apprentis</w:t>
      </w:r>
      <w:r w:rsidR="002033DA" w:rsidRPr="007C27CB">
        <w:rPr>
          <w:rFonts w:cs="Arial"/>
          <w:color w:val="000000"/>
          <w:sz w:val="18"/>
          <w:szCs w:val="22"/>
        </w:rPr>
        <w:t>sage</w:t>
      </w:r>
      <w:r w:rsidR="007912B9" w:rsidRPr="007C27CB">
        <w:rPr>
          <w:rFonts w:cs="Arial"/>
          <w:color w:val="000000"/>
          <w:sz w:val="18"/>
          <w:szCs w:val="22"/>
        </w:rPr>
        <w:t xml:space="preserve"> et </w:t>
      </w:r>
      <w:r w:rsidR="002033DA" w:rsidRPr="007C27CB">
        <w:rPr>
          <w:rFonts w:cs="Arial"/>
          <w:color w:val="000000"/>
          <w:sz w:val="18"/>
          <w:szCs w:val="22"/>
        </w:rPr>
        <w:t>c</w:t>
      </w:r>
      <w:r w:rsidR="007912B9" w:rsidRPr="007C27CB">
        <w:rPr>
          <w:rFonts w:cs="Arial"/>
          <w:color w:val="000000"/>
          <w:sz w:val="18"/>
          <w:szCs w:val="22"/>
        </w:rPr>
        <w:t>ontrats de professionnalisation</w:t>
      </w:r>
      <w:r w:rsidR="009D7E70" w:rsidRPr="007C27CB">
        <w:rPr>
          <w:rFonts w:cs="Arial"/>
          <w:color w:val="000000"/>
          <w:sz w:val="18"/>
          <w:szCs w:val="22"/>
        </w:rPr>
        <w:t>)</w:t>
      </w:r>
      <w:r w:rsidR="004A3318" w:rsidRPr="007C27CB">
        <w:rPr>
          <w:rFonts w:cs="Arial"/>
          <w:color w:val="000000"/>
          <w:sz w:val="18"/>
          <w:szCs w:val="22"/>
        </w:rPr>
        <w:t>.</w:t>
      </w:r>
    </w:p>
    <w:p w14:paraId="749AB4F8" w14:textId="77777777" w:rsidP="009750DB" w:rsidR="00726379" w:rsidRDefault="00726379" w:rsidRPr="007C27CB">
      <w:pPr>
        <w:jc w:val="both"/>
        <w:rPr>
          <w:rFonts w:cs="Arial"/>
          <w:color w:val="000000"/>
          <w:sz w:val="18"/>
          <w:szCs w:val="22"/>
        </w:rPr>
      </w:pPr>
    </w:p>
    <w:p w14:paraId="6E1D7963" w14:textId="77777777" w:rsidP="009750DB" w:rsidR="00A23414" w:rsidRDefault="00A23414" w:rsidRPr="007C27CB">
      <w:pPr>
        <w:jc w:val="both"/>
        <w:rPr>
          <w:rFonts w:cs="Arial"/>
          <w:color w:val="000000"/>
          <w:sz w:val="18"/>
          <w:szCs w:val="22"/>
        </w:rPr>
      </w:pPr>
    </w:p>
    <w:p w14:paraId="7BC6CF5C" w14:textId="03272534" w:rsidP="009750DB" w:rsidR="00726379" w:rsidRDefault="00726379" w:rsidRPr="007C27CB">
      <w:pPr>
        <w:pStyle w:val="Titre2"/>
        <w:rPr>
          <w:rFonts w:cs="Arial"/>
          <w:bCs/>
          <w:caps/>
          <w:color w:val="000000"/>
          <w:sz w:val="18"/>
          <w:szCs w:val="22"/>
        </w:rPr>
      </w:pPr>
      <w:r w:rsidRPr="007C27CB">
        <w:rPr>
          <w:rFonts w:cs="Arial"/>
          <w:bCs/>
          <w:caps/>
          <w:color w:val="000000"/>
          <w:sz w:val="18"/>
          <w:szCs w:val="22"/>
        </w:rPr>
        <w:t xml:space="preserve">Chapitre 1 </w:t>
      </w:r>
      <w:r w:rsidR="000C67C9" w:rsidRPr="007C27CB">
        <w:rPr>
          <w:rFonts w:cs="Arial"/>
          <w:bCs/>
          <w:caps/>
          <w:color w:val="000000"/>
          <w:sz w:val="18"/>
          <w:szCs w:val="22"/>
        </w:rPr>
        <w:t>–</w:t>
      </w:r>
      <w:r w:rsidRPr="007C27CB">
        <w:rPr>
          <w:rFonts w:cs="Arial"/>
          <w:bCs/>
          <w:caps/>
          <w:color w:val="000000"/>
          <w:sz w:val="18"/>
          <w:szCs w:val="22"/>
        </w:rPr>
        <w:t xml:space="preserve"> MESURES SALARIALES EN </w:t>
      </w:r>
      <w:r w:rsidR="000C67C9" w:rsidRPr="007C27CB">
        <w:rPr>
          <w:rFonts w:cs="Arial"/>
          <w:bCs/>
          <w:caps/>
          <w:color w:val="000000"/>
          <w:sz w:val="18"/>
          <w:szCs w:val="22"/>
        </w:rPr>
        <w:t>20</w:t>
      </w:r>
      <w:r w:rsidR="00037A70" w:rsidRPr="007C27CB">
        <w:rPr>
          <w:rFonts w:cs="Arial"/>
          <w:bCs/>
          <w:caps/>
          <w:color w:val="000000"/>
          <w:sz w:val="18"/>
          <w:szCs w:val="22"/>
        </w:rPr>
        <w:t>2</w:t>
      </w:r>
      <w:r w:rsidR="00E21AD5">
        <w:rPr>
          <w:rFonts w:cs="Arial"/>
          <w:bCs/>
          <w:caps/>
          <w:color w:val="000000"/>
          <w:sz w:val="18"/>
          <w:szCs w:val="22"/>
        </w:rPr>
        <w:t>3</w:t>
      </w:r>
    </w:p>
    <w:p w14:paraId="150DFB21" w14:textId="77777777" w:rsidP="009750DB" w:rsidR="00726379" w:rsidRDefault="00726379" w:rsidRPr="007C27CB">
      <w:pPr>
        <w:jc w:val="both"/>
        <w:rPr>
          <w:rFonts w:cs="Arial"/>
          <w:color w:val="000000"/>
          <w:sz w:val="18"/>
          <w:szCs w:val="22"/>
        </w:rPr>
      </w:pPr>
    </w:p>
    <w:p w14:paraId="5467DA75" w14:textId="77777777" w:rsidP="009750DB" w:rsidR="00726379" w:rsidRDefault="00726379" w:rsidRPr="007C27CB">
      <w:pPr>
        <w:jc w:val="both"/>
        <w:rPr>
          <w:rFonts w:cs="Arial"/>
          <w:b/>
          <w:bCs/>
          <w:color w:val="000000"/>
          <w:sz w:val="18"/>
          <w:szCs w:val="22"/>
        </w:rPr>
      </w:pPr>
      <w:r w:rsidRPr="007C27CB">
        <w:rPr>
          <w:rFonts w:cs="Arial"/>
          <w:b/>
          <w:bCs/>
          <w:color w:val="000000"/>
          <w:sz w:val="18"/>
          <w:szCs w:val="22"/>
        </w:rPr>
        <w:t xml:space="preserve">Article 1 - </w:t>
      </w:r>
      <w:r w:rsidRPr="007C27CB">
        <w:rPr>
          <w:rFonts w:cs="Arial"/>
          <w:b/>
          <w:bCs/>
          <w:sz w:val="18"/>
          <w:szCs w:val="22"/>
        </w:rPr>
        <w:t xml:space="preserve">Mesures </w:t>
      </w:r>
      <w:r w:rsidR="009F38E3" w:rsidRPr="007C27CB">
        <w:rPr>
          <w:rFonts w:cs="Arial"/>
          <w:b/>
          <w:bCs/>
          <w:sz w:val="18"/>
          <w:szCs w:val="22"/>
        </w:rPr>
        <w:t xml:space="preserve">individuelles </w:t>
      </w:r>
      <w:r w:rsidRPr="007C27CB">
        <w:rPr>
          <w:rFonts w:cs="Arial"/>
          <w:b/>
          <w:bCs/>
          <w:sz w:val="18"/>
          <w:szCs w:val="22"/>
        </w:rPr>
        <w:t>ETAM</w:t>
      </w:r>
    </w:p>
    <w:p w14:paraId="2F34A08F" w14:textId="77777777" w:rsidP="009750DB" w:rsidR="00726379" w:rsidRDefault="00726379" w:rsidRPr="007C27CB">
      <w:pPr>
        <w:jc w:val="both"/>
        <w:rPr>
          <w:rFonts w:cs="Arial"/>
          <w:color w:val="000000"/>
          <w:sz w:val="18"/>
          <w:szCs w:val="22"/>
        </w:rPr>
      </w:pPr>
    </w:p>
    <w:p w14:paraId="11005090" w14:textId="1303E8BD" w:rsidP="00DC1508" w:rsidR="00D8404D" w:rsidRDefault="00726379" w:rsidRPr="007C27CB">
      <w:pPr>
        <w:pStyle w:val="Retraitcorpsdetexte"/>
        <w:ind w:firstLine="0" w:left="567"/>
        <w:rPr>
          <w:rFonts w:cs="Arial"/>
          <w:color w:val="auto"/>
          <w:sz w:val="18"/>
          <w:szCs w:val="22"/>
        </w:rPr>
      </w:pPr>
      <w:r w:rsidRPr="007C27CB">
        <w:rPr>
          <w:color w:val="auto"/>
          <w:sz w:val="18"/>
          <w:szCs w:val="22"/>
        </w:rPr>
        <w:t>Pour l’accompagnement salarial de l’évolution des compétences et la prise en compte des performances individuelles</w:t>
      </w:r>
      <w:r w:rsidR="00E907F4" w:rsidRPr="007C27CB">
        <w:rPr>
          <w:color w:val="auto"/>
          <w:sz w:val="18"/>
          <w:szCs w:val="22"/>
        </w:rPr>
        <w:t xml:space="preserve"> des ETAM</w:t>
      </w:r>
      <w:r w:rsidRPr="007C27CB">
        <w:rPr>
          <w:color w:val="auto"/>
          <w:sz w:val="18"/>
          <w:szCs w:val="22"/>
        </w:rPr>
        <w:t xml:space="preserve">, il est </w:t>
      </w:r>
      <w:r w:rsidR="00E907F4" w:rsidRPr="007C27CB">
        <w:rPr>
          <w:color w:val="auto"/>
          <w:sz w:val="18"/>
          <w:szCs w:val="22"/>
        </w:rPr>
        <w:t xml:space="preserve">convenu d’une enveloppe globale d’augmentations individuelles égale </w:t>
      </w:r>
      <w:r w:rsidR="00E43990" w:rsidRPr="007C27CB">
        <w:rPr>
          <w:rFonts w:cs="Arial"/>
          <w:b/>
          <w:color w:val="auto"/>
          <w:sz w:val="18"/>
          <w:szCs w:val="22"/>
        </w:rPr>
        <w:t>à</w:t>
      </w:r>
      <w:r w:rsidR="00B5003F" w:rsidRPr="007C27CB">
        <w:rPr>
          <w:rFonts w:cs="Arial"/>
          <w:b/>
          <w:color w:val="auto"/>
          <w:sz w:val="18"/>
          <w:szCs w:val="22"/>
        </w:rPr>
        <w:t> </w:t>
      </w:r>
      <w:r w:rsidR="00E10586">
        <w:rPr>
          <w:rFonts w:cs="Arial"/>
          <w:b/>
          <w:color w:val="auto"/>
          <w:sz w:val="18"/>
          <w:szCs w:val="22"/>
        </w:rPr>
        <w:t>2</w:t>
      </w:r>
      <w:r w:rsidR="00D539AB" w:rsidRPr="007C27CB">
        <w:rPr>
          <w:rFonts w:cs="Arial"/>
          <w:b/>
          <w:color w:val="auto"/>
          <w:sz w:val="18"/>
          <w:szCs w:val="22"/>
        </w:rPr>
        <w:t>,</w:t>
      </w:r>
      <w:r w:rsidR="00E10586">
        <w:rPr>
          <w:rFonts w:cs="Arial"/>
          <w:b/>
          <w:color w:val="auto"/>
          <w:sz w:val="18"/>
          <w:szCs w:val="22"/>
        </w:rPr>
        <w:t>0</w:t>
      </w:r>
      <w:r w:rsidR="009750DB" w:rsidRPr="007C27CB">
        <w:rPr>
          <w:rFonts w:cs="Arial"/>
          <w:b/>
          <w:color w:val="auto"/>
          <w:sz w:val="18"/>
          <w:szCs w:val="22"/>
        </w:rPr>
        <w:t> </w:t>
      </w:r>
      <w:r w:rsidR="00D8404D" w:rsidRPr="007C27CB">
        <w:rPr>
          <w:rFonts w:cs="Arial"/>
          <w:b/>
          <w:color w:val="auto"/>
          <w:sz w:val="18"/>
          <w:szCs w:val="22"/>
        </w:rPr>
        <w:t>%</w:t>
      </w:r>
      <w:r w:rsidR="00E907F4" w:rsidRPr="007C27CB">
        <w:rPr>
          <w:rFonts w:cs="Arial"/>
          <w:color w:val="auto"/>
          <w:sz w:val="18"/>
          <w:szCs w:val="22"/>
        </w:rPr>
        <w:t xml:space="preserve"> du salaire mensuel brut de base hors ancienneté des ETAM au 1</w:t>
      </w:r>
      <w:r w:rsidR="00E907F4" w:rsidRPr="007C27CB">
        <w:rPr>
          <w:rFonts w:cs="Arial"/>
          <w:color w:val="auto"/>
          <w:sz w:val="18"/>
          <w:szCs w:val="22"/>
          <w:vertAlign w:val="superscript"/>
        </w:rPr>
        <w:t>er</w:t>
      </w:r>
      <w:r w:rsidR="003B4546" w:rsidRPr="007C27CB">
        <w:rPr>
          <w:rFonts w:cs="Arial"/>
          <w:color w:val="auto"/>
          <w:sz w:val="18"/>
          <w:szCs w:val="22"/>
        </w:rPr>
        <w:t> </w:t>
      </w:r>
      <w:r w:rsidR="000D0C36">
        <w:rPr>
          <w:rFonts w:cs="Arial"/>
          <w:color w:val="auto"/>
          <w:sz w:val="18"/>
          <w:szCs w:val="22"/>
        </w:rPr>
        <w:t>avril</w:t>
      </w:r>
      <w:r w:rsidR="003B4546" w:rsidRPr="007C27CB">
        <w:rPr>
          <w:rFonts w:cs="Arial"/>
          <w:color w:val="auto"/>
          <w:sz w:val="18"/>
          <w:szCs w:val="22"/>
        </w:rPr>
        <w:t> </w:t>
      </w:r>
      <w:r w:rsidR="00E907F4" w:rsidRPr="007C27CB">
        <w:rPr>
          <w:rFonts w:cs="Arial"/>
          <w:color w:val="auto"/>
          <w:sz w:val="18"/>
          <w:szCs w:val="22"/>
        </w:rPr>
        <w:t>20</w:t>
      </w:r>
      <w:r w:rsidR="003C2343" w:rsidRPr="007C27CB">
        <w:rPr>
          <w:rFonts w:cs="Arial"/>
          <w:color w:val="auto"/>
          <w:sz w:val="18"/>
          <w:szCs w:val="22"/>
        </w:rPr>
        <w:t>2</w:t>
      </w:r>
      <w:r w:rsidR="00D355D4">
        <w:rPr>
          <w:rFonts w:cs="Arial"/>
          <w:color w:val="auto"/>
          <w:sz w:val="18"/>
          <w:szCs w:val="22"/>
        </w:rPr>
        <w:t>3</w:t>
      </w:r>
      <w:r w:rsidR="00451419" w:rsidRPr="007C27CB">
        <w:rPr>
          <w:rFonts w:cs="Arial"/>
          <w:color w:val="auto"/>
          <w:sz w:val="18"/>
          <w:szCs w:val="22"/>
        </w:rPr>
        <w:t>.</w:t>
      </w:r>
    </w:p>
    <w:p w14:paraId="541F6A25" w14:textId="77777777" w:rsidP="00DC1508" w:rsidR="00726379" w:rsidRDefault="00726379" w:rsidRPr="007C27CB">
      <w:pPr>
        <w:pStyle w:val="Corpsdetexte2"/>
        <w:ind w:left="567"/>
        <w:rPr>
          <w:rFonts w:cs="Arial"/>
          <w:sz w:val="18"/>
          <w:szCs w:val="22"/>
        </w:rPr>
      </w:pPr>
    </w:p>
    <w:p w14:paraId="5437F25E" w14:textId="0D622E3D" w:rsidP="00DC1508" w:rsidR="00C960F0" w:rsidRDefault="00C960F0" w:rsidRPr="000D0C36">
      <w:pPr>
        <w:pStyle w:val="Retraitcorpsdetexte2"/>
        <w:ind w:firstLine="0"/>
        <w:rPr>
          <w:rFonts w:cs="Arial"/>
          <w:b/>
          <w:bCs/>
          <w:color w:val="auto"/>
          <w:sz w:val="18"/>
          <w:szCs w:val="22"/>
        </w:rPr>
      </w:pPr>
      <w:r w:rsidRPr="000D0C36">
        <w:rPr>
          <w:rFonts w:cs="Arial"/>
          <w:color w:val="auto"/>
          <w:sz w:val="18"/>
          <w:szCs w:val="22"/>
        </w:rPr>
        <w:t>L’attribution des augmentations individuelles sera effectuée</w:t>
      </w:r>
      <w:r w:rsidR="003B51B3" w:rsidRPr="000D0C36">
        <w:rPr>
          <w:rFonts w:cs="Arial"/>
          <w:color w:val="auto"/>
          <w:sz w:val="18"/>
          <w:szCs w:val="22"/>
        </w:rPr>
        <w:t>, dans le respect de cette enveloppe globale,</w:t>
      </w:r>
      <w:r w:rsidRPr="000D0C36">
        <w:rPr>
          <w:rFonts w:cs="Arial"/>
          <w:color w:val="auto"/>
          <w:sz w:val="18"/>
          <w:szCs w:val="22"/>
        </w:rPr>
        <w:t xml:space="preserve"> à compter </w:t>
      </w:r>
      <w:r w:rsidR="002033DA" w:rsidRPr="000D0C36">
        <w:rPr>
          <w:rFonts w:cs="Arial"/>
          <w:color w:val="auto"/>
          <w:sz w:val="18"/>
          <w:szCs w:val="22"/>
        </w:rPr>
        <w:t xml:space="preserve">du </w:t>
      </w:r>
      <w:r w:rsidR="00CB323D" w:rsidRPr="000D0C36">
        <w:rPr>
          <w:rFonts w:cs="Arial"/>
          <w:b/>
          <w:bCs/>
          <w:color w:val="auto"/>
          <w:sz w:val="18"/>
          <w:szCs w:val="22"/>
        </w:rPr>
        <w:t>1</w:t>
      </w:r>
      <w:r w:rsidR="00CB323D" w:rsidRPr="000D0C36">
        <w:rPr>
          <w:rFonts w:cs="Arial"/>
          <w:b/>
          <w:bCs/>
          <w:color w:val="auto"/>
          <w:sz w:val="18"/>
          <w:szCs w:val="22"/>
          <w:vertAlign w:val="superscript"/>
        </w:rPr>
        <w:t>er</w:t>
      </w:r>
      <w:r w:rsidR="00DC1508" w:rsidRPr="000D0C36">
        <w:rPr>
          <w:rFonts w:cs="Arial"/>
          <w:b/>
          <w:bCs/>
          <w:color w:val="auto"/>
          <w:sz w:val="18"/>
          <w:szCs w:val="22"/>
        </w:rPr>
        <w:t> </w:t>
      </w:r>
      <w:r w:rsidR="000D0C36" w:rsidRPr="000D0C36">
        <w:rPr>
          <w:rFonts w:cs="Arial"/>
          <w:b/>
          <w:bCs/>
          <w:color w:val="auto"/>
          <w:sz w:val="18"/>
          <w:szCs w:val="22"/>
        </w:rPr>
        <w:t>mai 2</w:t>
      </w:r>
      <w:r w:rsidR="003E33D6" w:rsidRPr="000D0C36">
        <w:rPr>
          <w:rFonts w:cs="Arial"/>
          <w:b/>
          <w:bCs/>
          <w:color w:val="auto"/>
          <w:sz w:val="18"/>
          <w:szCs w:val="22"/>
        </w:rPr>
        <w:t>0</w:t>
      </w:r>
      <w:r w:rsidR="00F13EDF" w:rsidRPr="000D0C36">
        <w:rPr>
          <w:rFonts w:cs="Arial"/>
          <w:b/>
          <w:bCs/>
          <w:color w:val="auto"/>
          <w:sz w:val="18"/>
          <w:szCs w:val="22"/>
        </w:rPr>
        <w:t>2</w:t>
      </w:r>
      <w:r w:rsidR="00D355D4">
        <w:rPr>
          <w:rFonts w:cs="Arial"/>
          <w:b/>
          <w:bCs/>
          <w:color w:val="auto"/>
          <w:sz w:val="18"/>
          <w:szCs w:val="22"/>
        </w:rPr>
        <w:t>3</w:t>
      </w:r>
      <w:r w:rsidR="0008291C" w:rsidRPr="000D0C36">
        <w:rPr>
          <w:rFonts w:cs="Arial"/>
          <w:b/>
          <w:bCs/>
          <w:color w:val="auto"/>
          <w:sz w:val="18"/>
          <w:szCs w:val="22"/>
        </w:rPr>
        <w:t>.</w:t>
      </w:r>
    </w:p>
    <w:p w14:paraId="0159F3B1" w14:textId="77777777" w:rsidP="00DC1508" w:rsidR="00762D02" w:rsidRDefault="00762D02" w:rsidRPr="007C27CB">
      <w:pPr>
        <w:pStyle w:val="Retraitcorpsdetexte2"/>
        <w:ind w:firstLine="0"/>
        <w:rPr>
          <w:rFonts w:cs="Arial"/>
          <w:b/>
          <w:bCs/>
          <w:color w:val="auto"/>
          <w:sz w:val="18"/>
          <w:szCs w:val="22"/>
        </w:rPr>
      </w:pPr>
    </w:p>
    <w:p w14:paraId="72E68438" w14:textId="77777777" w:rsidP="00DC1508" w:rsidR="000745EB" w:rsidRDefault="000745EB" w:rsidRPr="007C27CB">
      <w:pPr>
        <w:pStyle w:val="Retraitcorpsdetexte2"/>
        <w:ind w:firstLine="0"/>
        <w:rPr>
          <w:rFonts w:cs="Arial"/>
          <w:color w:val="auto"/>
          <w:sz w:val="18"/>
          <w:szCs w:val="22"/>
        </w:rPr>
      </w:pPr>
      <w:r w:rsidRPr="007C27CB">
        <w:rPr>
          <w:rFonts w:cs="Arial"/>
          <w:color w:val="auto"/>
          <w:sz w:val="18"/>
          <w:szCs w:val="22"/>
        </w:rPr>
        <w:t>Dans le cadre de la cohérence avec les pratiques européennes du Groupe, les mesures salariales accompagnant les promotions seront prises en compte en sus du budget des augmentations individuelles défini par le présent accord.</w:t>
      </w:r>
    </w:p>
    <w:p w14:paraId="106B5E05" w14:textId="77777777" w:rsidP="00DC1508" w:rsidR="000745EB" w:rsidRDefault="000745EB" w:rsidRPr="007C27CB">
      <w:pPr>
        <w:pStyle w:val="Retraitcorpsdetexte2"/>
        <w:ind w:firstLine="0"/>
        <w:rPr>
          <w:rFonts w:cs="Arial"/>
          <w:color w:val="auto"/>
          <w:sz w:val="18"/>
          <w:szCs w:val="22"/>
        </w:rPr>
      </w:pPr>
    </w:p>
    <w:p w14:paraId="0202A6A2" w14:textId="77777777" w:rsidP="00DC1508" w:rsidR="0058222F" w:rsidRDefault="0058222F" w:rsidRPr="007C27CB">
      <w:pPr>
        <w:pStyle w:val="Retraitcorpsdetexte2"/>
        <w:ind w:firstLine="0"/>
        <w:rPr>
          <w:rFonts w:cs="Arial"/>
          <w:color w:val="auto"/>
          <w:sz w:val="18"/>
          <w:szCs w:val="22"/>
        </w:rPr>
      </w:pPr>
      <w:r w:rsidRPr="007C27CB">
        <w:rPr>
          <w:rFonts w:cs="Arial"/>
          <w:color w:val="auto"/>
          <w:sz w:val="18"/>
          <w:szCs w:val="22"/>
        </w:rPr>
        <w:t>Il est rappelé que l’attribution des augmentations individuelles doit être basée sur une appréciation objective des compétences et des performances et que c</w:t>
      </w:r>
      <w:r w:rsidR="00BA15E5" w:rsidRPr="007C27CB">
        <w:rPr>
          <w:rFonts w:cs="Arial"/>
          <w:color w:val="auto"/>
          <w:sz w:val="18"/>
          <w:szCs w:val="22"/>
        </w:rPr>
        <w:t>ette nécessaire objectivité devra être</w:t>
      </w:r>
      <w:r w:rsidRPr="007C27CB">
        <w:rPr>
          <w:rFonts w:cs="Arial"/>
          <w:color w:val="auto"/>
          <w:sz w:val="18"/>
          <w:szCs w:val="22"/>
        </w:rPr>
        <w:t xml:space="preserve"> a</w:t>
      </w:r>
      <w:r w:rsidR="004C3EFF" w:rsidRPr="007C27CB">
        <w:rPr>
          <w:rFonts w:cs="Arial"/>
          <w:color w:val="auto"/>
          <w:sz w:val="18"/>
          <w:szCs w:val="22"/>
        </w:rPr>
        <w:t>ppliqu</w:t>
      </w:r>
      <w:r w:rsidRPr="007C27CB">
        <w:rPr>
          <w:rFonts w:cs="Arial"/>
          <w:color w:val="auto"/>
          <w:sz w:val="18"/>
          <w:szCs w:val="22"/>
        </w:rPr>
        <w:t>ée au cours de</w:t>
      </w:r>
      <w:r w:rsidR="00B6375C" w:rsidRPr="007C27CB">
        <w:rPr>
          <w:rFonts w:cs="Arial"/>
          <w:color w:val="auto"/>
          <w:sz w:val="18"/>
          <w:szCs w:val="22"/>
        </w:rPr>
        <w:t>s</w:t>
      </w:r>
      <w:r w:rsidR="005B751F" w:rsidRPr="007C27CB">
        <w:rPr>
          <w:rFonts w:cs="Arial"/>
          <w:color w:val="auto"/>
          <w:sz w:val="18"/>
          <w:szCs w:val="22"/>
        </w:rPr>
        <w:t xml:space="preserve"> entretiens qui devront réunir M</w:t>
      </w:r>
      <w:r w:rsidRPr="007C27CB">
        <w:rPr>
          <w:rFonts w:cs="Arial"/>
          <w:color w:val="auto"/>
          <w:sz w:val="18"/>
          <w:szCs w:val="22"/>
        </w:rPr>
        <w:t>anager et collaborateur ainsi qu’à l’</w:t>
      </w:r>
      <w:r w:rsidR="00B571DD" w:rsidRPr="007C27CB">
        <w:rPr>
          <w:rFonts w:cs="Arial"/>
          <w:color w:val="auto"/>
          <w:sz w:val="18"/>
          <w:szCs w:val="22"/>
        </w:rPr>
        <w:t>occasion des comités de gestion</w:t>
      </w:r>
      <w:r w:rsidRPr="007C27CB">
        <w:rPr>
          <w:rFonts w:cs="Arial"/>
          <w:color w:val="auto"/>
          <w:sz w:val="18"/>
          <w:szCs w:val="22"/>
        </w:rPr>
        <w:t>.</w:t>
      </w:r>
    </w:p>
    <w:p w14:paraId="3ABF4CE6" w14:textId="77777777" w:rsidP="00DC1508" w:rsidR="006C7762" w:rsidRDefault="006C7762" w:rsidRPr="007C27CB">
      <w:pPr>
        <w:pStyle w:val="Retraitcorpsdetexte2"/>
        <w:ind w:firstLine="0"/>
        <w:rPr>
          <w:rFonts w:cs="Arial"/>
          <w:color w:val="auto"/>
          <w:sz w:val="18"/>
          <w:szCs w:val="22"/>
        </w:rPr>
      </w:pPr>
    </w:p>
    <w:p w14:paraId="0FDDAD2A" w14:textId="77777777" w:rsidP="00DC1508" w:rsidR="006E57A4" w:rsidRDefault="007B023D" w:rsidRPr="007C27CB">
      <w:pPr>
        <w:pStyle w:val="Retraitcorpsdetexte2"/>
        <w:ind w:firstLine="0"/>
        <w:rPr>
          <w:rFonts w:cs="Arial"/>
          <w:color w:val="auto"/>
          <w:sz w:val="18"/>
          <w:szCs w:val="22"/>
        </w:rPr>
      </w:pPr>
      <w:r w:rsidRPr="007C27CB">
        <w:rPr>
          <w:rFonts w:cs="Arial"/>
          <w:color w:val="auto"/>
          <w:sz w:val="18"/>
          <w:szCs w:val="22"/>
        </w:rPr>
        <w:t>Une attention particulière sera donnée</w:t>
      </w:r>
      <w:r w:rsidR="004C3EFF" w:rsidRPr="007C27CB">
        <w:rPr>
          <w:rFonts w:cs="Arial"/>
          <w:color w:val="auto"/>
          <w:sz w:val="18"/>
          <w:szCs w:val="22"/>
        </w:rPr>
        <w:t xml:space="preserve"> lors des augmentations</w:t>
      </w:r>
      <w:r w:rsidRPr="007C27CB">
        <w:rPr>
          <w:rFonts w:cs="Arial"/>
          <w:color w:val="auto"/>
          <w:sz w:val="18"/>
          <w:szCs w:val="22"/>
        </w:rPr>
        <w:t> :</w:t>
      </w:r>
    </w:p>
    <w:p w14:paraId="4648D9E8" w14:textId="2E0C14B9" w:rsidP="00DC1508" w:rsidR="006E57A4" w:rsidRDefault="00F3591C" w:rsidRPr="007C27CB">
      <w:pPr>
        <w:pStyle w:val="Retraitcorpsdetexte2"/>
        <w:numPr>
          <w:ilvl w:val="0"/>
          <w:numId w:val="40"/>
        </w:numPr>
        <w:rPr>
          <w:rFonts w:cs="Arial"/>
          <w:color w:val="auto"/>
          <w:sz w:val="18"/>
          <w:szCs w:val="22"/>
        </w:rPr>
      </w:pPr>
      <w:r>
        <w:rPr>
          <w:rFonts w:cs="Arial"/>
          <w:color w:val="auto"/>
          <w:sz w:val="18"/>
          <w:szCs w:val="22"/>
        </w:rPr>
        <w:t>A</w:t>
      </w:r>
      <w:r w:rsidR="004C3EFF" w:rsidRPr="007C27CB">
        <w:rPr>
          <w:rFonts w:cs="Arial"/>
          <w:color w:val="auto"/>
          <w:sz w:val="18"/>
          <w:szCs w:val="22"/>
        </w:rPr>
        <w:t xml:space="preserve">u </w:t>
      </w:r>
      <w:r w:rsidR="006E57A4" w:rsidRPr="007C27CB">
        <w:rPr>
          <w:rFonts w:cs="Arial"/>
          <w:color w:val="auto"/>
          <w:sz w:val="18"/>
          <w:szCs w:val="22"/>
        </w:rPr>
        <w:t>traitement </w:t>
      </w:r>
      <w:r w:rsidR="0095498B" w:rsidRPr="007C27CB">
        <w:rPr>
          <w:rFonts w:cs="Arial"/>
          <w:color w:val="auto"/>
          <w:sz w:val="18"/>
          <w:szCs w:val="22"/>
        </w:rPr>
        <w:t xml:space="preserve">des salariés </w:t>
      </w:r>
      <w:r w:rsidR="004C3EFF" w:rsidRPr="007C27CB">
        <w:rPr>
          <w:rFonts w:cs="Arial"/>
          <w:color w:val="auto"/>
          <w:sz w:val="18"/>
          <w:szCs w:val="22"/>
        </w:rPr>
        <w:t>à t</w:t>
      </w:r>
      <w:r w:rsidR="00726379" w:rsidRPr="007C27CB">
        <w:rPr>
          <w:rFonts w:cs="Arial"/>
          <w:color w:val="auto"/>
          <w:sz w:val="18"/>
          <w:szCs w:val="22"/>
        </w:rPr>
        <w:t xml:space="preserve">emps partiel </w:t>
      </w:r>
      <w:r w:rsidR="004C3EFF" w:rsidRPr="007C27CB">
        <w:rPr>
          <w:rFonts w:cs="Arial"/>
          <w:color w:val="auto"/>
          <w:sz w:val="18"/>
          <w:szCs w:val="22"/>
        </w:rPr>
        <w:t>par rapport aux</w:t>
      </w:r>
      <w:r w:rsidR="006E57A4" w:rsidRPr="007C27CB">
        <w:rPr>
          <w:rFonts w:cs="Arial"/>
          <w:color w:val="auto"/>
          <w:sz w:val="18"/>
          <w:szCs w:val="22"/>
        </w:rPr>
        <w:t xml:space="preserve"> salariés à temps plein</w:t>
      </w:r>
      <w:r w:rsidR="004C3EFF" w:rsidRPr="007C27CB">
        <w:rPr>
          <w:rFonts w:cs="Arial"/>
          <w:color w:val="auto"/>
          <w:sz w:val="18"/>
          <w:szCs w:val="22"/>
        </w:rPr>
        <w:t xml:space="preserve"> dans le respect des principes définis aux articles L. 3123-10 et L. 3123-11 du Code du Travail</w:t>
      </w:r>
      <w:r w:rsidR="006E57A4" w:rsidRPr="007C27CB">
        <w:rPr>
          <w:rFonts w:cs="Arial"/>
          <w:color w:val="auto"/>
          <w:sz w:val="18"/>
          <w:szCs w:val="22"/>
        </w:rPr>
        <w:t>,</w:t>
      </w:r>
    </w:p>
    <w:p w14:paraId="73DC7537" w14:textId="7B092E1C" w:rsidP="00DC1508" w:rsidR="006E57A4" w:rsidRDefault="00F3591C" w:rsidRPr="007C27CB">
      <w:pPr>
        <w:pStyle w:val="Retraitcorpsdetexte2"/>
        <w:numPr>
          <w:ilvl w:val="0"/>
          <w:numId w:val="40"/>
        </w:numPr>
        <w:rPr>
          <w:rFonts w:cs="Arial"/>
          <w:color w:val="auto"/>
          <w:sz w:val="18"/>
          <w:szCs w:val="22"/>
        </w:rPr>
      </w:pPr>
      <w:r>
        <w:rPr>
          <w:rFonts w:cs="Arial"/>
          <w:color w:val="auto"/>
          <w:sz w:val="18"/>
          <w:szCs w:val="22"/>
        </w:rPr>
        <w:t>A</w:t>
      </w:r>
      <w:r w:rsidR="004C3EFF" w:rsidRPr="007C27CB">
        <w:rPr>
          <w:rFonts w:cs="Arial"/>
          <w:color w:val="auto"/>
          <w:sz w:val="18"/>
          <w:szCs w:val="22"/>
        </w:rPr>
        <w:t xml:space="preserve"> l’égalité</w:t>
      </w:r>
      <w:r w:rsidR="0095498B" w:rsidRPr="007C27CB">
        <w:rPr>
          <w:rFonts w:cs="Arial"/>
          <w:color w:val="auto"/>
          <w:sz w:val="18"/>
          <w:szCs w:val="22"/>
        </w:rPr>
        <w:t xml:space="preserve"> de traitement entre les </w:t>
      </w:r>
      <w:r w:rsidR="00934CA8" w:rsidRPr="007C27CB">
        <w:rPr>
          <w:rFonts w:cs="Arial"/>
          <w:color w:val="auto"/>
          <w:sz w:val="18"/>
          <w:szCs w:val="22"/>
        </w:rPr>
        <w:t xml:space="preserve">femmes </w:t>
      </w:r>
      <w:r w:rsidR="0095498B" w:rsidRPr="007C27CB">
        <w:rPr>
          <w:rFonts w:cs="Arial"/>
          <w:color w:val="auto"/>
          <w:sz w:val="18"/>
          <w:szCs w:val="22"/>
        </w:rPr>
        <w:t xml:space="preserve">et les </w:t>
      </w:r>
      <w:r w:rsidR="00934CA8" w:rsidRPr="007C27CB">
        <w:rPr>
          <w:rFonts w:cs="Arial"/>
          <w:color w:val="auto"/>
          <w:sz w:val="18"/>
          <w:szCs w:val="22"/>
        </w:rPr>
        <w:t>hommes</w:t>
      </w:r>
      <w:r w:rsidR="006E57A4" w:rsidRPr="007C27CB">
        <w:rPr>
          <w:rFonts w:cs="Arial"/>
          <w:color w:val="auto"/>
          <w:sz w:val="18"/>
          <w:szCs w:val="22"/>
        </w:rPr>
        <w:t>,</w:t>
      </w:r>
    </w:p>
    <w:p w14:paraId="6B89BA4F" w14:textId="2E0EBDEF" w:rsidP="00DC1508" w:rsidR="006E628C" w:rsidRDefault="00F3591C" w:rsidRPr="007C27CB">
      <w:pPr>
        <w:pStyle w:val="Retraitcorpsdetexte2"/>
        <w:numPr>
          <w:ilvl w:val="0"/>
          <w:numId w:val="40"/>
        </w:numPr>
        <w:rPr>
          <w:rFonts w:cs="Arial"/>
          <w:color w:val="auto"/>
          <w:sz w:val="18"/>
          <w:szCs w:val="22"/>
        </w:rPr>
      </w:pPr>
      <w:r>
        <w:rPr>
          <w:rFonts w:cs="Arial"/>
          <w:color w:val="auto"/>
          <w:sz w:val="18"/>
          <w:szCs w:val="22"/>
        </w:rPr>
        <w:t>A</w:t>
      </w:r>
      <w:r w:rsidR="006E57A4" w:rsidRPr="007C27CB">
        <w:rPr>
          <w:rFonts w:cs="Arial"/>
          <w:color w:val="auto"/>
          <w:sz w:val="18"/>
          <w:szCs w:val="22"/>
        </w:rPr>
        <w:t>u déroulement de carrière d</w:t>
      </w:r>
      <w:r w:rsidR="00422AF3" w:rsidRPr="007C27CB">
        <w:rPr>
          <w:rFonts w:cs="Arial"/>
          <w:color w:val="auto"/>
          <w:sz w:val="18"/>
          <w:szCs w:val="22"/>
        </w:rPr>
        <w:t>es plus</w:t>
      </w:r>
      <w:r w:rsidR="004C3EFF" w:rsidRPr="007C27CB">
        <w:rPr>
          <w:rFonts w:cs="Arial"/>
          <w:color w:val="auto"/>
          <w:sz w:val="18"/>
          <w:szCs w:val="22"/>
        </w:rPr>
        <w:t xml:space="preserve"> de 55</w:t>
      </w:r>
      <w:r w:rsidR="004408F0" w:rsidRPr="007C27CB">
        <w:rPr>
          <w:rFonts w:cs="Arial"/>
          <w:color w:val="auto"/>
          <w:sz w:val="18"/>
          <w:szCs w:val="22"/>
        </w:rPr>
        <w:t xml:space="preserve"> ans</w:t>
      </w:r>
      <w:r w:rsidR="00426A2B" w:rsidRPr="007C27CB">
        <w:rPr>
          <w:rFonts w:cs="Arial"/>
          <w:color w:val="auto"/>
          <w:sz w:val="18"/>
          <w:szCs w:val="22"/>
        </w:rPr>
        <w:t xml:space="preserve"> (séniors)</w:t>
      </w:r>
      <w:r w:rsidR="00A23414" w:rsidRPr="007C27CB">
        <w:rPr>
          <w:rFonts w:cs="Arial"/>
          <w:color w:val="auto"/>
          <w:sz w:val="18"/>
          <w:szCs w:val="22"/>
        </w:rPr>
        <w:t>,</w:t>
      </w:r>
    </w:p>
    <w:p w14:paraId="1DBD684E" w14:textId="42EF1525" w:rsidP="00DC1508" w:rsidR="001647A4" w:rsidRDefault="00F3591C" w:rsidRPr="007C27CB">
      <w:pPr>
        <w:pStyle w:val="Retraitcorpsdetexte2"/>
        <w:numPr>
          <w:ilvl w:val="0"/>
          <w:numId w:val="40"/>
        </w:numPr>
        <w:rPr>
          <w:rFonts w:cs="Arial"/>
          <w:color w:val="000000"/>
          <w:sz w:val="18"/>
          <w:szCs w:val="22"/>
        </w:rPr>
      </w:pPr>
      <w:r>
        <w:rPr>
          <w:rFonts w:cs="Arial"/>
          <w:color w:val="000000"/>
          <w:sz w:val="18"/>
          <w:szCs w:val="22"/>
        </w:rPr>
        <w:t>A</w:t>
      </w:r>
      <w:r w:rsidR="004C3EFF" w:rsidRPr="007C27CB">
        <w:rPr>
          <w:rFonts w:cs="Arial"/>
          <w:color w:val="000000"/>
          <w:sz w:val="18"/>
          <w:szCs w:val="22"/>
        </w:rPr>
        <w:t>ux salariés bénéficiant du même coefficient depuis plusieurs années</w:t>
      </w:r>
      <w:r w:rsidR="0058222F" w:rsidRPr="007C27CB">
        <w:rPr>
          <w:rFonts w:cs="Arial"/>
          <w:color w:val="000000"/>
          <w:sz w:val="18"/>
          <w:szCs w:val="22"/>
        </w:rPr>
        <w:t>.</w:t>
      </w:r>
    </w:p>
    <w:p w14:paraId="5B2705FD" w14:textId="77777777" w:rsidP="009750DB" w:rsidR="00607131" w:rsidRDefault="00607131" w:rsidRPr="007C27CB">
      <w:pPr>
        <w:jc w:val="both"/>
        <w:rPr>
          <w:rFonts w:cs="Arial"/>
          <w:bCs/>
          <w:color w:val="000000"/>
          <w:sz w:val="18"/>
          <w:szCs w:val="22"/>
        </w:rPr>
      </w:pPr>
    </w:p>
    <w:p w14:paraId="031DA862" w14:textId="2CCDFC61" w:rsidP="009750DB" w:rsidR="000745EB" w:rsidRDefault="000745EB" w:rsidRPr="007C27CB">
      <w:pPr>
        <w:jc w:val="both"/>
        <w:rPr>
          <w:rFonts w:cs="Arial"/>
          <w:bCs/>
          <w:color w:val="000000"/>
          <w:sz w:val="18"/>
          <w:szCs w:val="22"/>
        </w:rPr>
      </w:pPr>
      <w:r w:rsidRPr="007C27CB">
        <w:rPr>
          <w:rFonts w:cs="Arial"/>
          <w:bCs/>
          <w:color w:val="000000"/>
          <w:sz w:val="18"/>
          <w:szCs w:val="22"/>
        </w:rPr>
        <w:t xml:space="preserve">En cas de promotion, la valeur d’une augmentation attribuée sera de </w:t>
      </w:r>
      <w:r w:rsidR="008F0A0E">
        <w:rPr>
          <w:rFonts w:cs="Arial"/>
          <w:bCs/>
          <w:color w:val="000000"/>
          <w:sz w:val="18"/>
          <w:szCs w:val="22"/>
        </w:rPr>
        <w:t>3,0</w:t>
      </w:r>
      <w:r w:rsidRPr="007C27CB">
        <w:rPr>
          <w:rFonts w:cs="Arial"/>
          <w:bCs/>
          <w:color w:val="000000"/>
          <w:sz w:val="18"/>
          <w:szCs w:val="22"/>
        </w:rPr>
        <w:t xml:space="preserve"> % minimum de la base mensuelle. Ces montant</w:t>
      </w:r>
      <w:r w:rsidR="003B4546" w:rsidRPr="007C27CB">
        <w:rPr>
          <w:rFonts w:cs="Arial"/>
          <w:bCs/>
          <w:color w:val="000000"/>
          <w:sz w:val="18"/>
          <w:szCs w:val="22"/>
        </w:rPr>
        <w:t>s</w:t>
      </w:r>
      <w:r w:rsidRPr="007C27CB">
        <w:rPr>
          <w:rFonts w:cs="Arial"/>
          <w:bCs/>
          <w:color w:val="000000"/>
          <w:sz w:val="18"/>
          <w:szCs w:val="22"/>
        </w:rPr>
        <w:t xml:space="preserve"> ne seront pas imputés sur le budget de </w:t>
      </w:r>
      <w:r w:rsidR="008F0A0E">
        <w:rPr>
          <w:rFonts w:cs="Arial"/>
          <w:bCs/>
          <w:color w:val="000000"/>
          <w:sz w:val="18"/>
          <w:szCs w:val="22"/>
        </w:rPr>
        <w:t>2</w:t>
      </w:r>
      <w:r w:rsidR="00D355D4">
        <w:rPr>
          <w:rFonts w:cs="Arial"/>
          <w:bCs/>
          <w:color w:val="000000"/>
          <w:sz w:val="18"/>
          <w:szCs w:val="22"/>
        </w:rPr>
        <w:t>,</w:t>
      </w:r>
      <w:r w:rsidR="008F0A0E">
        <w:rPr>
          <w:rFonts w:cs="Arial"/>
          <w:bCs/>
          <w:color w:val="000000"/>
          <w:sz w:val="18"/>
          <w:szCs w:val="22"/>
        </w:rPr>
        <w:t>0</w:t>
      </w:r>
      <w:r w:rsidRPr="007C27CB">
        <w:rPr>
          <w:rFonts w:cs="Arial"/>
          <w:bCs/>
          <w:color w:val="000000"/>
          <w:sz w:val="18"/>
          <w:szCs w:val="22"/>
        </w:rPr>
        <w:t xml:space="preserve"> % défini ci-dessus.</w:t>
      </w:r>
    </w:p>
    <w:p w14:paraId="23D1798A" w14:textId="6A7F6BBB" w:rsidP="009750DB" w:rsidR="00607131" w:rsidRDefault="00607131">
      <w:pPr>
        <w:jc w:val="both"/>
        <w:rPr>
          <w:rFonts w:cs="Arial"/>
          <w:bCs/>
          <w:color w:val="000000"/>
          <w:sz w:val="18"/>
          <w:szCs w:val="22"/>
        </w:rPr>
      </w:pPr>
    </w:p>
    <w:p w14:paraId="3554E596" w14:textId="77777777" w:rsidP="009750DB" w:rsidR="00D17EFF" w:rsidRDefault="00D17EFF" w:rsidRPr="007C27CB">
      <w:pPr>
        <w:jc w:val="both"/>
        <w:rPr>
          <w:rFonts w:cs="Arial"/>
          <w:bCs/>
          <w:color w:val="000000"/>
          <w:sz w:val="18"/>
          <w:szCs w:val="22"/>
        </w:rPr>
      </w:pPr>
    </w:p>
    <w:p w14:paraId="363076FB" w14:textId="77777777" w:rsidP="009750DB" w:rsidR="00320ED2" w:rsidRDefault="00320ED2" w:rsidRPr="007C27CB">
      <w:pPr>
        <w:jc w:val="both"/>
        <w:rPr>
          <w:rFonts w:cs="Arial"/>
          <w:b/>
          <w:bCs/>
          <w:color w:val="000000"/>
          <w:sz w:val="18"/>
          <w:szCs w:val="22"/>
        </w:rPr>
      </w:pPr>
      <w:r w:rsidRPr="007C27CB">
        <w:rPr>
          <w:rFonts w:cs="Arial"/>
          <w:b/>
          <w:bCs/>
          <w:color w:val="000000"/>
          <w:sz w:val="18"/>
          <w:szCs w:val="22"/>
        </w:rPr>
        <w:t xml:space="preserve">Article 2 - </w:t>
      </w:r>
      <w:r w:rsidRPr="007C27CB">
        <w:rPr>
          <w:rFonts w:cs="Arial"/>
          <w:b/>
          <w:bCs/>
          <w:sz w:val="18"/>
          <w:szCs w:val="22"/>
        </w:rPr>
        <w:t xml:space="preserve">Mesures </w:t>
      </w:r>
      <w:r w:rsidR="00594265" w:rsidRPr="007C27CB">
        <w:rPr>
          <w:rFonts w:cs="Arial"/>
          <w:b/>
          <w:bCs/>
          <w:sz w:val="18"/>
          <w:szCs w:val="22"/>
        </w:rPr>
        <w:t>collectives</w:t>
      </w:r>
      <w:r w:rsidRPr="007C27CB">
        <w:rPr>
          <w:rFonts w:cs="Arial"/>
          <w:b/>
          <w:bCs/>
          <w:sz w:val="18"/>
          <w:szCs w:val="22"/>
        </w:rPr>
        <w:t xml:space="preserve"> </w:t>
      </w:r>
      <w:r w:rsidR="004C3EFF" w:rsidRPr="007C27CB">
        <w:rPr>
          <w:rFonts w:cs="Arial"/>
          <w:b/>
          <w:bCs/>
          <w:sz w:val="18"/>
          <w:szCs w:val="22"/>
        </w:rPr>
        <w:t xml:space="preserve">concernant les </w:t>
      </w:r>
      <w:r w:rsidRPr="007C27CB">
        <w:rPr>
          <w:rFonts w:cs="Arial"/>
          <w:b/>
          <w:bCs/>
          <w:sz w:val="18"/>
          <w:szCs w:val="22"/>
        </w:rPr>
        <w:t>ETAM</w:t>
      </w:r>
    </w:p>
    <w:p w14:paraId="7C514F79" w14:textId="77777777" w:rsidP="009750DB" w:rsidR="0031679C" w:rsidRDefault="0031679C" w:rsidRPr="007C27CB">
      <w:pPr>
        <w:ind w:left="1134"/>
        <w:jc w:val="both"/>
        <w:rPr>
          <w:rFonts w:cs="Arial"/>
          <w:bCs/>
          <w:color w:val="000000"/>
          <w:sz w:val="18"/>
          <w:szCs w:val="22"/>
        </w:rPr>
      </w:pPr>
    </w:p>
    <w:p w14:paraId="361365B7" w14:textId="1CC39FB4" w:rsidP="00DC1508" w:rsidR="00594265" w:rsidRDefault="00594265" w:rsidRPr="007C27CB">
      <w:pPr>
        <w:ind w:left="567"/>
        <w:jc w:val="both"/>
        <w:rPr>
          <w:rFonts w:cs="Arial"/>
          <w:bCs/>
          <w:color w:val="000000"/>
          <w:sz w:val="18"/>
          <w:szCs w:val="22"/>
        </w:rPr>
      </w:pPr>
      <w:r w:rsidRPr="007C27CB">
        <w:rPr>
          <w:rFonts w:cs="Arial"/>
          <w:bCs/>
          <w:color w:val="000000"/>
          <w:sz w:val="18"/>
          <w:szCs w:val="22"/>
        </w:rPr>
        <w:t xml:space="preserve">Une augmentation générale de </w:t>
      </w:r>
      <w:r w:rsidR="00E10586">
        <w:rPr>
          <w:rFonts w:cs="Arial"/>
          <w:b/>
          <w:bCs/>
          <w:color w:val="000000"/>
          <w:sz w:val="18"/>
          <w:szCs w:val="22"/>
        </w:rPr>
        <w:t>3</w:t>
      </w:r>
      <w:r w:rsidR="00D539AB" w:rsidRPr="007C27CB">
        <w:rPr>
          <w:rFonts w:cs="Arial"/>
          <w:b/>
          <w:bCs/>
          <w:color w:val="000000"/>
          <w:sz w:val="18"/>
          <w:szCs w:val="22"/>
        </w:rPr>
        <w:t>,</w:t>
      </w:r>
      <w:r w:rsidR="00E10586">
        <w:rPr>
          <w:rFonts w:cs="Arial"/>
          <w:b/>
          <w:bCs/>
          <w:color w:val="000000"/>
          <w:sz w:val="18"/>
          <w:szCs w:val="22"/>
        </w:rPr>
        <w:t>0</w:t>
      </w:r>
      <w:r w:rsidRPr="007C27CB">
        <w:rPr>
          <w:rFonts w:cs="Arial"/>
          <w:b/>
          <w:bCs/>
          <w:color w:val="000000"/>
          <w:sz w:val="18"/>
          <w:szCs w:val="22"/>
        </w:rPr>
        <w:t xml:space="preserve"> %</w:t>
      </w:r>
      <w:r w:rsidRPr="007C27CB">
        <w:rPr>
          <w:rFonts w:cs="Arial"/>
          <w:bCs/>
          <w:color w:val="000000"/>
          <w:sz w:val="18"/>
          <w:szCs w:val="22"/>
        </w:rPr>
        <w:t xml:space="preserve"> </w:t>
      </w:r>
      <w:r w:rsidR="004C3EFF" w:rsidRPr="007C27CB">
        <w:rPr>
          <w:rFonts w:cs="Arial"/>
          <w:bCs/>
          <w:color w:val="000000"/>
          <w:sz w:val="18"/>
          <w:szCs w:val="22"/>
        </w:rPr>
        <w:t>du salaire mensuel brut de base hors ancienneté au 1</w:t>
      </w:r>
      <w:r w:rsidR="004C3EFF" w:rsidRPr="007C27CB">
        <w:rPr>
          <w:rFonts w:cs="Arial"/>
          <w:bCs/>
          <w:color w:val="000000"/>
          <w:sz w:val="18"/>
          <w:szCs w:val="22"/>
          <w:vertAlign w:val="superscript"/>
        </w:rPr>
        <w:t>er</w:t>
      </w:r>
      <w:r w:rsidR="008D114C" w:rsidRPr="007C27CB">
        <w:rPr>
          <w:rFonts w:cs="Arial"/>
          <w:bCs/>
          <w:color w:val="000000"/>
          <w:sz w:val="18"/>
          <w:szCs w:val="22"/>
        </w:rPr>
        <w:t> </w:t>
      </w:r>
      <w:r w:rsidR="003B4546" w:rsidRPr="007C27CB">
        <w:rPr>
          <w:rFonts w:cs="Arial"/>
          <w:bCs/>
          <w:color w:val="000000"/>
          <w:sz w:val="18"/>
          <w:szCs w:val="22"/>
        </w:rPr>
        <w:t xml:space="preserve">décembre </w:t>
      </w:r>
      <w:r w:rsidR="004C3EFF" w:rsidRPr="007C27CB">
        <w:rPr>
          <w:rFonts w:cs="Arial"/>
          <w:bCs/>
          <w:color w:val="000000"/>
          <w:sz w:val="18"/>
          <w:szCs w:val="22"/>
        </w:rPr>
        <w:t>20</w:t>
      </w:r>
      <w:r w:rsidR="00F13EDF" w:rsidRPr="007C27CB">
        <w:rPr>
          <w:rFonts w:cs="Arial"/>
          <w:bCs/>
          <w:color w:val="000000"/>
          <w:sz w:val="18"/>
          <w:szCs w:val="22"/>
        </w:rPr>
        <w:t>2</w:t>
      </w:r>
      <w:r w:rsidR="00D355D4">
        <w:rPr>
          <w:rFonts w:cs="Arial"/>
          <w:bCs/>
          <w:color w:val="000000"/>
          <w:sz w:val="18"/>
          <w:szCs w:val="22"/>
        </w:rPr>
        <w:t>2</w:t>
      </w:r>
      <w:r w:rsidR="004C3EFF" w:rsidRPr="007C27CB">
        <w:rPr>
          <w:rFonts w:cs="Arial"/>
          <w:bCs/>
          <w:color w:val="000000"/>
          <w:sz w:val="18"/>
          <w:szCs w:val="22"/>
        </w:rPr>
        <w:t xml:space="preserve">, d’un montant minimum de </w:t>
      </w:r>
      <w:r w:rsidR="00E10586">
        <w:rPr>
          <w:rFonts w:cs="Arial"/>
          <w:bCs/>
          <w:color w:val="000000"/>
          <w:sz w:val="18"/>
          <w:szCs w:val="22"/>
        </w:rPr>
        <w:t>92</w:t>
      </w:r>
      <w:r w:rsidR="002154F5" w:rsidRPr="007C27CB">
        <w:rPr>
          <w:rFonts w:cs="Arial"/>
          <w:bCs/>
          <w:color w:val="000000"/>
          <w:sz w:val="18"/>
          <w:szCs w:val="22"/>
        </w:rPr>
        <w:t>,</w:t>
      </w:r>
      <w:r w:rsidR="00492308">
        <w:rPr>
          <w:rFonts w:cs="Arial"/>
          <w:bCs/>
          <w:color w:val="000000"/>
          <w:sz w:val="18"/>
          <w:szCs w:val="22"/>
        </w:rPr>
        <w:t>00</w:t>
      </w:r>
      <w:r w:rsidRPr="007C27CB">
        <w:rPr>
          <w:rFonts w:cs="Arial"/>
          <w:bCs/>
          <w:color w:val="000000"/>
          <w:sz w:val="18"/>
          <w:szCs w:val="22"/>
        </w:rPr>
        <w:t xml:space="preserve"> </w:t>
      </w:r>
      <w:r w:rsidR="00B571DD" w:rsidRPr="007C27CB">
        <w:rPr>
          <w:rFonts w:cs="Arial"/>
          <w:bCs/>
          <w:color w:val="000000"/>
          <w:sz w:val="18"/>
          <w:szCs w:val="22"/>
        </w:rPr>
        <w:t>euros</w:t>
      </w:r>
      <w:r w:rsidR="004C3EFF" w:rsidRPr="007C27CB">
        <w:rPr>
          <w:rFonts w:cs="Arial"/>
          <w:bCs/>
          <w:color w:val="000000"/>
          <w:sz w:val="18"/>
          <w:szCs w:val="22"/>
        </w:rPr>
        <w:t xml:space="preserve"> bruts par salarié bénéficiaire</w:t>
      </w:r>
      <w:r w:rsidR="003B4546" w:rsidRPr="007C27CB">
        <w:rPr>
          <w:rFonts w:cs="Arial"/>
          <w:bCs/>
          <w:color w:val="000000"/>
          <w:sz w:val="18"/>
          <w:szCs w:val="22"/>
        </w:rPr>
        <w:t>,</w:t>
      </w:r>
      <w:r w:rsidR="004C3EFF" w:rsidRPr="007C27CB">
        <w:rPr>
          <w:rFonts w:cs="Arial"/>
          <w:bCs/>
          <w:color w:val="000000"/>
          <w:sz w:val="18"/>
          <w:szCs w:val="22"/>
        </w:rPr>
        <w:t xml:space="preserve"> est attribuée à compter du </w:t>
      </w:r>
      <w:r w:rsidRPr="007C27CB">
        <w:rPr>
          <w:rFonts w:cs="Arial"/>
          <w:b/>
          <w:bCs/>
          <w:color w:val="000000"/>
          <w:sz w:val="18"/>
          <w:szCs w:val="22"/>
        </w:rPr>
        <w:t>1</w:t>
      </w:r>
      <w:r w:rsidRPr="007C27CB">
        <w:rPr>
          <w:rFonts w:cs="Arial"/>
          <w:b/>
          <w:bCs/>
          <w:color w:val="000000"/>
          <w:sz w:val="18"/>
          <w:szCs w:val="22"/>
          <w:vertAlign w:val="superscript"/>
        </w:rPr>
        <w:t>er</w:t>
      </w:r>
      <w:r w:rsidR="00B571DD" w:rsidRPr="007C27CB">
        <w:rPr>
          <w:rFonts w:cs="Arial"/>
          <w:b/>
          <w:bCs/>
          <w:color w:val="000000"/>
          <w:sz w:val="18"/>
          <w:szCs w:val="22"/>
        </w:rPr>
        <w:t xml:space="preserve"> </w:t>
      </w:r>
      <w:r w:rsidR="008D114C" w:rsidRPr="007C27CB">
        <w:rPr>
          <w:rFonts w:cs="Arial"/>
          <w:b/>
          <w:bCs/>
          <w:color w:val="000000"/>
          <w:sz w:val="18"/>
          <w:szCs w:val="22"/>
        </w:rPr>
        <w:t>février</w:t>
      </w:r>
      <w:r w:rsidR="00777268" w:rsidRPr="007C27CB">
        <w:rPr>
          <w:rFonts w:cs="Arial"/>
          <w:b/>
          <w:bCs/>
          <w:color w:val="000000"/>
          <w:sz w:val="18"/>
          <w:szCs w:val="22"/>
        </w:rPr>
        <w:t xml:space="preserve"> 20</w:t>
      </w:r>
      <w:r w:rsidR="00F13EDF" w:rsidRPr="007C27CB">
        <w:rPr>
          <w:rFonts w:cs="Arial"/>
          <w:b/>
          <w:bCs/>
          <w:color w:val="000000"/>
          <w:sz w:val="18"/>
          <w:szCs w:val="22"/>
        </w:rPr>
        <w:t>2</w:t>
      </w:r>
      <w:r w:rsidR="00D355D4">
        <w:rPr>
          <w:rFonts w:cs="Arial"/>
          <w:b/>
          <w:bCs/>
          <w:color w:val="000000"/>
          <w:sz w:val="18"/>
          <w:szCs w:val="22"/>
        </w:rPr>
        <w:t>3</w:t>
      </w:r>
      <w:r w:rsidR="003B4546" w:rsidRPr="007C27CB">
        <w:rPr>
          <w:rFonts w:cs="Arial"/>
          <w:b/>
          <w:bCs/>
          <w:color w:val="000000"/>
          <w:sz w:val="18"/>
          <w:szCs w:val="22"/>
        </w:rPr>
        <w:t xml:space="preserve"> avec effet rétroactif au 1</w:t>
      </w:r>
      <w:r w:rsidR="003B4546" w:rsidRPr="007C27CB">
        <w:rPr>
          <w:rFonts w:cs="Arial"/>
          <w:b/>
          <w:bCs/>
          <w:color w:val="000000"/>
          <w:sz w:val="18"/>
          <w:szCs w:val="22"/>
          <w:vertAlign w:val="superscript"/>
        </w:rPr>
        <w:t>er</w:t>
      </w:r>
      <w:r w:rsidR="003B4546" w:rsidRPr="007C27CB">
        <w:rPr>
          <w:rFonts w:cs="Arial"/>
          <w:b/>
          <w:bCs/>
          <w:color w:val="000000"/>
          <w:sz w:val="18"/>
          <w:szCs w:val="22"/>
        </w:rPr>
        <w:t xml:space="preserve"> janvier 20</w:t>
      </w:r>
      <w:r w:rsidR="00D539AB" w:rsidRPr="007C27CB">
        <w:rPr>
          <w:rFonts w:cs="Arial"/>
          <w:b/>
          <w:bCs/>
          <w:color w:val="000000"/>
          <w:sz w:val="18"/>
          <w:szCs w:val="22"/>
        </w:rPr>
        <w:t>2</w:t>
      </w:r>
      <w:r w:rsidR="00D355D4">
        <w:rPr>
          <w:rFonts w:cs="Arial"/>
          <w:b/>
          <w:bCs/>
          <w:color w:val="000000"/>
          <w:sz w:val="18"/>
          <w:szCs w:val="22"/>
        </w:rPr>
        <w:t>3</w:t>
      </w:r>
      <w:r w:rsidR="004C3EFF" w:rsidRPr="007C27CB">
        <w:rPr>
          <w:rFonts w:cs="Arial"/>
          <w:b/>
          <w:bCs/>
          <w:color w:val="000000"/>
          <w:sz w:val="18"/>
          <w:szCs w:val="22"/>
        </w:rPr>
        <w:t xml:space="preserve"> </w:t>
      </w:r>
      <w:r w:rsidR="004C3EFF" w:rsidRPr="007C27CB">
        <w:rPr>
          <w:rFonts w:cs="Arial"/>
          <w:bCs/>
          <w:color w:val="000000"/>
          <w:sz w:val="18"/>
          <w:szCs w:val="22"/>
        </w:rPr>
        <w:t xml:space="preserve">aux ETAM présents </w:t>
      </w:r>
      <w:r w:rsidR="007A5706" w:rsidRPr="007C27CB">
        <w:rPr>
          <w:rFonts w:cs="Arial"/>
          <w:bCs/>
          <w:color w:val="000000"/>
          <w:sz w:val="18"/>
          <w:szCs w:val="22"/>
        </w:rPr>
        <w:t>à l’effectif</w:t>
      </w:r>
      <w:r w:rsidR="004C3EFF" w:rsidRPr="007C27CB">
        <w:rPr>
          <w:rFonts w:cs="Arial"/>
          <w:bCs/>
          <w:color w:val="000000"/>
          <w:sz w:val="18"/>
          <w:szCs w:val="22"/>
        </w:rPr>
        <w:t xml:space="preserve"> au 1</w:t>
      </w:r>
      <w:r w:rsidR="004C3EFF" w:rsidRPr="007C27CB">
        <w:rPr>
          <w:rFonts w:cs="Arial"/>
          <w:bCs/>
          <w:color w:val="000000"/>
          <w:sz w:val="18"/>
          <w:szCs w:val="22"/>
          <w:vertAlign w:val="superscript"/>
        </w:rPr>
        <w:t>er</w:t>
      </w:r>
      <w:r w:rsidR="004C3EFF" w:rsidRPr="007C27CB">
        <w:rPr>
          <w:rFonts w:cs="Arial"/>
          <w:bCs/>
          <w:color w:val="000000"/>
          <w:sz w:val="18"/>
          <w:szCs w:val="22"/>
        </w:rPr>
        <w:t xml:space="preserve"> </w:t>
      </w:r>
      <w:r w:rsidR="003B4546" w:rsidRPr="007C27CB">
        <w:rPr>
          <w:rFonts w:cs="Arial"/>
          <w:bCs/>
          <w:color w:val="000000"/>
          <w:sz w:val="18"/>
          <w:szCs w:val="22"/>
        </w:rPr>
        <w:t xml:space="preserve">janvier </w:t>
      </w:r>
      <w:r w:rsidR="004C3EFF" w:rsidRPr="007C27CB">
        <w:rPr>
          <w:rFonts w:cs="Arial"/>
          <w:bCs/>
          <w:color w:val="000000"/>
          <w:sz w:val="18"/>
          <w:szCs w:val="22"/>
        </w:rPr>
        <w:t>20</w:t>
      </w:r>
      <w:r w:rsidR="00D539AB" w:rsidRPr="007C27CB">
        <w:rPr>
          <w:rFonts w:cs="Arial"/>
          <w:bCs/>
          <w:color w:val="000000"/>
          <w:sz w:val="18"/>
          <w:szCs w:val="22"/>
        </w:rPr>
        <w:t>2</w:t>
      </w:r>
      <w:r w:rsidR="00D355D4">
        <w:rPr>
          <w:rFonts w:cs="Arial"/>
          <w:bCs/>
          <w:color w:val="000000"/>
          <w:sz w:val="18"/>
          <w:szCs w:val="22"/>
        </w:rPr>
        <w:t>3</w:t>
      </w:r>
      <w:r w:rsidR="004C3EFF" w:rsidRPr="007C27CB">
        <w:rPr>
          <w:rFonts w:cs="Arial"/>
          <w:bCs/>
          <w:color w:val="000000"/>
          <w:sz w:val="18"/>
          <w:szCs w:val="22"/>
        </w:rPr>
        <w:t>.</w:t>
      </w:r>
    </w:p>
    <w:p w14:paraId="03A47781" w14:textId="77777777" w:rsidP="007A5706" w:rsidR="007C27CB" w:rsidRDefault="007C27CB" w:rsidRPr="007C27CB">
      <w:pPr>
        <w:ind w:left="567"/>
        <w:jc w:val="both"/>
        <w:rPr>
          <w:rFonts w:cs="Arial"/>
          <w:bCs/>
          <w:color w:val="FF0000"/>
          <w:sz w:val="18"/>
        </w:rPr>
      </w:pPr>
    </w:p>
    <w:p w14:paraId="57895086" w14:textId="77777777" w:rsidP="009750DB" w:rsidR="00726379" w:rsidRDefault="00726379" w:rsidRPr="007C27CB">
      <w:pPr>
        <w:pStyle w:val="Titre8"/>
        <w:rPr>
          <w:rFonts w:cs="Arial"/>
          <w:color w:val="000000"/>
          <w:sz w:val="18"/>
          <w:szCs w:val="22"/>
        </w:rPr>
      </w:pPr>
      <w:r w:rsidRPr="007C27CB">
        <w:rPr>
          <w:rFonts w:cs="Arial"/>
          <w:color w:val="000000"/>
          <w:sz w:val="18"/>
          <w:szCs w:val="22"/>
        </w:rPr>
        <w:t xml:space="preserve">Article 3 - Mesures </w:t>
      </w:r>
      <w:r w:rsidR="004C3EFF" w:rsidRPr="007C27CB">
        <w:rPr>
          <w:rFonts w:cs="Arial"/>
          <w:color w:val="000000"/>
          <w:sz w:val="18"/>
          <w:szCs w:val="22"/>
        </w:rPr>
        <w:t xml:space="preserve">individuelles </w:t>
      </w:r>
      <w:r w:rsidRPr="007C27CB">
        <w:rPr>
          <w:rFonts w:cs="Arial"/>
          <w:color w:val="000000"/>
          <w:sz w:val="18"/>
          <w:szCs w:val="22"/>
        </w:rPr>
        <w:t>concernant les Ingénieurs &amp; Cadres</w:t>
      </w:r>
    </w:p>
    <w:p w14:paraId="49E31B84" w14:textId="77777777" w:rsidP="009750DB" w:rsidR="00726379" w:rsidRDefault="00726379" w:rsidRPr="007C27CB">
      <w:pPr>
        <w:jc w:val="both"/>
        <w:rPr>
          <w:rFonts w:cs="Arial"/>
          <w:color w:val="000000"/>
          <w:sz w:val="18"/>
          <w:szCs w:val="22"/>
        </w:rPr>
      </w:pPr>
    </w:p>
    <w:p w14:paraId="28A373F1" w14:textId="098F1F1C" w:rsidP="0038587E" w:rsidR="004C3EFF" w:rsidRDefault="004C3EFF" w:rsidRPr="007C27CB">
      <w:pPr>
        <w:ind w:left="567"/>
        <w:jc w:val="both"/>
        <w:rPr>
          <w:sz w:val="18"/>
          <w:szCs w:val="22"/>
        </w:rPr>
      </w:pPr>
      <w:r w:rsidRPr="007C27CB">
        <w:rPr>
          <w:sz w:val="18"/>
          <w:szCs w:val="22"/>
        </w:rPr>
        <w:t>Pour l’accompagnement salarial de l’évolution des compétences des Ingénieurs et Cadres, il est convenu d’une enveloppe globale d’</w:t>
      </w:r>
      <w:r w:rsidR="003E33D6" w:rsidRPr="007C27CB">
        <w:rPr>
          <w:sz w:val="18"/>
          <w:szCs w:val="22"/>
        </w:rPr>
        <w:t>augmentation</w:t>
      </w:r>
      <w:r w:rsidRPr="007C27CB">
        <w:rPr>
          <w:sz w:val="18"/>
          <w:szCs w:val="22"/>
        </w:rPr>
        <w:t xml:space="preserve">s individuelles égale à </w:t>
      </w:r>
      <w:r w:rsidR="00D355D4">
        <w:rPr>
          <w:b/>
          <w:sz w:val="18"/>
          <w:szCs w:val="22"/>
        </w:rPr>
        <w:t>5</w:t>
      </w:r>
      <w:r w:rsidR="005C5987">
        <w:rPr>
          <w:b/>
          <w:sz w:val="18"/>
          <w:szCs w:val="22"/>
        </w:rPr>
        <w:t>,</w:t>
      </w:r>
      <w:r w:rsidR="00D355D4">
        <w:rPr>
          <w:b/>
          <w:sz w:val="18"/>
          <w:szCs w:val="22"/>
        </w:rPr>
        <w:t>0</w:t>
      </w:r>
      <w:r w:rsidR="00B571DD" w:rsidRPr="007C27CB">
        <w:rPr>
          <w:b/>
          <w:sz w:val="18"/>
          <w:szCs w:val="22"/>
        </w:rPr>
        <w:t> </w:t>
      </w:r>
      <w:r w:rsidR="00963169" w:rsidRPr="007C27CB">
        <w:rPr>
          <w:b/>
          <w:sz w:val="18"/>
          <w:szCs w:val="22"/>
        </w:rPr>
        <w:t>%</w:t>
      </w:r>
      <w:r w:rsidR="0038587E" w:rsidRPr="007C27CB">
        <w:rPr>
          <w:b/>
          <w:sz w:val="18"/>
          <w:szCs w:val="22"/>
        </w:rPr>
        <w:t xml:space="preserve"> </w:t>
      </w:r>
      <w:r w:rsidR="0038587E" w:rsidRPr="007C27CB">
        <w:rPr>
          <w:sz w:val="18"/>
          <w:szCs w:val="22"/>
        </w:rPr>
        <w:t xml:space="preserve">minimum </w:t>
      </w:r>
      <w:r w:rsidRPr="007C27CB">
        <w:rPr>
          <w:sz w:val="18"/>
          <w:szCs w:val="22"/>
        </w:rPr>
        <w:t>du salaire mensuel brut de base des Ingénieurs et Cadres au 1</w:t>
      </w:r>
      <w:r w:rsidRPr="007C27CB">
        <w:rPr>
          <w:sz w:val="18"/>
          <w:szCs w:val="22"/>
          <w:vertAlign w:val="superscript"/>
        </w:rPr>
        <w:t>er</w:t>
      </w:r>
      <w:r w:rsidRPr="007C27CB">
        <w:rPr>
          <w:sz w:val="18"/>
          <w:szCs w:val="22"/>
        </w:rPr>
        <w:t xml:space="preserve"> </w:t>
      </w:r>
      <w:r w:rsidR="007A5706" w:rsidRPr="007C27CB">
        <w:rPr>
          <w:sz w:val="18"/>
          <w:szCs w:val="22"/>
        </w:rPr>
        <w:t>mars</w:t>
      </w:r>
      <w:r w:rsidRPr="007C27CB">
        <w:rPr>
          <w:sz w:val="18"/>
          <w:szCs w:val="22"/>
        </w:rPr>
        <w:t xml:space="preserve"> 20</w:t>
      </w:r>
      <w:r w:rsidR="003C2343" w:rsidRPr="007C27CB">
        <w:rPr>
          <w:sz w:val="18"/>
          <w:szCs w:val="22"/>
        </w:rPr>
        <w:t>2</w:t>
      </w:r>
      <w:r w:rsidR="00D355D4">
        <w:rPr>
          <w:sz w:val="18"/>
          <w:szCs w:val="22"/>
        </w:rPr>
        <w:t>3</w:t>
      </w:r>
      <w:r w:rsidRPr="007C27CB">
        <w:rPr>
          <w:sz w:val="18"/>
          <w:szCs w:val="22"/>
        </w:rPr>
        <w:t>.</w:t>
      </w:r>
    </w:p>
    <w:p w14:paraId="21A3A7FD" w14:textId="77777777" w:rsidP="0038587E" w:rsidR="004C3EFF" w:rsidRDefault="004C3EFF" w:rsidRPr="007C27CB">
      <w:pPr>
        <w:ind w:left="567"/>
        <w:jc w:val="both"/>
        <w:rPr>
          <w:sz w:val="18"/>
          <w:szCs w:val="22"/>
        </w:rPr>
      </w:pPr>
    </w:p>
    <w:p w14:paraId="1E705AAC" w14:textId="41BC751E" w:rsidP="0038587E" w:rsidR="00762D02" w:rsidRDefault="004C3EFF" w:rsidRPr="007C27CB">
      <w:pPr>
        <w:ind w:left="567"/>
        <w:jc w:val="both"/>
        <w:rPr>
          <w:b/>
          <w:sz w:val="18"/>
          <w:szCs w:val="22"/>
        </w:rPr>
      </w:pPr>
      <w:r w:rsidRPr="007C27CB">
        <w:rPr>
          <w:sz w:val="18"/>
          <w:szCs w:val="22"/>
        </w:rPr>
        <w:t xml:space="preserve">L’attribution des augmentations individuelles sera réalisée, dans le respect de cette enveloppe globale, avec effet au </w:t>
      </w:r>
      <w:r w:rsidR="0038587E" w:rsidRPr="007C27CB">
        <w:rPr>
          <w:b/>
          <w:sz w:val="18"/>
          <w:szCs w:val="22"/>
        </w:rPr>
        <w:t>1</w:t>
      </w:r>
      <w:r w:rsidR="0038587E" w:rsidRPr="007C27CB">
        <w:rPr>
          <w:b/>
          <w:sz w:val="18"/>
          <w:szCs w:val="22"/>
          <w:vertAlign w:val="superscript"/>
        </w:rPr>
        <w:t>er</w:t>
      </w:r>
      <w:r w:rsidR="0038587E" w:rsidRPr="007C27CB">
        <w:rPr>
          <w:b/>
          <w:sz w:val="18"/>
          <w:szCs w:val="22"/>
        </w:rPr>
        <w:t xml:space="preserve"> </w:t>
      </w:r>
      <w:r w:rsidR="007A5706" w:rsidRPr="007C27CB">
        <w:rPr>
          <w:b/>
          <w:sz w:val="18"/>
          <w:szCs w:val="22"/>
        </w:rPr>
        <w:t>avril</w:t>
      </w:r>
      <w:r w:rsidR="00762D02" w:rsidRPr="007C27CB">
        <w:rPr>
          <w:b/>
          <w:sz w:val="18"/>
          <w:szCs w:val="22"/>
        </w:rPr>
        <w:t xml:space="preserve"> 20</w:t>
      </w:r>
      <w:r w:rsidR="00037A70" w:rsidRPr="007C27CB">
        <w:rPr>
          <w:b/>
          <w:sz w:val="18"/>
          <w:szCs w:val="22"/>
        </w:rPr>
        <w:t>2</w:t>
      </w:r>
      <w:r w:rsidR="00D355D4">
        <w:rPr>
          <w:b/>
          <w:sz w:val="18"/>
          <w:szCs w:val="22"/>
        </w:rPr>
        <w:t>3</w:t>
      </w:r>
      <w:r w:rsidR="00FD2155" w:rsidRPr="007C27CB">
        <w:rPr>
          <w:b/>
          <w:sz w:val="18"/>
          <w:szCs w:val="22"/>
        </w:rPr>
        <w:t>.</w:t>
      </w:r>
    </w:p>
    <w:p w14:paraId="57533014" w14:textId="77777777" w:rsidP="0038587E" w:rsidR="00762D02" w:rsidRDefault="00762D02" w:rsidRPr="007C27CB">
      <w:pPr>
        <w:ind w:left="567"/>
        <w:jc w:val="both"/>
        <w:rPr>
          <w:sz w:val="18"/>
          <w:szCs w:val="22"/>
        </w:rPr>
      </w:pPr>
    </w:p>
    <w:p w14:paraId="2D6866ED" w14:textId="77777777" w:rsidP="0038587E" w:rsidR="00C25006" w:rsidRDefault="00762D02" w:rsidRPr="007C27CB">
      <w:pPr>
        <w:ind w:left="567"/>
        <w:jc w:val="both"/>
        <w:rPr>
          <w:sz w:val="18"/>
          <w:szCs w:val="22"/>
        </w:rPr>
      </w:pPr>
      <w:r w:rsidRPr="007C27CB">
        <w:rPr>
          <w:sz w:val="18"/>
          <w:szCs w:val="22"/>
        </w:rPr>
        <w:t>Il est rappelé que l’attribution des augmentations individuelles doit être basée sur une appréciation objective des compétences et que cette nécessaire objectivité devra être appliquée au cours des</w:t>
      </w:r>
      <w:r w:rsidR="005B751F" w:rsidRPr="007C27CB">
        <w:rPr>
          <w:sz w:val="18"/>
          <w:szCs w:val="22"/>
        </w:rPr>
        <w:t xml:space="preserve"> entretiens qui devront réunir M</w:t>
      </w:r>
      <w:r w:rsidRPr="007C27CB">
        <w:rPr>
          <w:sz w:val="18"/>
          <w:szCs w:val="22"/>
        </w:rPr>
        <w:t>anager et collaborateur</w:t>
      </w:r>
      <w:r w:rsidR="0012635D" w:rsidRPr="007C27CB">
        <w:rPr>
          <w:sz w:val="18"/>
          <w:szCs w:val="22"/>
        </w:rPr>
        <w:t>.</w:t>
      </w:r>
    </w:p>
    <w:p w14:paraId="19416F03" w14:textId="77777777" w:rsidP="0038587E" w:rsidR="00762D02" w:rsidRDefault="00762D02" w:rsidRPr="007C27CB">
      <w:pPr>
        <w:ind w:left="567"/>
        <w:jc w:val="both"/>
        <w:rPr>
          <w:sz w:val="18"/>
          <w:szCs w:val="22"/>
        </w:rPr>
      </w:pPr>
    </w:p>
    <w:p w14:paraId="7E4C828E" w14:textId="77777777" w:rsidP="00762D02" w:rsidR="00762D02" w:rsidRDefault="00762D02" w:rsidRPr="007C27CB">
      <w:pPr>
        <w:pStyle w:val="Retraitcorpsdetexte2"/>
        <w:ind w:firstLine="0"/>
        <w:rPr>
          <w:rFonts w:cs="Arial"/>
          <w:color w:val="auto"/>
          <w:sz w:val="18"/>
          <w:szCs w:val="22"/>
        </w:rPr>
      </w:pPr>
      <w:r w:rsidRPr="007C27CB">
        <w:rPr>
          <w:rFonts w:cs="Arial"/>
          <w:color w:val="auto"/>
          <w:sz w:val="18"/>
          <w:szCs w:val="22"/>
        </w:rPr>
        <w:t>Une attention particulière sera donnée lors des augmentations :</w:t>
      </w:r>
    </w:p>
    <w:p w14:paraId="583971D4" w14:textId="686419A9" w:rsidP="00762D02" w:rsidR="00762D02" w:rsidRDefault="00F3591C" w:rsidRPr="007C27CB">
      <w:pPr>
        <w:pStyle w:val="Retraitcorpsdetexte2"/>
        <w:numPr>
          <w:ilvl w:val="0"/>
          <w:numId w:val="40"/>
        </w:numPr>
        <w:rPr>
          <w:rFonts w:cs="Arial"/>
          <w:color w:val="auto"/>
          <w:sz w:val="18"/>
          <w:szCs w:val="22"/>
        </w:rPr>
      </w:pPr>
      <w:r>
        <w:rPr>
          <w:rFonts w:cs="Arial"/>
          <w:color w:val="auto"/>
          <w:sz w:val="18"/>
          <w:szCs w:val="22"/>
        </w:rPr>
        <w:t>A</w:t>
      </w:r>
      <w:r w:rsidR="00762D02" w:rsidRPr="007C27CB">
        <w:rPr>
          <w:rFonts w:cs="Arial"/>
          <w:color w:val="auto"/>
          <w:sz w:val="18"/>
          <w:szCs w:val="22"/>
        </w:rPr>
        <w:t>u traitement des salariés à temps partiel par rapport aux salariés à temps plein dans le respect des principes définis aux articles L. 3123-10 et L. 3123-11 du Code du Travail,</w:t>
      </w:r>
    </w:p>
    <w:p w14:paraId="2ED0AFC1" w14:textId="29E7C45B" w:rsidP="00762D02" w:rsidR="00762D02" w:rsidRDefault="00F3591C" w:rsidRPr="007C27CB">
      <w:pPr>
        <w:pStyle w:val="Retraitcorpsdetexte2"/>
        <w:numPr>
          <w:ilvl w:val="0"/>
          <w:numId w:val="40"/>
        </w:numPr>
        <w:rPr>
          <w:rFonts w:cs="Arial"/>
          <w:color w:val="auto"/>
          <w:sz w:val="18"/>
          <w:szCs w:val="22"/>
        </w:rPr>
      </w:pPr>
      <w:r>
        <w:rPr>
          <w:rFonts w:cs="Arial"/>
          <w:color w:val="auto"/>
          <w:sz w:val="18"/>
          <w:szCs w:val="22"/>
        </w:rPr>
        <w:t>A</w:t>
      </w:r>
      <w:r w:rsidR="00762D02" w:rsidRPr="007C27CB">
        <w:rPr>
          <w:rFonts w:cs="Arial"/>
          <w:color w:val="auto"/>
          <w:sz w:val="18"/>
          <w:szCs w:val="22"/>
        </w:rPr>
        <w:t xml:space="preserve"> l’égalité de traitement entre les femmes et les hommes,</w:t>
      </w:r>
    </w:p>
    <w:p w14:paraId="52347A39" w14:textId="77777777" w:rsidP="00762D02" w:rsidR="00EB6672" w:rsidRDefault="00F3591C">
      <w:pPr>
        <w:pStyle w:val="Retraitcorpsdetexte2"/>
        <w:numPr>
          <w:ilvl w:val="0"/>
          <w:numId w:val="40"/>
        </w:numPr>
        <w:rPr>
          <w:rFonts w:cs="Arial"/>
          <w:color w:val="auto"/>
          <w:sz w:val="18"/>
          <w:szCs w:val="22"/>
        </w:rPr>
      </w:pPr>
      <w:r>
        <w:rPr>
          <w:rFonts w:cs="Arial"/>
          <w:color w:val="auto"/>
          <w:sz w:val="18"/>
          <w:szCs w:val="22"/>
        </w:rPr>
        <w:t>A</w:t>
      </w:r>
      <w:r w:rsidR="00762D02" w:rsidRPr="007C27CB">
        <w:rPr>
          <w:rFonts w:cs="Arial"/>
          <w:color w:val="auto"/>
          <w:sz w:val="18"/>
          <w:szCs w:val="22"/>
        </w:rPr>
        <w:t>u déroulement de carriè</w:t>
      </w:r>
      <w:r w:rsidR="005B751F" w:rsidRPr="007C27CB">
        <w:rPr>
          <w:rFonts w:cs="Arial"/>
          <w:color w:val="auto"/>
          <w:sz w:val="18"/>
          <w:szCs w:val="22"/>
        </w:rPr>
        <w:t>re des plus de 55 ans (séniors)</w:t>
      </w:r>
    </w:p>
    <w:p w14:paraId="16F33B82" w14:textId="64E6EBB4" w:rsidP="00EB6672" w:rsidR="00762D02" w:rsidRDefault="00EB6672" w:rsidRPr="00C93D22">
      <w:pPr>
        <w:pStyle w:val="Paragraphedeliste"/>
        <w:numPr>
          <w:ilvl w:val="0"/>
          <w:numId w:val="40"/>
        </w:numPr>
        <w:jc w:val="both"/>
        <w:rPr>
          <w:rFonts w:cs="Arial" w:eastAsia="SimSun"/>
          <w:sz w:val="18"/>
          <w:szCs w:val="24"/>
        </w:rPr>
      </w:pPr>
      <w:bookmarkStart w:id="2" w:name="_Hlk125641474"/>
      <w:r w:rsidRPr="00C93D22">
        <w:rPr>
          <w:rFonts w:cs="Arial" w:eastAsia="SimSun"/>
          <w:sz w:val="18"/>
          <w:szCs w:val="24"/>
        </w:rPr>
        <w:t xml:space="preserve">Pour les Ingénieurs et Cadres </w:t>
      </w:r>
      <w:r w:rsidR="00D33702">
        <w:rPr>
          <w:rFonts w:cs="Arial" w:eastAsia="SimSun"/>
          <w:sz w:val="18"/>
          <w:szCs w:val="24"/>
        </w:rPr>
        <w:t>bénéficiaires d’</w:t>
      </w:r>
      <w:r w:rsidRPr="00C93D22">
        <w:rPr>
          <w:rFonts w:cs="Arial" w:eastAsia="SimSun"/>
          <w:sz w:val="18"/>
          <w:szCs w:val="24"/>
        </w:rPr>
        <w:t>une augmentation individuelle, celle-ci ne pourra pas être inférieure à 2,</w:t>
      </w:r>
      <w:r w:rsidR="00D17EFF" w:rsidRPr="00C93D22">
        <w:rPr>
          <w:rFonts w:cs="Arial" w:eastAsia="SimSun"/>
          <w:sz w:val="18"/>
          <w:szCs w:val="24"/>
        </w:rPr>
        <w:t>0</w:t>
      </w:r>
      <w:r w:rsidRPr="00C93D22">
        <w:rPr>
          <w:rFonts w:cs="Arial" w:eastAsia="SimSun"/>
          <w:sz w:val="18"/>
          <w:szCs w:val="24"/>
        </w:rPr>
        <w:t xml:space="preserve"> % du salaire de base mensuel à la date de mise en œuvre de la mesure</w:t>
      </w:r>
      <w:r w:rsidR="00706B42" w:rsidRPr="00C93D22">
        <w:rPr>
          <w:rFonts w:cs="Arial" w:eastAsia="SimSun"/>
          <w:sz w:val="18"/>
          <w:szCs w:val="24"/>
        </w:rPr>
        <w:t>,</w:t>
      </w:r>
    </w:p>
    <w:p w14:paraId="66FA6DAE" w14:textId="51280225" w:rsidP="00EB6672" w:rsidR="0030771F" w:rsidRDefault="0030771F" w:rsidRPr="00C93D22">
      <w:pPr>
        <w:pStyle w:val="Paragraphedeliste"/>
        <w:numPr>
          <w:ilvl w:val="0"/>
          <w:numId w:val="40"/>
        </w:numPr>
        <w:jc w:val="both"/>
        <w:rPr>
          <w:rFonts w:cs="Arial" w:eastAsia="SimSun"/>
          <w:sz w:val="18"/>
          <w:szCs w:val="24"/>
        </w:rPr>
      </w:pPr>
      <w:r w:rsidRPr="00C93D22">
        <w:rPr>
          <w:rFonts w:cs="Arial" w:eastAsia="SimSun"/>
          <w:sz w:val="18"/>
          <w:szCs w:val="24"/>
        </w:rPr>
        <w:t>La direction veillera à ce que l’augmentation accordée ne soit pas inférieure à la mesure talon prévue à l’article 2</w:t>
      </w:r>
      <w:r w:rsidR="006D1CE6" w:rsidRPr="00C93D22">
        <w:rPr>
          <w:rFonts w:cs="Arial" w:eastAsia="SimSun"/>
          <w:sz w:val="18"/>
          <w:szCs w:val="24"/>
        </w:rPr>
        <w:t xml:space="preserve"> du chapitre </w:t>
      </w:r>
      <w:bookmarkEnd w:id="2"/>
      <w:r w:rsidR="006D1CE6" w:rsidRPr="00C93D22">
        <w:rPr>
          <w:rFonts w:cs="Arial" w:eastAsia="SimSun"/>
          <w:sz w:val="18"/>
          <w:szCs w:val="24"/>
        </w:rPr>
        <w:t>I</w:t>
      </w:r>
      <w:r w:rsidRPr="00C93D22">
        <w:rPr>
          <w:rFonts w:cs="Arial" w:eastAsia="SimSun"/>
          <w:sz w:val="18"/>
          <w:szCs w:val="24"/>
        </w:rPr>
        <w:t>.</w:t>
      </w:r>
    </w:p>
    <w:p w14:paraId="0C3EAD24" w14:textId="316912CA" w:rsidP="00A23414" w:rsidR="00762D02" w:rsidRDefault="00762D02" w:rsidRPr="00C93D22">
      <w:pPr>
        <w:rPr>
          <w:sz w:val="16"/>
        </w:rPr>
      </w:pPr>
    </w:p>
    <w:p w14:paraId="2702AC98" w14:textId="516EC7C6" w:rsidP="008F0A0E" w:rsidR="008F0A0E" w:rsidRDefault="008F0A0E" w:rsidRPr="00C93D22">
      <w:pPr>
        <w:ind w:left="567"/>
        <w:jc w:val="both"/>
        <w:rPr>
          <w:sz w:val="16"/>
        </w:rPr>
      </w:pPr>
      <w:r w:rsidRPr="00C93D22">
        <w:rPr>
          <w:rFonts w:cs="Arial"/>
          <w:sz w:val="18"/>
          <w:szCs w:val="18"/>
        </w:rPr>
        <w:t>Les mesures salariales accompagnant les promotions des Ingénieurs et Cadres seront prises en compte en sus du budget d'augmentation défini par le présent accord.</w:t>
      </w:r>
    </w:p>
    <w:p w14:paraId="2EC21CB5" w14:textId="77777777" w:rsidP="00A23414" w:rsidR="008F0A0E" w:rsidRDefault="008F0A0E" w:rsidRPr="00C93D22">
      <w:pPr>
        <w:rPr>
          <w:sz w:val="16"/>
        </w:rPr>
      </w:pPr>
    </w:p>
    <w:p w14:paraId="176178AE" w14:textId="77777777" w:rsidP="009750DB" w:rsidR="00127A9F" w:rsidRDefault="0012635D" w:rsidRPr="00C93D22">
      <w:pPr>
        <w:pStyle w:val="Titre4"/>
        <w:jc w:val="both"/>
        <w:rPr>
          <w:rFonts w:cs="Arial"/>
          <w:caps/>
          <w:color w:val="000000"/>
          <w:sz w:val="18"/>
          <w:szCs w:val="22"/>
        </w:rPr>
      </w:pPr>
      <w:r w:rsidRPr="00C93D22">
        <w:rPr>
          <w:rFonts w:cs="Arial"/>
          <w:caps/>
          <w:color w:val="000000"/>
          <w:sz w:val="18"/>
          <w:szCs w:val="22"/>
        </w:rPr>
        <w:t xml:space="preserve">Chapitre </w:t>
      </w:r>
      <w:r w:rsidR="00E5556D" w:rsidRPr="00C93D22">
        <w:rPr>
          <w:rFonts w:cs="Arial"/>
          <w:caps/>
          <w:color w:val="000000"/>
          <w:sz w:val="18"/>
          <w:szCs w:val="22"/>
        </w:rPr>
        <w:t>I</w:t>
      </w:r>
      <w:r w:rsidR="00B571DD" w:rsidRPr="00C93D22">
        <w:rPr>
          <w:rFonts w:cs="Arial"/>
          <w:caps/>
          <w:color w:val="000000"/>
          <w:sz w:val="18"/>
          <w:szCs w:val="22"/>
        </w:rPr>
        <w:t>i</w:t>
      </w:r>
      <w:r w:rsidR="00127A9F" w:rsidRPr="00C93D22">
        <w:rPr>
          <w:rFonts w:cs="Arial"/>
          <w:caps/>
          <w:color w:val="000000"/>
          <w:sz w:val="18"/>
          <w:szCs w:val="22"/>
        </w:rPr>
        <w:t xml:space="preserve"> - </w:t>
      </w:r>
      <w:r w:rsidR="00762D02" w:rsidRPr="00C93D22">
        <w:rPr>
          <w:rFonts w:cs="Arial"/>
          <w:color w:val="000000"/>
          <w:sz w:val="18"/>
          <w:szCs w:val="22"/>
        </w:rPr>
        <w:t>DUREE EFFECTIVE ET ORGANISATION DU TEMPS DE TRAVAIL</w:t>
      </w:r>
    </w:p>
    <w:p w14:paraId="115F79E4" w14:textId="77777777" w:rsidP="009750DB" w:rsidR="008623AE" w:rsidRDefault="008623AE" w:rsidRPr="00C93D22">
      <w:pPr>
        <w:jc w:val="both"/>
        <w:rPr>
          <w:rFonts w:cs="Arial"/>
          <w:color w:val="000000"/>
          <w:sz w:val="18"/>
          <w:szCs w:val="22"/>
        </w:rPr>
      </w:pPr>
    </w:p>
    <w:p w14:paraId="16D3C8AB" w14:textId="77777777" w:rsidP="0038587E" w:rsidR="00762D02" w:rsidRDefault="00423205" w:rsidRPr="00C93D22">
      <w:pPr>
        <w:ind w:left="567"/>
        <w:jc w:val="both"/>
        <w:rPr>
          <w:rFonts w:cs="Arial"/>
          <w:color w:val="000000"/>
          <w:sz w:val="18"/>
          <w:szCs w:val="22"/>
        </w:rPr>
      </w:pPr>
      <w:r w:rsidRPr="00C93D22">
        <w:rPr>
          <w:rFonts w:cs="Arial"/>
          <w:color w:val="000000"/>
          <w:sz w:val="18"/>
          <w:szCs w:val="22"/>
        </w:rPr>
        <w:t xml:space="preserve">Les parties </w:t>
      </w:r>
      <w:r w:rsidR="00762D02" w:rsidRPr="00C93D22">
        <w:rPr>
          <w:rFonts w:cs="Arial"/>
          <w:color w:val="000000"/>
          <w:sz w:val="18"/>
          <w:szCs w:val="22"/>
        </w:rPr>
        <w:t>rappellent que l’Entreprise entre dans le champ d’application de l’accord « ArcelorMittal CAP 20</w:t>
      </w:r>
      <w:r w:rsidR="002154F5" w:rsidRPr="00C93D22">
        <w:rPr>
          <w:rFonts w:cs="Arial"/>
          <w:color w:val="000000"/>
          <w:sz w:val="18"/>
          <w:szCs w:val="22"/>
        </w:rPr>
        <w:t>2</w:t>
      </w:r>
      <w:r w:rsidR="005C5987" w:rsidRPr="00C93D22">
        <w:rPr>
          <w:rFonts w:cs="Arial"/>
          <w:color w:val="000000"/>
          <w:sz w:val="18"/>
          <w:szCs w:val="22"/>
        </w:rPr>
        <w:t>4</w:t>
      </w:r>
      <w:r w:rsidR="00762D02" w:rsidRPr="00C93D22">
        <w:rPr>
          <w:rFonts w:cs="Arial"/>
          <w:color w:val="000000"/>
          <w:sz w:val="18"/>
          <w:szCs w:val="22"/>
        </w:rPr>
        <w:t> » ayant notamment pour objet la durée et l’organisation du temps de travail, y compris le temps partiel individuel, dont les dispositions sont actuellement pleinement applicables au sein de l’Entreprise.</w:t>
      </w:r>
    </w:p>
    <w:p w14:paraId="55C5FB5F" w14:textId="77777777" w:rsidP="0038587E" w:rsidR="00762D02" w:rsidRDefault="00762D02" w:rsidRPr="00C93D22">
      <w:pPr>
        <w:ind w:left="567"/>
        <w:jc w:val="both"/>
        <w:rPr>
          <w:rFonts w:cs="Arial"/>
          <w:color w:val="000000"/>
          <w:sz w:val="18"/>
          <w:szCs w:val="22"/>
        </w:rPr>
      </w:pPr>
    </w:p>
    <w:p w14:paraId="27494EA5" w14:textId="77777777" w:rsidP="0038587E" w:rsidR="00423205" w:rsidRDefault="00762D02" w:rsidRPr="00C93D22">
      <w:pPr>
        <w:ind w:left="567"/>
        <w:jc w:val="both"/>
        <w:rPr>
          <w:rFonts w:cs="Arial"/>
          <w:color w:val="000000"/>
          <w:sz w:val="18"/>
          <w:szCs w:val="22"/>
        </w:rPr>
      </w:pPr>
      <w:r w:rsidRPr="00C93D22">
        <w:rPr>
          <w:rFonts w:cs="Arial"/>
          <w:color w:val="000000"/>
          <w:sz w:val="18"/>
          <w:szCs w:val="22"/>
        </w:rPr>
        <w:t>Les parties sont convenues de ne pas prendre d’autres mesures à cet égard</w:t>
      </w:r>
      <w:r w:rsidR="00423205" w:rsidRPr="00C93D22">
        <w:rPr>
          <w:rFonts w:cs="Arial"/>
          <w:color w:val="000000"/>
          <w:sz w:val="18"/>
          <w:szCs w:val="22"/>
        </w:rPr>
        <w:t>.</w:t>
      </w:r>
    </w:p>
    <w:p w14:paraId="425ACF55" w14:textId="7838E1FD" w:rsidP="008E6449" w:rsidR="00762D02" w:rsidRDefault="00762D02" w:rsidRPr="00C93D22">
      <w:pPr>
        <w:rPr>
          <w:sz w:val="16"/>
        </w:rPr>
      </w:pPr>
    </w:p>
    <w:p w14:paraId="47915A44" w14:textId="5EEF4872" w:rsidP="00C45793" w:rsidR="00C45793" w:rsidRDefault="00C45793" w:rsidRPr="00C93D22">
      <w:pPr>
        <w:pStyle w:val="Titre4"/>
        <w:jc w:val="both"/>
        <w:rPr>
          <w:rFonts w:cs="Arial"/>
          <w:caps/>
          <w:color w:val="000000"/>
          <w:sz w:val="18"/>
          <w:szCs w:val="22"/>
        </w:rPr>
      </w:pPr>
      <w:r w:rsidRPr="00C93D22">
        <w:rPr>
          <w:rFonts w:cs="Arial"/>
          <w:caps/>
          <w:color w:val="000000"/>
          <w:sz w:val="18"/>
          <w:szCs w:val="22"/>
        </w:rPr>
        <w:t xml:space="preserve">Chapitre IIi – </w:t>
      </w:r>
      <w:r w:rsidRPr="00C93D22">
        <w:rPr>
          <w:rFonts w:cs="Arial"/>
          <w:color w:val="000000"/>
          <w:sz w:val="18"/>
          <w:szCs w:val="22"/>
        </w:rPr>
        <w:t>FRAIS DE SANTE</w:t>
      </w:r>
    </w:p>
    <w:p w14:paraId="2E40B55A" w14:textId="77777777" w:rsidP="00C45793" w:rsidR="00C45793" w:rsidRDefault="00C45793" w:rsidRPr="00C93D22">
      <w:pPr>
        <w:jc w:val="both"/>
        <w:rPr>
          <w:rFonts w:cs="Arial"/>
          <w:color w:val="000000"/>
          <w:sz w:val="18"/>
          <w:szCs w:val="22"/>
        </w:rPr>
      </w:pPr>
    </w:p>
    <w:p w14:paraId="6B0F3570" w14:textId="7662D90F" w:rsidP="00EF3F58" w:rsidR="00EF3F58" w:rsidRDefault="00EF3F58" w:rsidRPr="00C93D22">
      <w:pPr>
        <w:ind w:left="567" w:right="4"/>
        <w:jc w:val="both"/>
        <w:rPr>
          <w:rFonts w:cs="Arial"/>
          <w:sz w:val="18"/>
          <w:szCs w:val="18"/>
        </w:rPr>
      </w:pPr>
      <w:r w:rsidRPr="00C93D22">
        <w:rPr>
          <w:rFonts w:cs="Arial"/>
          <w:sz w:val="18"/>
          <w:szCs w:val="18"/>
        </w:rPr>
        <w:t>ArcelorMittal Treasury est adhérent à l'accord de Groupe « frais de santé » signé le 1er décembre 2016, et à ses avenants.</w:t>
      </w:r>
    </w:p>
    <w:p w14:paraId="492DF8A1" w14:textId="77777777" w:rsidP="00EF3F58" w:rsidR="00EF3F58" w:rsidRDefault="00EF3F58" w:rsidRPr="00C93D22">
      <w:pPr>
        <w:ind w:left="567" w:right="4"/>
        <w:jc w:val="both"/>
        <w:rPr>
          <w:rFonts w:cs="Arial"/>
          <w:sz w:val="18"/>
          <w:szCs w:val="18"/>
        </w:rPr>
      </w:pPr>
    </w:p>
    <w:p w14:paraId="4181EB18" w14:textId="729513AE" w:rsidP="00EF3F58" w:rsidR="00EF3F58" w:rsidRDefault="00EF3F58" w:rsidRPr="00C93D22">
      <w:pPr>
        <w:ind w:left="567" w:right="4"/>
        <w:jc w:val="both"/>
        <w:rPr>
          <w:rFonts w:cs="Arial"/>
          <w:sz w:val="18"/>
          <w:szCs w:val="18"/>
        </w:rPr>
      </w:pPr>
      <w:r w:rsidRPr="00C93D22">
        <w:rPr>
          <w:rFonts w:cs="Arial"/>
          <w:sz w:val="18"/>
          <w:szCs w:val="18"/>
        </w:rPr>
        <w:t>Dans cet accord de Groupe, le montant des cotisations socle pour la couverture « frais de santé » est calculé sur un pourcentage du Plafond Mensuel de la Sécurité Sociale (PMFSS). Ce montant est réparti à parts égales entre employeur et salarié (50 % / 50 %).</w:t>
      </w:r>
    </w:p>
    <w:p w14:paraId="2129CC54" w14:textId="77777777" w:rsidP="00EF3F58" w:rsidR="00EF3F58" w:rsidRDefault="00EF3F58" w:rsidRPr="00C93D22">
      <w:pPr>
        <w:ind w:left="567" w:right="4"/>
        <w:jc w:val="both"/>
        <w:rPr>
          <w:rFonts w:cs="Arial"/>
          <w:sz w:val="18"/>
          <w:szCs w:val="18"/>
        </w:rPr>
      </w:pPr>
    </w:p>
    <w:p w14:paraId="3024D6A7" w14:textId="50564A3F" w:rsidP="00EF3F58" w:rsidR="00EF3F58" w:rsidRDefault="00EF3F58" w:rsidRPr="00C93D22">
      <w:pPr>
        <w:ind w:left="567" w:right="4"/>
        <w:jc w:val="both"/>
        <w:rPr>
          <w:rFonts w:cs="Arial"/>
          <w:sz w:val="18"/>
          <w:szCs w:val="18"/>
        </w:rPr>
      </w:pPr>
      <w:r w:rsidRPr="00C93D22">
        <w:rPr>
          <w:rFonts w:cs="Arial"/>
          <w:sz w:val="18"/>
          <w:szCs w:val="18"/>
        </w:rPr>
        <w:t xml:space="preserve">Les parties conviennent de faire évoluer cette répartition des cotisations du contrat de frais de santé à compter du </w:t>
      </w:r>
      <w:r w:rsidRPr="00C93D22">
        <w:rPr>
          <w:rFonts w:cs="Arial"/>
          <w:b/>
          <w:sz w:val="18"/>
          <w:szCs w:val="18"/>
        </w:rPr>
        <w:t xml:space="preserve">1 </w:t>
      </w:r>
      <w:r w:rsidRPr="00C93D22">
        <w:rPr>
          <w:rFonts w:cs="Arial"/>
          <w:b/>
          <w:sz w:val="18"/>
          <w:szCs w:val="18"/>
          <w:vertAlign w:val="superscript"/>
        </w:rPr>
        <w:t xml:space="preserve">er </w:t>
      </w:r>
      <w:r w:rsidRPr="00C93D22">
        <w:rPr>
          <w:rFonts w:cs="Arial"/>
          <w:b/>
          <w:sz w:val="18"/>
          <w:szCs w:val="18"/>
        </w:rPr>
        <w:t>janvier 2023</w:t>
      </w:r>
      <w:r w:rsidRPr="00C93D22">
        <w:rPr>
          <w:rFonts w:cs="Arial"/>
          <w:sz w:val="18"/>
          <w:szCs w:val="18"/>
        </w:rPr>
        <w:t xml:space="preserve"> de façon plus favorable pour les salariés au sein d'ArcelorMittal Treasury, de la manière suivante : 60 % du montant de la cotisation socle prise en charge par l'employeur, 40 % restant à la charge du salarié.</w:t>
      </w:r>
    </w:p>
    <w:p w14:paraId="196B363F" w14:textId="77777777" w:rsidP="00EF3F58" w:rsidR="00EF3F58" w:rsidRDefault="00EF3F58" w:rsidRPr="00C93D22">
      <w:pPr>
        <w:ind w:left="567" w:right="4"/>
        <w:jc w:val="both"/>
        <w:rPr>
          <w:rFonts w:cs="Arial"/>
          <w:sz w:val="18"/>
          <w:szCs w:val="18"/>
        </w:rPr>
      </w:pPr>
    </w:p>
    <w:p w14:paraId="7EB06ED9" w14:textId="20B48508" w:rsidP="00EF3F58" w:rsidR="00C45793" w:rsidRDefault="00EF3F58" w:rsidRPr="00C93D22">
      <w:pPr>
        <w:ind w:left="567"/>
        <w:jc w:val="both"/>
        <w:rPr>
          <w:rFonts w:cs="Arial"/>
          <w:color w:val="000000"/>
          <w:sz w:val="18"/>
          <w:szCs w:val="22"/>
        </w:rPr>
      </w:pPr>
      <w:r w:rsidRPr="00C93D22">
        <w:rPr>
          <w:rFonts w:cs="Arial"/>
          <w:sz w:val="18"/>
          <w:szCs w:val="18"/>
        </w:rPr>
        <w:t>Cette mesure est à durée indéterminée</w:t>
      </w:r>
      <w:r w:rsidR="00C45793" w:rsidRPr="00C93D22">
        <w:rPr>
          <w:rFonts w:cs="Arial"/>
          <w:color w:val="000000"/>
          <w:sz w:val="18"/>
          <w:szCs w:val="22"/>
        </w:rPr>
        <w:t>.</w:t>
      </w:r>
    </w:p>
    <w:p w14:paraId="519965C1" w14:textId="77777777" w:rsidP="00EF3F58" w:rsidR="00C45793" w:rsidRDefault="00C45793" w:rsidRPr="00C93D22">
      <w:pPr>
        <w:jc w:val="both"/>
        <w:rPr>
          <w:sz w:val="16"/>
        </w:rPr>
      </w:pPr>
    </w:p>
    <w:p w14:paraId="52EEBF80" w14:textId="406EAD81" w:rsidP="008E6449" w:rsidR="008E6449" w:rsidRDefault="008E6449" w:rsidRPr="00C93D22">
      <w:pPr>
        <w:pStyle w:val="Titre4"/>
        <w:jc w:val="both"/>
        <w:rPr>
          <w:rFonts w:cs="Arial"/>
          <w:caps/>
          <w:color w:val="000000"/>
          <w:sz w:val="18"/>
          <w:szCs w:val="22"/>
        </w:rPr>
      </w:pPr>
      <w:r w:rsidRPr="00C93D22">
        <w:rPr>
          <w:rFonts w:cs="Arial"/>
          <w:caps/>
          <w:color w:val="000000"/>
          <w:sz w:val="18"/>
          <w:szCs w:val="22"/>
        </w:rPr>
        <w:t>Chapitre I</w:t>
      </w:r>
      <w:r w:rsidR="00C45793" w:rsidRPr="00C93D22">
        <w:rPr>
          <w:rFonts w:cs="Arial"/>
          <w:caps/>
          <w:color w:val="000000"/>
          <w:sz w:val="18"/>
          <w:szCs w:val="22"/>
        </w:rPr>
        <w:t>V</w:t>
      </w:r>
      <w:r w:rsidRPr="00C93D22">
        <w:rPr>
          <w:rFonts w:cs="Arial"/>
          <w:caps/>
          <w:color w:val="000000"/>
          <w:sz w:val="18"/>
          <w:szCs w:val="22"/>
        </w:rPr>
        <w:t xml:space="preserve"> - </w:t>
      </w:r>
      <w:r w:rsidRPr="00C93D22">
        <w:rPr>
          <w:rFonts w:cs="Arial"/>
          <w:color w:val="000000"/>
          <w:sz w:val="18"/>
          <w:szCs w:val="22"/>
        </w:rPr>
        <w:t>PARTAGE DE LA VALEUR AJOUTEE DANS L’ENTREPRISE</w:t>
      </w:r>
    </w:p>
    <w:p w14:paraId="2C3574EE" w14:textId="77777777" w:rsidP="008E6449" w:rsidR="008E6449" w:rsidRDefault="008E6449" w:rsidRPr="00C93D22">
      <w:pPr>
        <w:jc w:val="both"/>
        <w:rPr>
          <w:rFonts w:cs="Arial"/>
          <w:color w:val="000000"/>
          <w:sz w:val="18"/>
          <w:szCs w:val="22"/>
        </w:rPr>
      </w:pPr>
    </w:p>
    <w:p w14:paraId="19D3A9BA" w14:textId="77777777" w:rsidP="00833F8D" w:rsidR="00BA2390" w:rsidRDefault="00B71ED0" w:rsidRPr="007C27CB">
      <w:pPr>
        <w:ind w:left="567"/>
        <w:jc w:val="both"/>
        <w:rPr>
          <w:rFonts w:cs="Arial"/>
          <w:color w:val="000000"/>
          <w:sz w:val="18"/>
          <w:szCs w:val="22"/>
        </w:rPr>
      </w:pPr>
      <w:r w:rsidRPr="00C93D22">
        <w:rPr>
          <w:rFonts w:cs="Arial"/>
          <w:color w:val="000000"/>
          <w:sz w:val="18"/>
          <w:szCs w:val="22"/>
        </w:rPr>
        <w:t>Les parties rappellent</w:t>
      </w:r>
      <w:r w:rsidR="00BA2390" w:rsidRPr="00C93D22">
        <w:rPr>
          <w:rFonts w:cs="Arial"/>
          <w:color w:val="000000"/>
          <w:sz w:val="18"/>
          <w:szCs w:val="22"/>
        </w:rPr>
        <w:t xml:space="preserve"> que la société ArcelorMittal</w:t>
      </w:r>
      <w:r w:rsidR="00BA2390" w:rsidRPr="007C27CB">
        <w:rPr>
          <w:rFonts w:cs="Arial"/>
          <w:color w:val="000000"/>
          <w:sz w:val="18"/>
          <w:szCs w:val="22"/>
        </w:rPr>
        <w:t xml:space="preserve"> Treasury entre dans le champ d’application :</w:t>
      </w:r>
    </w:p>
    <w:p w14:paraId="6823012F" w14:textId="77777777" w:rsidP="00833F8D" w:rsidR="00BA2390" w:rsidRDefault="00BA2390" w:rsidRPr="007C27CB">
      <w:pPr>
        <w:ind w:left="567"/>
        <w:jc w:val="both"/>
        <w:rPr>
          <w:rFonts w:cs="Arial"/>
          <w:color w:val="000000"/>
          <w:sz w:val="18"/>
          <w:szCs w:val="22"/>
        </w:rPr>
      </w:pPr>
    </w:p>
    <w:p w14:paraId="21F16641" w14:textId="77777777" w:rsidP="00BA2390" w:rsidR="00BA2390" w:rsidRDefault="00BA2390" w:rsidRPr="007C27CB">
      <w:pPr>
        <w:pStyle w:val="Paragraphedeliste"/>
        <w:numPr>
          <w:ilvl w:val="0"/>
          <w:numId w:val="41"/>
        </w:numPr>
        <w:jc w:val="both"/>
        <w:rPr>
          <w:rFonts w:cs="Arial"/>
          <w:color w:val="000000"/>
          <w:sz w:val="18"/>
          <w:szCs w:val="22"/>
        </w:rPr>
      </w:pPr>
      <w:r w:rsidRPr="007C27CB">
        <w:rPr>
          <w:rFonts w:cs="Arial"/>
          <w:color w:val="000000"/>
          <w:sz w:val="18"/>
          <w:szCs w:val="22"/>
        </w:rPr>
        <w:t>De l’a</w:t>
      </w:r>
      <w:r w:rsidR="000D10F2" w:rsidRPr="007C27CB">
        <w:rPr>
          <w:rFonts w:cs="Arial"/>
          <w:color w:val="000000"/>
          <w:sz w:val="18"/>
          <w:szCs w:val="22"/>
        </w:rPr>
        <w:t xml:space="preserve">ccord </w:t>
      </w:r>
      <w:r w:rsidR="00B71ED0" w:rsidRPr="007C27CB">
        <w:rPr>
          <w:rFonts w:cs="Arial"/>
          <w:color w:val="000000"/>
          <w:sz w:val="18"/>
          <w:szCs w:val="22"/>
        </w:rPr>
        <w:t xml:space="preserve">de participation </w:t>
      </w:r>
      <w:r w:rsidRPr="007C27CB">
        <w:rPr>
          <w:rFonts w:cs="Arial"/>
          <w:color w:val="000000"/>
          <w:sz w:val="18"/>
          <w:szCs w:val="22"/>
        </w:rPr>
        <w:t xml:space="preserve">de Groupe signé le </w:t>
      </w:r>
      <w:r w:rsidR="00D002B9" w:rsidRPr="007C27CB">
        <w:rPr>
          <w:rFonts w:cs="Arial"/>
          <w:color w:val="000000"/>
          <w:sz w:val="18"/>
          <w:szCs w:val="22"/>
        </w:rPr>
        <w:t>15 novembre 2019</w:t>
      </w:r>
      <w:r w:rsidRPr="007C27CB">
        <w:rPr>
          <w:rFonts w:cs="Arial"/>
          <w:color w:val="000000"/>
          <w:sz w:val="18"/>
          <w:szCs w:val="22"/>
        </w:rPr>
        <w:t xml:space="preserve"> applicable </w:t>
      </w:r>
      <w:r w:rsidR="00D002B9" w:rsidRPr="007C27CB">
        <w:rPr>
          <w:rFonts w:cs="Arial"/>
          <w:color w:val="000000"/>
          <w:sz w:val="18"/>
          <w:szCs w:val="22"/>
        </w:rPr>
        <w:t>du 1</w:t>
      </w:r>
      <w:r w:rsidR="00D002B9" w:rsidRPr="007C27CB">
        <w:rPr>
          <w:rFonts w:cs="Arial"/>
          <w:color w:val="000000"/>
          <w:sz w:val="18"/>
          <w:szCs w:val="22"/>
          <w:vertAlign w:val="superscript"/>
        </w:rPr>
        <w:t>er</w:t>
      </w:r>
      <w:r w:rsidR="00D002B9" w:rsidRPr="007C27CB">
        <w:rPr>
          <w:rFonts w:cs="Arial"/>
          <w:color w:val="000000"/>
          <w:sz w:val="18"/>
          <w:szCs w:val="22"/>
        </w:rPr>
        <w:t xml:space="preserve"> janvier 2019 jusqu’</w:t>
      </w:r>
      <w:r w:rsidRPr="007C27CB">
        <w:rPr>
          <w:rFonts w:cs="Arial"/>
          <w:color w:val="000000"/>
          <w:sz w:val="18"/>
          <w:szCs w:val="22"/>
        </w:rPr>
        <w:t>au 31 décembre 20</w:t>
      </w:r>
      <w:r w:rsidR="00D002B9" w:rsidRPr="007C27CB">
        <w:rPr>
          <w:rFonts w:cs="Arial"/>
          <w:color w:val="000000"/>
          <w:sz w:val="18"/>
          <w:szCs w:val="22"/>
        </w:rPr>
        <w:t>23,</w:t>
      </w:r>
    </w:p>
    <w:p w14:paraId="44ECA0F5" w14:textId="77777777" w:rsidP="00BA2390" w:rsidR="00BA2390" w:rsidRDefault="00BA2390" w:rsidRPr="007C27CB">
      <w:pPr>
        <w:pStyle w:val="Paragraphedeliste"/>
        <w:numPr>
          <w:ilvl w:val="0"/>
          <w:numId w:val="41"/>
        </w:numPr>
        <w:jc w:val="both"/>
        <w:rPr>
          <w:rFonts w:cs="Arial"/>
          <w:sz w:val="18"/>
          <w:szCs w:val="22"/>
        </w:rPr>
      </w:pPr>
      <w:r w:rsidRPr="007C27CB">
        <w:rPr>
          <w:rFonts w:cs="Arial"/>
          <w:sz w:val="18"/>
          <w:szCs w:val="22"/>
        </w:rPr>
        <w:t>De l’accord de Groupe relatif au Plan d’Epargne Groupe (PEG) du 1</w:t>
      </w:r>
      <w:r w:rsidRPr="007C27CB">
        <w:rPr>
          <w:rFonts w:cs="Arial"/>
          <w:sz w:val="18"/>
          <w:szCs w:val="22"/>
          <w:vertAlign w:val="superscript"/>
        </w:rPr>
        <w:t>er</w:t>
      </w:r>
      <w:r w:rsidRPr="007C27CB">
        <w:rPr>
          <w:rFonts w:cs="Arial"/>
          <w:sz w:val="18"/>
          <w:szCs w:val="22"/>
        </w:rPr>
        <w:t xml:space="preserve"> octobre 2018,</w:t>
      </w:r>
    </w:p>
    <w:p w14:paraId="44E7AC92" w14:textId="441773FA" w:rsidP="00BA2390" w:rsidR="00BA2390" w:rsidRDefault="00BA2390">
      <w:pPr>
        <w:pStyle w:val="Paragraphedeliste"/>
        <w:numPr>
          <w:ilvl w:val="0"/>
          <w:numId w:val="41"/>
        </w:numPr>
        <w:jc w:val="both"/>
        <w:rPr>
          <w:rFonts w:cs="Arial"/>
          <w:color w:val="000000"/>
          <w:sz w:val="18"/>
          <w:szCs w:val="22"/>
        </w:rPr>
      </w:pPr>
      <w:r w:rsidRPr="007C27CB">
        <w:rPr>
          <w:rFonts w:cs="Arial"/>
          <w:sz w:val="18"/>
          <w:szCs w:val="22"/>
        </w:rPr>
        <w:t>De l’accord de Groupe relatif au Plan d’Epargne Groupe pour la retraite collectif (PERCO) du 14 juin 2016</w:t>
      </w:r>
      <w:r w:rsidR="00EB6672">
        <w:rPr>
          <w:rFonts w:cs="Arial"/>
          <w:sz w:val="18"/>
          <w:szCs w:val="22"/>
        </w:rPr>
        <w:t>, et de ses avenants signés le 8 décembre 2021 et le 15 septembre 2022</w:t>
      </w:r>
      <w:r w:rsidRPr="007C27CB">
        <w:rPr>
          <w:rFonts w:cs="Arial"/>
          <w:color w:val="000000"/>
          <w:sz w:val="18"/>
          <w:szCs w:val="22"/>
        </w:rPr>
        <w:t>,</w:t>
      </w:r>
    </w:p>
    <w:p w14:paraId="18C84AB4" w14:textId="3AD9385F" w:rsidP="00BA2390" w:rsidR="00833F8D" w:rsidRDefault="00BA2390" w:rsidRPr="007C27CB">
      <w:pPr>
        <w:pStyle w:val="Paragraphedeliste"/>
        <w:numPr>
          <w:ilvl w:val="0"/>
          <w:numId w:val="41"/>
        </w:numPr>
        <w:jc w:val="both"/>
        <w:rPr>
          <w:rFonts w:cs="Arial"/>
          <w:color w:val="000000"/>
          <w:sz w:val="18"/>
          <w:szCs w:val="22"/>
        </w:rPr>
      </w:pPr>
      <w:r w:rsidRPr="007C27CB">
        <w:rPr>
          <w:rFonts w:cs="Arial"/>
          <w:color w:val="000000"/>
          <w:sz w:val="18"/>
          <w:szCs w:val="22"/>
        </w:rPr>
        <w:lastRenderedPageBreak/>
        <w:t xml:space="preserve">De l’accord </w:t>
      </w:r>
      <w:r w:rsidR="006610AA">
        <w:rPr>
          <w:rFonts w:cs="Arial"/>
          <w:color w:val="000000"/>
          <w:sz w:val="18"/>
          <w:szCs w:val="22"/>
        </w:rPr>
        <w:t xml:space="preserve">collectif </w:t>
      </w:r>
      <w:r w:rsidR="00D002B9" w:rsidRPr="007C27CB">
        <w:rPr>
          <w:rFonts w:cs="Arial"/>
          <w:color w:val="000000"/>
          <w:sz w:val="18"/>
          <w:szCs w:val="22"/>
        </w:rPr>
        <w:t>de Groupe</w:t>
      </w:r>
      <w:r w:rsidR="006610AA">
        <w:rPr>
          <w:rFonts w:cs="Arial"/>
          <w:color w:val="000000"/>
          <w:sz w:val="18"/>
          <w:szCs w:val="22"/>
        </w:rPr>
        <w:t xml:space="preserve"> portant création du régime </w:t>
      </w:r>
      <w:r w:rsidR="00D002B9" w:rsidRPr="007C27CB">
        <w:rPr>
          <w:rFonts w:cs="Arial"/>
          <w:color w:val="000000"/>
          <w:sz w:val="18"/>
          <w:szCs w:val="22"/>
        </w:rPr>
        <w:t xml:space="preserve">supplémentaire à cotisations définies « PERE ArcelorMittal » </w:t>
      </w:r>
      <w:r w:rsidRPr="007C27CB">
        <w:rPr>
          <w:rFonts w:cs="Arial"/>
          <w:color w:val="000000"/>
          <w:sz w:val="18"/>
          <w:szCs w:val="22"/>
        </w:rPr>
        <w:t xml:space="preserve">du </w:t>
      </w:r>
      <w:r w:rsidR="00D002B9" w:rsidRPr="007C27CB">
        <w:rPr>
          <w:rFonts w:cs="Arial"/>
          <w:color w:val="000000"/>
          <w:sz w:val="18"/>
          <w:szCs w:val="22"/>
        </w:rPr>
        <w:t>20 décembre 2018</w:t>
      </w:r>
      <w:r w:rsidR="00EB6672">
        <w:rPr>
          <w:rFonts w:cs="Arial"/>
          <w:color w:val="000000"/>
          <w:sz w:val="18"/>
          <w:szCs w:val="22"/>
        </w:rPr>
        <w:t>, de son avenant du 8 décembre 2021 et de son avenant de transformation en Plan d’Epargne de Retraite Obligatoire (PERO) signé le 15 septembre 2022</w:t>
      </w:r>
      <w:r w:rsidR="000D10F2" w:rsidRPr="007C27CB">
        <w:rPr>
          <w:rFonts w:cs="Arial"/>
          <w:color w:val="000000"/>
          <w:sz w:val="18"/>
          <w:szCs w:val="22"/>
        </w:rPr>
        <w:t>.</w:t>
      </w:r>
    </w:p>
    <w:p w14:paraId="5D20C0A9" w14:textId="77777777" w:rsidP="00EB6672" w:rsidR="003E6D55" w:rsidRDefault="003E6D55">
      <w:pPr>
        <w:jc w:val="both"/>
        <w:rPr>
          <w:rFonts w:cs="Arial"/>
          <w:color w:val="000000"/>
          <w:sz w:val="18"/>
          <w:szCs w:val="22"/>
        </w:rPr>
      </w:pPr>
    </w:p>
    <w:p w14:paraId="66D2A302" w14:textId="5181016E" w:rsidP="00833F8D" w:rsidR="00607131" w:rsidRDefault="00607131">
      <w:pPr>
        <w:ind w:left="567"/>
        <w:jc w:val="both"/>
        <w:rPr>
          <w:rFonts w:cs="Arial"/>
          <w:color w:val="000000"/>
          <w:sz w:val="18"/>
          <w:szCs w:val="22"/>
        </w:rPr>
      </w:pPr>
      <w:r w:rsidRPr="007C27CB">
        <w:rPr>
          <w:rFonts w:cs="Arial"/>
          <w:color w:val="000000"/>
          <w:sz w:val="18"/>
          <w:szCs w:val="22"/>
        </w:rPr>
        <w:t xml:space="preserve">Les parties rappellent </w:t>
      </w:r>
      <w:r w:rsidR="00BA2390" w:rsidRPr="007C27CB">
        <w:rPr>
          <w:rFonts w:cs="Arial"/>
          <w:color w:val="000000"/>
          <w:sz w:val="18"/>
          <w:szCs w:val="22"/>
        </w:rPr>
        <w:t xml:space="preserve">également qu’un </w:t>
      </w:r>
      <w:r w:rsidRPr="007C27CB">
        <w:rPr>
          <w:rFonts w:cs="Arial"/>
          <w:color w:val="000000"/>
          <w:sz w:val="18"/>
          <w:szCs w:val="22"/>
        </w:rPr>
        <w:t xml:space="preserve">Accord d’Intéressement aux Performances et d’Intéressement sur les Résultats </w:t>
      </w:r>
      <w:r w:rsidR="00BA2390" w:rsidRPr="007C27CB">
        <w:rPr>
          <w:rFonts w:cs="Arial"/>
          <w:color w:val="000000"/>
          <w:sz w:val="18"/>
          <w:szCs w:val="22"/>
        </w:rPr>
        <w:t>d’ArcelorMittal Treasury pour les années 20</w:t>
      </w:r>
      <w:r w:rsidR="005C5987">
        <w:rPr>
          <w:rFonts w:cs="Arial"/>
          <w:color w:val="000000"/>
          <w:sz w:val="18"/>
          <w:szCs w:val="22"/>
        </w:rPr>
        <w:t>21</w:t>
      </w:r>
      <w:r w:rsidR="00BA2390" w:rsidRPr="007C27CB">
        <w:rPr>
          <w:rFonts w:cs="Arial"/>
          <w:color w:val="000000"/>
          <w:sz w:val="18"/>
          <w:szCs w:val="22"/>
        </w:rPr>
        <w:t xml:space="preserve"> – 20</w:t>
      </w:r>
      <w:r w:rsidR="005C5987">
        <w:rPr>
          <w:rFonts w:cs="Arial"/>
          <w:color w:val="000000"/>
          <w:sz w:val="18"/>
          <w:szCs w:val="22"/>
        </w:rPr>
        <w:t>22</w:t>
      </w:r>
      <w:r w:rsidR="00BA2390" w:rsidRPr="007C27CB">
        <w:rPr>
          <w:rFonts w:cs="Arial"/>
          <w:color w:val="000000"/>
          <w:sz w:val="18"/>
          <w:szCs w:val="22"/>
        </w:rPr>
        <w:t xml:space="preserve"> et 202</w:t>
      </w:r>
      <w:r w:rsidR="005C5987">
        <w:rPr>
          <w:rFonts w:cs="Arial"/>
          <w:color w:val="000000"/>
          <w:sz w:val="18"/>
          <w:szCs w:val="22"/>
        </w:rPr>
        <w:t>3</w:t>
      </w:r>
      <w:r w:rsidR="00BA2390" w:rsidRPr="007C27CB">
        <w:rPr>
          <w:rFonts w:cs="Arial"/>
          <w:color w:val="000000"/>
          <w:sz w:val="18"/>
          <w:szCs w:val="22"/>
        </w:rPr>
        <w:t xml:space="preserve"> a été signé le </w:t>
      </w:r>
      <w:r w:rsidR="005C5987">
        <w:rPr>
          <w:rFonts w:cs="Arial"/>
          <w:color w:val="000000"/>
          <w:sz w:val="18"/>
          <w:szCs w:val="22"/>
        </w:rPr>
        <w:t>2</w:t>
      </w:r>
      <w:r w:rsidR="00BA2390" w:rsidRPr="007C27CB">
        <w:rPr>
          <w:rFonts w:cs="Arial"/>
          <w:color w:val="000000"/>
          <w:sz w:val="18"/>
          <w:szCs w:val="22"/>
        </w:rPr>
        <w:t xml:space="preserve"> juin 20</w:t>
      </w:r>
      <w:r w:rsidR="005C5987">
        <w:rPr>
          <w:rFonts w:cs="Arial"/>
          <w:color w:val="000000"/>
          <w:sz w:val="18"/>
          <w:szCs w:val="22"/>
        </w:rPr>
        <w:t>21</w:t>
      </w:r>
      <w:r w:rsidR="006610AA">
        <w:rPr>
          <w:rFonts w:cs="Arial"/>
          <w:color w:val="000000"/>
          <w:sz w:val="18"/>
          <w:szCs w:val="22"/>
        </w:rPr>
        <w:t>.</w:t>
      </w:r>
    </w:p>
    <w:p w14:paraId="39C4674F" w14:textId="77777777" w:rsidP="00833F8D" w:rsidR="006610AA" w:rsidRDefault="006610AA" w:rsidRPr="007C27CB">
      <w:pPr>
        <w:ind w:left="567"/>
        <w:jc w:val="both"/>
        <w:rPr>
          <w:rFonts w:cs="Arial"/>
          <w:color w:val="000000"/>
          <w:sz w:val="18"/>
          <w:szCs w:val="22"/>
        </w:rPr>
      </w:pPr>
    </w:p>
    <w:p w14:paraId="3EBC0489" w14:textId="77777777" w:rsidP="00833F8D" w:rsidR="00833F8D" w:rsidRDefault="00833F8D" w:rsidRPr="007C27CB">
      <w:pPr>
        <w:ind w:left="567"/>
        <w:jc w:val="both"/>
        <w:rPr>
          <w:rFonts w:cs="Arial"/>
          <w:color w:val="000000"/>
          <w:sz w:val="18"/>
          <w:szCs w:val="22"/>
        </w:rPr>
      </w:pPr>
      <w:r w:rsidRPr="007C27CB">
        <w:rPr>
          <w:rFonts w:cs="Arial"/>
          <w:color w:val="000000"/>
          <w:sz w:val="18"/>
          <w:szCs w:val="22"/>
        </w:rPr>
        <w:t>Les parties sont convenues de ne pas prendre d’autres mesures à cet égard.</w:t>
      </w:r>
    </w:p>
    <w:p w14:paraId="776011CA" w14:textId="77777777" w:rsidP="009750DB" w:rsidR="00607131" w:rsidRDefault="00607131" w:rsidRPr="007C27CB">
      <w:pPr>
        <w:jc w:val="both"/>
        <w:rPr>
          <w:rFonts w:cs="Arial"/>
          <w:color w:val="000000"/>
          <w:sz w:val="18"/>
          <w:szCs w:val="22"/>
        </w:rPr>
      </w:pPr>
    </w:p>
    <w:p w14:paraId="3B97670C" w14:textId="7102FBDC" w:rsidP="009750DB" w:rsidR="00584ECA" w:rsidRDefault="00451419" w:rsidRPr="007C27CB">
      <w:pPr>
        <w:pStyle w:val="Titre4"/>
        <w:jc w:val="both"/>
        <w:rPr>
          <w:rFonts w:cs="Arial"/>
          <w:caps/>
          <w:color w:val="000000"/>
          <w:sz w:val="18"/>
          <w:szCs w:val="22"/>
        </w:rPr>
      </w:pPr>
      <w:r w:rsidRPr="007C27CB">
        <w:rPr>
          <w:rFonts w:cs="Arial"/>
          <w:caps/>
          <w:color w:val="000000"/>
          <w:sz w:val="18"/>
          <w:szCs w:val="22"/>
        </w:rPr>
        <w:t xml:space="preserve">Chapitre </w:t>
      </w:r>
      <w:r w:rsidR="008E6449" w:rsidRPr="007C27CB">
        <w:rPr>
          <w:rFonts w:cs="Arial"/>
          <w:caps/>
          <w:color w:val="000000"/>
          <w:sz w:val="18"/>
          <w:szCs w:val="22"/>
        </w:rPr>
        <w:t>V</w:t>
      </w:r>
      <w:r w:rsidR="00584ECA" w:rsidRPr="007C27CB">
        <w:rPr>
          <w:rFonts w:cs="Arial"/>
          <w:caps/>
          <w:color w:val="000000"/>
          <w:sz w:val="18"/>
          <w:szCs w:val="22"/>
        </w:rPr>
        <w:t xml:space="preserve"> - </w:t>
      </w:r>
      <w:r w:rsidR="00762D02" w:rsidRPr="007C27CB">
        <w:rPr>
          <w:rFonts w:cs="Arial"/>
          <w:caps/>
          <w:color w:val="000000"/>
          <w:sz w:val="18"/>
          <w:szCs w:val="22"/>
        </w:rPr>
        <w:t>EGALITE PROFESSIONNELLE FEMMES/HOMMES</w:t>
      </w:r>
      <w:r w:rsidR="00607131" w:rsidRPr="007C27CB">
        <w:rPr>
          <w:rFonts w:cs="Arial"/>
          <w:caps/>
          <w:color w:val="000000"/>
          <w:sz w:val="18"/>
          <w:szCs w:val="22"/>
        </w:rPr>
        <w:t xml:space="preserve"> et qualite de vie au travail</w:t>
      </w:r>
    </w:p>
    <w:p w14:paraId="3A590A28" w14:textId="77777777" w:rsidP="009750DB" w:rsidR="00584ECA" w:rsidRDefault="00584ECA" w:rsidRPr="007C27CB">
      <w:pPr>
        <w:jc w:val="both"/>
        <w:rPr>
          <w:rFonts w:cs="Arial"/>
          <w:color w:val="000000"/>
          <w:sz w:val="18"/>
          <w:szCs w:val="22"/>
        </w:rPr>
      </w:pPr>
    </w:p>
    <w:p w14:paraId="04E76F5C" w14:textId="75E5E80C" w:rsidP="00762D02" w:rsidR="000D10F2" w:rsidRDefault="007D168D">
      <w:pPr>
        <w:ind w:left="567"/>
        <w:jc w:val="both"/>
        <w:rPr>
          <w:rFonts w:cs="Arial"/>
          <w:color w:val="000000"/>
          <w:sz w:val="18"/>
          <w:szCs w:val="22"/>
        </w:rPr>
      </w:pPr>
      <w:r w:rsidRPr="007C27CB">
        <w:rPr>
          <w:rFonts w:cs="Arial"/>
          <w:color w:val="000000"/>
          <w:sz w:val="18"/>
          <w:szCs w:val="22"/>
        </w:rPr>
        <w:t>Les parties rappellent</w:t>
      </w:r>
      <w:r w:rsidR="00762D02" w:rsidRPr="007C27CB">
        <w:rPr>
          <w:rFonts w:cs="Arial"/>
          <w:color w:val="000000"/>
          <w:sz w:val="18"/>
          <w:szCs w:val="22"/>
        </w:rPr>
        <w:t xml:space="preserve"> qu’un accord relatif à l’égalité professionnelle entre les femmes et les hommes</w:t>
      </w:r>
      <w:r w:rsidR="003C2343" w:rsidRPr="007C27CB">
        <w:rPr>
          <w:rFonts w:cs="Arial"/>
          <w:color w:val="000000"/>
          <w:sz w:val="18"/>
          <w:szCs w:val="22"/>
        </w:rPr>
        <w:t xml:space="preserve"> et la qualité de vie au travail</w:t>
      </w:r>
      <w:r w:rsidR="00762D02" w:rsidRPr="007C27CB">
        <w:rPr>
          <w:rFonts w:cs="Arial"/>
          <w:color w:val="000000"/>
          <w:sz w:val="18"/>
          <w:szCs w:val="22"/>
        </w:rPr>
        <w:t xml:space="preserve"> au sein d’ArcelorMittal Treasury a été signé avec les organisations syndicales représentatives le </w:t>
      </w:r>
      <w:r w:rsidR="006610AA">
        <w:rPr>
          <w:rFonts w:cs="Arial"/>
          <w:color w:val="000000"/>
          <w:sz w:val="18"/>
          <w:szCs w:val="22"/>
        </w:rPr>
        <w:t>8</w:t>
      </w:r>
      <w:r w:rsidR="005C5987">
        <w:rPr>
          <w:rFonts w:cs="Arial"/>
          <w:color w:val="000000"/>
          <w:sz w:val="18"/>
          <w:szCs w:val="22"/>
        </w:rPr>
        <w:t xml:space="preserve"> décembre 2021</w:t>
      </w:r>
      <w:r w:rsidR="00762D02" w:rsidRPr="007C27CB">
        <w:rPr>
          <w:rFonts w:cs="Arial"/>
          <w:color w:val="000000"/>
          <w:sz w:val="18"/>
          <w:szCs w:val="22"/>
        </w:rPr>
        <w:t>.</w:t>
      </w:r>
    </w:p>
    <w:p w14:paraId="100400A2" w14:textId="04990C77" w:rsidP="00762D02" w:rsidR="00D355D4" w:rsidRDefault="00D355D4">
      <w:pPr>
        <w:ind w:left="567"/>
        <w:jc w:val="both"/>
        <w:rPr>
          <w:rFonts w:cs="Arial"/>
          <w:color w:val="000000"/>
          <w:sz w:val="18"/>
          <w:szCs w:val="22"/>
        </w:rPr>
      </w:pPr>
    </w:p>
    <w:p w14:paraId="7E7FDAE3" w14:textId="4C40AB6F" w:rsidP="00762D02" w:rsidR="00D355D4" w:rsidRDefault="00D355D4" w:rsidRPr="007C27CB">
      <w:pPr>
        <w:ind w:left="567"/>
        <w:jc w:val="both"/>
        <w:rPr>
          <w:rFonts w:cs="Arial"/>
          <w:color w:val="000000"/>
          <w:sz w:val="18"/>
          <w:szCs w:val="22"/>
        </w:rPr>
      </w:pPr>
      <w:r w:rsidRPr="007C27CB">
        <w:rPr>
          <w:rFonts w:cs="Arial"/>
          <w:color w:val="000000"/>
          <w:sz w:val="18"/>
          <w:szCs w:val="22"/>
        </w:rPr>
        <w:t xml:space="preserve">Les parties rappellent qu’un accord relatif </w:t>
      </w:r>
      <w:r>
        <w:rPr>
          <w:rFonts w:cs="Arial"/>
          <w:color w:val="000000"/>
          <w:sz w:val="18"/>
          <w:szCs w:val="22"/>
        </w:rPr>
        <w:t>au télétravail choisi</w:t>
      </w:r>
      <w:r w:rsidRPr="007C27CB">
        <w:rPr>
          <w:rFonts w:cs="Arial"/>
          <w:color w:val="000000"/>
          <w:sz w:val="18"/>
          <w:szCs w:val="22"/>
        </w:rPr>
        <w:t xml:space="preserve"> au sein d’ArcelorMittal Treasury a été signé avec les organisations syndicales représentatives le </w:t>
      </w:r>
      <w:r>
        <w:rPr>
          <w:rFonts w:cs="Arial"/>
          <w:color w:val="000000"/>
          <w:sz w:val="18"/>
          <w:szCs w:val="22"/>
        </w:rPr>
        <w:t>8 juillet 2021 avec une entrée en vigueur au 1</w:t>
      </w:r>
      <w:r w:rsidRPr="00D355D4">
        <w:rPr>
          <w:rFonts w:cs="Arial"/>
          <w:color w:val="000000"/>
          <w:sz w:val="18"/>
          <w:szCs w:val="22"/>
          <w:vertAlign w:val="superscript"/>
        </w:rPr>
        <w:t>er</w:t>
      </w:r>
      <w:r>
        <w:rPr>
          <w:rFonts w:cs="Arial"/>
          <w:color w:val="000000"/>
          <w:sz w:val="18"/>
          <w:szCs w:val="22"/>
        </w:rPr>
        <w:t xml:space="preserve"> octobre 2021.</w:t>
      </w:r>
    </w:p>
    <w:p w14:paraId="3DA7D332" w14:textId="77777777" w:rsidP="00762D02" w:rsidR="00465DC6" w:rsidRDefault="00465DC6" w:rsidRPr="007C27CB">
      <w:pPr>
        <w:ind w:left="567"/>
        <w:jc w:val="both"/>
        <w:rPr>
          <w:rFonts w:cs="Arial"/>
          <w:color w:val="000000"/>
          <w:sz w:val="18"/>
          <w:szCs w:val="22"/>
        </w:rPr>
      </w:pPr>
    </w:p>
    <w:p w14:paraId="6A5DF689" w14:textId="77777777" w:rsidP="00465DC6" w:rsidR="00465DC6" w:rsidRDefault="00465DC6" w:rsidRPr="007C27CB">
      <w:pPr>
        <w:ind w:left="567"/>
        <w:jc w:val="both"/>
        <w:rPr>
          <w:rFonts w:cs="Arial"/>
          <w:color w:val="000000"/>
          <w:sz w:val="18"/>
          <w:szCs w:val="22"/>
        </w:rPr>
      </w:pPr>
      <w:r w:rsidRPr="007C27CB">
        <w:rPr>
          <w:rFonts w:cs="Arial"/>
          <w:color w:val="000000"/>
          <w:sz w:val="18"/>
          <w:szCs w:val="22"/>
        </w:rPr>
        <w:t>Les parties sont convenues de ne pas prendre d’autres mesures à cet égard.</w:t>
      </w:r>
    </w:p>
    <w:p w14:paraId="588FC403" w14:textId="77777777" w:rsidP="009750DB" w:rsidR="000D10F2" w:rsidRDefault="000D10F2" w:rsidRPr="007C27CB">
      <w:pPr>
        <w:jc w:val="both"/>
        <w:rPr>
          <w:rFonts w:cs="Arial"/>
          <w:color w:val="000000"/>
          <w:sz w:val="18"/>
          <w:szCs w:val="22"/>
        </w:rPr>
      </w:pPr>
    </w:p>
    <w:p w14:paraId="1E5F97B6" w14:textId="1A852A80" w:rsidP="00451419" w:rsidR="00451419" w:rsidRDefault="008E6449" w:rsidRPr="007C27CB">
      <w:pPr>
        <w:pStyle w:val="Titre4"/>
        <w:jc w:val="both"/>
        <w:rPr>
          <w:rFonts w:cs="Arial"/>
          <w:caps/>
          <w:color w:val="000000"/>
          <w:sz w:val="18"/>
          <w:szCs w:val="22"/>
        </w:rPr>
      </w:pPr>
      <w:r w:rsidRPr="007C27CB">
        <w:rPr>
          <w:rFonts w:cs="Arial"/>
          <w:caps/>
          <w:color w:val="000000"/>
          <w:sz w:val="18"/>
          <w:szCs w:val="22"/>
        </w:rPr>
        <w:t xml:space="preserve">Chapitre </w:t>
      </w:r>
      <w:r w:rsidR="00451419" w:rsidRPr="007C27CB">
        <w:rPr>
          <w:rFonts w:cs="Arial"/>
          <w:caps/>
          <w:color w:val="000000"/>
          <w:sz w:val="18"/>
          <w:szCs w:val="22"/>
        </w:rPr>
        <w:t>v</w:t>
      </w:r>
      <w:r w:rsidR="00C45793">
        <w:rPr>
          <w:rFonts w:cs="Arial"/>
          <w:caps/>
          <w:color w:val="000000"/>
          <w:sz w:val="18"/>
          <w:szCs w:val="22"/>
        </w:rPr>
        <w:t>I</w:t>
      </w:r>
      <w:r w:rsidR="00451419" w:rsidRPr="007C27CB">
        <w:rPr>
          <w:rFonts w:cs="Arial"/>
          <w:caps/>
          <w:color w:val="000000"/>
          <w:sz w:val="18"/>
          <w:szCs w:val="22"/>
        </w:rPr>
        <w:t xml:space="preserve"> - EMPLOI DES TRAVAILLEURS HANDICAPES</w:t>
      </w:r>
    </w:p>
    <w:p w14:paraId="544BD4D1" w14:textId="77777777" w:rsidP="00451419" w:rsidR="00451419" w:rsidRDefault="00451419" w:rsidRPr="007C27CB">
      <w:pPr>
        <w:jc w:val="both"/>
        <w:rPr>
          <w:rFonts w:cs="Arial"/>
          <w:color w:val="000000"/>
          <w:sz w:val="18"/>
          <w:szCs w:val="22"/>
        </w:rPr>
      </w:pPr>
    </w:p>
    <w:p w14:paraId="7C303C80" w14:textId="132F3236" w:rsidP="00762D02" w:rsidR="00451419" w:rsidRDefault="00451419" w:rsidRPr="007C27CB">
      <w:pPr>
        <w:ind w:left="567"/>
        <w:jc w:val="both"/>
        <w:rPr>
          <w:sz w:val="18"/>
          <w:szCs w:val="22"/>
        </w:rPr>
      </w:pPr>
      <w:r w:rsidRPr="007C27CB">
        <w:rPr>
          <w:sz w:val="18"/>
          <w:szCs w:val="22"/>
        </w:rPr>
        <w:t xml:space="preserve">Les parties soulignent que </w:t>
      </w:r>
      <w:r w:rsidR="00BA5744" w:rsidRPr="007C27CB">
        <w:rPr>
          <w:sz w:val="18"/>
          <w:szCs w:val="22"/>
        </w:rPr>
        <w:t xml:space="preserve">l’Entreprise </w:t>
      </w:r>
      <w:r w:rsidR="0038587E" w:rsidRPr="007C27CB">
        <w:rPr>
          <w:sz w:val="18"/>
          <w:szCs w:val="22"/>
        </w:rPr>
        <w:t xml:space="preserve">a </w:t>
      </w:r>
      <w:r w:rsidRPr="007C27CB">
        <w:rPr>
          <w:sz w:val="18"/>
          <w:szCs w:val="22"/>
        </w:rPr>
        <w:t>pass</w:t>
      </w:r>
      <w:r w:rsidR="00F3591C">
        <w:rPr>
          <w:sz w:val="18"/>
          <w:szCs w:val="22"/>
        </w:rPr>
        <w:t>é</w:t>
      </w:r>
      <w:r w:rsidRPr="007C27CB">
        <w:rPr>
          <w:sz w:val="18"/>
          <w:szCs w:val="22"/>
        </w:rPr>
        <w:t xml:space="preserve"> des commandes de fournitures de bureau </w:t>
      </w:r>
      <w:r w:rsidR="0038587E" w:rsidRPr="007C27CB">
        <w:rPr>
          <w:sz w:val="18"/>
          <w:szCs w:val="22"/>
        </w:rPr>
        <w:t xml:space="preserve">dans un centre ESAT </w:t>
      </w:r>
      <w:r w:rsidRPr="007C27CB">
        <w:rPr>
          <w:sz w:val="18"/>
          <w:szCs w:val="22"/>
        </w:rPr>
        <w:t>et donc, par ce biais, faire travailler des personnes handicapées.</w:t>
      </w:r>
    </w:p>
    <w:p w14:paraId="618DEDE3" w14:textId="77777777" w:rsidP="00762D02" w:rsidR="00833F8D" w:rsidRDefault="00833F8D" w:rsidRPr="007C27CB">
      <w:pPr>
        <w:ind w:left="567"/>
        <w:jc w:val="both"/>
        <w:rPr>
          <w:sz w:val="18"/>
          <w:szCs w:val="22"/>
        </w:rPr>
      </w:pPr>
    </w:p>
    <w:p w14:paraId="1CEC132E" w14:textId="2FF72627" w:rsidP="00762D02" w:rsidR="00BA5744" w:rsidRDefault="00BA5744" w:rsidRPr="007C27CB">
      <w:pPr>
        <w:ind w:left="567"/>
        <w:jc w:val="both"/>
        <w:rPr>
          <w:sz w:val="18"/>
          <w:szCs w:val="22"/>
        </w:rPr>
      </w:pPr>
      <w:r w:rsidRPr="007C27CB">
        <w:rPr>
          <w:sz w:val="18"/>
          <w:szCs w:val="22"/>
        </w:rPr>
        <w:t>ArcelorMittal Treasury s’engage à continuer à passer des commandes de fournitures de bureau dans un centre ESAT en 20</w:t>
      </w:r>
      <w:r w:rsidR="005C5987">
        <w:rPr>
          <w:sz w:val="18"/>
          <w:szCs w:val="22"/>
        </w:rPr>
        <w:t>2</w:t>
      </w:r>
      <w:r w:rsidR="00D355D4">
        <w:rPr>
          <w:sz w:val="18"/>
          <w:szCs w:val="22"/>
        </w:rPr>
        <w:t>3 et à publier ses offres d’emploi sur le site de l’AGEFIPH</w:t>
      </w:r>
      <w:r w:rsidRPr="007C27CB">
        <w:rPr>
          <w:sz w:val="18"/>
          <w:szCs w:val="22"/>
        </w:rPr>
        <w:t>.</w:t>
      </w:r>
    </w:p>
    <w:p w14:paraId="08322E72" w14:textId="77777777" w:rsidP="009750DB" w:rsidR="00451419" w:rsidRDefault="00451419" w:rsidRPr="007C27CB">
      <w:pPr>
        <w:jc w:val="both"/>
        <w:rPr>
          <w:rFonts w:cs="Arial"/>
          <w:color w:val="000000"/>
          <w:sz w:val="18"/>
          <w:szCs w:val="22"/>
        </w:rPr>
      </w:pPr>
    </w:p>
    <w:p w14:paraId="082C8B8E" w14:textId="01BC227B" w:rsidP="009750DB" w:rsidR="00726379" w:rsidRDefault="00454633" w:rsidRPr="007C27CB">
      <w:pPr>
        <w:pStyle w:val="Titre4"/>
        <w:jc w:val="both"/>
        <w:rPr>
          <w:rFonts w:cs="Arial"/>
          <w:caps/>
          <w:color w:val="000000"/>
          <w:sz w:val="18"/>
          <w:szCs w:val="22"/>
        </w:rPr>
      </w:pPr>
      <w:r w:rsidRPr="007C27CB">
        <w:rPr>
          <w:rFonts w:cs="Arial"/>
          <w:caps/>
          <w:color w:val="000000"/>
          <w:sz w:val="18"/>
          <w:szCs w:val="22"/>
        </w:rPr>
        <w:t xml:space="preserve">Chapitre </w:t>
      </w:r>
      <w:r w:rsidR="00E5556D" w:rsidRPr="007C27CB">
        <w:rPr>
          <w:rFonts w:cs="Arial"/>
          <w:caps/>
          <w:color w:val="000000"/>
          <w:sz w:val="18"/>
          <w:szCs w:val="22"/>
        </w:rPr>
        <w:t>V</w:t>
      </w:r>
      <w:r w:rsidR="00584ECA" w:rsidRPr="007C27CB">
        <w:rPr>
          <w:rFonts w:cs="Arial"/>
          <w:caps/>
          <w:color w:val="000000"/>
          <w:sz w:val="18"/>
          <w:szCs w:val="22"/>
        </w:rPr>
        <w:t>I</w:t>
      </w:r>
      <w:r w:rsidR="00C45793">
        <w:rPr>
          <w:rFonts w:cs="Arial"/>
          <w:caps/>
          <w:color w:val="000000"/>
          <w:sz w:val="18"/>
          <w:szCs w:val="22"/>
        </w:rPr>
        <w:t>I</w:t>
      </w:r>
      <w:r w:rsidR="00726379" w:rsidRPr="007C27CB">
        <w:rPr>
          <w:rFonts w:cs="Arial"/>
          <w:caps/>
          <w:color w:val="000000"/>
          <w:sz w:val="18"/>
          <w:szCs w:val="22"/>
        </w:rPr>
        <w:t xml:space="preserve"> - </w:t>
      </w:r>
      <w:r w:rsidR="000D62E1" w:rsidRPr="007C27CB">
        <w:rPr>
          <w:rFonts w:cs="Arial"/>
          <w:color w:val="000000"/>
          <w:sz w:val="18"/>
          <w:szCs w:val="22"/>
        </w:rPr>
        <w:t xml:space="preserve">MODALITES D’APPLICATION </w:t>
      </w:r>
      <w:r w:rsidR="00726379" w:rsidRPr="007C27CB">
        <w:rPr>
          <w:rFonts w:cs="Arial"/>
          <w:caps/>
          <w:color w:val="000000"/>
          <w:sz w:val="18"/>
          <w:szCs w:val="22"/>
        </w:rPr>
        <w:t>:</w:t>
      </w:r>
    </w:p>
    <w:p w14:paraId="2FF28CA5" w14:textId="77777777" w:rsidP="009750DB" w:rsidR="00726379" w:rsidRDefault="00726379" w:rsidRPr="007C27CB">
      <w:pPr>
        <w:jc w:val="both"/>
        <w:rPr>
          <w:rFonts w:cs="Arial"/>
          <w:b/>
          <w:color w:val="000000"/>
          <w:sz w:val="18"/>
          <w:szCs w:val="22"/>
        </w:rPr>
      </w:pPr>
    </w:p>
    <w:p w14:paraId="070A696A" w14:textId="77777777" w:rsidP="009750DB" w:rsidR="00726379" w:rsidRDefault="00A23414" w:rsidRPr="007C27CB">
      <w:pPr>
        <w:jc w:val="both"/>
        <w:rPr>
          <w:rFonts w:cs="Arial"/>
          <w:b/>
          <w:color w:val="000000"/>
          <w:sz w:val="18"/>
          <w:szCs w:val="22"/>
        </w:rPr>
      </w:pPr>
      <w:r w:rsidRPr="007C27CB">
        <w:rPr>
          <w:rFonts w:cs="Arial"/>
          <w:b/>
          <w:color w:val="000000"/>
          <w:sz w:val="18"/>
          <w:szCs w:val="22"/>
        </w:rPr>
        <w:t>Article 1</w:t>
      </w:r>
      <w:r w:rsidR="00726379" w:rsidRPr="007C27CB">
        <w:rPr>
          <w:rFonts w:cs="Arial"/>
          <w:b/>
          <w:color w:val="000000"/>
          <w:sz w:val="18"/>
          <w:szCs w:val="22"/>
        </w:rPr>
        <w:t xml:space="preserve"> - Durée</w:t>
      </w:r>
    </w:p>
    <w:p w14:paraId="357AC852" w14:textId="77777777" w:rsidP="009750DB" w:rsidR="00E97A0F" w:rsidRDefault="00E97A0F" w:rsidRPr="007C27CB">
      <w:pPr>
        <w:jc w:val="both"/>
        <w:rPr>
          <w:rFonts w:cs="Arial"/>
          <w:b/>
          <w:color w:val="000000"/>
          <w:sz w:val="18"/>
          <w:szCs w:val="22"/>
        </w:rPr>
      </w:pPr>
    </w:p>
    <w:p w14:paraId="4263D033" w14:textId="31617E45" w:rsidP="0038587E" w:rsidR="00726379" w:rsidRDefault="00726379" w:rsidRPr="006D1CE6">
      <w:pPr>
        <w:ind w:left="567"/>
        <w:jc w:val="both"/>
        <w:rPr>
          <w:rFonts w:cs="Arial"/>
          <w:b/>
          <w:bCs/>
          <w:color w:val="000000"/>
          <w:sz w:val="18"/>
          <w:szCs w:val="18"/>
        </w:rPr>
      </w:pPr>
      <w:r w:rsidRPr="006D1CE6">
        <w:rPr>
          <w:rFonts w:cs="Arial"/>
          <w:color w:val="000000"/>
          <w:sz w:val="18"/>
          <w:szCs w:val="18"/>
        </w:rPr>
        <w:t xml:space="preserve">Les mesures du présent protocole d’accord conclu </w:t>
      </w:r>
      <w:r w:rsidR="000A1187" w:rsidRPr="006D1CE6">
        <w:rPr>
          <w:rFonts w:cs="Arial"/>
          <w:color w:val="000000"/>
          <w:sz w:val="18"/>
          <w:szCs w:val="18"/>
        </w:rPr>
        <w:t xml:space="preserve">au terme des négociations annuelles obligatoires </w:t>
      </w:r>
      <w:r w:rsidRPr="006D1CE6">
        <w:rPr>
          <w:rFonts w:cs="Arial"/>
          <w:color w:val="000000"/>
          <w:sz w:val="18"/>
          <w:szCs w:val="18"/>
        </w:rPr>
        <w:t xml:space="preserve">s’appliqueront pour </w:t>
      </w:r>
      <w:r w:rsidR="009B58C4" w:rsidRPr="006D1CE6">
        <w:rPr>
          <w:rFonts w:cs="Arial"/>
          <w:b/>
          <w:bCs/>
          <w:color w:val="000000"/>
          <w:sz w:val="18"/>
          <w:szCs w:val="18"/>
        </w:rPr>
        <w:t xml:space="preserve">l’année </w:t>
      </w:r>
      <w:r w:rsidR="00127A9F" w:rsidRPr="006D1CE6">
        <w:rPr>
          <w:rFonts w:cs="Arial"/>
          <w:b/>
          <w:bCs/>
          <w:color w:val="000000"/>
          <w:sz w:val="18"/>
          <w:szCs w:val="18"/>
        </w:rPr>
        <w:t>20</w:t>
      </w:r>
      <w:r w:rsidR="00D002B9" w:rsidRPr="006D1CE6">
        <w:rPr>
          <w:rFonts w:cs="Arial"/>
          <w:b/>
          <w:bCs/>
          <w:color w:val="000000"/>
          <w:sz w:val="18"/>
          <w:szCs w:val="18"/>
        </w:rPr>
        <w:t>2</w:t>
      </w:r>
      <w:r w:rsidR="00D355D4" w:rsidRPr="006D1CE6">
        <w:rPr>
          <w:rFonts w:cs="Arial"/>
          <w:b/>
          <w:bCs/>
          <w:color w:val="000000"/>
          <w:sz w:val="18"/>
          <w:szCs w:val="18"/>
        </w:rPr>
        <w:t>3</w:t>
      </w:r>
      <w:r w:rsidR="006156EA" w:rsidRPr="006D1CE6">
        <w:rPr>
          <w:rFonts w:cs="Arial"/>
          <w:bCs/>
          <w:color w:val="000000"/>
          <w:sz w:val="18"/>
          <w:szCs w:val="18"/>
        </w:rPr>
        <w:t>.</w:t>
      </w:r>
    </w:p>
    <w:p w14:paraId="0A370946" w14:textId="77777777" w:rsidP="0038587E" w:rsidR="006607E7" w:rsidRDefault="006607E7" w:rsidRPr="006D1CE6">
      <w:pPr>
        <w:ind w:left="567"/>
        <w:jc w:val="both"/>
        <w:rPr>
          <w:rFonts w:cs="Arial"/>
          <w:b/>
          <w:bCs/>
          <w:color w:val="000000"/>
          <w:sz w:val="18"/>
          <w:szCs w:val="18"/>
        </w:rPr>
      </w:pPr>
    </w:p>
    <w:p w14:paraId="7C6B869C" w14:textId="0A2A3B08" w:rsidP="0038587E" w:rsidR="00542742" w:rsidRDefault="000A1187" w:rsidRPr="006D1CE6">
      <w:pPr>
        <w:ind w:left="567"/>
        <w:jc w:val="both"/>
        <w:rPr>
          <w:rFonts w:cs="Arial"/>
          <w:bCs/>
          <w:color w:val="000000"/>
          <w:sz w:val="18"/>
          <w:szCs w:val="18"/>
        </w:rPr>
      </w:pPr>
      <w:r w:rsidRPr="006D1CE6">
        <w:rPr>
          <w:rFonts w:cs="Arial"/>
          <w:bCs/>
          <w:color w:val="000000"/>
          <w:sz w:val="18"/>
          <w:szCs w:val="18"/>
        </w:rPr>
        <w:t>Les parties reconnaissent que le présent protocole d’accord ne se transformera pas en accord à durée indéterminée à l’issue de son application</w:t>
      </w:r>
      <w:r w:rsidR="00385063" w:rsidRPr="006D1CE6">
        <w:rPr>
          <w:sz w:val="18"/>
          <w:szCs w:val="18"/>
        </w:rPr>
        <w:t xml:space="preserve">, à l'exception </w:t>
      </w:r>
      <w:r w:rsidR="006D1CE6">
        <w:rPr>
          <w:sz w:val="18"/>
          <w:szCs w:val="18"/>
        </w:rPr>
        <w:t>du chapitre III</w:t>
      </w:r>
      <w:r w:rsidR="00542742" w:rsidRPr="006D1CE6">
        <w:rPr>
          <w:rFonts w:cs="Arial"/>
          <w:bCs/>
          <w:color w:val="000000"/>
          <w:sz w:val="18"/>
          <w:szCs w:val="18"/>
        </w:rPr>
        <w:t>.</w:t>
      </w:r>
    </w:p>
    <w:p w14:paraId="44181A1D" w14:textId="77777777" w:rsidP="009750DB" w:rsidR="00051872" w:rsidRDefault="00051872" w:rsidRPr="006D1CE6">
      <w:pPr>
        <w:jc w:val="both"/>
        <w:rPr>
          <w:rFonts w:cs="Arial"/>
          <w:color w:val="000000"/>
          <w:sz w:val="18"/>
          <w:szCs w:val="18"/>
        </w:rPr>
      </w:pPr>
    </w:p>
    <w:p w14:paraId="6BAEA5B8" w14:textId="77777777" w:rsidP="009750DB" w:rsidR="00726379" w:rsidRDefault="00A23414" w:rsidRPr="007C27CB">
      <w:pPr>
        <w:jc w:val="both"/>
        <w:rPr>
          <w:rFonts w:cs="Arial"/>
          <w:b/>
          <w:sz w:val="18"/>
          <w:szCs w:val="22"/>
        </w:rPr>
      </w:pPr>
      <w:r w:rsidRPr="007C27CB">
        <w:rPr>
          <w:rFonts w:cs="Arial"/>
          <w:b/>
          <w:sz w:val="18"/>
          <w:szCs w:val="22"/>
        </w:rPr>
        <w:t xml:space="preserve">Article </w:t>
      </w:r>
      <w:r w:rsidR="008E6449" w:rsidRPr="007C27CB">
        <w:rPr>
          <w:rFonts w:cs="Arial"/>
          <w:b/>
          <w:sz w:val="18"/>
          <w:szCs w:val="22"/>
        </w:rPr>
        <w:t>2</w:t>
      </w:r>
      <w:r w:rsidRPr="007C27CB">
        <w:rPr>
          <w:rFonts w:cs="Arial"/>
          <w:b/>
          <w:sz w:val="18"/>
          <w:szCs w:val="22"/>
        </w:rPr>
        <w:t xml:space="preserve"> -</w:t>
      </w:r>
      <w:r w:rsidR="00726379" w:rsidRPr="007C27CB">
        <w:rPr>
          <w:rFonts w:cs="Arial"/>
          <w:b/>
          <w:sz w:val="18"/>
          <w:szCs w:val="22"/>
        </w:rPr>
        <w:t xml:space="preserve"> Publicité et dépôt</w:t>
      </w:r>
    </w:p>
    <w:p w14:paraId="26188639" w14:textId="77777777" w:rsidP="009750DB" w:rsidR="00726379" w:rsidRDefault="00726379" w:rsidRPr="007C27CB">
      <w:pPr>
        <w:jc w:val="both"/>
        <w:rPr>
          <w:rFonts w:cs="Arial"/>
          <w:sz w:val="18"/>
          <w:szCs w:val="22"/>
        </w:rPr>
      </w:pPr>
    </w:p>
    <w:p w14:paraId="15E1EE49" w14:textId="77777777" w:rsidP="0038587E" w:rsidR="00726379" w:rsidRDefault="00726379" w:rsidRPr="007C27CB">
      <w:pPr>
        <w:ind w:left="567"/>
        <w:jc w:val="both"/>
        <w:rPr>
          <w:rFonts w:cs="Arial"/>
          <w:color w:val="000000"/>
          <w:sz w:val="18"/>
          <w:szCs w:val="22"/>
        </w:rPr>
      </w:pPr>
      <w:r w:rsidRPr="007C27CB">
        <w:rPr>
          <w:rFonts w:cs="Arial"/>
          <w:sz w:val="18"/>
          <w:szCs w:val="22"/>
        </w:rPr>
        <w:t xml:space="preserve">Le présent protocole est établi en un nombre suffisant d’exemplaires pour remise </w:t>
      </w:r>
      <w:r w:rsidR="00A6075F" w:rsidRPr="007C27CB">
        <w:rPr>
          <w:rFonts w:cs="Arial"/>
          <w:sz w:val="18"/>
          <w:szCs w:val="22"/>
        </w:rPr>
        <w:t>à chaque organisation syndicale représentative, qui vaudra notification de l’accord au sens de l’article L. 2231-5 du Code du Travail, et pour les formalité</w:t>
      </w:r>
      <w:r w:rsidR="00842A7F" w:rsidRPr="007C27CB">
        <w:rPr>
          <w:rFonts w:cs="Arial"/>
          <w:sz w:val="18"/>
          <w:szCs w:val="22"/>
        </w:rPr>
        <w:t>s</w:t>
      </w:r>
      <w:r w:rsidR="00A6075F" w:rsidRPr="007C27CB">
        <w:rPr>
          <w:rFonts w:cs="Arial"/>
          <w:sz w:val="18"/>
          <w:szCs w:val="22"/>
        </w:rPr>
        <w:t xml:space="preserve"> légales de dépôt, prévues à l’article L. 2231-6 du Code du Travail</w:t>
      </w:r>
      <w:r w:rsidRPr="007C27CB">
        <w:rPr>
          <w:rFonts w:cs="Arial"/>
          <w:color w:val="000000"/>
          <w:sz w:val="18"/>
          <w:szCs w:val="22"/>
        </w:rPr>
        <w:t>.</w:t>
      </w:r>
    </w:p>
    <w:p w14:paraId="177F1521" w14:textId="74AA2F70" w:rsidP="009750DB" w:rsidR="006607E7" w:rsidRDefault="006607E7">
      <w:pPr>
        <w:pStyle w:val="Corpsdetexte2"/>
        <w:tabs>
          <w:tab w:pos="4678" w:val="left"/>
        </w:tabs>
        <w:rPr>
          <w:rFonts w:cs="Arial"/>
          <w:color w:val="000000"/>
          <w:sz w:val="18"/>
          <w:szCs w:val="22"/>
        </w:rPr>
      </w:pPr>
    </w:p>
    <w:p w14:paraId="7F315631" w14:textId="30D698E5" w:rsidP="009750DB" w:rsidR="00726379" w:rsidRDefault="00726379" w:rsidRPr="007C27CB">
      <w:pPr>
        <w:pStyle w:val="Corpsdetexte2"/>
        <w:tabs>
          <w:tab w:pos="4678" w:val="left"/>
        </w:tabs>
        <w:rPr>
          <w:rFonts w:cs="Arial"/>
          <w:color w:val="FF0000"/>
          <w:sz w:val="18"/>
          <w:szCs w:val="22"/>
        </w:rPr>
      </w:pPr>
      <w:r w:rsidRPr="007C27CB">
        <w:rPr>
          <w:rFonts w:cs="Arial"/>
          <w:color w:val="000000"/>
          <w:sz w:val="18"/>
          <w:szCs w:val="22"/>
        </w:rPr>
        <w:t xml:space="preserve">Fait à </w:t>
      </w:r>
      <w:r w:rsidR="00204641" w:rsidRPr="007C27CB">
        <w:rPr>
          <w:rFonts w:cs="Arial"/>
          <w:color w:val="000000"/>
          <w:sz w:val="18"/>
          <w:szCs w:val="22"/>
        </w:rPr>
        <w:t>Saint-Denis</w:t>
      </w:r>
      <w:r w:rsidRPr="007C27CB">
        <w:rPr>
          <w:rFonts w:cs="Arial"/>
          <w:color w:val="000000"/>
          <w:sz w:val="18"/>
          <w:szCs w:val="22"/>
        </w:rPr>
        <w:t xml:space="preserve">, </w:t>
      </w:r>
      <w:r w:rsidRPr="007C27CB">
        <w:rPr>
          <w:rFonts w:cs="Arial"/>
          <w:sz w:val="18"/>
          <w:szCs w:val="22"/>
        </w:rPr>
        <w:t xml:space="preserve">le </w:t>
      </w:r>
      <w:r w:rsidR="002A654F">
        <w:rPr>
          <w:rFonts w:cs="Arial"/>
          <w:sz w:val="18"/>
          <w:szCs w:val="22"/>
        </w:rPr>
        <w:t>6 février</w:t>
      </w:r>
      <w:r w:rsidR="00D355D4">
        <w:rPr>
          <w:rFonts w:cs="Arial"/>
          <w:sz w:val="18"/>
          <w:szCs w:val="22"/>
        </w:rPr>
        <w:t xml:space="preserve"> 2023</w:t>
      </w:r>
    </w:p>
    <w:p w14:paraId="22C49867" w14:textId="77777777" w:rsidP="009750DB" w:rsidR="00DB4208" w:rsidRDefault="00DB4208">
      <w:pPr>
        <w:jc w:val="both"/>
        <w:rPr>
          <w:rFonts w:cs="Arial"/>
          <w:sz w:val="18"/>
          <w:szCs w:val="22"/>
        </w:rPr>
      </w:pPr>
    </w:p>
    <w:p w14:paraId="7F36D91C" w14:textId="77777777" w:rsidP="009750DB" w:rsidR="00944D09" w:rsidRDefault="00944D09" w:rsidRPr="007C27CB">
      <w:pPr>
        <w:jc w:val="both"/>
        <w:rPr>
          <w:rFonts w:cs="Arial"/>
          <w:sz w:val="18"/>
          <w:szCs w:val="22"/>
        </w:rPr>
      </w:pPr>
    </w:p>
    <w:tbl>
      <w:tblPr>
        <w:tblW w:type="dxa" w:w="9994"/>
        <w:tblLayout w:type="fixed"/>
        <w:tblCellMar>
          <w:left w:type="dxa" w:w="70"/>
          <w:right w:type="dxa" w:w="70"/>
        </w:tblCellMar>
        <w:tblLook w:firstColumn="0" w:firstRow="0" w:lastColumn="0" w:lastRow="0" w:noHBand="0" w:noVBand="0" w:val="0000"/>
      </w:tblPr>
      <w:tblGrid>
        <w:gridCol w:w="4890"/>
        <w:gridCol w:w="5104"/>
      </w:tblGrid>
      <w:tr w14:paraId="17B6F752" w14:textId="77777777" w:rsidR="00A23414" w:rsidRPr="007C27CB" w:rsidTr="00784829">
        <w:trPr>
          <w:trHeight w:val="1984"/>
        </w:trPr>
        <w:tc>
          <w:tcPr>
            <w:tcW w:type="dxa" w:w="4890"/>
          </w:tcPr>
          <w:p w14:paraId="76341528" w14:textId="4468B07A" w:rsidP="009750DB" w:rsidR="00A23414" w:rsidRDefault="00EA5A2D" w:rsidRPr="007C27CB">
            <w:pPr>
              <w:jc w:val="both"/>
              <w:rPr>
                <w:rFonts w:cs="Arial"/>
                <w:b/>
                <w:sz w:val="18"/>
                <w:szCs w:val="22"/>
                <w:lang w:val="en-US"/>
              </w:rPr>
            </w:pPr>
            <w:r>
              <w:rPr>
                <w:rFonts w:cs="Arial"/>
                <w:b/>
                <w:sz w:val="18"/>
                <w:szCs w:val="22"/>
                <w:lang w:val="en-US"/>
              </w:rPr>
              <w:t>________________</w:t>
            </w:r>
          </w:p>
          <w:p w14:paraId="315F3314" w14:textId="18C51EA3" w:rsidP="009750DB" w:rsidR="00A23414" w:rsidRDefault="00EA5A2D" w:rsidRPr="007C27CB">
            <w:pPr>
              <w:jc w:val="both"/>
              <w:rPr>
                <w:rFonts w:cs="Arial"/>
                <w:sz w:val="18"/>
                <w:szCs w:val="22"/>
                <w:lang w:val="en-US"/>
              </w:rPr>
            </w:pPr>
            <w:r>
              <w:rPr>
                <w:rFonts w:cs="Arial"/>
                <w:sz w:val="18"/>
                <w:szCs w:val="22"/>
                <w:lang w:val="en-US"/>
              </w:rPr>
              <w:t>Pour ArcelorMittal Treasury</w:t>
            </w:r>
          </w:p>
        </w:tc>
        <w:tc>
          <w:tcPr>
            <w:tcW w:type="dxa" w:w="5104"/>
          </w:tcPr>
          <w:p w14:paraId="2C374F8C" w14:textId="5EDA8B7B" w:rsidP="009750DB" w:rsidR="00A23414" w:rsidRDefault="00EA5A2D" w:rsidRPr="007C27CB">
            <w:pPr>
              <w:jc w:val="both"/>
              <w:rPr>
                <w:rFonts w:cs="Arial"/>
                <w:b/>
                <w:sz w:val="18"/>
                <w:szCs w:val="22"/>
              </w:rPr>
            </w:pPr>
            <w:r>
              <w:rPr>
                <w:rFonts w:cs="Arial"/>
                <w:b/>
                <w:sz w:val="18"/>
                <w:szCs w:val="22"/>
              </w:rPr>
              <w:t>__________________</w:t>
            </w:r>
          </w:p>
          <w:p w14:paraId="779E873C" w14:textId="44C70248" w:rsidP="009750DB" w:rsidR="00792B08" w:rsidRDefault="00EA5A2D" w:rsidRPr="007C27CB">
            <w:pPr>
              <w:jc w:val="both"/>
              <w:rPr>
                <w:rFonts w:cs="Arial"/>
                <w:sz w:val="18"/>
                <w:szCs w:val="22"/>
              </w:rPr>
            </w:pPr>
            <w:r>
              <w:rPr>
                <w:rFonts w:cs="Arial"/>
                <w:sz w:val="18"/>
                <w:szCs w:val="22"/>
              </w:rPr>
              <w:t>Pour ArcelorMittal Treasury</w:t>
            </w:r>
          </w:p>
        </w:tc>
      </w:tr>
      <w:tr w14:paraId="324807B4" w14:textId="77777777" w:rsidR="00726379" w:rsidRPr="007C27CB" w:rsidTr="00784829">
        <w:trPr>
          <w:trHeight w:val="1984"/>
        </w:trPr>
        <w:tc>
          <w:tcPr>
            <w:tcW w:type="dxa" w:w="4890"/>
          </w:tcPr>
          <w:p w14:paraId="613AB544" w14:textId="2E638B54" w:rsidP="009750DB" w:rsidR="00792B08" w:rsidRDefault="00EA5A2D" w:rsidRPr="007C27CB">
            <w:pPr>
              <w:jc w:val="both"/>
              <w:rPr>
                <w:rFonts w:cs="Arial"/>
                <w:b/>
                <w:sz w:val="18"/>
                <w:szCs w:val="22"/>
              </w:rPr>
            </w:pPr>
            <w:r>
              <w:rPr>
                <w:rFonts w:cs="Arial"/>
                <w:b/>
                <w:sz w:val="18"/>
                <w:szCs w:val="22"/>
              </w:rPr>
              <w:t>___________________</w:t>
            </w:r>
          </w:p>
          <w:p w14:paraId="2448DF8D" w14:textId="77777777" w:rsidP="00201094" w:rsidR="00201094" w:rsidRDefault="00201094" w:rsidRPr="007C27CB">
            <w:pPr>
              <w:jc w:val="both"/>
              <w:rPr>
                <w:rFonts w:cs="Arial"/>
                <w:sz w:val="18"/>
                <w:szCs w:val="22"/>
              </w:rPr>
            </w:pPr>
            <w:r w:rsidRPr="007C27CB">
              <w:rPr>
                <w:rFonts w:cs="Arial"/>
                <w:sz w:val="18"/>
                <w:szCs w:val="22"/>
              </w:rPr>
              <w:t>Pour la C.F.E. – C.G.C.</w:t>
            </w:r>
          </w:p>
          <w:p w14:paraId="1AB4E2A4" w14:textId="77777777" w:rsidP="009750DB" w:rsidR="00201094" w:rsidRDefault="00201094" w:rsidRPr="007C27CB">
            <w:pPr>
              <w:jc w:val="both"/>
              <w:rPr>
                <w:rFonts w:cs="Arial"/>
                <w:b/>
                <w:sz w:val="18"/>
                <w:szCs w:val="22"/>
              </w:rPr>
            </w:pPr>
          </w:p>
        </w:tc>
        <w:tc>
          <w:tcPr>
            <w:tcW w:type="dxa" w:w="5104"/>
          </w:tcPr>
          <w:p w14:paraId="28676CD2" w14:textId="77777777" w:rsidP="00201094" w:rsidR="00201094" w:rsidRDefault="00201094" w:rsidRPr="007C27CB">
            <w:pPr>
              <w:pStyle w:val="Titre3"/>
              <w:rPr>
                <w:rFonts w:cs="Arial"/>
                <w:sz w:val="18"/>
                <w:szCs w:val="22"/>
              </w:rPr>
            </w:pPr>
          </w:p>
          <w:p w14:paraId="22C67375" w14:textId="77777777" w:rsidP="00792B08" w:rsidR="00201094" w:rsidRDefault="00201094" w:rsidRPr="007C27CB">
            <w:pPr>
              <w:rPr>
                <w:b/>
                <w:sz w:val="18"/>
                <w:szCs w:val="22"/>
              </w:rPr>
            </w:pPr>
          </w:p>
        </w:tc>
      </w:tr>
    </w:tbl>
    <w:p w14:paraId="105C40B6" w14:textId="77777777" w:rsidP="00C7313B" w:rsidR="00A56387" w:rsidRDefault="00A56387" w:rsidRPr="007C27CB">
      <w:pPr>
        <w:jc w:val="both"/>
        <w:rPr>
          <w:rFonts w:cs="Arial"/>
          <w:sz w:val="18"/>
          <w:szCs w:val="22"/>
        </w:rPr>
      </w:pPr>
    </w:p>
    <w:sectPr w:rsidR="00A56387" w:rsidRPr="007C27CB" w:rsidSect="001B7981">
      <w:headerReference r:id="rId8" w:type="even"/>
      <w:headerReference r:id="rId9" w:type="default"/>
      <w:footerReference r:id="rId10" w:type="default"/>
      <w:headerReference r:id="rId11" w:type="first"/>
      <w:pgSz w:code="9" w:h="16838" w:w="11906"/>
      <w:pgMar w:bottom="567" w:footer="454" w:gutter="0" w:header="567" w:left="1418" w:right="851" w:top="8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C930C" w14:textId="77777777" w:rsidR="00137367" w:rsidRDefault="00137367">
      <w:r>
        <w:separator/>
      </w:r>
    </w:p>
  </w:endnote>
  <w:endnote w:type="continuationSeparator" w:id="0">
    <w:p w14:paraId="0BC0E47C" w14:textId="77777777" w:rsidR="00137367" w:rsidRDefault="00137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Monotype Sorts">
    <w:altName w:val="Symbol"/>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70A66BB" w14:textId="5106F0F4" w:rsidP="009B58C4" w:rsidR="00BE1052" w:rsidRDefault="00792B08" w:rsidRPr="004C33D9">
    <w:pPr>
      <w:pStyle w:val="Pieddepage"/>
      <w:jc w:val="center"/>
      <w:rPr>
        <w:b/>
        <w:sz w:val="16"/>
      </w:rPr>
    </w:pPr>
    <w:r w:rsidRPr="004C33D9">
      <w:rPr>
        <w:sz w:val="16"/>
      </w:rPr>
      <w:t>A</w:t>
    </w:r>
    <w:r w:rsidR="00BE1052" w:rsidRPr="004C33D9">
      <w:rPr>
        <w:sz w:val="16"/>
      </w:rPr>
      <w:t xml:space="preserve">ccord </w:t>
    </w:r>
    <w:r w:rsidR="00A776F7" w:rsidRPr="004C33D9">
      <w:rPr>
        <w:sz w:val="16"/>
      </w:rPr>
      <w:t xml:space="preserve">NAO </w:t>
    </w:r>
    <w:r w:rsidRPr="004C33D9">
      <w:rPr>
        <w:sz w:val="16"/>
      </w:rPr>
      <w:t>20</w:t>
    </w:r>
    <w:r w:rsidR="002E46EC" w:rsidRPr="004C33D9">
      <w:rPr>
        <w:sz w:val="16"/>
      </w:rPr>
      <w:t>2</w:t>
    </w:r>
    <w:r w:rsidR="006D1CE6">
      <w:rPr>
        <w:sz w:val="16"/>
      </w:rPr>
      <w:t>3</w:t>
    </w:r>
    <w:r w:rsidR="00BE1052" w:rsidRPr="004C33D9">
      <w:rPr>
        <w:sz w:val="16"/>
      </w:rPr>
      <w:t xml:space="preserve"> – Page </w:t>
    </w:r>
    <w:r w:rsidR="00BE1052" w:rsidRPr="004C33D9">
      <w:rPr>
        <w:rStyle w:val="Numrodepage"/>
        <w:sz w:val="16"/>
      </w:rPr>
      <w:fldChar w:fldCharType="begin"/>
    </w:r>
    <w:r w:rsidR="00BE1052" w:rsidRPr="004C33D9">
      <w:rPr>
        <w:rStyle w:val="Numrodepage"/>
        <w:sz w:val="16"/>
      </w:rPr>
      <w:instrText xml:space="preserve"> PAGE </w:instrText>
    </w:r>
    <w:r w:rsidR="00BE1052" w:rsidRPr="004C33D9">
      <w:rPr>
        <w:rStyle w:val="Numrodepage"/>
        <w:sz w:val="16"/>
      </w:rPr>
      <w:fldChar w:fldCharType="separate"/>
    </w:r>
    <w:r w:rsidR="009E3828">
      <w:rPr>
        <w:rStyle w:val="Numrodepage"/>
        <w:noProof/>
        <w:sz w:val="16"/>
      </w:rPr>
      <w:t>1</w:t>
    </w:r>
    <w:r w:rsidR="00BE1052" w:rsidRPr="004C33D9">
      <w:rPr>
        <w:rStyle w:val="Numrodepage"/>
        <w:sz w:val="16"/>
      </w:rPr>
      <w:fldChar w:fldCharType="end"/>
    </w:r>
    <w:r w:rsidR="00BE1052" w:rsidRPr="004C33D9">
      <w:rPr>
        <w:rStyle w:val="Numrodepage"/>
        <w:sz w:val="16"/>
      </w:rPr>
      <w:t>/</w:t>
    </w:r>
    <w:r w:rsidR="00BE1052" w:rsidRPr="004C33D9">
      <w:rPr>
        <w:rStyle w:val="Numrodepage"/>
        <w:sz w:val="16"/>
      </w:rPr>
      <w:fldChar w:fldCharType="begin"/>
    </w:r>
    <w:r w:rsidR="00BE1052" w:rsidRPr="004C33D9">
      <w:rPr>
        <w:rStyle w:val="Numrodepage"/>
        <w:sz w:val="16"/>
      </w:rPr>
      <w:instrText xml:space="preserve"> NUMPAGES </w:instrText>
    </w:r>
    <w:r w:rsidR="00BE1052" w:rsidRPr="004C33D9">
      <w:rPr>
        <w:rStyle w:val="Numrodepage"/>
        <w:sz w:val="16"/>
      </w:rPr>
      <w:fldChar w:fldCharType="separate"/>
    </w:r>
    <w:r w:rsidR="009E3828">
      <w:rPr>
        <w:rStyle w:val="Numrodepage"/>
        <w:noProof/>
        <w:sz w:val="16"/>
      </w:rPr>
      <w:t>3</w:t>
    </w:r>
    <w:r w:rsidR="00BE1052" w:rsidRPr="004C33D9">
      <w:rPr>
        <w:rStyle w:val="Numrodepage"/>
        <w:sz w:val="16"/>
      </w:rPr>
      <w:fldChar w:fldCharType="end"/>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0A6D458A" w14:textId="77777777" w:rsidR="00137367" w:rsidRDefault="00137367">
      <w:r>
        <w:separator/>
      </w:r>
    </w:p>
  </w:footnote>
  <w:footnote w:id="0" w:type="continuationSeparator">
    <w:p w14:paraId="44A27719" w14:textId="77777777" w:rsidR="00137367" w:rsidRDefault="0013736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D93FF01" w14:textId="417DB76E" w:rsidR="005C5987" w:rsidRDefault="005C5987">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178C32DD" w14:textId="0EF2DDB1" w:rsidP="00583337" w:rsidR="00BE1052" w:rsidRDefault="00BE1052" w:rsidRPr="000F506E">
    <w:pPr>
      <w:pStyle w:val="En-tte"/>
      <w:rPr>
        <w:b/>
        <w:sz w:val="24"/>
        <w:szCs w:val="24"/>
      </w:rPr>
    </w:pPr>
    <w:r w:rsidRPr="000F506E">
      <w:rPr>
        <w:b/>
        <w:sz w:val="24"/>
        <w:szCs w:val="24"/>
      </w:rPr>
      <w:t>A</w:t>
    </w:r>
    <w:r w:rsidR="0068728F">
      <w:rPr>
        <w:b/>
        <w:sz w:val="24"/>
        <w:szCs w:val="24"/>
      </w:rPr>
      <w:t>rcelorMittal Treasury</w:t>
    </w:r>
    <w:r>
      <w:rPr>
        <w:b/>
        <w:sz w:val="24"/>
        <w:szCs w:val="24"/>
      </w:rPr>
      <w:tab/>
    </w:r>
    <w:r>
      <w:rPr>
        <w:b/>
        <w:sz w:val="24"/>
        <w:szCs w:val="24"/>
      </w:rPr>
      <w:tab/>
    </w:r>
    <w:r w:rsidR="0038587E">
      <w:rPr>
        <w:b/>
        <w:noProof/>
        <w:sz w:val="24"/>
        <w:szCs w:val="24"/>
        <w:lang w:eastAsia="fr-FR"/>
      </w:rPr>
      <w:drawing>
        <wp:inline distB="0" distL="0" distR="0" distT="0" wp14:anchorId="7F82C02E" wp14:editId="5613AA62">
          <wp:extent cx="2176145" cy="895350"/>
          <wp:effectExtent b="0" l="0" r="0" t="0"/>
          <wp:docPr descr="Arcelor Mittal Logo Pres"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rcelor Mittal Logo Pres" id="0" name="Picture 8"/>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6145" cy="895350"/>
                  </a:xfrm>
                  <a:prstGeom prst="rect">
                    <a:avLst/>
                  </a:prstGeom>
                  <a:noFill/>
                </pic:spPr>
              </pic:pic>
            </a:graphicData>
          </a:graphic>
        </wp:inline>
      </w:drawing>
    </w:r>
  </w:p>
  <w:p w14:paraId="7887FB29" w14:textId="77777777" w:rsidR="00BE1052" w:rsidRDefault="00BE1052">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2969BA9" w14:textId="090FE2D5" w:rsidR="005C5987" w:rsidRDefault="005C5987">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2233505"/>
    <w:multiLevelType w:val="hybridMultilevel"/>
    <w:tmpl w:val="A0EAA836"/>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1">
    <w:nsid w:val="0AAD536C"/>
    <w:multiLevelType w:val="hybridMultilevel"/>
    <w:tmpl w:val="590C9482"/>
    <w:lvl w:ilvl="0" w:tplc="0409000B">
      <w:start w:val="1"/>
      <w:numFmt w:val="bullet"/>
      <w:lvlText w:val=""/>
      <w:lvlJc w:val="left"/>
      <w:pPr>
        <w:tabs>
          <w:tab w:pos="1425" w:val="num"/>
        </w:tabs>
        <w:ind w:hanging="360" w:left="1425"/>
      </w:pPr>
      <w:rPr>
        <w:rFonts w:ascii="Wingdings" w:hAnsi="Wingdings" w:hint="default"/>
      </w:rPr>
    </w:lvl>
    <w:lvl w:ilvl="1" w:tentative="1" w:tplc="04090003">
      <w:start w:val="1"/>
      <w:numFmt w:val="bullet"/>
      <w:lvlText w:val="o"/>
      <w:lvlJc w:val="left"/>
      <w:pPr>
        <w:tabs>
          <w:tab w:pos="2145" w:val="num"/>
        </w:tabs>
        <w:ind w:hanging="360" w:left="2145"/>
      </w:pPr>
      <w:rPr>
        <w:rFonts w:ascii="Courier New" w:hAnsi="Courier New" w:hint="default"/>
      </w:rPr>
    </w:lvl>
    <w:lvl w:ilvl="2" w:tentative="1" w:tplc="04090005">
      <w:start w:val="1"/>
      <w:numFmt w:val="bullet"/>
      <w:lvlText w:val=""/>
      <w:lvlJc w:val="left"/>
      <w:pPr>
        <w:tabs>
          <w:tab w:pos="2865" w:val="num"/>
        </w:tabs>
        <w:ind w:hanging="360" w:left="2865"/>
      </w:pPr>
      <w:rPr>
        <w:rFonts w:ascii="Wingdings" w:hAnsi="Wingdings" w:hint="default"/>
      </w:rPr>
    </w:lvl>
    <w:lvl w:ilvl="3" w:tentative="1" w:tplc="04090001">
      <w:start w:val="1"/>
      <w:numFmt w:val="bullet"/>
      <w:lvlText w:val=""/>
      <w:lvlJc w:val="left"/>
      <w:pPr>
        <w:tabs>
          <w:tab w:pos="3585" w:val="num"/>
        </w:tabs>
        <w:ind w:hanging="360" w:left="3585"/>
      </w:pPr>
      <w:rPr>
        <w:rFonts w:ascii="Symbol" w:hAnsi="Symbol" w:hint="default"/>
      </w:rPr>
    </w:lvl>
    <w:lvl w:ilvl="4" w:tentative="1" w:tplc="04090003">
      <w:start w:val="1"/>
      <w:numFmt w:val="bullet"/>
      <w:lvlText w:val="o"/>
      <w:lvlJc w:val="left"/>
      <w:pPr>
        <w:tabs>
          <w:tab w:pos="4305" w:val="num"/>
        </w:tabs>
        <w:ind w:hanging="360" w:left="4305"/>
      </w:pPr>
      <w:rPr>
        <w:rFonts w:ascii="Courier New" w:hAnsi="Courier New" w:hint="default"/>
      </w:rPr>
    </w:lvl>
    <w:lvl w:ilvl="5" w:tentative="1" w:tplc="04090005">
      <w:start w:val="1"/>
      <w:numFmt w:val="bullet"/>
      <w:lvlText w:val=""/>
      <w:lvlJc w:val="left"/>
      <w:pPr>
        <w:tabs>
          <w:tab w:pos="5025" w:val="num"/>
        </w:tabs>
        <w:ind w:hanging="360" w:left="5025"/>
      </w:pPr>
      <w:rPr>
        <w:rFonts w:ascii="Wingdings" w:hAnsi="Wingdings" w:hint="default"/>
      </w:rPr>
    </w:lvl>
    <w:lvl w:ilvl="6" w:tentative="1" w:tplc="04090001">
      <w:start w:val="1"/>
      <w:numFmt w:val="bullet"/>
      <w:lvlText w:val=""/>
      <w:lvlJc w:val="left"/>
      <w:pPr>
        <w:tabs>
          <w:tab w:pos="5745" w:val="num"/>
        </w:tabs>
        <w:ind w:hanging="360" w:left="5745"/>
      </w:pPr>
      <w:rPr>
        <w:rFonts w:ascii="Symbol" w:hAnsi="Symbol" w:hint="default"/>
      </w:rPr>
    </w:lvl>
    <w:lvl w:ilvl="7" w:tentative="1" w:tplc="04090003">
      <w:start w:val="1"/>
      <w:numFmt w:val="bullet"/>
      <w:lvlText w:val="o"/>
      <w:lvlJc w:val="left"/>
      <w:pPr>
        <w:tabs>
          <w:tab w:pos="6465" w:val="num"/>
        </w:tabs>
        <w:ind w:hanging="360" w:left="6465"/>
      </w:pPr>
      <w:rPr>
        <w:rFonts w:ascii="Courier New" w:hAnsi="Courier New" w:hint="default"/>
      </w:rPr>
    </w:lvl>
    <w:lvl w:ilvl="8" w:tentative="1" w:tplc="04090005">
      <w:start w:val="1"/>
      <w:numFmt w:val="bullet"/>
      <w:lvlText w:val=""/>
      <w:lvlJc w:val="left"/>
      <w:pPr>
        <w:tabs>
          <w:tab w:pos="7185" w:val="num"/>
        </w:tabs>
        <w:ind w:hanging="360" w:left="7185"/>
      </w:pPr>
      <w:rPr>
        <w:rFonts w:ascii="Wingdings" w:hAnsi="Wingdings" w:hint="default"/>
      </w:rPr>
    </w:lvl>
  </w:abstractNum>
  <w:abstractNum w:abstractNumId="2">
    <w:nsid w:val="0D605AF5"/>
    <w:multiLevelType w:val="hybridMultilevel"/>
    <w:tmpl w:val="76980ED8"/>
    <w:lvl w:ilvl="0" w:tplc="04090001">
      <w:start w:val="1"/>
      <w:numFmt w:val="bullet"/>
      <w:lvlText w:val=""/>
      <w:lvlJc w:val="left"/>
      <w:pPr>
        <w:tabs>
          <w:tab w:pos="1985" w:val="num"/>
        </w:tabs>
        <w:ind w:hanging="360" w:left="1985"/>
      </w:pPr>
      <w:rPr>
        <w:rFonts w:ascii="Symbol" w:hAnsi="Symbol" w:hint="default"/>
      </w:rPr>
    </w:lvl>
    <w:lvl w:ilvl="1" w:tentative="1" w:tplc="04090003">
      <w:start w:val="1"/>
      <w:numFmt w:val="bullet"/>
      <w:lvlText w:val="o"/>
      <w:lvlJc w:val="left"/>
      <w:pPr>
        <w:tabs>
          <w:tab w:pos="2705" w:val="num"/>
        </w:tabs>
        <w:ind w:hanging="360" w:left="2705"/>
      </w:pPr>
      <w:rPr>
        <w:rFonts w:ascii="Courier New" w:hAnsi="Courier New" w:hint="default"/>
      </w:rPr>
    </w:lvl>
    <w:lvl w:ilvl="2" w:tentative="1" w:tplc="04090005">
      <w:start w:val="1"/>
      <w:numFmt w:val="bullet"/>
      <w:lvlText w:val=""/>
      <w:lvlJc w:val="left"/>
      <w:pPr>
        <w:tabs>
          <w:tab w:pos="3425" w:val="num"/>
        </w:tabs>
        <w:ind w:hanging="360" w:left="3425"/>
      </w:pPr>
      <w:rPr>
        <w:rFonts w:ascii="Wingdings" w:hAnsi="Wingdings" w:hint="default"/>
      </w:rPr>
    </w:lvl>
    <w:lvl w:ilvl="3" w:tentative="1" w:tplc="04090001">
      <w:start w:val="1"/>
      <w:numFmt w:val="bullet"/>
      <w:lvlText w:val=""/>
      <w:lvlJc w:val="left"/>
      <w:pPr>
        <w:tabs>
          <w:tab w:pos="4145" w:val="num"/>
        </w:tabs>
        <w:ind w:hanging="360" w:left="4145"/>
      </w:pPr>
      <w:rPr>
        <w:rFonts w:ascii="Symbol" w:hAnsi="Symbol" w:hint="default"/>
      </w:rPr>
    </w:lvl>
    <w:lvl w:ilvl="4" w:tentative="1" w:tplc="04090003">
      <w:start w:val="1"/>
      <w:numFmt w:val="bullet"/>
      <w:lvlText w:val="o"/>
      <w:lvlJc w:val="left"/>
      <w:pPr>
        <w:tabs>
          <w:tab w:pos="4865" w:val="num"/>
        </w:tabs>
        <w:ind w:hanging="360" w:left="4865"/>
      </w:pPr>
      <w:rPr>
        <w:rFonts w:ascii="Courier New" w:hAnsi="Courier New" w:hint="default"/>
      </w:rPr>
    </w:lvl>
    <w:lvl w:ilvl="5" w:tentative="1" w:tplc="04090005">
      <w:start w:val="1"/>
      <w:numFmt w:val="bullet"/>
      <w:lvlText w:val=""/>
      <w:lvlJc w:val="left"/>
      <w:pPr>
        <w:tabs>
          <w:tab w:pos="5585" w:val="num"/>
        </w:tabs>
        <w:ind w:hanging="360" w:left="5585"/>
      </w:pPr>
      <w:rPr>
        <w:rFonts w:ascii="Wingdings" w:hAnsi="Wingdings" w:hint="default"/>
      </w:rPr>
    </w:lvl>
    <w:lvl w:ilvl="6" w:tentative="1" w:tplc="04090001">
      <w:start w:val="1"/>
      <w:numFmt w:val="bullet"/>
      <w:lvlText w:val=""/>
      <w:lvlJc w:val="left"/>
      <w:pPr>
        <w:tabs>
          <w:tab w:pos="6305" w:val="num"/>
        </w:tabs>
        <w:ind w:hanging="360" w:left="6305"/>
      </w:pPr>
      <w:rPr>
        <w:rFonts w:ascii="Symbol" w:hAnsi="Symbol" w:hint="default"/>
      </w:rPr>
    </w:lvl>
    <w:lvl w:ilvl="7" w:tentative="1" w:tplc="04090003">
      <w:start w:val="1"/>
      <w:numFmt w:val="bullet"/>
      <w:lvlText w:val="o"/>
      <w:lvlJc w:val="left"/>
      <w:pPr>
        <w:tabs>
          <w:tab w:pos="7025" w:val="num"/>
        </w:tabs>
        <w:ind w:hanging="360" w:left="7025"/>
      </w:pPr>
      <w:rPr>
        <w:rFonts w:ascii="Courier New" w:hAnsi="Courier New" w:hint="default"/>
      </w:rPr>
    </w:lvl>
    <w:lvl w:ilvl="8" w:tentative="1" w:tplc="04090005">
      <w:start w:val="1"/>
      <w:numFmt w:val="bullet"/>
      <w:lvlText w:val=""/>
      <w:lvlJc w:val="left"/>
      <w:pPr>
        <w:tabs>
          <w:tab w:pos="7745" w:val="num"/>
        </w:tabs>
        <w:ind w:hanging="360" w:left="7745"/>
      </w:pPr>
      <w:rPr>
        <w:rFonts w:ascii="Wingdings" w:hAnsi="Wingdings" w:hint="default"/>
      </w:rPr>
    </w:lvl>
  </w:abstractNum>
  <w:abstractNum w:abstractNumId="3">
    <w:nsid w:val="0FFC7074"/>
    <w:multiLevelType w:val="multilevel"/>
    <w:tmpl w:val="A024ED8C"/>
    <w:lvl w:ilvl="0">
      <w:start w:val="1"/>
      <w:numFmt w:val="decimal"/>
      <w:lvlText w:val="%1"/>
      <w:lvlJc w:val="left"/>
      <w:pPr>
        <w:tabs>
          <w:tab w:pos="360" w:val="num"/>
        </w:tabs>
        <w:ind w:hanging="360" w:left="360"/>
      </w:pPr>
      <w:rPr>
        <w:rFonts w:hint="default"/>
      </w:rPr>
    </w:lvl>
    <w:lvl w:ilvl="1">
      <w:start w:val="5"/>
      <w:numFmt w:val="decimal"/>
      <w:lvlText w:val="%1.%2"/>
      <w:lvlJc w:val="left"/>
      <w:pPr>
        <w:tabs>
          <w:tab w:pos="1353" w:val="num"/>
        </w:tabs>
        <w:ind w:hanging="360" w:left="1353"/>
      </w:pPr>
      <w:rPr>
        <w:rFonts w:hint="default"/>
      </w:rPr>
    </w:lvl>
    <w:lvl w:ilvl="2">
      <w:start w:val="1"/>
      <w:numFmt w:val="decimal"/>
      <w:lvlText w:val="%1.%2.%3"/>
      <w:lvlJc w:val="left"/>
      <w:pPr>
        <w:tabs>
          <w:tab w:pos="2706" w:val="num"/>
        </w:tabs>
        <w:ind w:hanging="720" w:left="2706"/>
      </w:pPr>
      <w:rPr>
        <w:rFonts w:hint="default"/>
      </w:rPr>
    </w:lvl>
    <w:lvl w:ilvl="3">
      <w:start w:val="1"/>
      <w:numFmt w:val="decimal"/>
      <w:lvlText w:val="%1.%2.%3.%4"/>
      <w:lvlJc w:val="left"/>
      <w:pPr>
        <w:tabs>
          <w:tab w:pos="4059" w:val="num"/>
        </w:tabs>
        <w:ind w:hanging="1080" w:left="4059"/>
      </w:pPr>
      <w:rPr>
        <w:rFonts w:hint="default"/>
      </w:rPr>
    </w:lvl>
    <w:lvl w:ilvl="4">
      <w:start w:val="1"/>
      <w:numFmt w:val="decimal"/>
      <w:lvlText w:val="%1.%2.%3.%4.%5"/>
      <w:lvlJc w:val="left"/>
      <w:pPr>
        <w:tabs>
          <w:tab w:pos="5052" w:val="num"/>
        </w:tabs>
        <w:ind w:hanging="1080" w:left="5052"/>
      </w:pPr>
      <w:rPr>
        <w:rFonts w:hint="default"/>
      </w:rPr>
    </w:lvl>
    <w:lvl w:ilvl="5">
      <w:start w:val="1"/>
      <w:numFmt w:val="decimal"/>
      <w:lvlText w:val="%1.%2.%3.%4.%5.%6"/>
      <w:lvlJc w:val="left"/>
      <w:pPr>
        <w:tabs>
          <w:tab w:pos="6405" w:val="num"/>
        </w:tabs>
        <w:ind w:hanging="1440" w:left="6405"/>
      </w:pPr>
      <w:rPr>
        <w:rFonts w:hint="default"/>
      </w:rPr>
    </w:lvl>
    <w:lvl w:ilvl="6">
      <w:start w:val="1"/>
      <w:numFmt w:val="decimal"/>
      <w:lvlText w:val="%1.%2.%3.%4.%5.%6.%7"/>
      <w:lvlJc w:val="left"/>
      <w:pPr>
        <w:tabs>
          <w:tab w:pos="7398" w:val="num"/>
        </w:tabs>
        <w:ind w:hanging="1440" w:left="7398"/>
      </w:pPr>
      <w:rPr>
        <w:rFonts w:hint="default"/>
      </w:rPr>
    </w:lvl>
    <w:lvl w:ilvl="7">
      <w:start w:val="1"/>
      <w:numFmt w:val="decimal"/>
      <w:lvlText w:val="%1.%2.%3.%4.%5.%6.%7.%8"/>
      <w:lvlJc w:val="left"/>
      <w:pPr>
        <w:tabs>
          <w:tab w:pos="8751" w:val="num"/>
        </w:tabs>
        <w:ind w:hanging="1800" w:left="8751"/>
      </w:pPr>
      <w:rPr>
        <w:rFonts w:hint="default"/>
      </w:rPr>
    </w:lvl>
    <w:lvl w:ilvl="8">
      <w:start w:val="1"/>
      <w:numFmt w:val="decimal"/>
      <w:lvlText w:val="%1.%2.%3.%4.%5.%6.%7.%8.%9"/>
      <w:lvlJc w:val="left"/>
      <w:pPr>
        <w:tabs>
          <w:tab w:pos="9744" w:val="num"/>
        </w:tabs>
        <w:ind w:hanging="1800" w:left="9744"/>
      </w:pPr>
      <w:rPr>
        <w:rFonts w:hint="default"/>
      </w:rPr>
    </w:lvl>
  </w:abstractNum>
  <w:abstractNum w:abstractNumId="4">
    <w:nsid w:val="14106813"/>
    <w:multiLevelType w:val="hybridMultilevel"/>
    <w:tmpl w:val="9A5ADCCA"/>
    <w:lvl w:ilvl="0" w:tplc="040C0001">
      <w:start w:val="1"/>
      <w:numFmt w:val="bullet"/>
      <w:lvlText w:val=""/>
      <w:lvlJc w:val="left"/>
      <w:pPr>
        <w:tabs>
          <w:tab w:pos="1428" w:val="num"/>
        </w:tabs>
        <w:ind w:hanging="360" w:left="1428"/>
      </w:pPr>
      <w:rPr>
        <w:rFonts w:ascii="Symbol" w:hAnsi="Symbol" w:hint="default"/>
      </w:rPr>
    </w:lvl>
    <w:lvl w:ilvl="1" w:tentative="1" w:tplc="040C0003">
      <w:start w:val="1"/>
      <w:numFmt w:val="bullet"/>
      <w:lvlText w:val="o"/>
      <w:lvlJc w:val="left"/>
      <w:pPr>
        <w:tabs>
          <w:tab w:pos="2148" w:val="num"/>
        </w:tabs>
        <w:ind w:hanging="360" w:left="2148"/>
      </w:pPr>
      <w:rPr>
        <w:rFonts w:ascii="Courier New" w:cs="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abstractNumId="5">
    <w:nsid w:val="1895521A"/>
    <w:multiLevelType w:val="multilevel"/>
    <w:tmpl w:val="EE54AA38"/>
    <w:lvl w:ilvl="0">
      <w:start w:val="1"/>
      <w:numFmt w:val="decimal"/>
      <w:lvlText w:val="%1."/>
      <w:lvlJc w:val="left"/>
      <w:pPr>
        <w:tabs>
          <w:tab w:pos="360" w:val="num"/>
        </w:tabs>
        <w:ind w:hanging="360" w:left="360"/>
      </w:pPr>
      <w:rPr>
        <w:rFonts w:hint="default"/>
      </w:rPr>
    </w:lvl>
    <w:lvl w:ilvl="1">
      <w:start w:val="1"/>
      <w:numFmt w:val="decimal"/>
      <w:lvlText w:val="%1.%2."/>
      <w:lvlJc w:val="left"/>
      <w:pPr>
        <w:tabs>
          <w:tab w:pos="1429" w:val="num"/>
        </w:tabs>
        <w:ind w:hanging="720" w:left="1429"/>
      </w:pPr>
      <w:rPr>
        <w:rFonts w:hint="default"/>
      </w:rPr>
    </w:lvl>
    <w:lvl w:ilvl="2">
      <w:start w:val="1"/>
      <w:numFmt w:val="decimal"/>
      <w:lvlText w:val="%1.%2.%3."/>
      <w:lvlJc w:val="left"/>
      <w:pPr>
        <w:tabs>
          <w:tab w:pos="2138" w:val="num"/>
        </w:tabs>
        <w:ind w:hanging="720" w:left="2138"/>
      </w:pPr>
      <w:rPr>
        <w:rFonts w:hint="default"/>
      </w:rPr>
    </w:lvl>
    <w:lvl w:ilvl="3">
      <w:start w:val="1"/>
      <w:numFmt w:val="decimal"/>
      <w:lvlText w:val="%1.%2.%3.%4."/>
      <w:lvlJc w:val="left"/>
      <w:pPr>
        <w:tabs>
          <w:tab w:pos="3207" w:val="num"/>
        </w:tabs>
        <w:ind w:hanging="1080" w:left="3207"/>
      </w:pPr>
      <w:rPr>
        <w:rFonts w:hint="default"/>
      </w:rPr>
    </w:lvl>
    <w:lvl w:ilvl="4">
      <w:start w:val="1"/>
      <w:numFmt w:val="decimal"/>
      <w:lvlText w:val="%1.%2.%3.%4.%5."/>
      <w:lvlJc w:val="left"/>
      <w:pPr>
        <w:tabs>
          <w:tab w:pos="3916" w:val="num"/>
        </w:tabs>
        <w:ind w:hanging="1080" w:left="3916"/>
      </w:pPr>
      <w:rPr>
        <w:rFonts w:hint="default"/>
      </w:rPr>
    </w:lvl>
    <w:lvl w:ilvl="5">
      <w:start w:val="1"/>
      <w:numFmt w:val="decimal"/>
      <w:lvlText w:val="%1.%2.%3.%4.%5.%6."/>
      <w:lvlJc w:val="left"/>
      <w:pPr>
        <w:tabs>
          <w:tab w:pos="4985" w:val="num"/>
        </w:tabs>
        <w:ind w:hanging="1440" w:left="4985"/>
      </w:pPr>
      <w:rPr>
        <w:rFonts w:hint="default"/>
      </w:rPr>
    </w:lvl>
    <w:lvl w:ilvl="6">
      <w:start w:val="1"/>
      <w:numFmt w:val="decimal"/>
      <w:lvlText w:val="%1.%2.%3.%4.%5.%6.%7."/>
      <w:lvlJc w:val="left"/>
      <w:pPr>
        <w:tabs>
          <w:tab w:pos="5694" w:val="num"/>
        </w:tabs>
        <w:ind w:hanging="1440" w:left="5694"/>
      </w:pPr>
      <w:rPr>
        <w:rFonts w:hint="default"/>
      </w:rPr>
    </w:lvl>
    <w:lvl w:ilvl="7">
      <w:start w:val="1"/>
      <w:numFmt w:val="decimal"/>
      <w:lvlText w:val="%1.%2.%3.%4.%5.%6.%7.%8."/>
      <w:lvlJc w:val="left"/>
      <w:pPr>
        <w:tabs>
          <w:tab w:pos="6763" w:val="num"/>
        </w:tabs>
        <w:ind w:hanging="1800" w:left="6763"/>
      </w:pPr>
      <w:rPr>
        <w:rFonts w:hint="default"/>
      </w:rPr>
    </w:lvl>
    <w:lvl w:ilvl="8">
      <w:start w:val="1"/>
      <w:numFmt w:val="decimal"/>
      <w:lvlText w:val="%1.%2.%3.%4.%5.%6.%7.%8.%9."/>
      <w:lvlJc w:val="left"/>
      <w:pPr>
        <w:tabs>
          <w:tab w:pos="7832" w:val="num"/>
        </w:tabs>
        <w:ind w:hanging="2160" w:left="7832"/>
      </w:pPr>
      <w:rPr>
        <w:rFonts w:hint="default"/>
      </w:rPr>
    </w:lvl>
  </w:abstractNum>
  <w:abstractNum w:abstractNumId="6">
    <w:nsid w:val="19DA7F14"/>
    <w:multiLevelType w:val="hybridMultilevel"/>
    <w:tmpl w:val="F48AE392"/>
    <w:lvl w:ilvl="0" w:tplc="07B890A0">
      <w:numFmt w:val="bullet"/>
      <w:lvlText w:val="-"/>
      <w:lvlJc w:val="left"/>
      <w:pPr>
        <w:ind w:hanging="360" w:left="1065"/>
      </w:pPr>
      <w:rPr>
        <w:rFonts w:ascii="Calibri" w:cs="Times New Roman" w:eastAsia="Calibri" w:hAnsi="Calibri" w:hint="default"/>
      </w:rPr>
    </w:lvl>
    <w:lvl w:ilvl="1" w:tplc="040C0003">
      <w:start w:val="1"/>
      <w:numFmt w:val="bullet"/>
      <w:lvlText w:val="o"/>
      <w:lvlJc w:val="left"/>
      <w:pPr>
        <w:ind w:hanging="360" w:left="1785"/>
      </w:pPr>
      <w:rPr>
        <w:rFonts w:ascii="Courier New" w:cs="Courier New" w:hAnsi="Courier New" w:hint="default"/>
      </w:rPr>
    </w:lvl>
    <w:lvl w:ilvl="2" w:tplc="040C0005">
      <w:start w:val="1"/>
      <w:numFmt w:val="bullet"/>
      <w:lvlText w:val=""/>
      <w:lvlJc w:val="left"/>
      <w:pPr>
        <w:ind w:hanging="360" w:left="2505"/>
      </w:pPr>
      <w:rPr>
        <w:rFonts w:ascii="Wingdings" w:hAnsi="Wingdings" w:hint="default"/>
      </w:rPr>
    </w:lvl>
    <w:lvl w:ilvl="3" w:tplc="040C0001">
      <w:start w:val="1"/>
      <w:numFmt w:val="bullet"/>
      <w:lvlText w:val=""/>
      <w:lvlJc w:val="left"/>
      <w:pPr>
        <w:ind w:hanging="360" w:left="3225"/>
      </w:pPr>
      <w:rPr>
        <w:rFonts w:ascii="Symbol" w:hAnsi="Symbol" w:hint="default"/>
      </w:rPr>
    </w:lvl>
    <w:lvl w:ilvl="4" w:tplc="040C0003">
      <w:start w:val="1"/>
      <w:numFmt w:val="bullet"/>
      <w:lvlText w:val="o"/>
      <w:lvlJc w:val="left"/>
      <w:pPr>
        <w:ind w:hanging="360" w:left="3945"/>
      </w:pPr>
      <w:rPr>
        <w:rFonts w:ascii="Courier New" w:cs="Courier New" w:hAnsi="Courier New" w:hint="default"/>
      </w:rPr>
    </w:lvl>
    <w:lvl w:ilvl="5" w:tplc="040C0005">
      <w:start w:val="1"/>
      <w:numFmt w:val="bullet"/>
      <w:lvlText w:val=""/>
      <w:lvlJc w:val="left"/>
      <w:pPr>
        <w:ind w:hanging="360" w:left="4665"/>
      </w:pPr>
      <w:rPr>
        <w:rFonts w:ascii="Wingdings" w:hAnsi="Wingdings" w:hint="default"/>
      </w:rPr>
    </w:lvl>
    <w:lvl w:ilvl="6" w:tplc="040C0001">
      <w:start w:val="1"/>
      <w:numFmt w:val="bullet"/>
      <w:lvlText w:val=""/>
      <w:lvlJc w:val="left"/>
      <w:pPr>
        <w:ind w:hanging="360" w:left="5385"/>
      </w:pPr>
      <w:rPr>
        <w:rFonts w:ascii="Symbol" w:hAnsi="Symbol" w:hint="default"/>
      </w:rPr>
    </w:lvl>
    <w:lvl w:ilvl="7" w:tplc="040C0003">
      <w:start w:val="1"/>
      <w:numFmt w:val="bullet"/>
      <w:lvlText w:val="o"/>
      <w:lvlJc w:val="left"/>
      <w:pPr>
        <w:ind w:hanging="360" w:left="6105"/>
      </w:pPr>
      <w:rPr>
        <w:rFonts w:ascii="Courier New" w:cs="Courier New" w:hAnsi="Courier New" w:hint="default"/>
      </w:rPr>
    </w:lvl>
    <w:lvl w:ilvl="8" w:tplc="040C0005">
      <w:start w:val="1"/>
      <w:numFmt w:val="bullet"/>
      <w:lvlText w:val=""/>
      <w:lvlJc w:val="left"/>
      <w:pPr>
        <w:ind w:hanging="360" w:left="6825"/>
      </w:pPr>
      <w:rPr>
        <w:rFonts w:ascii="Wingdings" w:hAnsi="Wingdings" w:hint="default"/>
      </w:rPr>
    </w:lvl>
  </w:abstractNum>
  <w:abstractNum w:abstractNumId="7">
    <w:nsid w:val="21B302A8"/>
    <w:multiLevelType w:val="hybridMultilevel"/>
    <w:tmpl w:val="073CF38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8">
    <w:nsid w:val="23EC488F"/>
    <w:multiLevelType w:val="hybridMultilevel"/>
    <w:tmpl w:val="C0B0BC56"/>
    <w:lvl w:ilvl="0" w:tplc="36C6C7D4">
      <w:start w:val="3"/>
      <w:numFmt w:val="bullet"/>
      <w:lvlText w:val="-"/>
      <w:lvlJc w:val="left"/>
      <w:pPr>
        <w:tabs>
          <w:tab w:pos="1065" w:val="num"/>
        </w:tabs>
        <w:ind w:hanging="360" w:left="1065"/>
      </w:pPr>
      <w:rPr>
        <w:rFonts w:ascii="Arial" w:cs="Arial" w:eastAsia="Times New Roman" w:hAnsi="Arial" w:hint="default"/>
      </w:rPr>
    </w:lvl>
    <w:lvl w:ilvl="1" w:tplc="040C0003">
      <w:start w:val="1"/>
      <w:numFmt w:val="bullet"/>
      <w:lvlText w:val="o"/>
      <w:lvlJc w:val="left"/>
      <w:pPr>
        <w:tabs>
          <w:tab w:pos="1785" w:val="num"/>
        </w:tabs>
        <w:ind w:hanging="360" w:left="1785"/>
      </w:pPr>
      <w:rPr>
        <w:rFonts w:ascii="Courier New" w:cs="Courier New" w:hAnsi="Courier New" w:hint="default"/>
      </w:rPr>
    </w:lvl>
    <w:lvl w:ilvl="2" w:tplc="040C0005">
      <w:start w:val="1"/>
      <w:numFmt w:val="bullet"/>
      <w:lvlText w:val=""/>
      <w:lvlJc w:val="left"/>
      <w:pPr>
        <w:tabs>
          <w:tab w:pos="2505" w:val="num"/>
        </w:tabs>
        <w:ind w:hanging="360" w:left="2505"/>
      </w:pPr>
      <w:rPr>
        <w:rFonts w:ascii="Wingdings" w:hAnsi="Wingdings" w:hint="default"/>
      </w:rPr>
    </w:lvl>
    <w:lvl w:ilvl="3" w:tentative="1" w:tplc="040C0001">
      <w:start w:val="1"/>
      <w:numFmt w:val="bullet"/>
      <w:lvlText w:val=""/>
      <w:lvlJc w:val="left"/>
      <w:pPr>
        <w:tabs>
          <w:tab w:pos="3225" w:val="num"/>
        </w:tabs>
        <w:ind w:hanging="360" w:left="3225"/>
      </w:pPr>
      <w:rPr>
        <w:rFonts w:ascii="Symbol" w:hAnsi="Symbol" w:hint="default"/>
      </w:rPr>
    </w:lvl>
    <w:lvl w:ilvl="4" w:tentative="1" w:tplc="040C0003">
      <w:start w:val="1"/>
      <w:numFmt w:val="bullet"/>
      <w:lvlText w:val="o"/>
      <w:lvlJc w:val="left"/>
      <w:pPr>
        <w:tabs>
          <w:tab w:pos="3945" w:val="num"/>
        </w:tabs>
        <w:ind w:hanging="360" w:left="3945"/>
      </w:pPr>
      <w:rPr>
        <w:rFonts w:ascii="Courier New" w:cs="Courier New" w:hAnsi="Courier New" w:hint="default"/>
      </w:rPr>
    </w:lvl>
    <w:lvl w:ilvl="5" w:tentative="1" w:tplc="040C0005">
      <w:start w:val="1"/>
      <w:numFmt w:val="bullet"/>
      <w:lvlText w:val=""/>
      <w:lvlJc w:val="left"/>
      <w:pPr>
        <w:tabs>
          <w:tab w:pos="4665" w:val="num"/>
        </w:tabs>
        <w:ind w:hanging="360" w:left="4665"/>
      </w:pPr>
      <w:rPr>
        <w:rFonts w:ascii="Wingdings" w:hAnsi="Wingdings" w:hint="default"/>
      </w:rPr>
    </w:lvl>
    <w:lvl w:ilvl="6" w:tentative="1" w:tplc="040C0001">
      <w:start w:val="1"/>
      <w:numFmt w:val="bullet"/>
      <w:lvlText w:val=""/>
      <w:lvlJc w:val="left"/>
      <w:pPr>
        <w:tabs>
          <w:tab w:pos="5385" w:val="num"/>
        </w:tabs>
        <w:ind w:hanging="360" w:left="5385"/>
      </w:pPr>
      <w:rPr>
        <w:rFonts w:ascii="Symbol" w:hAnsi="Symbol" w:hint="default"/>
      </w:rPr>
    </w:lvl>
    <w:lvl w:ilvl="7" w:tentative="1" w:tplc="040C0003">
      <w:start w:val="1"/>
      <w:numFmt w:val="bullet"/>
      <w:lvlText w:val="o"/>
      <w:lvlJc w:val="left"/>
      <w:pPr>
        <w:tabs>
          <w:tab w:pos="6105" w:val="num"/>
        </w:tabs>
        <w:ind w:hanging="360" w:left="6105"/>
      </w:pPr>
      <w:rPr>
        <w:rFonts w:ascii="Courier New" w:cs="Courier New" w:hAnsi="Courier New" w:hint="default"/>
      </w:rPr>
    </w:lvl>
    <w:lvl w:ilvl="8" w:tentative="1" w:tplc="040C0005">
      <w:start w:val="1"/>
      <w:numFmt w:val="bullet"/>
      <w:lvlText w:val=""/>
      <w:lvlJc w:val="left"/>
      <w:pPr>
        <w:tabs>
          <w:tab w:pos="6825" w:val="num"/>
        </w:tabs>
        <w:ind w:hanging="360" w:left="6825"/>
      </w:pPr>
      <w:rPr>
        <w:rFonts w:ascii="Wingdings" w:hAnsi="Wingdings" w:hint="default"/>
      </w:rPr>
    </w:lvl>
  </w:abstractNum>
  <w:abstractNum w:abstractNumId="9">
    <w:nsid w:val="2AA248E3"/>
    <w:multiLevelType w:val="hybridMultilevel"/>
    <w:tmpl w:val="2586D66E"/>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0">
    <w:nsid w:val="34B662B4"/>
    <w:multiLevelType w:val="hybridMultilevel"/>
    <w:tmpl w:val="C99E5EBA"/>
    <w:lvl w:ilvl="0" w:tplc="040C0001">
      <w:start w:val="1"/>
      <w:numFmt w:val="bullet"/>
      <w:lvlText w:val=""/>
      <w:lvlJc w:val="left"/>
      <w:pPr>
        <w:tabs>
          <w:tab w:pos="1429" w:val="num"/>
        </w:tabs>
        <w:ind w:hanging="360" w:left="1429"/>
      </w:pPr>
      <w:rPr>
        <w:rFonts w:ascii="Symbol" w:hAnsi="Symbol" w:hint="default"/>
      </w:rPr>
    </w:lvl>
    <w:lvl w:ilvl="1" w:tentative="1" w:tplc="040C0003">
      <w:start w:val="1"/>
      <w:numFmt w:val="bullet"/>
      <w:lvlText w:val="o"/>
      <w:lvlJc w:val="left"/>
      <w:pPr>
        <w:tabs>
          <w:tab w:pos="2149" w:val="num"/>
        </w:tabs>
        <w:ind w:hanging="360" w:left="2149"/>
      </w:pPr>
      <w:rPr>
        <w:rFonts w:ascii="Courier New" w:cs="Courier New" w:hAnsi="Courier New" w:hint="default"/>
      </w:rPr>
    </w:lvl>
    <w:lvl w:ilvl="2" w:tentative="1" w:tplc="040C0005">
      <w:start w:val="1"/>
      <w:numFmt w:val="bullet"/>
      <w:lvlText w:val=""/>
      <w:lvlJc w:val="left"/>
      <w:pPr>
        <w:tabs>
          <w:tab w:pos="2869" w:val="num"/>
        </w:tabs>
        <w:ind w:hanging="360" w:left="2869"/>
      </w:pPr>
      <w:rPr>
        <w:rFonts w:ascii="Wingdings" w:hAnsi="Wingdings" w:hint="default"/>
      </w:rPr>
    </w:lvl>
    <w:lvl w:ilvl="3" w:tentative="1" w:tplc="040C0001">
      <w:start w:val="1"/>
      <w:numFmt w:val="bullet"/>
      <w:lvlText w:val=""/>
      <w:lvlJc w:val="left"/>
      <w:pPr>
        <w:tabs>
          <w:tab w:pos="3589" w:val="num"/>
        </w:tabs>
        <w:ind w:hanging="360" w:left="3589"/>
      </w:pPr>
      <w:rPr>
        <w:rFonts w:ascii="Symbol" w:hAnsi="Symbol" w:hint="default"/>
      </w:rPr>
    </w:lvl>
    <w:lvl w:ilvl="4" w:tentative="1" w:tplc="040C0003">
      <w:start w:val="1"/>
      <w:numFmt w:val="bullet"/>
      <w:lvlText w:val="o"/>
      <w:lvlJc w:val="left"/>
      <w:pPr>
        <w:tabs>
          <w:tab w:pos="4309" w:val="num"/>
        </w:tabs>
        <w:ind w:hanging="360" w:left="4309"/>
      </w:pPr>
      <w:rPr>
        <w:rFonts w:ascii="Courier New" w:cs="Courier New" w:hAnsi="Courier New" w:hint="default"/>
      </w:rPr>
    </w:lvl>
    <w:lvl w:ilvl="5" w:tentative="1" w:tplc="040C0005">
      <w:start w:val="1"/>
      <w:numFmt w:val="bullet"/>
      <w:lvlText w:val=""/>
      <w:lvlJc w:val="left"/>
      <w:pPr>
        <w:tabs>
          <w:tab w:pos="5029" w:val="num"/>
        </w:tabs>
        <w:ind w:hanging="360" w:left="5029"/>
      </w:pPr>
      <w:rPr>
        <w:rFonts w:ascii="Wingdings" w:hAnsi="Wingdings" w:hint="default"/>
      </w:rPr>
    </w:lvl>
    <w:lvl w:ilvl="6" w:tentative="1" w:tplc="040C0001">
      <w:start w:val="1"/>
      <w:numFmt w:val="bullet"/>
      <w:lvlText w:val=""/>
      <w:lvlJc w:val="left"/>
      <w:pPr>
        <w:tabs>
          <w:tab w:pos="5749" w:val="num"/>
        </w:tabs>
        <w:ind w:hanging="360" w:left="5749"/>
      </w:pPr>
      <w:rPr>
        <w:rFonts w:ascii="Symbol" w:hAnsi="Symbol" w:hint="default"/>
      </w:rPr>
    </w:lvl>
    <w:lvl w:ilvl="7" w:tentative="1" w:tplc="040C0003">
      <w:start w:val="1"/>
      <w:numFmt w:val="bullet"/>
      <w:lvlText w:val="o"/>
      <w:lvlJc w:val="left"/>
      <w:pPr>
        <w:tabs>
          <w:tab w:pos="6469" w:val="num"/>
        </w:tabs>
        <w:ind w:hanging="360" w:left="6469"/>
      </w:pPr>
      <w:rPr>
        <w:rFonts w:ascii="Courier New" w:cs="Courier New" w:hAnsi="Courier New" w:hint="default"/>
      </w:rPr>
    </w:lvl>
    <w:lvl w:ilvl="8" w:tentative="1" w:tplc="040C0005">
      <w:start w:val="1"/>
      <w:numFmt w:val="bullet"/>
      <w:lvlText w:val=""/>
      <w:lvlJc w:val="left"/>
      <w:pPr>
        <w:tabs>
          <w:tab w:pos="7189" w:val="num"/>
        </w:tabs>
        <w:ind w:hanging="360" w:left="7189"/>
      </w:pPr>
      <w:rPr>
        <w:rFonts w:ascii="Wingdings" w:hAnsi="Wingdings" w:hint="default"/>
      </w:rPr>
    </w:lvl>
  </w:abstractNum>
  <w:abstractNum w:abstractNumId="11">
    <w:nsid w:val="35E84059"/>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12">
    <w:nsid w:val="37032B42"/>
    <w:multiLevelType w:val="multilevel"/>
    <w:tmpl w:val="EE54AA38"/>
    <w:lvl w:ilvl="0">
      <w:start w:val="1"/>
      <w:numFmt w:val="decimal"/>
      <w:lvlText w:val="%1."/>
      <w:lvlJc w:val="left"/>
      <w:pPr>
        <w:tabs>
          <w:tab w:pos="360" w:val="num"/>
        </w:tabs>
        <w:ind w:hanging="360" w:left="360"/>
      </w:pPr>
      <w:rPr>
        <w:rFonts w:hint="default"/>
      </w:rPr>
    </w:lvl>
    <w:lvl w:ilvl="1">
      <w:start w:val="1"/>
      <w:numFmt w:val="decimal"/>
      <w:lvlText w:val="%1.%2."/>
      <w:lvlJc w:val="left"/>
      <w:pPr>
        <w:tabs>
          <w:tab w:pos="1429" w:val="num"/>
        </w:tabs>
        <w:ind w:hanging="720" w:left="1429"/>
      </w:pPr>
      <w:rPr>
        <w:rFonts w:hint="default"/>
      </w:rPr>
    </w:lvl>
    <w:lvl w:ilvl="2">
      <w:start w:val="1"/>
      <w:numFmt w:val="decimal"/>
      <w:lvlText w:val="%1.%2.%3."/>
      <w:lvlJc w:val="left"/>
      <w:pPr>
        <w:tabs>
          <w:tab w:pos="2138" w:val="num"/>
        </w:tabs>
        <w:ind w:hanging="720" w:left="2138"/>
      </w:pPr>
      <w:rPr>
        <w:rFonts w:hint="default"/>
      </w:rPr>
    </w:lvl>
    <w:lvl w:ilvl="3">
      <w:start w:val="1"/>
      <w:numFmt w:val="decimal"/>
      <w:lvlText w:val="%1.%2.%3.%4."/>
      <w:lvlJc w:val="left"/>
      <w:pPr>
        <w:tabs>
          <w:tab w:pos="3207" w:val="num"/>
        </w:tabs>
        <w:ind w:hanging="1080" w:left="3207"/>
      </w:pPr>
      <w:rPr>
        <w:rFonts w:hint="default"/>
      </w:rPr>
    </w:lvl>
    <w:lvl w:ilvl="4">
      <w:start w:val="1"/>
      <w:numFmt w:val="decimal"/>
      <w:lvlText w:val="%1.%2.%3.%4.%5."/>
      <w:lvlJc w:val="left"/>
      <w:pPr>
        <w:tabs>
          <w:tab w:pos="3916" w:val="num"/>
        </w:tabs>
        <w:ind w:hanging="1080" w:left="3916"/>
      </w:pPr>
      <w:rPr>
        <w:rFonts w:hint="default"/>
      </w:rPr>
    </w:lvl>
    <w:lvl w:ilvl="5">
      <w:start w:val="1"/>
      <w:numFmt w:val="decimal"/>
      <w:lvlText w:val="%1.%2.%3.%4.%5.%6."/>
      <w:lvlJc w:val="left"/>
      <w:pPr>
        <w:tabs>
          <w:tab w:pos="4985" w:val="num"/>
        </w:tabs>
        <w:ind w:hanging="1440" w:left="4985"/>
      </w:pPr>
      <w:rPr>
        <w:rFonts w:hint="default"/>
      </w:rPr>
    </w:lvl>
    <w:lvl w:ilvl="6">
      <w:start w:val="1"/>
      <w:numFmt w:val="decimal"/>
      <w:lvlText w:val="%1.%2.%3.%4.%5.%6.%7."/>
      <w:lvlJc w:val="left"/>
      <w:pPr>
        <w:tabs>
          <w:tab w:pos="5694" w:val="num"/>
        </w:tabs>
        <w:ind w:hanging="1440" w:left="5694"/>
      </w:pPr>
      <w:rPr>
        <w:rFonts w:hint="default"/>
      </w:rPr>
    </w:lvl>
    <w:lvl w:ilvl="7">
      <w:start w:val="1"/>
      <w:numFmt w:val="decimal"/>
      <w:lvlText w:val="%1.%2.%3.%4.%5.%6.%7.%8."/>
      <w:lvlJc w:val="left"/>
      <w:pPr>
        <w:tabs>
          <w:tab w:pos="6763" w:val="num"/>
        </w:tabs>
        <w:ind w:hanging="1800" w:left="6763"/>
      </w:pPr>
      <w:rPr>
        <w:rFonts w:hint="default"/>
      </w:rPr>
    </w:lvl>
    <w:lvl w:ilvl="8">
      <w:start w:val="1"/>
      <w:numFmt w:val="decimal"/>
      <w:lvlText w:val="%1.%2.%3.%4.%5.%6.%7.%8.%9."/>
      <w:lvlJc w:val="left"/>
      <w:pPr>
        <w:tabs>
          <w:tab w:pos="7832" w:val="num"/>
        </w:tabs>
        <w:ind w:hanging="2160" w:left="7832"/>
      </w:pPr>
      <w:rPr>
        <w:rFonts w:hint="default"/>
      </w:rPr>
    </w:lvl>
  </w:abstractNum>
  <w:abstractNum w:abstractNumId="13">
    <w:nsid w:val="3F2A618C"/>
    <w:multiLevelType w:val="hybridMultilevel"/>
    <w:tmpl w:val="191A415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4">
    <w:nsid w:val="43031B7C"/>
    <w:multiLevelType w:val="multilevel"/>
    <w:tmpl w:val="47588146"/>
    <w:lvl w:ilvl="0">
      <w:start w:val="1"/>
      <w:numFmt w:val="decimal"/>
      <w:lvlText w:val="%1."/>
      <w:lvlJc w:val="left"/>
      <w:pPr>
        <w:tabs>
          <w:tab w:pos="360" w:val="num"/>
        </w:tabs>
        <w:ind w:hanging="360" w:left="360"/>
      </w:pPr>
      <w:rPr>
        <w:rFonts w:hint="default"/>
      </w:rPr>
    </w:lvl>
    <w:lvl w:ilvl="1">
      <w:start w:val="3"/>
      <w:numFmt w:val="decimal"/>
      <w:lvlText w:val="%1.%2."/>
      <w:lvlJc w:val="left"/>
      <w:pPr>
        <w:tabs>
          <w:tab w:pos="1713" w:val="num"/>
        </w:tabs>
        <w:ind w:hanging="720" w:left="1713"/>
      </w:pPr>
      <w:rPr>
        <w:rFonts w:hint="default"/>
      </w:rPr>
    </w:lvl>
    <w:lvl w:ilvl="2">
      <w:start w:val="1"/>
      <w:numFmt w:val="decimal"/>
      <w:lvlText w:val="%1.%2.%3."/>
      <w:lvlJc w:val="left"/>
      <w:pPr>
        <w:tabs>
          <w:tab w:pos="2706" w:val="num"/>
        </w:tabs>
        <w:ind w:hanging="720" w:left="2706"/>
      </w:pPr>
      <w:rPr>
        <w:rFonts w:hint="default"/>
      </w:rPr>
    </w:lvl>
    <w:lvl w:ilvl="3">
      <w:start w:val="1"/>
      <w:numFmt w:val="decimal"/>
      <w:lvlText w:val="%1.%2.%3.%4."/>
      <w:lvlJc w:val="left"/>
      <w:pPr>
        <w:tabs>
          <w:tab w:pos="4059" w:val="num"/>
        </w:tabs>
        <w:ind w:hanging="1080" w:left="4059"/>
      </w:pPr>
      <w:rPr>
        <w:rFonts w:hint="default"/>
      </w:rPr>
    </w:lvl>
    <w:lvl w:ilvl="4">
      <w:start w:val="1"/>
      <w:numFmt w:val="decimal"/>
      <w:lvlText w:val="%1.%2.%3.%4.%5."/>
      <w:lvlJc w:val="left"/>
      <w:pPr>
        <w:tabs>
          <w:tab w:pos="5052" w:val="num"/>
        </w:tabs>
        <w:ind w:hanging="1080" w:left="5052"/>
      </w:pPr>
      <w:rPr>
        <w:rFonts w:hint="default"/>
      </w:rPr>
    </w:lvl>
    <w:lvl w:ilvl="5">
      <w:start w:val="1"/>
      <w:numFmt w:val="decimal"/>
      <w:lvlText w:val="%1.%2.%3.%4.%5.%6."/>
      <w:lvlJc w:val="left"/>
      <w:pPr>
        <w:tabs>
          <w:tab w:pos="6405" w:val="num"/>
        </w:tabs>
        <w:ind w:hanging="1440" w:left="6405"/>
      </w:pPr>
      <w:rPr>
        <w:rFonts w:hint="default"/>
      </w:rPr>
    </w:lvl>
    <w:lvl w:ilvl="6">
      <w:start w:val="1"/>
      <w:numFmt w:val="decimal"/>
      <w:lvlText w:val="%1.%2.%3.%4.%5.%6.%7."/>
      <w:lvlJc w:val="left"/>
      <w:pPr>
        <w:tabs>
          <w:tab w:pos="7398" w:val="num"/>
        </w:tabs>
        <w:ind w:hanging="1440" w:left="7398"/>
      </w:pPr>
      <w:rPr>
        <w:rFonts w:hint="default"/>
      </w:rPr>
    </w:lvl>
    <w:lvl w:ilvl="7">
      <w:start w:val="1"/>
      <w:numFmt w:val="decimal"/>
      <w:lvlText w:val="%1.%2.%3.%4.%5.%6.%7.%8."/>
      <w:lvlJc w:val="left"/>
      <w:pPr>
        <w:tabs>
          <w:tab w:pos="8751" w:val="num"/>
        </w:tabs>
        <w:ind w:hanging="1800" w:left="8751"/>
      </w:pPr>
      <w:rPr>
        <w:rFonts w:hint="default"/>
      </w:rPr>
    </w:lvl>
    <w:lvl w:ilvl="8">
      <w:start w:val="1"/>
      <w:numFmt w:val="decimal"/>
      <w:lvlText w:val="%1.%2.%3.%4.%5.%6.%7.%8.%9."/>
      <w:lvlJc w:val="left"/>
      <w:pPr>
        <w:tabs>
          <w:tab w:pos="10104" w:val="num"/>
        </w:tabs>
        <w:ind w:hanging="2160" w:left="10104"/>
      </w:pPr>
      <w:rPr>
        <w:rFonts w:hint="default"/>
      </w:rPr>
    </w:lvl>
  </w:abstractNum>
  <w:abstractNum w:abstractNumId="15">
    <w:nsid w:val="43793DA0"/>
    <w:multiLevelType w:val="hybridMultilevel"/>
    <w:tmpl w:val="C71860F6"/>
    <w:lvl w:ilvl="0" w:tplc="040C0001">
      <w:start w:val="1"/>
      <w:numFmt w:val="bullet"/>
      <w:lvlText w:val=""/>
      <w:lvlJc w:val="left"/>
      <w:pPr>
        <w:ind w:hanging="360" w:left="1287"/>
      </w:pPr>
      <w:rPr>
        <w:rFonts w:ascii="Symbol" w:hAnsi="Symbol" w:hint="default"/>
      </w:rPr>
    </w:lvl>
    <w:lvl w:ilvl="1" w:tentative="1" w:tplc="040C0003">
      <w:start w:val="1"/>
      <w:numFmt w:val="bullet"/>
      <w:lvlText w:val="o"/>
      <w:lvlJc w:val="left"/>
      <w:pPr>
        <w:ind w:hanging="360" w:left="2007"/>
      </w:pPr>
      <w:rPr>
        <w:rFonts w:ascii="Courier New" w:cs="Courier New" w:hAnsi="Courier New" w:hint="default"/>
      </w:rPr>
    </w:lvl>
    <w:lvl w:ilvl="2" w:tentative="1" w:tplc="040C0005">
      <w:start w:val="1"/>
      <w:numFmt w:val="bullet"/>
      <w:lvlText w:val=""/>
      <w:lvlJc w:val="left"/>
      <w:pPr>
        <w:ind w:hanging="360" w:left="2727"/>
      </w:pPr>
      <w:rPr>
        <w:rFonts w:ascii="Wingdings" w:hAnsi="Wingdings" w:hint="default"/>
      </w:rPr>
    </w:lvl>
    <w:lvl w:ilvl="3" w:tentative="1" w:tplc="040C0001">
      <w:start w:val="1"/>
      <w:numFmt w:val="bullet"/>
      <w:lvlText w:val=""/>
      <w:lvlJc w:val="left"/>
      <w:pPr>
        <w:ind w:hanging="360" w:left="3447"/>
      </w:pPr>
      <w:rPr>
        <w:rFonts w:ascii="Symbol" w:hAnsi="Symbol" w:hint="default"/>
      </w:rPr>
    </w:lvl>
    <w:lvl w:ilvl="4" w:tentative="1" w:tplc="040C0003">
      <w:start w:val="1"/>
      <w:numFmt w:val="bullet"/>
      <w:lvlText w:val="o"/>
      <w:lvlJc w:val="left"/>
      <w:pPr>
        <w:ind w:hanging="360" w:left="4167"/>
      </w:pPr>
      <w:rPr>
        <w:rFonts w:ascii="Courier New" w:cs="Courier New" w:hAnsi="Courier New" w:hint="default"/>
      </w:rPr>
    </w:lvl>
    <w:lvl w:ilvl="5" w:tentative="1" w:tplc="040C0005">
      <w:start w:val="1"/>
      <w:numFmt w:val="bullet"/>
      <w:lvlText w:val=""/>
      <w:lvlJc w:val="left"/>
      <w:pPr>
        <w:ind w:hanging="360" w:left="4887"/>
      </w:pPr>
      <w:rPr>
        <w:rFonts w:ascii="Wingdings" w:hAnsi="Wingdings" w:hint="default"/>
      </w:rPr>
    </w:lvl>
    <w:lvl w:ilvl="6" w:tentative="1" w:tplc="040C0001">
      <w:start w:val="1"/>
      <w:numFmt w:val="bullet"/>
      <w:lvlText w:val=""/>
      <w:lvlJc w:val="left"/>
      <w:pPr>
        <w:ind w:hanging="360" w:left="5607"/>
      </w:pPr>
      <w:rPr>
        <w:rFonts w:ascii="Symbol" w:hAnsi="Symbol" w:hint="default"/>
      </w:rPr>
    </w:lvl>
    <w:lvl w:ilvl="7" w:tentative="1" w:tplc="040C0003">
      <w:start w:val="1"/>
      <w:numFmt w:val="bullet"/>
      <w:lvlText w:val="o"/>
      <w:lvlJc w:val="left"/>
      <w:pPr>
        <w:ind w:hanging="360" w:left="6327"/>
      </w:pPr>
      <w:rPr>
        <w:rFonts w:ascii="Courier New" w:cs="Courier New" w:hAnsi="Courier New" w:hint="default"/>
      </w:rPr>
    </w:lvl>
    <w:lvl w:ilvl="8" w:tentative="1" w:tplc="040C0005">
      <w:start w:val="1"/>
      <w:numFmt w:val="bullet"/>
      <w:lvlText w:val=""/>
      <w:lvlJc w:val="left"/>
      <w:pPr>
        <w:ind w:hanging="360" w:left="7047"/>
      </w:pPr>
      <w:rPr>
        <w:rFonts w:ascii="Wingdings" w:hAnsi="Wingdings" w:hint="default"/>
      </w:rPr>
    </w:lvl>
  </w:abstractNum>
  <w:abstractNum w:abstractNumId="16">
    <w:nsid w:val="438F1A6D"/>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abstractNumId="17">
    <w:nsid w:val="45E47C83"/>
    <w:multiLevelType w:val="multilevel"/>
    <w:tmpl w:val="0486F124"/>
    <w:lvl w:ilvl="0">
      <w:start w:val="3"/>
      <w:numFmt w:val="decimal"/>
      <w:lvlText w:val="%1."/>
      <w:lvlJc w:val="left"/>
      <w:pPr>
        <w:tabs>
          <w:tab w:pos="390" w:val="num"/>
        </w:tabs>
        <w:ind w:hanging="390" w:left="390"/>
      </w:pPr>
      <w:rPr>
        <w:rFonts w:hint="default"/>
      </w:rPr>
    </w:lvl>
    <w:lvl w:ilvl="1">
      <w:start w:val="2"/>
      <w:numFmt w:val="decimal"/>
      <w:lvlText w:val="%1.%2."/>
      <w:lvlJc w:val="left"/>
      <w:pPr>
        <w:tabs>
          <w:tab w:pos="1080" w:val="num"/>
        </w:tabs>
        <w:ind w:hanging="720" w:left="1080"/>
      </w:pPr>
      <w:rPr>
        <w:rFonts w:hint="default"/>
      </w:rPr>
    </w:lvl>
    <w:lvl w:ilvl="2">
      <w:start w:val="1"/>
      <w:numFmt w:val="decimal"/>
      <w:lvlText w:val="%1.%2.%3."/>
      <w:lvlJc w:val="left"/>
      <w:pPr>
        <w:tabs>
          <w:tab w:pos="1440" w:val="num"/>
        </w:tabs>
        <w:ind w:hanging="720" w:left="1440"/>
      </w:pPr>
      <w:rPr>
        <w:rFonts w:hint="default"/>
      </w:rPr>
    </w:lvl>
    <w:lvl w:ilvl="3">
      <w:start w:val="1"/>
      <w:numFmt w:val="decimal"/>
      <w:lvlText w:val="%1.%2.%3.%4."/>
      <w:lvlJc w:val="left"/>
      <w:pPr>
        <w:tabs>
          <w:tab w:pos="2160" w:val="num"/>
        </w:tabs>
        <w:ind w:hanging="1080" w:left="2160"/>
      </w:pPr>
      <w:rPr>
        <w:rFonts w:hint="default"/>
      </w:rPr>
    </w:lvl>
    <w:lvl w:ilvl="4">
      <w:start w:val="1"/>
      <w:numFmt w:val="decimal"/>
      <w:lvlText w:val="%1.%2.%3.%4.%5."/>
      <w:lvlJc w:val="left"/>
      <w:pPr>
        <w:tabs>
          <w:tab w:pos="2520" w:val="num"/>
        </w:tabs>
        <w:ind w:hanging="1080" w:left="2520"/>
      </w:pPr>
      <w:rPr>
        <w:rFonts w:hint="default"/>
      </w:rPr>
    </w:lvl>
    <w:lvl w:ilvl="5">
      <w:start w:val="1"/>
      <w:numFmt w:val="decimal"/>
      <w:lvlText w:val="%1.%2.%3.%4.%5.%6."/>
      <w:lvlJc w:val="left"/>
      <w:pPr>
        <w:tabs>
          <w:tab w:pos="3240" w:val="num"/>
        </w:tabs>
        <w:ind w:hanging="1440" w:left="3240"/>
      </w:pPr>
      <w:rPr>
        <w:rFonts w:hint="default"/>
      </w:rPr>
    </w:lvl>
    <w:lvl w:ilvl="6">
      <w:start w:val="1"/>
      <w:numFmt w:val="decimal"/>
      <w:lvlText w:val="%1.%2.%3.%4.%5.%6.%7."/>
      <w:lvlJc w:val="left"/>
      <w:pPr>
        <w:tabs>
          <w:tab w:pos="3600" w:val="num"/>
        </w:tabs>
        <w:ind w:hanging="1440" w:left="3600"/>
      </w:pPr>
      <w:rPr>
        <w:rFonts w:hint="default"/>
      </w:rPr>
    </w:lvl>
    <w:lvl w:ilvl="7">
      <w:start w:val="1"/>
      <w:numFmt w:val="decimal"/>
      <w:lvlText w:val="%1.%2.%3.%4.%5.%6.%7.%8."/>
      <w:lvlJc w:val="left"/>
      <w:pPr>
        <w:tabs>
          <w:tab w:pos="4320" w:val="num"/>
        </w:tabs>
        <w:ind w:hanging="1800" w:left="4320"/>
      </w:pPr>
      <w:rPr>
        <w:rFonts w:hint="default"/>
      </w:rPr>
    </w:lvl>
    <w:lvl w:ilvl="8">
      <w:start w:val="1"/>
      <w:numFmt w:val="decimal"/>
      <w:lvlText w:val="%1.%2.%3.%4.%5.%6.%7.%8.%9."/>
      <w:lvlJc w:val="left"/>
      <w:pPr>
        <w:tabs>
          <w:tab w:pos="5040" w:val="num"/>
        </w:tabs>
        <w:ind w:hanging="2160" w:left="5040"/>
      </w:pPr>
      <w:rPr>
        <w:rFonts w:hint="default"/>
      </w:rPr>
    </w:lvl>
  </w:abstractNum>
  <w:abstractNum w:abstractNumId="18">
    <w:nsid w:val="45F92213"/>
    <w:multiLevelType w:val="hybridMultilevel"/>
    <w:tmpl w:val="E56C0494"/>
    <w:lvl w:ilvl="0" w:tplc="040C000B">
      <w:start w:val="1"/>
      <w:numFmt w:val="bullet"/>
      <w:lvlText w:val=""/>
      <w:lvlJc w:val="left"/>
      <w:pPr>
        <w:ind w:hanging="360" w:left="1068"/>
      </w:pPr>
      <w:rPr>
        <w:rFonts w:ascii="Wingdings" w:hAnsi="Wingdings"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abstractNumId="19">
    <w:nsid w:val="49185B9E"/>
    <w:multiLevelType w:val="hybridMultilevel"/>
    <w:tmpl w:val="15CA5B50"/>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20">
    <w:nsid w:val="4B925DF9"/>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21">
    <w:nsid w:val="4EAF67F0"/>
    <w:multiLevelType w:val="hybridMultilevel"/>
    <w:tmpl w:val="6AA82D8A"/>
    <w:lvl w:ilvl="0" w:tplc="074AE2A4">
      <w:start w:val="1"/>
      <w:numFmt w:val="bullet"/>
      <w:lvlText w:val="-"/>
      <w:lvlJc w:val="left"/>
      <w:pPr>
        <w:tabs>
          <w:tab w:pos="1065" w:val="num"/>
        </w:tabs>
        <w:ind w:hanging="360" w:left="1065"/>
      </w:pPr>
      <w:rPr>
        <w:rFonts w:ascii="Times New Roman" w:cs="Times New Roman" w:eastAsia="Times New Roman" w:hAnsi="Times New Roman" w:hint="default"/>
      </w:rPr>
    </w:lvl>
    <w:lvl w:ilvl="1" w:tentative="1" w:tplc="04090003">
      <w:start w:val="1"/>
      <w:numFmt w:val="bullet"/>
      <w:lvlText w:val="o"/>
      <w:lvlJc w:val="left"/>
      <w:pPr>
        <w:tabs>
          <w:tab w:pos="1785" w:val="num"/>
        </w:tabs>
        <w:ind w:hanging="360" w:left="1785"/>
      </w:pPr>
      <w:rPr>
        <w:rFonts w:ascii="Courier New" w:hAnsi="Courier New" w:hint="default"/>
      </w:rPr>
    </w:lvl>
    <w:lvl w:ilvl="2" w:tentative="1" w:tplc="04090005">
      <w:start w:val="1"/>
      <w:numFmt w:val="bullet"/>
      <w:lvlText w:val=""/>
      <w:lvlJc w:val="left"/>
      <w:pPr>
        <w:tabs>
          <w:tab w:pos="2505" w:val="num"/>
        </w:tabs>
        <w:ind w:hanging="360" w:left="2505"/>
      </w:pPr>
      <w:rPr>
        <w:rFonts w:ascii="Wingdings" w:hAnsi="Wingdings" w:hint="default"/>
      </w:rPr>
    </w:lvl>
    <w:lvl w:ilvl="3" w:tentative="1" w:tplc="04090001">
      <w:start w:val="1"/>
      <w:numFmt w:val="bullet"/>
      <w:lvlText w:val=""/>
      <w:lvlJc w:val="left"/>
      <w:pPr>
        <w:tabs>
          <w:tab w:pos="3225" w:val="num"/>
        </w:tabs>
        <w:ind w:hanging="360" w:left="3225"/>
      </w:pPr>
      <w:rPr>
        <w:rFonts w:ascii="Symbol" w:hAnsi="Symbol" w:hint="default"/>
      </w:rPr>
    </w:lvl>
    <w:lvl w:ilvl="4" w:tentative="1" w:tplc="04090003">
      <w:start w:val="1"/>
      <w:numFmt w:val="bullet"/>
      <w:lvlText w:val="o"/>
      <w:lvlJc w:val="left"/>
      <w:pPr>
        <w:tabs>
          <w:tab w:pos="3945" w:val="num"/>
        </w:tabs>
        <w:ind w:hanging="360" w:left="3945"/>
      </w:pPr>
      <w:rPr>
        <w:rFonts w:ascii="Courier New" w:hAnsi="Courier New" w:hint="default"/>
      </w:rPr>
    </w:lvl>
    <w:lvl w:ilvl="5" w:tentative="1" w:tplc="04090005">
      <w:start w:val="1"/>
      <w:numFmt w:val="bullet"/>
      <w:lvlText w:val=""/>
      <w:lvlJc w:val="left"/>
      <w:pPr>
        <w:tabs>
          <w:tab w:pos="4665" w:val="num"/>
        </w:tabs>
        <w:ind w:hanging="360" w:left="4665"/>
      </w:pPr>
      <w:rPr>
        <w:rFonts w:ascii="Wingdings" w:hAnsi="Wingdings" w:hint="default"/>
      </w:rPr>
    </w:lvl>
    <w:lvl w:ilvl="6" w:tentative="1" w:tplc="04090001">
      <w:start w:val="1"/>
      <w:numFmt w:val="bullet"/>
      <w:lvlText w:val=""/>
      <w:lvlJc w:val="left"/>
      <w:pPr>
        <w:tabs>
          <w:tab w:pos="5385" w:val="num"/>
        </w:tabs>
        <w:ind w:hanging="360" w:left="5385"/>
      </w:pPr>
      <w:rPr>
        <w:rFonts w:ascii="Symbol" w:hAnsi="Symbol" w:hint="default"/>
      </w:rPr>
    </w:lvl>
    <w:lvl w:ilvl="7" w:tentative="1" w:tplc="04090003">
      <w:start w:val="1"/>
      <w:numFmt w:val="bullet"/>
      <w:lvlText w:val="o"/>
      <w:lvlJc w:val="left"/>
      <w:pPr>
        <w:tabs>
          <w:tab w:pos="6105" w:val="num"/>
        </w:tabs>
        <w:ind w:hanging="360" w:left="6105"/>
      </w:pPr>
      <w:rPr>
        <w:rFonts w:ascii="Courier New" w:hAnsi="Courier New" w:hint="default"/>
      </w:rPr>
    </w:lvl>
    <w:lvl w:ilvl="8" w:tentative="1" w:tplc="04090005">
      <w:start w:val="1"/>
      <w:numFmt w:val="bullet"/>
      <w:lvlText w:val=""/>
      <w:lvlJc w:val="left"/>
      <w:pPr>
        <w:tabs>
          <w:tab w:pos="6825" w:val="num"/>
        </w:tabs>
        <w:ind w:hanging="360" w:left="6825"/>
      </w:pPr>
      <w:rPr>
        <w:rFonts w:ascii="Wingdings" w:hAnsi="Wingdings" w:hint="default"/>
      </w:rPr>
    </w:lvl>
  </w:abstractNum>
  <w:abstractNum w:abstractNumId="22">
    <w:nsid w:val="506C0E2D"/>
    <w:multiLevelType w:val="hybridMultilevel"/>
    <w:tmpl w:val="FA66CD70"/>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23">
    <w:nsid w:val="50D847D3"/>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24">
    <w:nsid w:val="51BD0933"/>
    <w:multiLevelType w:val="hybridMultilevel"/>
    <w:tmpl w:val="244245B2"/>
    <w:lvl w:ilvl="0" w:tplc="04090001">
      <w:start w:val="1"/>
      <w:numFmt w:val="bullet"/>
      <w:lvlText w:val=""/>
      <w:lvlJc w:val="left"/>
      <w:pPr>
        <w:tabs>
          <w:tab w:pos="1080" w:val="num"/>
        </w:tabs>
        <w:ind w:hanging="360" w:left="1080"/>
      </w:pPr>
      <w:rPr>
        <w:rFonts w:ascii="Symbol" w:hAnsi="Symbol" w:hint="default"/>
      </w:rPr>
    </w:lvl>
    <w:lvl w:ilvl="1" w:tentative="1" w:tplc="04090003">
      <w:start w:val="1"/>
      <w:numFmt w:val="bullet"/>
      <w:lvlText w:val="o"/>
      <w:lvlJc w:val="left"/>
      <w:pPr>
        <w:tabs>
          <w:tab w:pos="1800" w:val="num"/>
        </w:tabs>
        <w:ind w:hanging="360" w:left="1800"/>
      </w:pPr>
      <w:rPr>
        <w:rFonts w:ascii="Courier New" w:hAnsi="Courier New" w:hint="default"/>
      </w:rPr>
    </w:lvl>
    <w:lvl w:ilvl="2" w:tentative="1" w:tplc="04090005">
      <w:start w:val="1"/>
      <w:numFmt w:val="bullet"/>
      <w:lvlText w:val=""/>
      <w:lvlJc w:val="left"/>
      <w:pPr>
        <w:tabs>
          <w:tab w:pos="2520" w:val="num"/>
        </w:tabs>
        <w:ind w:hanging="360" w:left="2520"/>
      </w:pPr>
      <w:rPr>
        <w:rFonts w:ascii="Wingdings" w:hAnsi="Wingdings" w:hint="default"/>
      </w:rPr>
    </w:lvl>
    <w:lvl w:ilvl="3" w:tentative="1" w:tplc="04090001">
      <w:start w:val="1"/>
      <w:numFmt w:val="bullet"/>
      <w:lvlText w:val=""/>
      <w:lvlJc w:val="left"/>
      <w:pPr>
        <w:tabs>
          <w:tab w:pos="3240" w:val="num"/>
        </w:tabs>
        <w:ind w:hanging="360" w:left="3240"/>
      </w:pPr>
      <w:rPr>
        <w:rFonts w:ascii="Symbol" w:hAnsi="Symbol" w:hint="default"/>
      </w:rPr>
    </w:lvl>
    <w:lvl w:ilvl="4" w:tentative="1" w:tplc="04090003">
      <w:start w:val="1"/>
      <w:numFmt w:val="bullet"/>
      <w:lvlText w:val="o"/>
      <w:lvlJc w:val="left"/>
      <w:pPr>
        <w:tabs>
          <w:tab w:pos="3960" w:val="num"/>
        </w:tabs>
        <w:ind w:hanging="360" w:left="3960"/>
      </w:pPr>
      <w:rPr>
        <w:rFonts w:ascii="Courier New" w:hAnsi="Courier New" w:hint="default"/>
      </w:rPr>
    </w:lvl>
    <w:lvl w:ilvl="5" w:tentative="1" w:tplc="04090005">
      <w:start w:val="1"/>
      <w:numFmt w:val="bullet"/>
      <w:lvlText w:val=""/>
      <w:lvlJc w:val="left"/>
      <w:pPr>
        <w:tabs>
          <w:tab w:pos="4680" w:val="num"/>
        </w:tabs>
        <w:ind w:hanging="360" w:left="4680"/>
      </w:pPr>
      <w:rPr>
        <w:rFonts w:ascii="Wingdings" w:hAnsi="Wingdings" w:hint="default"/>
      </w:rPr>
    </w:lvl>
    <w:lvl w:ilvl="6" w:tentative="1" w:tplc="04090001">
      <w:start w:val="1"/>
      <w:numFmt w:val="bullet"/>
      <w:lvlText w:val=""/>
      <w:lvlJc w:val="left"/>
      <w:pPr>
        <w:tabs>
          <w:tab w:pos="5400" w:val="num"/>
        </w:tabs>
        <w:ind w:hanging="360" w:left="5400"/>
      </w:pPr>
      <w:rPr>
        <w:rFonts w:ascii="Symbol" w:hAnsi="Symbol" w:hint="default"/>
      </w:rPr>
    </w:lvl>
    <w:lvl w:ilvl="7" w:tentative="1" w:tplc="04090003">
      <w:start w:val="1"/>
      <w:numFmt w:val="bullet"/>
      <w:lvlText w:val="o"/>
      <w:lvlJc w:val="left"/>
      <w:pPr>
        <w:tabs>
          <w:tab w:pos="6120" w:val="num"/>
        </w:tabs>
        <w:ind w:hanging="360" w:left="6120"/>
      </w:pPr>
      <w:rPr>
        <w:rFonts w:ascii="Courier New" w:hAnsi="Courier New" w:hint="default"/>
      </w:rPr>
    </w:lvl>
    <w:lvl w:ilvl="8" w:tentative="1" w:tplc="04090005">
      <w:start w:val="1"/>
      <w:numFmt w:val="bullet"/>
      <w:lvlText w:val=""/>
      <w:lvlJc w:val="left"/>
      <w:pPr>
        <w:tabs>
          <w:tab w:pos="6840" w:val="num"/>
        </w:tabs>
        <w:ind w:hanging="360" w:left="6840"/>
      </w:pPr>
      <w:rPr>
        <w:rFonts w:ascii="Wingdings" w:hAnsi="Wingdings" w:hint="default"/>
      </w:rPr>
    </w:lvl>
  </w:abstractNum>
  <w:abstractNum w:abstractNumId="25">
    <w:nsid w:val="52B4787C"/>
    <w:multiLevelType w:val="multilevel"/>
    <w:tmpl w:val="E77AE15E"/>
    <w:lvl w:ilvl="0">
      <w:start w:val="3"/>
      <w:numFmt w:val="decimal"/>
      <w:lvlText w:val="%1"/>
      <w:lvlJc w:val="left"/>
      <w:pPr>
        <w:tabs>
          <w:tab w:pos="540" w:val="num"/>
        </w:tabs>
        <w:ind w:hanging="540" w:left="540"/>
      </w:pPr>
      <w:rPr>
        <w:rFonts w:hint="default"/>
        <w:b/>
      </w:rPr>
    </w:lvl>
    <w:lvl w:ilvl="1">
      <w:start w:val="3"/>
      <w:numFmt w:val="decimal"/>
      <w:lvlText w:val="%1.%2"/>
      <w:lvlJc w:val="left"/>
      <w:pPr>
        <w:tabs>
          <w:tab w:pos="540" w:val="num"/>
        </w:tabs>
        <w:ind w:hanging="540" w:left="540"/>
      </w:pPr>
      <w:rPr>
        <w:rFonts w:hint="default"/>
        <w:b/>
      </w:rPr>
    </w:lvl>
    <w:lvl w:ilvl="2">
      <w:start w:val="1"/>
      <w:numFmt w:val="decimal"/>
      <w:lvlText w:val="%1.%2.%3"/>
      <w:lvlJc w:val="left"/>
      <w:pPr>
        <w:tabs>
          <w:tab w:pos="720" w:val="num"/>
        </w:tabs>
        <w:ind w:hanging="720" w:left="720"/>
      </w:pPr>
      <w:rPr>
        <w:rFonts w:hint="default"/>
        <w:b/>
      </w:rPr>
    </w:lvl>
    <w:lvl w:ilvl="3">
      <w:start w:val="1"/>
      <w:numFmt w:val="decimal"/>
      <w:lvlText w:val="%1.%2.%3.%4"/>
      <w:lvlJc w:val="left"/>
      <w:pPr>
        <w:tabs>
          <w:tab w:pos="1080" w:val="num"/>
        </w:tabs>
        <w:ind w:hanging="1080" w:left="1080"/>
      </w:pPr>
      <w:rPr>
        <w:rFonts w:hint="default"/>
        <w:b/>
      </w:rPr>
    </w:lvl>
    <w:lvl w:ilvl="4">
      <w:start w:val="1"/>
      <w:numFmt w:val="decimal"/>
      <w:lvlText w:val="%1.%2.%3.%4.%5"/>
      <w:lvlJc w:val="left"/>
      <w:pPr>
        <w:tabs>
          <w:tab w:pos="1080" w:val="num"/>
        </w:tabs>
        <w:ind w:hanging="1080" w:left="1080"/>
      </w:pPr>
      <w:rPr>
        <w:rFonts w:hint="default"/>
        <w:b/>
      </w:rPr>
    </w:lvl>
    <w:lvl w:ilvl="5">
      <w:start w:val="1"/>
      <w:numFmt w:val="decimal"/>
      <w:lvlText w:val="%1.%2.%3.%4.%5.%6"/>
      <w:lvlJc w:val="left"/>
      <w:pPr>
        <w:tabs>
          <w:tab w:pos="1440" w:val="num"/>
        </w:tabs>
        <w:ind w:hanging="1440" w:left="1440"/>
      </w:pPr>
      <w:rPr>
        <w:rFonts w:hint="default"/>
        <w:b/>
      </w:rPr>
    </w:lvl>
    <w:lvl w:ilvl="6">
      <w:start w:val="1"/>
      <w:numFmt w:val="decimal"/>
      <w:lvlText w:val="%1.%2.%3.%4.%5.%6.%7"/>
      <w:lvlJc w:val="left"/>
      <w:pPr>
        <w:tabs>
          <w:tab w:pos="1440" w:val="num"/>
        </w:tabs>
        <w:ind w:hanging="1440" w:left="1440"/>
      </w:pPr>
      <w:rPr>
        <w:rFonts w:hint="default"/>
        <w:b/>
      </w:rPr>
    </w:lvl>
    <w:lvl w:ilvl="7">
      <w:start w:val="1"/>
      <w:numFmt w:val="decimal"/>
      <w:lvlText w:val="%1.%2.%3.%4.%5.%6.%7.%8"/>
      <w:lvlJc w:val="left"/>
      <w:pPr>
        <w:tabs>
          <w:tab w:pos="1800" w:val="num"/>
        </w:tabs>
        <w:ind w:hanging="1800" w:left="1800"/>
      </w:pPr>
      <w:rPr>
        <w:rFonts w:hint="default"/>
        <w:b/>
      </w:rPr>
    </w:lvl>
    <w:lvl w:ilvl="8">
      <w:start w:val="1"/>
      <w:numFmt w:val="decimal"/>
      <w:lvlText w:val="%1.%2.%3.%4.%5.%6.%7.%8.%9"/>
      <w:lvlJc w:val="left"/>
      <w:pPr>
        <w:tabs>
          <w:tab w:pos="1800" w:val="num"/>
        </w:tabs>
        <w:ind w:hanging="1800" w:left="1800"/>
      </w:pPr>
      <w:rPr>
        <w:rFonts w:hint="default"/>
        <w:b/>
      </w:rPr>
    </w:lvl>
  </w:abstractNum>
  <w:abstractNum w:abstractNumId="26">
    <w:nsid w:val="54591267"/>
    <w:multiLevelType w:val="multilevel"/>
    <w:tmpl w:val="EE54AA38"/>
    <w:lvl w:ilvl="0">
      <w:start w:val="1"/>
      <w:numFmt w:val="decimal"/>
      <w:lvlText w:val="%1."/>
      <w:lvlJc w:val="left"/>
      <w:pPr>
        <w:tabs>
          <w:tab w:pos="360" w:val="num"/>
        </w:tabs>
        <w:ind w:hanging="360" w:left="360"/>
      </w:pPr>
      <w:rPr>
        <w:rFonts w:hint="default"/>
      </w:rPr>
    </w:lvl>
    <w:lvl w:ilvl="1">
      <w:start w:val="1"/>
      <w:numFmt w:val="decimal"/>
      <w:lvlText w:val="%1.%2."/>
      <w:lvlJc w:val="left"/>
      <w:pPr>
        <w:tabs>
          <w:tab w:pos="1429" w:val="num"/>
        </w:tabs>
        <w:ind w:hanging="720" w:left="1429"/>
      </w:pPr>
      <w:rPr>
        <w:rFonts w:hint="default"/>
      </w:rPr>
    </w:lvl>
    <w:lvl w:ilvl="2">
      <w:start w:val="1"/>
      <w:numFmt w:val="decimal"/>
      <w:lvlText w:val="%1.%2.%3."/>
      <w:lvlJc w:val="left"/>
      <w:pPr>
        <w:tabs>
          <w:tab w:pos="2138" w:val="num"/>
        </w:tabs>
        <w:ind w:hanging="720" w:left="2138"/>
      </w:pPr>
      <w:rPr>
        <w:rFonts w:hint="default"/>
      </w:rPr>
    </w:lvl>
    <w:lvl w:ilvl="3">
      <w:start w:val="1"/>
      <w:numFmt w:val="decimal"/>
      <w:lvlText w:val="%1.%2.%3.%4."/>
      <w:lvlJc w:val="left"/>
      <w:pPr>
        <w:tabs>
          <w:tab w:pos="3207" w:val="num"/>
        </w:tabs>
        <w:ind w:hanging="1080" w:left="3207"/>
      </w:pPr>
      <w:rPr>
        <w:rFonts w:hint="default"/>
      </w:rPr>
    </w:lvl>
    <w:lvl w:ilvl="4">
      <w:start w:val="1"/>
      <w:numFmt w:val="decimal"/>
      <w:lvlText w:val="%1.%2.%3.%4.%5."/>
      <w:lvlJc w:val="left"/>
      <w:pPr>
        <w:tabs>
          <w:tab w:pos="3916" w:val="num"/>
        </w:tabs>
        <w:ind w:hanging="1080" w:left="3916"/>
      </w:pPr>
      <w:rPr>
        <w:rFonts w:hint="default"/>
      </w:rPr>
    </w:lvl>
    <w:lvl w:ilvl="5">
      <w:start w:val="1"/>
      <w:numFmt w:val="decimal"/>
      <w:lvlText w:val="%1.%2.%3.%4.%5.%6."/>
      <w:lvlJc w:val="left"/>
      <w:pPr>
        <w:tabs>
          <w:tab w:pos="4985" w:val="num"/>
        </w:tabs>
        <w:ind w:hanging="1440" w:left="4985"/>
      </w:pPr>
      <w:rPr>
        <w:rFonts w:hint="default"/>
      </w:rPr>
    </w:lvl>
    <w:lvl w:ilvl="6">
      <w:start w:val="1"/>
      <w:numFmt w:val="decimal"/>
      <w:lvlText w:val="%1.%2.%3.%4.%5.%6.%7."/>
      <w:lvlJc w:val="left"/>
      <w:pPr>
        <w:tabs>
          <w:tab w:pos="5694" w:val="num"/>
        </w:tabs>
        <w:ind w:hanging="1440" w:left="5694"/>
      </w:pPr>
      <w:rPr>
        <w:rFonts w:hint="default"/>
      </w:rPr>
    </w:lvl>
    <w:lvl w:ilvl="7">
      <w:start w:val="1"/>
      <w:numFmt w:val="decimal"/>
      <w:lvlText w:val="%1.%2.%3.%4.%5.%6.%7.%8."/>
      <w:lvlJc w:val="left"/>
      <w:pPr>
        <w:tabs>
          <w:tab w:pos="6763" w:val="num"/>
        </w:tabs>
        <w:ind w:hanging="1800" w:left="6763"/>
      </w:pPr>
      <w:rPr>
        <w:rFonts w:hint="default"/>
      </w:rPr>
    </w:lvl>
    <w:lvl w:ilvl="8">
      <w:start w:val="1"/>
      <w:numFmt w:val="decimal"/>
      <w:lvlText w:val="%1.%2.%3.%4.%5.%6.%7.%8.%9."/>
      <w:lvlJc w:val="left"/>
      <w:pPr>
        <w:tabs>
          <w:tab w:pos="7832" w:val="num"/>
        </w:tabs>
        <w:ind w:hanging="2160" w:left="7832"/>
      </w:pPr>
      <w:rPr>
        <w:rFonts w:hint="default"/>
      </w:rPr>
    </w:lvl>
  </w:abstractNum>
  <w:abstractNum w:abstractNumId="27">
    <w:nsid w:val="557236FE"/>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28">
    <w:nsid w:val="56EA1266"/>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29">
    <w:nsid w:val="5AD61E17"/>
    <w:multiLevelType w:val="multilevel"/>
    <w:tmpl w:val="3FCCD7EE"/>
    <w:lvl w:ilvl="0">
      <w:start w:val="1"/>
      <w:numFmt w:val="decimal"/>
      <w:lvlText w:val="%1."/>
      <w:lvlJc w:val="left"/>
      <w:pPr>
        <w:tabs>
          <w:tab w:pos="450" w:val="num"/>
        </w:tabs>
        <w:ind w:hanging="450" w:left="450"/>
      </w:pPr>
      <w:rPr>
        <w:rFonts w:hint="default"/>
      </w:rPr>
    </w:lvl>
    <w:lvl w:ilvl="1">
      <w:start w:val="1"/>
      <w:numFmt w:val="decimal"/>
      <w:lvlText w:val="%1.%2."/>
      <w:lvlJc w:val="left"/>
      <w:pPr>
        <w:tabs>
          <w:tab w:pos="720" w:val="num"/>
        </w:tabs>
        <w:ind w:hanging="720" w:left="720"/>
      </w:pPr>
      <w:rPr>
        <w:rFonts w:hint="default"/>
      </w:rPr>
    </w:lvl>
    <w:lvl w:ilvl="2">
      <w:start w:val="1"/>
      <w:numFmt w:val="upperLetter"/>
      <w:lvlText w:val="%1.%2.%3."/>
      <w:lvlJc w:val="left"/>
      <w:pPr>
        <w:tabs>
          <w:tab w:pos="720" w:val="num"/>
        </w:tabs>
        <w:ind w:hanging="720" w:left="720"/>
      </w:pPr>
      <w:rPr>
        <w:rFonts w:hint="default"/>
      </w:rPr>
    </w:lvl>
    <w:lvl w:ilvl="3">
      <w:start w:val="1"/>
      <w:numFmt w:val="upperLetter"/>
      <w:lvlText w:val="%1.%2.%3.%4."/>
      <w:lvlJc w:val="left"/>
      <w:pPr>
        <w:tabs>
          <w:tab w:pos="1080" w:val="num"/>
        </w:tabs>
        <w:ind w:hanging="1080" w:left="1080"/>
      </w:pPr>
      <w:rPr>
        <w:rFonts w:hint="default"/>
      </w:rPr>
    </w:lvl>
    <w:lvl w:ilvl="4">
      <w:start w:val="1"/>
      <w:numFmt w:val="decimal"/>
      <w:lvlText w:val="%1.%2.%3.%4.%5."/>
      <w:lvlJc w:val="left"/>
      <w:pPr>
        <w:tabs>
          <w:tab w:pos="1080" w:val="num"/>
        </w:tabs>
        <w:ind w:hanging="1080" w:left="1080"/>
      </w:pPr>
      <w:rPr>
        <w:rFonts w:hint="default"/>
      </w:rPr>
    </w:lvl>
    <w:lvl w:ilvl="5">
      <w:start w:val="1"/>
      <w:numFmt w:val="decimal"/>
      <w:lvlText w:val="%1.%2.%3.%4.%5.%6."/>
      <w:lvlJc w:val="left"/>
      <w:pPr>
        <w:tabs>
          <w:tab w:pos="1440" w:val="num"/>
        </w:tabs>
        <w:ind w:hanging="1440" w:left="1440"/>
      </w:pPr>
      <w:rPr>
        <w:rFonts w:hint="default"/>
      </w:rPr>
    </w:lvl>
    <w:lvl w:ilvl="6">
      <w:start w:val="1"/>
      <w:numFmt w:val="decimal"/>
      <w:lvlText w:val="%1.%2.%3.%4.%5.%6.%7."/>
      <w:lvlJc w:val="left"/>
      <w:pPr>
        <w:tabs>
          <w:tab w:pos="1440" w:val="num"/>
        </w:tabs>
        <w:ind w:hanging="1440" w:left="1440"/>
      </w:pPr>
      <w:rPr>
        <w:rFonts w:hint="default"/>
      </w:rPr>
    </w:lvl>
    <w:lvl w:ilvl="7">
      <w:start w:val="1"/>
      <w:numFmt w:val="decimal"/>
      <w:lvlText w:val="%1.%2.%3.%4.%5.%6.%7.%8."/>
      <w:lvlJc w:val="left"/>
      <w:pPr>
        <w:tabs>
          <w:tab w:pos="1800" w:val="num"/>
        </w:tabs>
        <w:ind w:hanging="1800" w:left="1800"/>
      </w:pPr>
      <w:rPr>
        <w:rFonts w:hint="default"/>
      </w:rPr>
    </w:lvl>
    <w:lvl w:ilvl="8">
      <w:start w:val="1"/>
      <w:numFmt w:val="decimal"/>
      <w:lvlText w:val="%1.%2.%3.%4.%5.%6.%7.%8.%9."/>
      <w:lvlJc w:val="left"/>
      <w:pPr>
        <w:tabs>
          <w:tab w:pos="2160" w:val="num"/>
        </w:tabs>
        <w:ind w:hanging="2160" w:left="2160"/>
      </w:pPr>
      <w:rPr>
        <w:rFonts w:hint="default"/>
      </w:rPr>
    </w:lvl>
  </w:abstractNum>
  <w:abstractNum w:abstractNumId="30">
    <w:nsid w:val="5EF23708"/>
    <w:multiLevelType w:val="singleLevel"/>
    <w:tmpl w:val="040C000F"/>
    <w:lvl w:ilvl="0">
      <w:start w:val="1"/>
      <w:numFmt w:val="decimal"/>
      <w:lvlText w:val="%1."/>
      <w:lvlJc w:val="left"/>
      <w:pPr>
        <w:tabs>
          <w:tab w:pos="360" w:val="num"/>
        </w:tabs>
        <w:ind w:hanging="360" w:left="360"/>
      </w:pPr>
    </w:lvl>
  </w:abstractNum>
  <w:abstractNum w:abstractNumId="31">
    <w:nsid w:val="60FD0B49"/>
    <w:multiLevelType w:val="singleLevel"/>
    <w:tmpl w:val="F3604EFE"/>
    <w:lvl w:ilvl="0">
      <w:numFmt w:val="bullet"/>
      <w:lvlText w:val=""/>
      <w:lvlJc w:val="left"/>
      <w:pPr>
        <w:tabs>
          <w:tab w:pos="1494" w:val="num"/>
        </w:tabs>
        <w:ind w:hanging="360" w:left="1494"/>
      </w:pPr>
      <w:rPr>
        <w:rFonts w:ascii="Monotype Sorts" w:hAnsi="Monotype Sorts" w:hint="default"/>
      </w:rPr>
    </w:lvl>
  </w:abstractNum>
  <w:abstractNum w:abstractNumId="32">
    <w:nsid w:val="663956CC"/>
    <w:multiLevelType w:val="hybridMultilevel"/>
    <w:tmpl w:val="9B8A8FE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3">
    <w:nsid w:val="6BDC37D8"/>
    <w:multiLevelType w:val="hybridMultilevel"/>
    <w:tmpl w:val="33AA6B2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34">
    <w:nsid w:val="6DB92301"/>
    <w:multiLevelType w:val="singleLevel"/>
    <w:tmpl w:val="040C000F"/>
    <w:lvl w:ilvl="0">
      <w:start w:val="1"/>
      <w:numFmt w:val="decimal"/>
      <w:lvlText w:val="%1."/>
      <w:lvlJc w:val="left"/>
      <w:pPr>
        <w:tabs>
          <w:tab w:pos="360" w:val="num"/>
        </w:tabs>
        <w:ind w:hanging="360" w:left="360"/>
      </w:pPr>
    </w:lvl>
  </w:abstractNum>
  <w:abstractNum w:abstractNumId="35">
    <w:nsid w:val="6E632444"/>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36">
    <w:nsid w:val="6F4A39D1"/>
    <w:multiLevelType w:val="hybridMultilevel"/>
    <w:tmpl w:val="A65A73E4"/>
    <w:lvl w:ilvl="0" w:tplc="04090001">
      <w:start w:val="1"/>
      <w:numFmt w:val="bullet"/>
      <w:lvlText w:val=""/>
      <w:lvlJc w:val="left"/>
      <w:pPr>
        <w:tabs>
          <w:tab w:pos="1985" w:val="num"/>
        </w:tabs>
        <w:ind w:hanging="360" w:left="1985"/>
      </w:pPr>
      <w:rPr>
        <w:rFonts w:ascii="Symbol" w:hAnsi="Symbol" w:hint="default"/>
      </w:rPr>
    </w:lvl>
    <w:lvl w:ilvl="1" w:tentative="1" w:tplc="04090003">
      <w:start w:val="1"/>
      <w:numFmt w:val="bullet"/>
      <w:lvlText w:val="o"/>
      <w:lvlJc w:val="left"/>
      <w:pPr>
        <w:tabs>
          <w:tab w:pos="2705" w:val="num"/>
        </w:tabs>
        <w:ind w:hanging="360" w:left="2705"/>
      </w:pPr>
      <w:rPr>
        <w:rFonts w:ascii="Courier New" w:hAnsi="Courier New" w:hint="default"/>
      </w:rPr>
    </w:lvl>
    <w:lvl w:ilvl="2" w:tentative="1" w:tplc="04090005">
      <w:start w:val="1"/>
      <w:numFmt w:val="bullet"/>
      <w:lvlText w:val=""/>
      <w:lvlJc w:val="left"/>
      <w:pPr>
        <w:tabs>
          <w:tab w:pos="3425" w:val="num"/>
        </w:tabs>
        <w:ind w:hanging="360" w:left="3425"/>
      </w:pPr>
      <w:rPr>
        <w:rFonts w:ascii="Wingdings" w:hAnsi="Wingdings" w:hint="default"/>
      </w:rPr>
    </w:lvl>
    <w:lvl w:ilvl="3" w:tentative="1" w:tplc="04090001">
      <w:start w:val="1"/>
      <w:numFmt w:val="bullet"/>
      <w:lvlText w:val=""/>
      <w:lvlJc w:val="left"/>
      <w:pPr>
        <w:tabs>
          <w:tab w:pos="4145" w:val="num"/>
        </w:tabs>
        <w:ind w:hanging="360" w:left="4145"/>
      </w:pPr>
      <w:rPr>
        <w:rFonts w:ascii="Symbol" w:hAnsi="Symbol" w:hint="default"/>
      </w:rPr>
    </w:lvl>
    <w:lvl w:ilvl="4" w:tentative="1" w:tplc="04090003">
      <w:start w:val="1"/>
      <w:numFmt w:val="bullet"/>
      <w:lvlText w:val="o"/>
      <w:lvlJc w:val="left"/>
      <w:pPr>
        <w:tabs>
          <w:tab w:pos="4865" w:val="num"/>
        </w:tabs>
        <w:ind w:hanging="360" w:left="4865"/>
      </w:pPr>
      <w:rPr>
        <w:rFonts w:ascii="Courier New" w:hAnsi="Courier New" w:hint="default"/>
      </w:rPr>
    </w:lvl>
    <w:lvl w:ilvl="5" w:tentative="1" w:tplc="04090005">
      <w:start w:val="1"/>
      <w:numFmt w:val="bullet"/>
      <w:lvlText w:val=""/>
      <w:lvlJc w:val="left"/>
      <w:pPr>
        <w:tabs>
          <w:tab w:pos="5585" w:val="num"/>
        </w:tabs>
        <w:ind w:hanging="360" w:left="5585"/>
      </w:pPr>
      <w:rPr>
        <w:rFonts w:ascii="Wingdings" w:hAnsi="Wingdings" w:hint="default"/>
      </w:rPr>
    </w:lvl>
    <w:lvl w:ilvl="6" w:tentative="1" w:tplc="04090001">
      <w:start w:val="1"/>
      <w:numFmt w:val="bullet"/>
      <w:lvlText w:val=""/>
      <w:lvlJc w:val="left"/>
      <w:pPr>
        <w:tabs>
          <w:tab w:pos="6305" w:val="num"/>
        </w:tabs>
        <w:ind w:hanging="360" w:left="6305"/>
      </w:pPr>
      <w:rPr>
        <w:rFonts w:ascii="Symbol" w:hAnsi="Symbol" w:hint="default"/>
      </w:rPr>
    </w:lvl>
    <w:lvl w:ilvl="7" w:tentative="1" w:tplc="04090003">
      <w:start w:val="1"/>
      <w:numFmt w:val="bullet"/>
      <w:lvlText w:val="o"/>
      <w:lvlJc w:val="left"/>
      <w:pPr>
        <w:tabs>
          <w:tab w:pos="7025" w:val="num"/>
        </w:tabs>
        <w:ind w:hanging="360" w:left="7025"/>
      </w:pPr>
      <w:rPr>
        <w:rFonts w:ascii="Courier New" w:hAnsi="Courier New" w:hint="default"/>
      </w:rPr>
    </w:lvl>
    <w:lvl w:ilvl="8" w:tentative="1" w:tplc="04090005">
      <w:start w:val="1"/>
      <w:numFmt w:val="bullet"/>
      <w:lvlText w:val=""/>
      <w:lvlJc w:val="left"/>
      <w:pPr>
        <w:tabs>
          <w:tab w:pos="7745" w:val="num"/>
        </w:tabs>
        <w:ind w:hanging="360" w:left="7745"/>
      </w:pPr>
      <w:rPr>
        <w:rFonts w:ascii="Wingdings" w:hAnsi="Wingdings" w:hint="default"/>
      </w:rPr>
    </w:lvl>
  </w:abstractNum>
  <w:abstractNum w:abstractNumId="37">
    <w:nsid w:val="716C103D"/>
    <w:multiLevelType w:val="hybridMultilevel"/>
    <w:tmpl w:val="367C80F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8">
    <w:nsid w:val="732E7515"/>
    <w:multiLevelType w:val="singleLevel"/>
    <w:tmpl w:val="040C000B"/>
    <w:lvl w:ilvl="0">
      <w:start w:val="1"/>
      <w:numFmt w:val="bullet"/>
      <w:lvlText w:val=""/>
      <w:lvlJc w:val="left"/>
      <w:pPr>
        <w:tabs>
          <w:tab w:pos="360" w:val="num"/>
        </w:tabs>
        <w:ind w:hanging="360" w:left="360"/>
      </w:pPr>
      <w:rPr>
        <w:rFonts w:ascii="Wingdings" w:hAnsi="Wingdings" w:hint="default"/>
      </w:rPr>
    </w:lvl>
  </w:abstractNum>
  <w:abstractNum w:abstractNumId="39">
    <w:nsid w:val="73E01A6F"/>
    <w:multiLevelType w:val="hybridMultilevel"/>
    <w:tmpl w:val="972010F8"/>
    <w:lvl w:ilvl="0" w:tplc="040C0001">
      <w:start w:val="1"/>
      <w:numFmt w:val="bullet"/>
      <w:lvlText w:val=""/>
      <w:lvlJc w:val="left"/>
      <w:pPr>
        <w:tabs>
          <w:tab w:pos="1423" w:val="num"/>
        </w:tabs>
        <w:ind w:hanging="360" w:left="1423"/>
      </w:pPr>
      <w:rPr>
        <w:rFonts w:ascii="Symbol" w:hAnsi="Symbol" w:hint="default"/>
      </w:rPr>
    </w:lvl>
    <w:lvl w:ilvl="1" w:tentative="1" w:tplc="040C0003">
      <w:start w:val="1"/>
      <w:numFmt w:val="bullet"/>
      <w:lvlText w:val="o"/>
      <w:lvlJc w:val="left"/>
      <w:pPr>
        <w:tabs>
          <w:tab w:pos="2143" w:val="num"/>
        </w:tabs>
        <w:ind w:hanging="360" w:left="2143"/>
      </w:pPr>
      <w:rPr>
        <w:rFonts w:ascii="Courier New" w:cs="Courier New" w:hAnsi="Courier New" w:hint="default"/>
      </w:rPr>
    </w:lvl>
    <w:lvl w:ilvl="2" w:tentative="1" w:tplc="040C0005">
      <w:start w:val="1"/>
      <w:numFmt w:val="bullet"/>
      <w:lvlText w:val=""/>
      <w:lvlJc w:val="left"/>
      <w:pPr>
        <w:tabs>
          <w:tab w:pos="2863" w:val="num"/>
        </w:tabs>
        <w:ind w:hanging="360" w:left="2863"/>
      </w:pPr>
      <w:rPr>
        <w:rFonts w:ascii="Wingdings" w:hAnsi="Wingdings" w:hint="default"/>
      </w:rPr>
    </w:lvl>
    <w:lvl w:ilvl="3" w:tentative="1" w:tplc="040C0001">
      <w:start w:val="1"/>
      <w:numFmt w:val="bullet"/>
      <w:lvlText w:val=""/>
      <w:lvlJc w:val="left"/>
      <w:pPr>
        <w:tabs>
          <w:tab w:pos="3583" w:val="num"/>
        </w:tabs>
        <w:ind w:hanging="360" w:left="3583"/>
      </w:pPr>
      <w:rPr>
        <w:rFonts w:ascii="Symbol" w:hAnsi="Symbol" w:hint="default"/>
      </w:rPr>
    </w:lvl>
    <w:lvl w:ilvl="4" w:tentative="1" w:tplc="040C0003">
      <w:start w:val="1"/>
      <w:numFmt w:val="bullet"/>
      <w:lvlText w:val="o"/>
      <w:lvlJc w:val="left"/>
      <w:pPr>
        <w:tabs>
          <w:tab w:pos="4303" w:val="num"/>
        </w:tabs>
        <w:ind w:hanging="360" w:left="4303"/>
      </w:pPr>
      <w:rPr>
        <w:rFonts w:ascii="Courier New" w:cs="Courier New" w:hAnsi="Courier New" w:hint="default"/>
      </w:rPr>
    </w:lvl>
    <w:lvl w:ilvl="5" w:tentative="1" w:tplc="040C0005">
      <w:start w:val="1"/>
      <w:numFmt w:val="bullet"/>
      <w:lvlText w:val=""/>
      <w:lvlJc w:val="left"/>
      <w:pPr>
        <w:tabs>
          <w:tab w:pos="5023" w:val="num"/>
        </w:tabs>
        <w:ind w:hanging="360" w:left="5023"/>
      </w:pPr>
      <w:rPr>
        <w:rFonts w:ascii="Wingdings" w:hAnsi="Wingdings" w:hint="default"/>
      </w:rPr>
    </w:lvl>
    <w:lvl w:ilvl="6" w:tentative="1" w:tplc="040C0001">
      <w:start w:val="1"/>
      <w:numFmt w:val="bullet"/>
      <w:lvlText w:val=""/>
      <w:lvlJc w:val="left"/>
      <w:pPr>
        <w:tabs>
          <w:tab w:pos="5743" w:val="num"/>
        </w:tabs>
        <w:ind w:hanging="360" w:left="5743"/>
      </w:pPr>
      <w:rPr>
        <w:rFonts w:ascii="Symbol" w:hAnsi="Symbol" w:hint="default"/>
      </w:rPr>
    </w:lvl>
    <w:lvl w:ilvl="7" w:tentative="1" w:tplc="040C0003">
      <w:start w:val="1"/>
      <w:numFmt w:val="bullet"/>
      <w:lvlText w:val="o"/>
      <w:lvlJc w:val="left"/>
      <w:pPr>
        <w:tabs>
          <w:tab w:pos="6463" w:val="num"/>
        </w:tabs>
        <w:ind w:hanging="360" w:left="6463"/>
      </w:pPr>
      <w:rPr>
        <w:rFonts w:ascii="Courier New" w:cs="Courier New" w:hAnsi="Courier New" w:hint="default"/>
      </w:rPr>
    </w:lvl>
    <w:lvl w:ilvl="8" w:tentative="1" w:tplc="040C0005">
      <w:start w:val="1"/>
      <w:numFmt w:val="bullet"/>
      <w:lvlText w:val=""/>
      <w:lvlJc w:val="left"/>
      <w:pPr>
        <w:tabs>
          <w:tab w:pos="7183" w:val="num"/>
        </w:tabs>
        <w:ind w:hanging="360" w:left="7183"/>
      </w:pPr>
      <w:rPr>
        <w:rFonts w:ascii="Wingdings" w:hAnsi="Wingdings" w:hint="default"/>
      </w:rPr>
    </w:lvl>
  </w:abstractNum>
  <w:abstractNum w:abstractNumId="40">
    <w:nsid w:val="7C546C66"/>
    <w:multiLevelType w:val="singleLevel"/>
    <w:tmpl w:val="47EEDC0A"/>
    <w:lvl w:ilvl="0">
      <w:start w:val="5"/>
      <w:numFmt w:val="bullet"/>
      <w:lvlText w:val=""/>
      <w:lvlJc w:val="left"/>
      <w:pPr>
        <w:tabs>
          <w:tab w:pos="1065" w:val="num"/>
        </w:tabs>
        <w:ind w:hanging="360" w:left="1065"/>
      </w:pPr>
      <w:rPr>
        <w:rFonts w:ascii="Symbol" w:hAnsi="Symbol" w:hint="default"/>
      </w:rPr>
    </w:lvl>
  </w:abstractNum>
  <w:abstractNum w:abstractNumId="41">
    <w:nsid w:val="7EC362A5"/>
    <w:multiLevelType w:val="hybridMultilevel"/>
    <w:tmpl w:val="E0F81F14"/>
    <w:lvl w:ilvl="0" w:tplc="58927166">
      <w:start w:val="2"/>
      <w:numFmt w:val="bullet"/>
      <w:lvlText w:val="-"/>
      <w:lvlJc w:val="left"/>
      <w:pPr>
        <w:tabs>
          <w:tab w:pos="1068" w:val="num"/>
        </w:tabs>
        <w:ind w:hanging="360" w:left="1068"/>
      </w:pPr>
      <w:rPr>
        <w:rFonts w:ascii="Times New Roman" w:cs="Times New Roman" w:eastAsia="Times New Roman" w:hAnsi="Times New Roman" w:hint="default"/>
      </w:rPr>
    </w:lvl>
    <w:lvl w:ilvl="1" w:tentative="1" w:tplc="04090003">
      <w:start w:val="1"/>
      <w:numFmt w:val="bullet"/>
      <w:lvlText w:val="o"/>
      <w:lvlJc w:val="left"/>
      <w:pPr>
        <w:tabs>
          <w:tab w:pos="1788" w:val="num"/>
        </w:tabs>
        <w:ind w:hanging="360" w:left="1788"/>
      </w:pPr>
      <w:rPr>
        <w:rFonts w:ascii="Courier New" w:hAnsi="Courier New" w:hint="default"/>
      </w:rPr>
    </w:lvl>
    <w:lvl w:ilvl="2" w:tentative="1" w:tplc="04090005">
      <w:start w:val="1"/>
      <w:numFmt w:val="bullet"/>
      <w:lvlText w:val=""/>
      <w:lvlJc w:val="left"/>
      <w:pPr>
        <w:tabs>
          <w:tab w:pos="2508" w:val="num"/>
        </w:tabs>
        <w:ind w:hanging="360" w:left="2508"/>
      </w:pPr>
      <w:rPr>
        <w:rFonts w:ascii="Wingdings" w:hAnsi="Wingdings" w:hint="default"/>
      </w:rPr>
    </w:lvl>
    <w:lvl w:ilvl="3" w:tentative="1" w:tplc="04090001">
      <w:start w:val="1"/>
      <w:numFmt w:val="bullet"/>
      <w:lvlText w:val=""/>
      <w:lvlJc w:val="left"/>
      <w:pPr>
        <w:tabs>
          <w:tab w:pos="3228" w:val="num"/>
        </w:tabs>
        <w:ind w:hanging="360" w:left="3228"/>
      </w:pPr>
      <w:rPr>
        <w:rFonts w:ascii="Symbol" w:hAnsi="Symbol" w:hint="default"/>
      </w:rPr>
    </w:lvl>
    <w:lvl w:ilvl="4" w:tentative="1" w:tplc="04090003">
      <w:start w:val="1"/>
      <w:numFmt w:val="bullet"/>
      <w:lvlText w:val="o"/>
      <w:lvlJc w:val="left"/>
      <w:pPr>
        <w:tabs>
          <w:tab w:pos="3948" w:val="num"/>
        </w:tabs>
        <w:ind w:hanging="360" w:left="3948"/>
      </w:pPr>
      <w:rPr>
        <w:rFonts w:ascii="Courier New" w:hAnsi="Courier New" w:hint="default"/>
      </w:rPr>
    </w:lvl>
    <w:lvl w:ilvl="5" w:tentative="1" w:tplc="04090005">
      <w:start w:val="1"/>
      <w:numFmt w:val="bullet"/>
      <w:lvlText w:val=""/>
      <w:lvlJc w:val="left"/>
      <w:pPr>
        <w:tabs>
          <w:tab w:pos="4668" w:val="num"/>
        </w:tabs>
        <w:ind w:hanging="360" w:left="4668"/>
      </w:pPr>
      <w:rPr>
        <w:rFonts w:ascii="Wingdings" w:hAnsi="Wingdings" w:hint="default"/>
      </w:rPr>
    </w:lvl>
    <w:lvl w:ilvl="6" w:tentative="1" w:tplc="04090001">
      <w:start w:val="1"/>
      <w:numFmt w:val="bullet"/>
      <w:lvlText w:val=""/>
      <w:lvlJc w:val="left"/>
      <w:pPr>
        <w:tabs>
          <w:tab w:pos="5388" w:val="num"/>
        </w:tabs>
        <w:ind w:hanging="360" w:left="5388"/>
      </w:pPr>
      <w:rPr>
        <w:rFonts w:ascii="Symbol" w:hAnsi="Symbol" w:hint="default"/>
      </w:rPr>
    </w:lvl>
    <w:lvl w:ilvl="7" w:tentative="1" w:tplc="04090003">
      <w:start w:val="1"/>
      <w:numFmt w:val="bullet"/>
      <w:lvlText w:val="o"/>
      <w:lvlJc w:val="left"/>
      <w:pPr>
        <w:tabs>
          <w:tab w:pos="6108" w:val="num"/>
        </w:tabs>
        <w:ind w:hanging="360" w:left="6108"/>
      </w:pPr>
      <w:rPr>
        <w:rFonts w:ascii="Courier New" w:hAnsi="Courier New" w:hint="default"/>
      </w:rPr>
    </w:lvl>
    <w:lvl w:ilvl="8" w:tentative="1" w:tplc="04090005">
      <w:start w:val="1"/>
      <w:numFmt w:val="bullet"/>
      <w:lvlText w:val=""/>
      <w:lvlJc w:val="left"/>
      <w:pPr>
        <w:tabs>
          <w:tab w:pos="6828" w:val="num"/>
        </w:tabs>
        <w:ind w:hanging="360" w:left="6828"/>
      </w:pPr>
      <w:rPr>
        <w:rFonts w:ascii="Wingdings" w:hAnsi="Wingdings" w:hint="default"/>
      </w:rPr>
    </w:lvl>
  </w:abstractNum>
  <w:abstractNum w:abstractNumId="42">
    <w:nsid w:val="7F733855"/>
    <w:multiLevelType w:val="hybridMultilevel"/>
    <w:tmpl w:val="C00C0950"/>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num w:numId="1">
    <w:abstractNumId w:val="31"/>
  </w:num>
  <w:num w:numId="2">
    <w:abstractNumId w:val="25"/>
  </w:num>
  <w:num w:numId="3">
    <w:abstractNumId w:val="23"/>
  </w:num>
  <w:num w:numId="4">
    <w:abstractNumId w:val="38"/>
  </w:num>
  <w:num w:numId="5">
    <w:abstractNumId w:val="16"/>
  </w:num>
  <w:num w:numId="6">
    <w:abstractNumId w:val="20"/>
  </w:num>
  <w:num w:numId="7">
    <w:abstractNumId w:val="28"/>
  </w:num>
  <w:num w:numId="8">
    <w:abstractNumId w:val="34"/>
  </w:num>
  <w:num w:numId="9">
    <w:abstractNumId w:val="11"/>
  </w:num>
  <w:num w:numId="10">
    <w:abstractNumId w:val="30"/>
  </w:num>
  <w:num w:numId="11">
    <w:abstractNumId w:val="35"/>
  </w:num>
  <w:num w:numId="12">
    <w:abstractNumId w:val="40"/>
  </w:num>
  <w:num w:numId="13">
    <w:abstractNumId w:val="27"/>
  </w:num>
  <w:num w:numId="14">
    <w:abstractNumId w:val="42"/>
  </w:num>
  <w:num w:numId="15">
    <w:abstractNumId w:val="24"/>
  </w:num>
  <w:num w:numId="16">
    <w:abstractNumId w:val="1"/>
  </w:num>
  <w:num w:numId="17">
    <w:abstractNumId w:val="29"/>
  </w:num>
  <w:num w:numId="18">
    <w:abstractNumId w:val="22"/>
  </w:num>
  <w:num w:numId="19">
    <w:abstractNumId w:val="33"/>
  </w:num>
  <w:num w:numId="20">
    <w:abstractNumId w:val="17"/>
  </w:num>
  <w:num w:numId="21">
    <w:abstractNumId w:val="0"/>
  </w:num>
  <w:num w:numId="22">
    <w:abstractNumId w:val="19"/>
  </w:num>
  <w:num w:numId="23">
    <w:abstractNumId w:val="21"/>
  </w:num>
  <w:num w:numId="24">
    <w:abstractNumId w:val="14"/>
  </w:num>
  <w:num w:numId="25">
    <w:abstractNumId w:val="2"/>
  </w:num>
  <w:num w:numId="26">
    <w:abstractNumId w:val="36"/>
  </w:num>
  <w:num w:numId="27">
    <w:abstractNumId w:val="41"/>
  </w:num>
  <w:num w:numId="28">
    <w:abstractNumId w:val="8"/>
  </w:num>
  <w:num w:numId="29">
    <w:abstractNumId w:val="3"/>
  </w:num>
  <w:num w:numId="30">
    <w:abstractNumId w:val="32"/>
  </w:num>
  <w:num w:numId="31">
    <w:abstractNumId w:val="10"/>
  </w:num>
  <w:num w:numId="32">
    <w:abstractNumId w:val="4"/>
  </w:num>
  <w:num w:numId="33">
    <w:abstractNumId w:val="37"/>
  </w:num>
  <w:num w:numId="34">
    <w:abstractNumId w:val="39"/>
  </w:num>
  <w:num w:numId="35">
    <w:abstractNumId w:val="9"/>
  </w:num>
  <w:num w:numId="36">
    <w:abstractNumId w:val="5"/>
  </w:num>
  <w:num w:numId="37">
    <w:abstractNumId w:val="7"/>
  </w:num>
  <w:num w:numId="38">
    <w:abstractNumId w:val="26"/>
  </w:num>
  <w:num w:numId="39">
    <w:abstractNumId w:val="12"/>
  </w:num>
  <w:num w:numId="40">
    <w:abstractNumId w:val="15"/>
  </w:num>
  <w:num w:numId="41">
    <w:abstractNumId w:val="18"/>
  </w:num>
  <w:num w:numId="42">
    <w:abstractNumId w:val="6"/>
  </w:num>
  <w:num w:numId="43">
    <w:abstractNumId w:val="13"/>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50"/>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0DC"/>
    <w:rsid w:val="00003236"/>
    <w:rsid w:val="000079F3"/>
    <w:rsid w:val="00011B7A"/>
    <w:rsid w:val="000251A9"/>
    <w:rsid w:val="00025BA9"/>
    <w:rsid w:val="00030EA1"/>
    <w:rsid w:val="00032DA9"/>
    <w:rsid w:val="00036080"/>
    <w:rsid w:val="00037532"/>
    <w:rsid w:val="00037A70"/>
    <w:rsid w:val="0004369A"/>
    <w:rsid w:val="00047EA3"/>
    <w:rsid w:val="00051872"/>
    <w:rsid w:val="00052031"/>
    <w:rsid w:val="00052205"/>
    <w:rsid w:val="000543D1"/>
    <w:rsid w:val="00072352"/>
    <w:rsid w:val="0007422F"/>
    <w:rsid w:val="000745EB"/>
    <w:rsid w:val="0008032D"/>
    <w:rsid w:val="00082650"/>
    <w:rsid w:val="0008291C"/>
    <w:rsid w:val="0008724D"/>
    <w:rsid w:val="00090B5B"/>
    <w:rsid w:val="000A1187"/>
    <w:rsid w:val="000A167C"/>
    <w:rsid w:val="000A1825"/>
    <w:rsid w:val="000B2FB6"/>
    <w:rsid w:val="000C067B"/>
    <w:rsid w:val="000C0E7B"/>
    <w:rsid w:val="000C189C"/>
    <w:rsid w:val="000C3245"/>
    <w:rsid w:val="000C5B8C"/>
    <w:rsid w:val="000C67C9"/>
    <w:rsid w:val="000C7ADB"/>
    <w:rsid w:val="000D0C36"/>
    <w:rsid w:val="000D10F2"/>
    <w:rsid w:val="000D62E1"/>
    <w:rsid w:val="000E005C"/>
    <w:rsid w:val="000E2769"/>
    <w:rsid w:val="000E6D7F"/>
    <w:rsid w:val="000F2F0C"/>
    <w:rsid w:val="000F506E"/>
    <w:rsid w:val="00101CE4"/>
    <w:rsid w:val="00113073"/>
    <w:rsid w:val="00120E7E"/>
    <w:rsid w:val="00123925"/>
    <w:rsid w:val="0012635D"/>
    <w:rsid w:val="0012754F"/>
    <w:rsid w:val="00127A9F"/>
    <w:rsid w:val="00130408"/>
    <w:rsid w:val="001324ED"/>
    <w:rsid w:val="001346B7"/>
    <w:rsid w:val="0013496D"/>
    <w:rsid w:val="001368E8"/>
    <w:rsid w:val="00137367"/>
    <w:rsid w:val="00142A09"/>
    <w:rsid w:val="00157629"/>
    <w:rsid w:val="001647A4"/>
    <w:rsid w:val="00166FE7"/>
    <w:rsid w:val="00185449"/>
    <w:rsid w:val="001872C8"/>
    <w:rsid w:val="00191F74"/>
    <w:rsid w:val="001A3673"/>
    <w:rsid w:val="001B561F"/>
    <w:rsid w:val="001B7981"/>
    <w:rsid w:val="001C0BB7"/>
    <w:rsid w:val="001C39CA"/>
    <w:rsid w:val="001D0A21"/>
    <w:rsid w:val="001D1D52"/>
    <w:rsid w:val="001D26C3"/>
    <w:rsid w:val="001D4DD4"/>
    <w:rsid w:val="001E6A02"/>
    <w:rsid w:val="001E6A6B"/>
    <w:rsid w:val="001F12C6"/>
    <w:rsid w:val="001F6C9E"/>
    <w:rsid w:val="00201094"/>
    <w:rsid w:val="00202DC1"/>
    <w:rsid w:val="0020317E"/>
    <w:rsid w:val="002033DA"/>
    <w:rsid w:val="00204641"/>
    <w:rsid w:val="002066A8"/>
    <w:rsid w:val="002154F5"/>
    <w:rsid w:val="00223890"/>
    <w:rsid w:val="00231115"/>
    <w:rsid w:val="002326FD"/>
    <w:rsid w:val="0023501C"/>
    <w:rsid w:val="0024628A"/>
    <w:rsid w:val="00251E48"/>
    <w:rsid w:val="00253FAC"/>
    <w:rsid w:val="002606F2"/>
    <w:rsid w:val="00261BED"/>
    <w:rsid w:val="00261F38"/>
    <w:rsid w:val="0026773B"/>
    <w:rsid w:val="0027190D"/>
    <w:rsid w:val="00275F19"/>
    <w:rsid w:val="0027767E"/>
    <w:rsid w:val="00280678"/>
    <w:rsid w:val="002970A4"/>
    <w:rsid w:val="002A654F"/>
    <w:rsid w:val="002B0566"/>
    <w:rsid w:val="002B46B0"/>
    <w:rsid w:val="002B51BD"/>
    <w:rsid w:val="002C3503"/>
    <w:rsid w:val="002C38D0"/>
    <w:rsid w:val="002E40E5"/>
    <w:rsid w:val="002E46EC"/>
    <w:rsid w:val="002F4B19"/>
    <w:rsid w:val="0030771F"/>
    <w:rsid w:val="00307B6D"/>
    <w:rsid w:val="00315B87"/>
    <w:rsid w:val="0031679C"/>
    <w:rsid w:val="00320ED2"/>
    <w:rsid w:val="00330D80"/>
    <w:rsid w:val="00331600"/>
    <w:rsid w:val="00335674"/>
    <w:rsid w:val="003406B6"/>
    <w:rsid w:val="00340A2C"/>
    <w:rsid w:val="00347BC6"/>
    <w:rsid w:val="0035069D"/>
    <w:rsid w:val="00351017"/>
    <w:rsid w:val="0035494F"/>
    <w:rsid w:val="003668F8"/>
    <w:rsid w:val="003705E2"/>
    <w:rsid w:val="003713D4"/>
    <w:rsid w:val="00372B1E"/>
    <w:rsid w:val="00376908"/>
    <w:rsid w:val="00383D41"/>
    <w:rsid w:val="00385063"/>
    <w:rsid w:val="0038587E"/>
    <w:rsid w:val="003870A9"/>
    <w:rsid w:val="00394A82"/>
    <w:rsid w:val="003A2779"/>
    <w:rsid w:val="003A3AA5"/>
    <w:rsid w:val="003A5C49"/>
    <w:rsid w:val="003A7857"/>
    <w:rsid w:val="003B121B"/>
    <w:rsid w:val="003B2769"/>
    <w:rsid w:val="003B3990"/>
    <w:rsid w:val="003B4546"/>
    <w:rsid w:val="003B4FAA"/>
    <w:rsid w:val="003B51B3"/>
    <w:rsid w:val="003C2343"/>
    <w:rsid w:val="003C3B8E"/>
    <w:rsid w:val="003C6FF2"/>
    <w:rsid w:val="003E2809"/>
    <w:rsid w:val="003E2E5D"/>
    <w:rsid w:val="003E33D6"/>
    <w:rsid w:val="003E6D55"/>
    <w:rsid w:val="003F184F"/>
    <w:rsid w:val="003F1D3A"/>
    <w:rsid w:val="00403764"/>
    <w:rsid w:val="0040444F"/>
    <w:rsid w:val="004105EB"/>
    <w:rsid w:val="00411687"/>
    <w:rsid w:val="00411D7A"/>
    <w:rsid w:val="00415B2B"/>
    <w:rsid w:val="004170D2"/>
    <w:rsid w:val="00420A91"/>
    <w:rsid w:val="00422AF3"/>
    <w:rsid w:val="00423205"/>
    <w:rsid w:val="00426A2B"/>
    <w:rsid w:val="004408F0"/>
    <w:rsid w:val="00450CAC"/>
    <w:rsid w:val="00451419"/>
    <w:rsid w:val="00454633"/>
    <w:rsid w:val="00454F16"/>
    <w:rsid w:val="00456572"/>
    <w:rsid w:val="004565D9"/>
    <w:rsid w:val="00460F3B"/>
    <w:rsid w:val="00464D86"/>
    <w:rsid w:val="00465DC6"/>
    <w:rsid w:val="004725D6"/>
    <w:rsid w:val="00475A96"/>
    <w:rsid w:val="004846D1"/>
    <w:rsid w:val="004900E1"/>
    <w:rsid w:val="004907C8"/>
    <w:rsid w:val="00492308"/>
    <w:rsid w:val="00497F52"/>
    <w:rsid w:val="004A3318"/>
    <w:rsid w:val="004B08FE"/>
    <w:rsid w:val="004B21D2"/>
    <w:rsid w:val="004B51B9"/>
    <w:rsid w:val="004B5FDD"/>
    <w:rsid w:val="004B6B19"/>
    <w:rsid w:val="004B763D"/>
    <w:rsid w:val="004C31FD"/>
    <w:rsid w:val="004C320E"/>
    <w:rsid w:val="004C33D9"/>
    <w:rsid w:val="004C3EFF"/>
    <w:rsid w:val="004D7823"/>
    <w:rsid w:val="004E2034"/>
    <w:rsid w:val="004E462C"/>
    <w:rsid w:val="004F1476"/>
    <w:rsid w:val="004F317B"/>
    <w:rsid w:val="004F69BA"/>
    <w:rsid w:val="004F6AA2"/>
    <w:rsid w:val="0050068A"/>
    <w:rsid w:val="0050242A"/>
    <w:rsid w:val="005025B7"/>
    <w:rsid w:val="005106FF"/>
    <w:rsid w:val="0052081B"/>
    <w:rsid w:val="00520966"/>
    <w:rsid w:val="00520A4A"/>
    <w:rsid w:val="00521AC9"/>
    <w:rsid w:val="005265CF"/>
    <w:rsid w:val="00527573"/>
    <w:rsid w:val="0053036D"/>
    <w:rsid w:val="005303EC"/>
    <w:rsid w:val="00530B95"/>
    <w:rsid w:val="00531504"/>
    <w:rsid w:val="005350BA"/>
    <w:rsid w:val="00542742"/>
    <w:rsid w:val="00547DBE"/>
    <w:rsid w:val="0055669B"/>
    <w:rsid w:val="00556E18"/>
    <w:rsid w:val="0056116B"/>
    <w:rsid w:val="0056550B"/>
    <w:rsid w:val="00565EA2"/>
    <w:rsid w:val="005708EE"/>
    <w:rsid w:val="0057493F"/>
    <w:rsid w:val="005753EC"/>
    <w:rsid w:val="0058222F"/>
    <w:rsid w:val="00582509"/>
    <w:rsid w:val="005830DC"/>
    <w:rsid w:val="00583337"/>
    <w:rsid w:val="00584ECA"/>
    <w:rsid w:val="005917BC"/>
    <w:rsid w:val="00594265"/>
    <w:rsid w:val="005956FF"/>
    <w:rsid w:val="00596A96"/>
    <w:rsid w:val="005A0AA2"/>
    <w:rsid w:val="005A74B5"/>
    <w:rsid w:val="005B1FE7"/>
    <w:rsid w:val="005B751F"/>
    <w:rsid w:val="005C5987"/>
    <w:rsid w:val="005D5245"/>
    <w:rsid w:val="005E3259"/>
    <w:rsid w:val="005F1077"/>
    <w:rsid w:val="00605C80"/>
    <w:rsid w:val="0060637A"/>
    <w:rsid w:val="00607131"/>
    <w:rsid w:val="00610176"/>
    <w:rsid w:val="00614FB4"/>
    <w:rsid w:val="006156EA"/>
    <w:rsid w:val="0061577B"/>
    <w:rsid w:val="00616B4F"/>
    <w:rsid w:val="00617C5B"/>
    <w:rsid w:val="00622F82"/>
    <w:rsid w:val="00626240"/>
    <w:rsid w:val="00635A62"/>
    <w:rsid w:val="00636C28"/>
    <w:rsid w:val="006506A0"/>
    <w:rsid w:val="00654B7A"/>
    <w:rsid w:val="006607E7"/>
    <w:rsid w:val="006610AA"/>
    <w:rsid w:val="0066362D"/>
    <w:rsid w:val="0068728F"/>
    <w:rsid w:val="00692BFF"/>
    <w:rsid w:val="0069326D"/>
    <w:rsid w:val="006A0C45"/>
    <w:rsid w:val="006B23E0"/>
    <w:rsid w:val="006C7762"/>
    <w:rsid w:val="006D039A"/>
    <w:rsid w:val="006D1CE6"/>
    <w:rsid w:val="006D439B"/>
    <w:rsid w:val="006D4B6E"/>
    <w:rsid w:val="006D598F"/>
    <w:rsid w:val="006E2F6C"/>
    <w:rsid w:val="006E3917"/>
    <w:rsid w:val="006E57A4"/>
    <w:rsid w:val="006E628C"/>
    <w:rsid w:val="007027A0"/>
    <w:rsid w:val="00702DA6"/>
    <w:rsid w:val="007046C5"/>
    <w:rsid w:val="00706B42"/>
    <w:rsid w:val="00710776"/>
    <w:rsid w:val="00726379"/>
    <w:rsid w:val="00727209"/>
    <w:rsid w:val="00730880"/>
    <w:rsid w:val="007423DC"/>
    <w:rsid w:val="0074423E"/>
    <w:rsid w:val="00744C85"/>
    <w:rsid w:val="00756084"/>
    <w:rsid w:val="00760924"/>
    <w:rsid w:val="00762D02"/>
    <w:rsid w:val="00763C8A"/>
    <w:rsid w:val="00764B9B"/>
    <w:rsid w:val="0077044D"/>
    <w:rsid w:val="00770D6B"/>
    <w:rsid w:val="007727F6"/>
    <w:rsid w:val="00776564"/>
    <w:rsid w:val="00776C0D"/>
    <w:rsid w:val="00777268"/>
    <w:rsid w:val="0078289A"/>
    <w:rsid w:val="00784829"/>
    <w:rsid w:val="007912B9"/>
    <w:rsid w:val="007926EB"/>
    <w:rsid w:val="00792B08"/>
    <w:rsid w:val="00793552"/>
    <w:rsid w:val="007937F9"/>
    <w:rsid w:val="0079437C"/>
    <w:rsid w:val="007A5706"/>
    <w:rsid w:val="007A662D"/>
    <w:rsid w:val="007B023D"/>
    <w:rsid w:val="007B5F69"/>
    <w:rsid w:val="007B70AB"/>
    <w:rsid w:val="007C27CB"/>
    <w:rsid w:val="007C50C7"/>
    <w:rsid w:val="007D10DE"/>
    <w:rsid w:val="007D168D"/>
    <w:rsid w:val="007D5BC3"/>
    <w:rsid w:val="007D728C"/>
    <w:rsid w:val="007E1C71"/>
    <w:rsid w:val="0080023F"/>
    <w:rsid w:val="008053DC"/>
    <w:rsid w:val="0081006F"/>
    <w:rsid w:val="00814C11"/>
    <w:rsid w:val="00827C44"/>
    <w:rsid w:val="00833F8D"/>
    <w:rsid w:val="00841F0C"/>
    <w:rsid w:val="00842A7F"/>
    <w:rsid w:val="008470DB"/>
    <w:rsid w:val="00850B5D"/>
    <w:rsid w:val="00853602"/>
    <w:rsid w:val="008601CD"/>
    <w:rsid w:val="008623AE"/>
    <w:rsid w:val="00862EAF"/>
    <w:rsid w:val="00871C6C"/>
    <w:rsid w:val="008829EF"/>
    <w:rsid w:val="00893C19"/>
    <w:rsid w:val="00897EA9"/>
    <w:rsid w:val="008A0CC5"/>
    <w:rsid w:val="008A1B73"/>
    <w:rsid w:val="008A201E"/>
    <w:rsid w:val="008B692F"/>
    <w:rsid w:val="008C0CC2"/>
    <w:rsid w:val="008C4D2C"/>
    <w:rsid w:val="008D114C"/>
    <w:rsid w:val="008D1C8A"/>
    <w:rsid w:val="008D33C0"/>
    <w:rsid w:val="008E415A"/>
    <w:rsid w:val="008E4585"/>
    <w:rsid w:val="008E56C5"/>
    <w:rsid w:val="008E6449"/>
    <w:rsid w:val="008E75F9"/>
    <w:rsid w:val="008F071D"/>
    <w:rsid w:val="008F0A0E"/>
    <w:rsid w:val="0090268C"/>
    <w:rsid w:val="009104F5"/>
    <w:rsid w:val="00912AD9"/>
    <w:rsid w:val="00922187"/>
    <w:rsid w:val="00923C58"/>
    <w:rsid w:val="00926304"/>
    <w:rsid w:val="00934CA8"/>
    <w:rsid w:val="009417FE"/>
    <w:rsid w:val="009431CE"/>
    <w:rsid w:val="009441BA"/>
    <w:rsid w:val="00944D09"/>
    <w:rsid w:val="00944E28"/>
    <w:rsid w:val="00945FC8"/>
    <w:rsid w:val="00945FEB"/>
    <w:rsid w:val="009516BD"/>
    <w:rsid w:val="0095498B"/>
    <w:rsid w:val="00957770"/>
    <w:rsid w:val="00962420"/>
    <w:rsid w:val="00963169"/>
    <w:rsid w:val="00972DEC"/>
    <w:rsid w:val="009750DB"/>
    <w:rsid w:val="00977EF8"/>
    <w:rsid w:val="009807BD"/>
    <w:rsid w:val="00983D87"/>
    <w:rsid w:val="00985F7F"/>
    <w:rsid w:val="00990A72"/>
    <w:rsid w:val="0099674A"/>
    <w:rsid w:val="009A198F"/>
    <w:rsid w:val="009A6BC8"/>
    <w:rsid w:val="009B20E8"/>
    <w:rsid w:val="009B2B4A"/>
    <w:rsid w:val="009B4D17"/>
    <w:rsid w:val="009B58C4"/>
    <w:rsid w:val="009B63A1"/>
    <w:rsid w:val="009C22B0"/>
    <w:rsid w:val="009C5653"/>
    <w:rsid w:val="009C5B6E"/>
    <w:rsid w:val="009D0CAB"/>
    <w:rsid w:val="009D2304"/>
    <w:rsid w:val="009D256E"/>
    <w:rsid w:val="009D45BB"/>
    <w:rsid w:val="009D6DFD"/>
    <w:rsid w:val="009D7C28"/>
    <w:rsid w:val="009D7E70"/>
    <w:rsid w:val="009E3272"/>
    <w:rsid w:val="009E3828"/>
    <w:rsid w:val="009E53B0"/>
    <w:rsid w:val="009E5657"/>
    <w:rsid w:val="009F38E3"/>
    <w:rsid w:val="009F5452"/>
    <w:rsid w:val="009F6A8D"/>
    <w:rsid w:val="00A11EA5"/>
    <w:rsid w:val="00A16A34"/>
    <w:rsid w:val="00A22FAC"/>
    <w:rsid w:val="00A23414"/>
    <w:rsid w:val="00A23E4D"/>
    <w:rsid w:val="00A320FE"/>
    <w:rsid w:val="00A3302E"/>
    <w:rsid w:val="00A35CF4"/>
    <w:rsid w:val="00A47ACD"/>
    <w:rsid w:val="00A5481F"/>
    <w:rsid w:val="00A56167"/>
    <w:rsid w:val="00A56387"/>
    <w:rsid w:val="00A56D4F"/>
    <w:rsid w:val="00A6075F"/>
    <w:rsid w:val="00A61408"/>
    <w:rsid w:val="00A776F7"/>
    <w:rsid w:val="00A92C23"/>
    <w:rsid w:val="00AA3978"/>
    <w:rsid w:val="00AD08A6"/>
    <w:rsid w:val="00AD32A1"/>
    <w:rsid w:val="00AE0F1A"/>
    <w:rsid w:val="00AE66D3"/>
    <w:rsid w:val="00AF619B"/>
    <w:rsid w:val="00B02C68"/>
    <w:rsid w:val="00B0523B"/>
    <w:rsid w:val="00B102DE"/>
    <w:rsid w:val="00B1176B"/>
    <w:rsid w:val="00B12EFE"/>
    <w:rsid w:val="00B137C2"/>
    <w:rsid w:val="00B14C5D"/>
    <w:rsid w:val="00B15953"/>
    <w:rsid w:val="00B17D03"/>
    <w:rsid w:val="00B213A2"/>
    <w:rsid w:val="00B22867"/>
    <w:rsid w:val="00B23D70"/>
    <w:rsid w:val="00B24576"/>
    <w:rsid w:val="00B3513B"/>
    <w:rsid w:val="00B35D84"/>
    <w:rsid w:val="00B4063F"/>
    <w:rsid w:val="00B41ABB"/>
    <w:rsid w:val="00B4509F"/>
    <w:rsid w:val="00B5003F"/>
    <w:rsid w:val="00B571DD"/>
    <w:rsid w:val="00B6033A"/>
    <w:rsid w:val="00B607A4"/>
    <w:rsid w:val="00B61C09"/>
    <w:rsid w:val="00B6375C"/>
    <w:rsid w:val="00B71ED0"/>
    <w:rsid w:val="00B80626"/>
    <w:rsid w:val="00B8142B"/>
    <w:rsid w:val="00B81686"/>
    <w:rsid w:val="00B82274"/>
    <w:rsid w:val="00B82D21"/>
    <w:rsid w:val="00B923DA"/>
    <w:rsid w:val="00BA15E5"/>
    <w:rsid w:val="00BA2390"/>
    <w:rsid w:val="00BA410E"/>
    <w:rsid w:val="00BA5744"/>
    <w:rsid w:val="00BA70D5"/>
    <w:rsid w:val="00BA750C"/>
    <w:rsid w:val="00BB2BCA"/>
    <w:rsid w:val="00BB4485"/>
    <w:rsid w:val="00BB67FC"/>
    <w:rsid w:val="00BC1E0B"/>
    <w:rsid w:val="00BC238D"/>
    <w:rsid w:val="00BD0B40"/>
    <w:rsid w:val="00BD1206"/>
    <w:rsid w:val="00BD27DE"/>
    <w:rsid w:val="00BE1052"/>
    <w:rsid w:val="00BE2A23"/>
    <w:rsid w:val="00BE7055"/>
    <w:rsid w:val="00BF05D5"/>
    <w:rsid w:val="00BF0767"/>
    <w:rsid w:val="00BF6D65"/>
    <w:rsid w:val="00C00428"/>
    <w:rsid w:val="00C00FA6"/>
    <w:rsid w:val="00C02020"/>
    <w:rsid w:val="00C02678"/>
    <w:rsid w:val="00C032AF"/>
    <w:rsid w:val="00C03D37"/>
    <w:rsid w:val="00C15841"/>
    <w:rsid w:val="00C20053"/>
    <w:rsid w:val="00C25006"/>
    <w:rsid w:val="00C34432"/>
    <w:rsid w:val="00C3512F"/>
    <w:rsid w:val="00C377DC"/>
    <w:rsid w:val="00C45793"/>
    <w:rsid w:val="00C5406E"/>
    <w:rsid w:val="00C549E0"/>
    <w:rsid w:val="00C610A7"/>
    <w:rsid w:val="00C61141"/>
    <w:rsid w:val="00C64BE5"/>
    <w:rsid w:val="00C71EA2"/>
    <w:rsid w:val="00C7313B"/>
    <w:rsid w:val="00C73556"/>
    <w:rsid w:val="00C77F26"/>
    <w:rsid w:val="00C86CC7"/>
    <w:rsid w:val="00C93D22"/>
    <w:rsid w:val="00C960F0"/>
    <w:rsid w:val="00C972D6"/>
    <w:rsid w:val="00C97D71"/>
    <w:rsid w:val="00CA096A"/>
    <w:rsid w:val="00CB323D"/>
    <w:rsid w:val="00CB35E9"/>
    <w:rsid w:val="00CB4D18"/>
    <w:rsid w:val="00CB5E4E"/>
    <w:rsid w:val="00CB68B0"/>
    <w:rsid w:val="00CD05B7"/>
    <w:rsid w:val="00CD0978"/>
    <w:rsid w:val="00CD4B77"/>
    <w:rsid w:val="00CD4E13"/>
    <w:rsid w:val="00CD64A1"/>
    <w:rsid w:val="00CE189A"/>
    <w:rsid w:val="00CE769F"/>
    <w:rsid w:val="00CF0F6D"/>
    <w:rsid w:val="00D002B9"/>
    <w:rsid w:val="00D11DEA"/>
    <w:rsid w:val="00D17817"/>
    <w:rsid w:val="00D17EFF"/>
    <w:rsid w:val="00D26CF6"/>
    <w:rsid w:val="00D33702"/>
    <w:rsid w:val="00D355D4"/>
    <w:rsid w:val="00D44BEC"/>
    <w:rsid w:val="00D45426"/>
    <w:rsid w:val="00D45763"/>
    <w:rsid w:val="00D47154"/>
    <w:rsid w:val="00D539AB"/>
    <w:rsid w:val="00D6083D"/>
    <w:rsid w:val="00D63576"/>
    <w:rsid w:val="00D64A3D"/>
    <w:rsid w:val="00D83267"/>
    <w:rsid w:val="00D8404D"/>
    <w:rsid w:val="00D866E0"/>
    <w:rsid w:val="00D93B4E"/>
    <w:rsid w:val="00DA21CE"/>
    <w:rsid w:val="00DA2A24"/>
    <w:rsid w:val="00DB2CB5"/>
    <w:rsid w:val="00DB4208"/>
    <w:rsid w:val="00DB6F11"/>
    <w:rsid w:val="00DC0159"/>
    <w:rsid w:val="00DC1508"/>
    <w:rsid w:val="00DC1D67"/>
    <w:rsid w:val="00DC4C2C"/>
    <w:rsid w:val="00DC632D"/>
    <w:rsid w:val="00DD2DE3"/>
    <w:rsid w:val="00DD6D28"/>
    <w:rsid w:val="00DE0234"/>
    <w:rsid w:val="00DE081F"/>
    <w:rsid w:val="00DE18C2"/>
    <w:rsid w:val="00DE29FA"/>
    <w:rsid w:val="00DE7A9B"/>
    <w:rsid w:val="00DF5E6D"/>
    <w:rsid w:val="00E01B52"/>
    <w:rsid w:val="00E020C1"/>
    <w:rsid w:val="00E10586"/>
    <w:rsid w:val="00E20EBE"/>
    <w:rsid w:val="00E21AD5"/>
    <w:rsid w:val="00E312D1"/>
    <w:rsid w:val="00E31531"/>
    <w:rsid w:val="00E43990"/>
    <w:rsid w:val="00E44918"/>
    <w:rsid w:val="00E52474"/>
    <w:rsid w:val="00E5556D"/>
    <w:rsid w:val="00E60DE6"/>
    <w:rsid w:val="00E731F1"/>
    <w:rsid w:val="00E76F20"/>
    <w:rsid w:val="00E80510"/>
    <w:rsid w:val="00E82577"/>
    <w:rsid w:val="00E85112"/>
    <w:rsid w:val="00E9050E"/>
    <w:rsid w:val="00E907F4"/>
    <w:rsid w:val="00E94988"/>
    <w:rsid w:val="00E977A3"/>
    <w:rsid w:val="00E97A0F"/>
    <w:rsid w:val="00EA1AAD"/>
    <w:rsid w:val="00EA3009"/>
    <w:rsid w:val="00EA5A2D"/>
    <w:rsid w:val="00EB2D1C"/>
    <w:rsid w:val="00EB6672"/>
    <w:rsid w:val="00EC130B"/>
    <w:rsid w:val="00ED713A"/>
    <w:rsid w:val="00ED7CFC"/>
    <w:rsid w:val="00EE101E"/>
    <w:rsid w:val="00EF3F58"/>
    <w:rsid w:val="00EF7967"/>
    <w:rsid w:val="00F037B8"/>
    <w:rsid w:val="00F10774"/>
    <w:rsid w:val="00F10C19"/>
    <w:rsid w:val="00F13EDF"/>
    <w:rsid w:val="00F20238"/>
    <w:rsid w:val="00F271AB"/>
    <w:rsid w:val="00F3591C"/>
    <w:rsid w:val="00F46296"/>
    <w:rsid w:val="00F516FA"/>
    <w:rsid w:val="00F64C61"/>
    <w:rsid w:val="00F67F87"/>
    <w:rsid w:val="00F71580"/>
    <w:rsid w:val="00F71AF5"/>
    <w:rsid w:val="00F80AB2"/>
    <w:rsid w:val="00F82742"/>
    <w:rsid w:val="00F8771D"/>
    <w:rsid w:val="00F938DA"/>
    <w:rsid w:val="00F9624E"/>
    <w:rsid w:val="00F97AF8"/>
    <w:rsid w:val="00FA5219"/>
    <w:rsid w:val="00FA61C0"/>
    <w:rsid w:val="00FA6E48"/>
    <w:rsid w:val="00FA7BFD"/>
    <w:rsid w:val="00FB2A59"/>
    <w:rsid w:val="00FB4FDF"/>
    <w:rsid w:val="00FB5D83"/>
    <w:rsid w:val="00FD03BC"/>
    <w:rsid w:val="00FD2155"/>
    <w:rsid w:val="00FD4FD2"/>
    <w:rsid w:val="00FE12E5"/>
    <w:rsid w:val="00FE1A28"/>
    <w:rsid w:val="00FE2CFE"/>
    <w:rsid w:val="00FE3803"/>
    <w:rsid w:val="00FE4724"/>
    <w:rsid w:val="00FE4F25"/>
    <w:rsid w:val="00FF18A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3307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semiHidden="1" w:unhideWhenUsed="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Arial" w:hAnsi="Arial"/>
      <w:lang w:eastAsia="en-US"/>
    </w:rPr>
  </w:style>
  <w:style w:styleId="Titre1" w:type="paragraph">
    <w:name w:val="heading 1"/>
    <w:basedOn w:val="Normal"/>
    <w:next w:val="Normal"/>
    <w:qFormat/>
    <w:pPr>
      <w:keepNext/>
      <w:outlineLvl w:val="0"/>
    </w:pPr>
    <w:rPr>
      <w:sz w:val="24"/>
    </w:rPr>
  </w:style>
  <w:style w:styleId="Titre2" w:type="paragraph">
    <w:name w:val="heading 2"/>
    <w:basedOn w:val="Normal"/>
    <w:next w:val="Normal"/>
    <w:qFormat/>
    <w:pPr>
      <w:keepNext/>
      <w:jc w:val="both"/>
      <w:outlineLvl w:val="1"/>
    </w:pPr>
    <w:rPr>
      <w:b/>
      <w:sz w:val="24"/>
    </w:rPr>
  </w:style>
  <w:style w:styleId="Titre3" w:type="paragraph">
    <w:name w:val="heading 3"/>
    <w:basedOn w:val="Normal"/>
    <w:next w:val="Normal"/>
    <w:qFormat/>
    <w:pPr>
      <w:keepNext/>
      <w:jc w:val="both"/>
      <w:outlineLvl w:val="2"/>
    </w:pPr>
    <w:rPr>
      <w:sz w:val="24"/>
    </w:rPr>
  </w:style>
  <w:style w:styleId="Titre4" w:type="paragraph">
    <w:name w:val="heading 4"/>
    <w:basedOn w:val="Normal"/>
    <w:next w:val="Normal"/>
    <w:qFormat/>
    <w:pPr>
      <w:keepNext/>
      <w:jc w:val="center"/>
      <w:outlineLvl w:val="3"/>
    </w:pPr>
    <w:rPr>
      <w:b/>
      <w:sz w:val="28"/>
    </w:rPr>
  </w:style>
  <w:style w:styleId="Titre5" w:type="paragraph">
    <w:name w:val="heading 5"/>
    <w:basedOn w:val="Normal"/>
    <w:next w:val="Normal"/>
    <w:qFormat/>
    <w:pPr>
      <w:keepNext/>
      <w:outlineLvl w:val="4"/>
    </w:pPr>
    <w:rPr>
      <w:b/>
      <w:sz w:val="28"/>
    </w:rPr>
  </w:style>
  <w:style w:styleId="Titre6" w:type="paragraph">
    <w:name w:val="heading 6"/>
    <w:basedOn w:val="Normal"/>
    <w:next w:val="Normal"/>
    <w:qFormat/>
    <w:pPr>
      <w:keepNext/>
      <w:jc w:val="both"/>
      <w:outlineLvl w:val="5"/>
    </w:pPr>
    <w:rPr>
      <w:color w:val="FF0000"/>
      <w:sz w:val="24"/>
    </w:rPr>
  </w:style>
  <w:style w:styleId="Titre7" w:type="paragraph">
    <w:name w:val="heading 7"/>
    <w:basedOn w:val="Normal"/>
    <w:next w:val="Normal"/>
    <w:qFormat/>
    <w:pPr>
      <w:keepNext/>
      <w:tabs>
        <w:tab w:pos="6663" w:val="left"/>
      </w:tabs>
      <w:ind w:firstLine="6372"/>
      <w:outlineLvl w:val="6"/>
    </w:pPr>
    <w:rPr>
      <w:b/>
      <w:bCs/>
      <w:color w:val="FF0000"/>
      <w:sz w:val="28"/>
      <w:u w:val="single"/>
    </w:rPr>
  </w:style>
  <w:style w:styleId="Titre8" w:type="paragraph">
    <w:name w:val="heading 8"/>
    <w:basedOn w:val="Normal"/>
    <w:next w:val="Normal"/>
    <w:qFormat/>
    <w:pPr>
      <w:keepNext/>
      <w:jc w:val="both"/>
      <w:outlineLvl w:val="7"/>
    </w:pPr>
    <w:rPr>
      <w:b/>
      <w:bCs/>
      <w:sz w:val="28"/>
    </w:rPr>
  </w:style>
  <w:style w:styleId="Titre9" w:type="paragraph">
    <w:name w:val="heading 9"/>
    <w:basedOn w:val="Normal"/>
    <w:next w:val="Normal"/>
    <w:qFormat/>
    <w:pPr>
      <w:keepNext/>
      <w:jc w:val="both"/>
      <w:outlineLvl w:val="8"/>
    </w:pPr>
    <w:rPr>
      <w:b/>
      <w:bCs/>
      <w:color w:val="0000FF"/>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rPr>
      <w:sz w:val="24"/>
    </w:rPr>
  </w:style>
  <w:style w:styleId="Corpsdetexte2" w:type="paragraph">
    <w:name w:val="Body Text 2"/>
    <w:basedOn w:val="Normal"/>
    <w:pPr>
      <w:jc w:val="both"/>
    </w:pPr>
    <w:rPr>
      <w:sz w:val="24"/>
    </w:rPr>
  </w:style>
  <w:style w:styleId="Corpsdetexte3" w:type="paragraph">
    <w:name w:val="Body Text 3"/>
    <w:basedOn w:val="Normal"/>
    <w:pPr>
      <w:jc w:val="center"/>
    </w:pPr>
    <w:rPr>
      <w:b/>
      <w:sz w:val="28"/>
    </w:rPr>
  </w:style>
  <w:style w:styleId="En-tte" w:type="paragraph">
    <w:name w:val="header"/>
    <w:basedOn w:val="Normal"/>
    <w:pPr>
      <w:tabs>
        <w:tab w:pos="4536" w:val="center"/>
        <w:tab w:pos="9072" w:val="right"/>
      </w:tabs>
    </w:pPr>
  </w:style>
  <w:style w:styleId="Pieddepage" w:type="paragraph">
    <w:name w:val="footer"/>
    <w:basedOn w:val="Normal"/>
    <w:pPr>
      <w:tabs>
        <w:tab w:pos="4536" w:val="center"/>
        <w:tab w:pos="9072" w:val="right"/>
      </w:tabs>
    </w:pPr>
  </w:style>
  <w:style w:styleId="Numrodepage" w:type="character">
    <w:name w:val="page number"/>
    <w:basedOn w:val="Policepardfaut"/>
  </w:style>
  <w:style w:styleId="Retraitcorpsdetexte" w:type="paragraph">
    <w:name w:val="Body Text Indent"/>
    <w:basedOn w:val="Normal"/>
    <w:pPr>
      <w:ind w:hanging="851" w:left="851"/>
      <w:jc w:val="both"/>
    </w:pPr>
    <w:rPr>
      <w:color w:val="0000FF"/>
      <w:sz w:val="24"/>
    </w:rPr>
  </w:style>
  <w:style w:styleId="Retraitcorpsdetexte2" w:type="paragraph">
    <w:name w:val="Body Text Indent 2"/>
    <w:basedOn w:val="Normal"/>
    <w:pPr>
      <w:ind w:hanging="567" w:left="567"/>
      <w:jc w:val="both"/>
    </w:pPr>
    <w:rPr>
      <w:color w:val="0000FF"/>
      <w:sz w:val="24"/>
    </w:rPr>
  </w:style>
  <w:style w:styleId="Retraitcorpsdetexte3" w:type="paragraph">
    <w:name w:val="Body Text Indent 3"/>
    <w:basedOn w:val="Normal"/>
    <w:pPr>
      <w:ind w:left="1701"/>
      <w:jc w:val="both"/>
    </w:pPr>
    <w:rPr>
      <w:sz w:val="24"/>
    </w:rPr>
  </w:style>
  <w:style w:styleId="Textedebulles" w:type="paragraph">
    <w:name w:val="Balloon Text"/>
    <w:basedOn w:val="Normal"/>
    <w:link w:val="TextedebullesCar"/>
    <w:rsid w:val="007423DC"/>
    <w:rPr>
      <w:rFonts w:ascii="Segoe UI" w:cs="Segoe UI" w:hAnsi="Segoe UI"/>
      <w:sz w:val="18"/>
      <w:szCs w:val="18"/>
    </w:rPr>
  </w:style>
  <w:style w:customStyle="1" w:styleId="TextedebullesCar" w:type="character">
    <w:name w:val="Texte de bulles Car"/>
    <w:basedOn w:val="Policepardfaut"/>
    <w:link w:val="Textedebulles"/>
    <w:rsid w:val="007423DC"/>
    <w:rPr>
      <w:rFonts w:ascii="Segoe UI" w:cs="Segoe UI" w:hAnsi="Segoe UI"/>
      <w:sz w:val="18"/>
      <w:szCs w:val="18"/>
      <w:lang w:eastAsia="en-US"/>
    </w:rPr>
  </w:style>
  <w:style w:styleId="Paragraphedeliste" w:type="paragraph">
    <w:name w:val="List Paragraph"/>
    <w:basedOn w:val="Normal"/>
    <w:uiPriority w:val="34"/>
    <w:qFormat/>
    <w:rsid w:val="00BA239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lang w:eastAsia="en-US"/>
    </w:rPr>
  </w:style>
  <w:style w:type="paragraph" w:styleId="Titre1">
    <w:name w:val="heading 1"/>
    <w:basedOn w:val="Normal"/>
    <w:next w:val="Normal"/>
    <w:qFormat/>
    <w:pPr>
      <w:keepNext/>
      <w:outlineLvl w:val="0"/>
    </w:pPr>
    <w:rPr>
      <w:sz w:val="24"/>
    </w:rPr>
  </w:style>
  <w:style w:type="paragraph" w:styleId="Titre2">
    <w:name w:val="heading 2"/>
    <w:basedOn w:val="Normal"/>
    <w:next w:val="Normal"/>
    <w:qFormat/>
    <w:pPr>
      <w:keepNext/>
      <w:jc w:val="both"/>
      <w:outlineLvl w:val="1"/>
    </w:pPr>
    <w:rPr>
      <w:b/>
      <w:sz w:val="24"/>
    </w:rPr>
  </w:style>
  <w:style w:type="paragraph" w:styleId="Titre3">
    <w:name w:val="heading 3"/>
    <w:basedOn w:val="Normal"/>
    <w:next w:val="Normal"/>
    <w:qFormat/>
    <w:pPr>
      <w:keepNext/>
      <w:jc w:val="both"/>
      <w:outlineLvl w:val="2"/>
    </w:pPr>
    <w:rPr>
      <w:sz w:val="24"/>
    </w:rPr>
  </w:style>
  <w:style w:type="paragraph" w:styleId="Titre4">
    <w:name w:val="heading 4"/>
    <w:basedOn w:val="Normal"/>
    <w:next w:val="Normal"/>
    <w:qFormat/>
    <w:pPr>
      <w:keepNext/>
      <w:jc w:val="center"/>
      <w:outlineLvl w:val="3"/>
    </w:pPr>
    <w:rPr>
      <w:b/>
      <w:sz w:val="28"/>
    </w:rPr>
  </w:style>
  <w:style w:type="paragraph" w:styleId="Titre5">
    <w:name w:val="heading 5"/>
    <w:basedOn w:val="Normal"/>
    <w:next w:val="Normal"/>
    <w:qFormat/>
    <w:pPr>
      <w:keepNext/>
      <w:outlineLvl w:val="4"/>
    </w:pPr>
    <w:rPr>
      <w:b/>
      <w:sz w:val="28"/>
    </w:rPr>
  </w:style>
  <w:style w:type="paragraph" w:styleId="Titre6">
    <w:name w:val="heading 6"/>
    <w:basedOn w:val="Normal"/>
    <w:next w:val="Normal"/>
    <w:qFormat/>
    <w:pPr>
      <w:keepNext/>
      <w:jc w:val="both"/>
      <w:outlineLvl w:val="5"/>
    </w:pPr>
    <w:rPr>
      <w:color w:val="FF0000"/>
      <w:sz w:val="24"/>
    </w:rPr>
  </w:style>
  <w:style w:type="paragraph" w:styleId="Titre7">
    <w:name w:val="heading 7"/>
    <w:basedOn w:val="Normal"/>
    <w:next w:val="Normal"/>
    <w:qFormat/>
    <w:pPr>
      <w:keepNext/>
      <w:tabs>
        <w:tab w:val="left" w:pos="6663"/>
      </w:tabs>
      <w:ind w:firstLine="6372"/>
      <w:outlineLvl w:val="6"/>
    </w:pPr>
    <w:rPr>
      <w:b/>
      <w:bCs/>
      <w:color w:val="FF0000"/>
      <w:sz w:val="28"/>
      <w:u w:val="single"/>
    </w:rPr>
  </w:style>
  <w:style w:type="paragraph" w:styleId="Titre8">
    <w:name w:val="heading 8"/>
    <w:basedOn w:val="Normal"/>
    <w:next w:val="Normal"/>
    <w:qFormat/>
    <w:pPr>
      <w:keepNext/>
      <w:jc w:val="both"/>
      <w:outlineLvl w:val="7"/>
    </w:pPr>
    <w:rPr>
      <w:b/>
      <w:bCs/>
      <w:sz w:val="28"/>
    </w:rPr>
  </w:style>
  <w:style w:type="paragraph" w:styleId="Titre9">
    <w:name w:val="heading 9"/>
    <w:basedOn w:val="Normal"/>
    <w:next w:val="Normal"/>
    <w:qFormat/>
    <w:pPr>
      <w:keepNext/>
      <w:jc w:val="both"/>
      <w:outlineLvl w:val="8"/>
    </w:pPr>
    <w:rPr>
      <w:b/>
      <w:bCs/>
      <w:color w:val="0000FF"/>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rPr>
      <w:sz w:val="24"/>
    </w:rPr>
  </w:style>
  <w:style w:type="paragraph" w:styleId="Corpsdetexte2">
    <w:name w:val="Body Text 2"/>
    <w:basedOn w:val="Normal"/>
    <w:pPr>
      <w:jc w:val="both"/>
    </w:pPr>
    <w:rPr>
      <w:sz w:val="24"/>
    </w:rPr>
  </w:style>
  <w:style w:type="paragraph" w:styleId="Corpsdetexte3">
    <w:name w:val="Body Text 3"/>
    <w:basedOn w:val="Normal"/>
    <w:pPr>
      <w:jc w:val="center"/>
    </w:pPr>
    <w:rPr>
      <w:b/>
      <w:sz w:val="28"/>
    </w:r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styleId="Retraitcorpsdetexte">
    <w:name w:val="Body Text Indent"/>
    <w:basedOn w:val="Normal"/>
    <w:pPr>
      <w:ind w:left="851" w:hanging="851"/>
      <w:jc w:val="both"/>
    </w:pPr>
    <w:rPr>
      <w:color w:val="0000FF"/>
      <w:sz w:val="24"/>
    </w:rPr>
  </w:style>
  <w:style w:type="paragraph" w:styleId="Retraitcorpsdetexte2">
    <w:name w:val="Body Text Indent 2"/>
    <w:basedOn w:val="Normal"/>
    <w:pPr>
      <w:ind w:left="567" w:hanging="567"/>
      <w:jc w:val="both"/>
    </w:pPr>
    <w:rPr>
      <w:color w:val="0000FF"/>
      <w:sz w:val="24"/>
    </w:rPr>
  </w:style>
  <w:style w:type="paragraph" w:styleId="Retraitcorpsdetexte3">
    <w:name w:val="Body Text Indent 3"/>
    <w:basedOn w:val="Normal"/>
    <w:pPr>
      <w:ind w:left="1701"/>
      <w:jc w:val="both"/>
    </w:pPr>
    <w:rPr>
      <w:sz w:val="24"/>
    </w:rPr>
  </w:style>
  <w:style w:type="paragraph" w:styleId="Textedebulles">
    <w:name w:val="Balloon Text"/>
    <w:basedOn w:val="Normal"/>
    <w:link w:val="TextedebullesCar"/>
    <w:rsid w:val="007423DC"/>
    <w:rPr>
      <w:rFonts w:ascii="Segoe UI" w:hAnsi="Segoe UI" w:cs="Segoe UI"/>
      <w:sz w:val="18"/>
      <w:szCs w:val="18"/>
    </w:rPr>
  </w:style>
  <w:style w:type="character" w:customStyle="1" w:styleId="TextedebullesCar">
    <w:name w:val="Texte de bulles Car"/>
    <w:basedOn w:val="Policepardfaut"/>
    <w:link w:val="Textedebulles"/>
    <w:rsid w:val="007423DC"/>
    <w:rPr>
      <w:rFonts w:ascii="Segoe UI" w:hAnsi="Segoe UI" w:cs="Segoe UI"/>
      <w:sz w:val="18"/>
      <w:szCs w:val="18"/>
      <w:lang w:eastAsia="en-US"/>
    </w:rPr>
  </w:style>
  <w:style w:type="paragraph" w:styleId="Paragraphedeliste">
    <w:name w:val="List Paragraph"/>
    <w:basedOn w:val="Normal"/>
    <w:uiPriority w:val="34"/>
    <w:qFormat/>
    <w:rsid w:val="00BA2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92215">
      <w:bodyDiv w:val="1"/>
      <w:marLeft w:val="0"/>
      <w:marRight w:val="0"/>
      <w:marTop w:val="0"/>
      <w:marBottom w:val="0"/>
      <w:divBdr>
        <w:top w:val="none" w:sz="0" w:space="0" w:color="auto"/>
        <w:left w:val="none" w:sz="0" w:space="0" w:color="auto"/>
        <w:bottom w:val="none" w:sz="0" w:space="0" w:color="auto"/>
        <w:right w:val="none" w:sz="0" w:space="0" w:color="auto"/>
      </w:divBdr>
    </w:div>
    <w:div w:id="87373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oter1.xml" Type="http://schemas.openxmlformats.org/officeDocument/2006/relationships/footer"/><Relationship Id="rId11" Target="header3.xml" Type="http://schemas.openxmlformats.org/officeDocument/2006/relationships/header"/><Relationship Id="rId12" Target="fontTable.xml" Type="http://schemas.openxmlformats.org/officeDocument/2006/relationships/fontTable"/><Relationship Id="rId13"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1468</Words>
  <Characters>8075</Characters>
  <Application>Microsoft Office Word</Application>
  <DocSecurity>0</DocSecurity>
  <Lines>67</Lines>
  <Paragraphs>19</Paragraphs>
  <ScaleCrop>false</ScaleCrop>
  <HeadingPairs>
    <vt:vector baseType="variant" size="2">
      <vt:variant>
        <vt:lpstr>Titre</vt:lpstr>
      </vt:variant>
      <vt:variant>
        <vt:i4>1</vt:i4>
      </vt:variant>
    </vt:vector>
  </HeadingPairs>
  <TitlesOfParts>
    <vt:vector baseType="lpstr" size="1">
      <vt:lpstr>ACCORD SALARIAL ASF 2014 PROJET V2</vt:lpstr>
    </vt:vector>
  </TitlesOfParts>
  <Company>Usinor</Company>
  <LinksUpToDate>false</LinksUpToDate>
  <CharactersWithSpaces>9524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2023-03-03T10:33:00Z</dcterms:created>
  <cp:lastPrinted>2023-02-06T11:04:00Z</cp:lastPrinted>
  <dcterms:modified xsi:type="dcterms:W3CDTF">2023-03-03T10:33:00Z</dcterms:modified>
  <cp:revision>2</cp:revision>
  <dc:title>ACCORD SALARIAL ASF 2014 PROJET V2</dc:title>
</cp:coreProperties>
</file>