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EC269B2" w14:textId="64BAF858" w:rsidP="00815324" w:rsidR="00815324" w:rsidRDefault="00815324">
      <w:pPr>
        <w:spacing w:after="0" w:line="60" w:lineRule="atLeast"/>
        <w:rPr>
          <w:rFonts w:ascii="Tahoma" w:cs="Tahoma" w:hAnsi="Tahoma"/>
          <w:b/>
          <w:sz w:val="24"/>
          <w:szCs w:val="24"/>
        </w:rPr>
      </w:pPr>
      <w:r w:rsidRPr="003D72C8">
        <w:rPr>
          <w:rFonts w:ascii="Tahoma" w:cs="Tahoma" w:hAnsi="Tahoma"/>
          <w:b/>
          <w:sz w:val="24"/>
          <w:szCs w:val="24"/>
        </w:rPr>
        <w:t xml:space="preserve">DAMART </w:t>
      </w:r>
      <w:r>
        <w:rPr>
          <w:rFonts w:ascii="Tahoma" w:cs="Tahoma" w:hAnsi="Tahoma"/>
          <w:b/>
          <w:sz w:val="24"/>
          <w:szCs w:val="24"/>
        </w:rPr>
        <w:t>SA</w:t>
      </w:r>
    </w:p>
    <w:p w14:paraId="135DB998" w14:textId="77777777" w:rsidP="00815324" w:rsidR="00815324" w:rsidRDefault="00815324">
      <w:pPr>
        <w:spacing w:after="0" w:line="60" w:lineRule="atLeast"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Etablissement Vente à distance</w:t>
      </w:r>
    </w:p>
    <w:p w14:paraId="0DA5AD3A" w14:textId="77777777" w:rsidP="00815324" w:rsidR="00815324" w:rsidRDefault="00815324" w:rsidRPr="003D72C8">
      <w:pPr>
        <w:spacing w:after="120" w:line="240" w:lineRule="auto"/>
        <w:rPr>
          <w:rFonts w:ascii="Tahoma" w:cs="Tahoma" w:hAnsi="Tahoma"/>
          <w:b/>
          <w:sz w:val="24"/>
          <w:szCs w:val="24"/>
        </w:rPr>
      </w:pPr>
    </w:p>
    <w:p w14:paraId="27F3359B" w14:textId="606E9C65" w:rsidP="00815324" w:rsidR="00815324" w:rsidRDefault="00815324" w:rsidRPr="003D72C8">
      <w:pPr>
        <w:pBdr>
          <w:top w:color="auto" w:space="1" w:sz="12" w:val="single"/>
          <w:left w:color="auto" w:space="4" w:sz="12" w:val="single"/>
          <w:bottom w:color="auto" w:space="1" w:sz="12" w:val="single"/>
          <w:right w:color="auto" w:space="4" w:sz="12" w:val="single"/>
        </w:pBdr>
        <w:jc w:val="center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t>ACCORD SALARIAL 20</w:t>
      </w:r>
      <w:r w:rsidR="00ED7BF8">
        <w:rPr>
          <w:rFonts w:ascii="Tahoma" w:cs="Tahoma" w:hAnsi="Tahoma"/>
          <w:b/>
          <w:sz w:val="28"/>
          <w:szCs w:val="28"/>
        </w:rPr>
        <w:t>2</w:t>
      </w:r>
      <w:r w:rsidR="007F3F43">
        <w:rPr>
          <w:rFonts w:ascii="Tahoma" w:cs="Tahoma" w:hAnsi="Tahoma"/>
          <w:b/>
          <w:sz w:val="28"/>
          <w:szCs w:val="28"/>
        </w:rPr>
        <w:t>2</w:t>
      </w:r>
      <w:r w:rsidRPr="003D72C8">
        <w:rPr>
          <w:rFonts w:ascii="Tahoma" w:cs="Tahoma" w:hAnsi="Tahoma"/>
          <w:b/>
          <w:sz w:val="28"/>
          <w:szCs w:val="28"/>
        </w:rPr>
        <w:t xml:space="preserve"> -</w:t>
      </w:r>
      <w:r>
        <w:rPr>
          <w:rFonts w:ascii="Tahoma" w:cs="Tahoma" w:hAnsi="Tahoma"/>
          <w:b/>
          <w:sz w:val="28"/>
          <w:szCs w:val="28"/>
        </w:rPr>
        <w:t xml:space="preserve"> 202</w:t>
      </w:r>
      <w:r w:rsidR="007F3F43">
        <w:rPr>
          <w:rFonts w:ascii="Tahoma" w:cs="Tahoma" w:hAnsi="Tahoma"/>
          <w:b/>
          <w:sz w:val="28"/>
          <w:szCs w:val="28"/>
        </w:rPr>
        <w:t>3</w:t>
      </w:r>
    </w:p>
    <w:p w14:paraId="385C433E" w14:textId="77777777" w:rsidP="00815324" w:rsidR="00815324" w:rsidRDefault="00815324" w:rsidRPr="003D72C8">
      <w:pPr>
        <w:rPr>
          <w:rFonts w:ascii="Tahoma" w:cs="Tahoma" w:hAnsi="Tahoma"/>
          <w:b/>
          <w:u w:val="single"/>
        </w:rPr>
      </w:pPr>
    </w:p>
    <w:p w14:paraId="468C6363" w14:textId="0182D544" w:rsidP="00815324" w:rsidR="00815324" w:rsidRDefault="00815324" w:rsidRPr="003D72C8">
      <w:pPr>
        <w:rPr>
          <w:rFonts w:ascii="Tahoma" w:cs="Tahoma" w:hAnsi="Tahoma"/>
          <w:b/>
          <w:sz w:val="26"/>
          <w:szCs w:val="26"/>
          <w:u w:val="single"/>
        </w:rPr>
      </w:pPr>
      <w:r w:rsidRPr="003D72C8">
        <w:rPr>
          <w:rFonts w:ascii="Tahoma" w:cs="Tahoma" w:hAnsi="Tahoma"/>
          <w:b/>
          <w:sz w:val="26"/>
          <w:szCs w:val="26"/>
          <w:u w:val="single"/>
        </w:rPr>
        <w:t>ENTRE LES SOUSSIGNE</w:t>
      </w:r>
      <w:r w:rsidR="00203D37">
        <w:rPr>
          <w:rFonts w:ascii="Tahoma" w:cs="Tahoma" w:hAnsi="Tahoma"/>
          <w:b/>
          <w:sz w:val="26"/>
          <w:szCs w:val="26"/>
          <w:u w:val="single"/>
        </w:rPr>
        <w:t>E</w:t>
      </w:r>
      <w:r w:rsidRPr="003D72C8">
        <w:rPr>
          <w:rFonts w:ascii="Tahoma" w:cs="Tahoma" w:hAnsi="Tahoma"/>
          <w:b/>
          <w:sz w:val="26"/>
          <w:szCs w:val="26"/>
          <w:u w:val="single"/>
        </w:rPr>
        <w:t>S :</w:t>
      </w:r>
    </w:p>
    <w:p w14:paraId="12CD99D8" w14:textId="68CE5904" w:rsidP="00815324" w:rsidR="00815324" w:rsidRDefault="00815324" w:rsidRPr="00EC7EA5">
      <w:pPr>
        <w:jc w:val="both"/>
        <w:rPr>
          <w:rFonts w:ascii="Tahoma" w:cs="Tahoma" w:hAnsi="Tahoma"/>
          <w:szCs w:val="20"/>
        </w:rPr>
      </w:pPr>
      <w:r w:rsidRPr="00EC7EA5">
        <w:rPr>
          <w:rFonts w:ascii="Tahoma" w:cs="Tahoma" w:hAnsi="Tahoma"/>
          <w:szCs w:val="20"/>
        </w:rPr>
        <w:t xml:space="preserve">La société Damart </w:t>
      </w:r>
      <w:r>
        <w:rPr>
          <w:rFonts w:ascii="Tahoma" w:cs="Tahoma" w:hAnsi="Tahoma"/>
          <w:szCs w:val="20"/>
        </w:rPr>
        <w:t>SA</w:t>
      </w:r>
      <w:r w:rsidR="00B76808">
        <w:rPr>
          <w:rFonts w:ascii="Tahoma" w:cs="Tahoma" w:hAnsi="Tahoma"/>
          <w:szCs w:val="20"/>
        </w:rPr>
        <w:t>S</w:t>
      </w:r>
      <w:r>
        <w:rPr>
          <w:rFonts w:ascii="Tahoma" w:cs="Tahoma" w:hAnsi="Tahoma"/>
          <w:szCs w:val="20"/>
        </w:rPr>
        <w:t xml:space="preserve"> – Etablissement vente à distance</w:t>
      </w:r>
      <w:r w:rsidRPr="00EC7EA5">
        <w:rPr>
          <w:rFonts w:ascii="Tahoma" w:cs="Tahoma" w:hAnsi="Tahoma"/>
          <w:szCs w:val="20"/>
        </w:rPr>
        <w:t>, dont le siège est situé 25</w:t>
      </w:r>
      <w:r w:rsidR="00ED7BF8">
        <w:rPr>
          <w:rFonts w:ascii="Tahoma" w:cs="Tahoma" w:hAnsi="Tahoma"/>
          <w:szCs w:val="20"/>
        </w:rPr>
        <w:t>,</w:t>
      </w:r>
      <w:r w:rsidRPr="00EC7EA5">
        <w:rPr>
          <w:rFonts w:ascii="Tahoma" w:cs="Tahoma" w:hAnsi="Tahoma"/>
          <w:szCs w:val="20"/>
        </w:rPr>
        <w:t xml:space="preserve"> avenue de la Fosse aux chênes à Roubaix (59100).</w:t>
      </w:r>
    </w:p>
    <w:p w14:paraId="7493B4E1" w14:textId="1E5B17B1" w:rsidP="00815324" w:rsidR="00815324" w:rsidRDefault="00815324">
      <w:pPr>
        <w:jc w:val="both"/>
        <w:rPr>
          <w:rFonts w:ascii="Tahoma" w:cs="Tahoma" w:hAnsi="Tahoma"/>
          <w:szCs w:val="20"/>
        </w:rPr>
      </w:pPr>
      <w:r w:rsidRPr="00EC7EA5">
        <w:rPr>
          <w:rFonts w:ascii="Tahoma" w:cs="Tahoma" w:hAnsi="Tahoma"/>
          <w:szCs w:val="20"/>
        </w:rPr>
        <w:t xml:space="preserve">Représentée </w:t>
      </w:r>
      <w:proofErr w:type="gramStart"/>
      <w:r w:rsidRPr="00EC7EA5">
        <w:rPr>
          <w:rFonts w:ascii="Tahoma" w:cs="Tahoma" w:hAnsi="Tahoma"/>
          <w:szCs w:val="20"/>
        </w:rPr>
        <w:t>par</w:t>
      </w:r>
      <w:r w:rsidR="001D1EA2">
        <w:rPr>
          <w:rFonts w:ascii="Tahoma" w:cs="Tahoma" w:hAnsi="Tahoma"/>
          <w:b/>
          <w:szCs w:val="20"/>
        </w:rPr>
        <w:t xml:space="preserve"> </w:t>
      </w:r>
      <w:r w:rsidRPr="00EC7EA5">
        <w:rPr>
          <w:rFonts w:ascii="Tahoma" w:cs="Tahoma" w:hAnsi="Tahoma"/>
          <w:szCs w:val="20"/>
        </w:rPr>
        <w:t>,</w:t>
      </w:r>
      <w:proofErr w:type="gramEnd"/>
      <w:r w:rsidRPr="00EC7EA5">
        <w:rPr>
          <w:rFonts w:ascii="Tahoma" w:cs="Tahoma" w:hAnsi="Tahoma"/>
          <w:szCs w:val="20"/>
        </w:rPr>
        <w:t xml:space="preserve"> agissant en qualité de Directeur des Ressources Humaines dûment mandaté pour la conclusion des présentes.</w:t>
      </w:r>
    </w:p>
    <w:p w14:paraId="18AAF3CC" w14:textId="781E4295" w:rsidP="00A210CA" w:rsidR="000B1DE2" w:rsidRDefault="000B1DE2" w:rsidRPr="00A210CA">
      <w:pPr>
        <w:ind w:right="-35"/>
        <w:jc w:val="right"/>
        <w:rPr>
          <w:rFonts w:ascii="Tahoma" w:cs="Tahoma" w:hAnsi="Tahoma"/>
          <w:b/>
          <w:bCs/>
          <w:szCs w:val="20"/>
        </w:rPr>
      </w:pPr>
      <w:r w:rsidRPr="00A210CA">
        <w:rPr>
          <w:rFonts w:ascii="Tahoma" w:cs="Tahoma" w:hAnsi="Tahoma"/>
          <w:b/>
          <w:bCs/>
          <w:szCs w:val="20"/>
        </w:rPr>
        <w:t xml:space="preserve">D’une part, </w:t>
      </w:r>
    </w:p>
    <w:p w14:paraId="6C29FAAA" w14:textId="1C478989" w:rsidP="000B1DE2" w:rsidR="000B1DE2" w:rsidRDefault="000B1DE2">
      <w:pPr>
        <w:rPr>
          <w:rFonts w:ascii="Tahoma" w:cs="Tahoma" w:hAnsi="Tahoma"/>
          <w:szCs w:val="20"/>
        </w:rPr>
      </w:pPr>
      <w:r>
        <w:rPr>
          <w:rFonts w:ascii="Tahoma" w:cs="Tahoma" w:hAnsi="Tahoma"/>
          <w:szCs w:val="20"/>
        </w:rPr>
        <w:t>ET</w:t>
      </w:r>
    </w:p>
    <w:p w14:paraId="72CFAD9E" w14:textId="77777777" w:rsidP="000B1DE2" w:rsidR="000B1DE2" w:rsidRDefault="000B1DE2">
      <w:pPr>
        <w:jc w:val="right"/>
        <w:rPr>
          <w:rFonts w:ascii="Tahoma" w:cs="Tahoma" w:hAnsi="Tahoma"/>
          <w:szCs w:val="20"/>
        </w:rPr>
      </w:pPr>
    </w:p>
    <w:p w14:paraId="28EACE64" w14:textId="6D0C2AD6" w:rsidP="000B1DE2" w:rsidR="000B1DE2" w:rsidRDefault="000B1DE2" w:rsidRPr="00FB216F">
      <w:pPr>
        <w:numPr>
          <w:ilvl w:val="0"/>
          <w:numId w:val="4"/>
        </w:numPr>
        <w:spacing w:after="0"/>
        <w:jc w:val="both"/>
        <w:rPr>
          <w:rFonts w:ascii="Tahoma" w:cs="Tahoma" w:hAnsi="Tahoma"/>
          <w:b/>
          <w:sz w:val="21"/>
          <w:szCs w:val="21"/>
          <w:u w:val="single"/>
        </w:rPr>
      </w:pPr>
      <w:r w:rsidRPr="00FB216F">
        <w:rPr>
          <w:rFonts w:ascii="Tahoma" w:cs="Tahoma" w:hAnsi="Tahoma"/>
          <w:b/>
          <w:sz w:val="21"/>
          <w:szCs w:val="21"/>
          <w:u w:val="single"/>
        </w:rPr>
        <w:t xml:space="preserve">Les </w:t>
      </w:r>
      <w:r w:rsidR="00203D37">
        <w:rPr>
          <w:rFonts w:ascii="Tahoma" w:cs="Tahoma" w:hAnsi="Tahoma"/>
          <w:b/>
          <w:sz w:val="21"/>
          <w:szCs w:val="21"/>
          <w:u w:val="single"/>
        </w:rPr>
        <w:t xml:space="preserve">organisations syndicales représentatives suivantes </w:t>
      </w:r>
      <w:r w:rsidRPr="00FB216F">
        <w:rPr>
          <w:rFonts w:ascii="Tahoma" w:cs="Tahoma" w:hAnsi="Tahoma"/>
          <w:b/>
          <w:sz w:val="21"/>
          <w:szCs w:val="21"/>
        </w:rPr>
        <w:t xml:space="preserve">: </w:t>
      </w:r>
    </w:p>
    <w:p w14:paraId="52FC8B7F" w14:textId="77777777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</w:rPr>
      </w:pPr>
    </w:p>
    <w:p w14:paraId="62D35DEB" w14:textId="5412D45D" w:rsidP="001D1EA2" w:rsidR="000B1DE2" w:rsidRDefault="000B1DE2" w:rsidRPr="001D1EA2">
      <w:pPr>
        <w:numPr>
          <w:ilvl w:val="0"/>
          <w:numId w:val="5"/>
        </w:numPr>
        <w:spacing w:after="0"/>
        <w:jc w:val="both"/>
        <w:rPr>
          <w:rFonts w:ascii="Tahoma" w:cs="Tahoma" w:hAnsi="Tahoma"/>
          <w:b/>
          <w:sz w:val="21"/>
          <w:szCs w:val="21"/>
        </w:rPr>
      </w:pPr>
      <w:r w:rsidRPr="00FB216F">
        <w:rPr>
          <w:rFonts w:ascii="Tahoma" w:cs="Tahoma" w:hAnsi="Tahoma"/>
          <w:b/>
          <w:sz w:val="21"/>
          <w:szCs w:val="21"/>
        </w:rPr>
        <w:t>CFTC</w:t>
      </w:r>
    </w:p>
    <w:p w14:paraId="61C6F99A" w14:textId="77777777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  <w:highlight w:val="yellow"/>
        </w:rPr>
      </w:pPr>
    </w:p>
    <w:p w14:paraId="2962851A" w14:textId="77777777" w:rsidP="000B1DE2" w:rsidR="000B1DE2" w:rsidRDefault="000B1DE2" w:rsidRPr="00FB216F">
      <w:pPr>
        <w:numPr>
          <w:ilvl w:val="0"/>
          <w:numId w:val="5"/>
        </w:numPr>
        <w:spacing w:after="0"/>
        <w:jc w:val="both"/>
        <w:rPr>
          <w:rFonts w:ascii="Tahoma" w:cs="Tahoma" w:hAnsi="Tahoma"/>
          <w:b/>
          <w:sz w:val="21"/>
          <w:szCs w:val="21"/>
          <w:u w:val="single"/>
        </w:rPr>
      </w:pPr>
      <w:r w:rsidRPr="00FB216F">
        <w:rPr>
          <w:rFonts w:ascii="Tahoma" w:cs="Tahoma" w:hAnsi="Tahoma"/>
          <w:b/>
          <w:sz w:val="21"/>
          <w:szCs w:val="21"/>
          <w:u w:val="single"/>
        </w:rPr>
        <w:t>CFDT</w:t>
      </w:r>
    </w:p>
    <w:p w14:paraId="4078AE65" w14:textId="77777777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  <w:highlight w:val="yellow"/>
        </w:rPr>
      </w:pPr>
    </w:p>
    <w:p w14:paraId="70C722CB" w14:textId="77777777" w:rsidP="000B1DE2" w:rsidR="000B1DE2" w:rsidRDefault="000B1DE2" w:rsidRPr="00FB216F">
      <w:pPr>
        <w:numPr>
          <w:ilvl w:val="0"/>
          <w:numId w:val="5"/>
        </w:numPr>
        <w:spacing w:after="0"/>
        <w:jc w:val="both"/>
        <w:rPr>
          <w:rFonts w:ascii="Tahoma" w:cs="Tahoma" w:hAnsi="Tahoma"/>
          <w:b/>
          <w:sz w:val="21"/>
          <w:szCs w:val="21"/>
          <w:u w:val="single"/>
        </w:rPr>
      </w:pPr>
      <w:r w:rsidRPr="00FB216F">
        <w:rPr>
          <w:rFonts w:ascii="Tahoma" w:cs="Tahoma" w:hAnsi="Tahoma"/>
          <w:b/>
          <w:sz w:val="21"/>
          <w:szCs w:val="21"/>
          <w:u w:val="single"/>
        </w:rPr>
        <w:t>SUD VPC</w:t>
      </w:r>
    </w:p>
    <w:p w14:paraId="3D589C3E" w14:textId="77777777" w:rsidP="000B1DE2" w:rsidR="000B1DE2" w:rsidRDefault="000B1DE2" w:rsidRPr="00FB216F">
      <w:pPr>
        <w:rPr>
          <w:rFonts w:ascii="Tahoma" w:cs="Tahoma" w:hAnsi="Tahoma"/>
          <w:sz w:val="21"/>
          <w:szCs w:val="21"/>
        </w:rPr>
      </w:pPr>
    </w:p>
    <w:p w14:paraId="0B6EBAA3" w14:textId="1C925948" w:rsidP="00A210CA" w:rsidR="000B1DE2" w:rsidRDefault="000B1DE2" w:rsidRPr="00FB216F">
      <w:pPr>
        <w:ind w:left="1134" w:right="-35"/>
        <w:rPr>
          <w:rFonts w:ascii="Tahoma" w:cs="Tahoma" w:hAnsi="Tahoma"/>
          <w:b/>
          <w:bCs/>
          <w:sz w:val="21"/>
          <w:szCs w:val="21"/>
        </w:rPr>
      </w:pP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Pr="00FB216F">
        <w:rPr>
          <w:rFonts w:ascii="Tahoma" w:cs="Tahoma" w:hAnsi="Tahoma"/>
          <w:sz w:val="21"/>
          <w:szCs w:val="21"/>
        </w:rPr>
        <w:tab/>
      </w:r>
      <w:r w:rsidR="00A210CA">
        <w:rPr>
          <w:rFonts w:ascii="Tahoma" w:cs="Tahoma" w:hAnsi="Tahoma"/>
          <w:sz w:val="21"/>
          <w:szCs w:val="21"/>
        </w:rPr>
        <w:t xml:space="preserve">         </w:t>
      </w:r>
      <w:r w:rsidRPr="00FB216F">
        <w:rPr>
          <w:rFonts w:ascii="Tahoma" w:cs="Tahoma" w:hAnsi="Tahoma"/>
          <w:b/>
          <w:bCs/>
          <w:sz w:val="21"/>
          <w:szCs w:val="21"/>
        </w:rPr>
        <w:t>D’autre part,</w:t>
      </w:r>
    </w:p>
    <w:p w14:paraId="31FAB6F6" w14:textId="62DAB7FE" w:rsidR="00203D37" w:rsidRDefault="00203D37">
      <w:pPr>
        <w:rPr>
          <w:rFonts w:ascii="Tahoma" w:cs="Tahoma" w:hAnsi="Tahoma"/>
          <w:sz w:val="21"/>
          <w:szCs w:val="21"/>
        </w:rPr>
      </w:pPr>
      <w:r>
        <w:rPr>
          <w:rFonts w:ascii="Tahoma" w:cs="Tahoma" w:hAnsi="Tahoma"/>
          <w:sz w:val="21"/>
          <w:szCs w:val="21"/>
        </w:rPr>
        <w:br w:type="page"/>
      </w:r>
    </w:p>
    <w:p w14:paraId="48845FDA" w14:textId="77777777" w:rsidP="00EE0279" w:rsidR="00EE0279" w:rsidRDefault="00EE0279" w:rsidRPr="003D72C8">
      <w:pPr>
        <w:tabs>
          <w:tab w:pos="4395" w:val="left"/>
          <w:tab w:pos="7170" w:val="left"/>
        </w:tabs>
        <w:jc w:val="both"/>
        <w:rPr>
          <w:rFonts w:ascii="Tahoma" w:cs="Tahoma" w:hAnsi="Tahoma"/>
          <w:b/>
          <w:sz w:val="24"/>
          <w:szCs w:val="24"/>
          <w:u w:val="single"/>
        </w:rPr>
      </w:pPr>
      <w:r w:rsidRPr="003D72C8">
        <w:rPr>
          <w:rFonts w:ascii="Tahoma" w:cs="Tahoma" w:hAnsi="Tahoma"/>
          <w:b/>
          <w:sz w:val="24"/>
          <w:szCs w:val="24"/>
          <w:u w:val="single"/>
        </w:rPr>
        <w:lastRenderedPageBreak/>
        <w:t>PREAMBULE :</w:t>
      </w:r>
      <w:r w:rsidRPr="003D72C8">
        <w:rPr>
          <w:rFonts w:ascii="Tahoma" w:cs="Tahoma" w:hAnsi="Tahoma"/>
          <w:b/>
          <w:sz w:val="24"/>
          <w:szCs w:val="24"/>
        </w:rPr>
        <w:tab/>
      </w:r>
    </w:p>
    <w:p w14:paraId="195E0078" w14:textId="1EE3E5A5" w:rsidP="00EE0279" w:rsidR="00EE0279" w:rsidRDefault="00EE0279">
      <w:pPr>
        <w:jc w:val="both"/>
        <w:rPr>
          <w:rFonts w:ascii="Tahoma" w:cs="Tahoma" w:hAnsi="Tahoma"/>
          <w:szCs w:val="24"/>
        </w:rPr>
      </w:pPr>
      <w:r w:rsidRPr="008F6A38">
        <w:rPr>
          <w:rFonts w:ascii="Tahoma" w:cs="Tahoma" w:hAnsi="Tahoma"/>
          <w:szCs w:val="24"/>
        </w:rPr>
        <w:t xml:space="preserve">Les parties se sont </w:t>
      </w:r>
      <w:r w:rsidRPr="00D5538D">
        <w:rPr>
          <w:rFonts w:ascii="Tahoma" w:cs="Tahoma" w:hAnsi="Tahoma"/>
          <w:szCs w:val="24"/>
        </w:rPr>
        <w:t>rencontrées les</w:t>
      </w:r>
      <w:r w:rsidR="00837911">
        <w:rPr>
          <w:rFonts w:ascii="Tahoma" w:cs="Tahoma" w:hAnsi="Tahoma"/>
          <w:szCs w:val="24"/>
        </w:rPr>
        <w:t xml:space="preserve"> 20 </w:t>
      </w:r>
      <w:r w:rsidR="00F37A7E">
        <w:rPr>
          <w:rFonts w:ascii="Tahoma" w:cs="Tahoma" w:hAnsi="Tahoma"/>
          <w:szCs w:val="24"/>
        </w:rPr>
        <w:t>avril</w:t>
      </w:r>
      <w:r w:rsidR="00837911">
        <w:rPr>
          <w:rFonts w:ascii="Tahoma" w:cs="Tahoma" w:hAnsi="Tahoma"/>
          <w:szCs w:val="24"/>
        </w:rPr>
        <w:t xml:space="preserve">, 4 </w:t>
      </w:r>
      <w:r w:rsidR="00F37A7E">
        <w:rPr>
          <w:rFonts w:ascii="Tahoma" w:cs="Tahoma" w:hAnsi="Tahoma"/>
          <w:szCs w:val="24"/>
        </w:rPr>
        <w:t>e</w:t>
      </w:r>
      <w:r w:rsidRPr="001142E0">
        <w:rPr>
          <w:rFonts w:ascii="Tahoma" w:cs="Tahoma" w:hAnsi="Tahoma"/>
          <w:szCs w:val="24"/>
        </w:rPr>
        <w:t xml:space="preserve">t </w:t>
      </w:r>
      <w:r w:rsidR="00837911">
        <w:rPr>
          <w:rFonts w:ascii="Tahoma" w:cs="Tahoma" w:hAnsi="Tahoma"/>
          <w:szCs w:val="24"/>
        </w:rPr>
        <w:t xml:space="preserve">16 </w:t>
      </w:r>
      <w:r w:rsidR="00313942">
        <w:rPr>
          <w:rFonts w:ascii="Tahoma" w:cs="Tahoma" w:hAnsi="Tahoma"/>
          <w:szCs w:val="24"/>
        </w:rPr>
        <w:t>mai</w:t>
      </w:r>
      <w:r w:rsidR="00837911">
        <w:rPr>
          <w:rFonts w:ascii="Tahoma" w:cs="Tahoma" w:hAnsi="Tahoma"/>
          <w:szCs w:val="24"/>
        </w:rPr>
        <w:t xml:space="preserve"> </w:t>
      </w:r>
      <w:r w:rsidRPr="001142E0">
        <w:rPr>
          <w:rFonts w:ascii="Tahoma" w:cs="Tahoma" w:hAnsi="Tahoma"/>
          <w:szCs w:val="24"/>
        </w:rPr>
        <w:t>202</w:t>
      </w:r>
      <w:r w:rsidR="00313942">
        <w:rPr>
          <w:rFonts w:ascii="Tahoma" w:cs="Tahoma" w:hAnsi="Tahoma"/>
          <w:szCs w:val="24"/>
        </w:rPr>
        <w:t>2</w:t>
      </w:r>
      <w:r w:rsidRPr="001142E0">
        <w:rPr>
          <w:rFonts w:ascii="Tahoma" w:cs="Tahoma" w:hAnsi="Tahoma"/>
          <w:szCs w:val="24"/>
        </w:rPr>
        <w:t xml:space="preserve"> pour échanger sur les salaires, l’aménagement du temps de travail du personnel de l’établissement </w:t>
      </w:r>
      <w:r w:rsidR="00E129C5" w:rsidRPr="001142E0">
        <w:rPr>
          <w:rFonts w:ascii="Tahoma" w:cs="Tahoma" w:hAnsi="Tahoma"/>
          <w:szCs w:val="24"/>
        </w:rPr>
        <w:t>VAD</w:t>
      </w:r>
      <w:r w:rsidRPr="001142E0">
        <w:rPr>
          <w:rFonts w:ascii="Tahoma" w:cs="Tahoma" w:hAnsi="Tahoma"/>
          <w:szCs w:val="24"/>
        </w:rPr>
        <w:t xml:space="preserve">, et sur l’égalité entre les femmes et les hommes. </w:t>
      </w:r>
    </w:p>
    <w:p w14:paraId="7DE62340" w14:textId="77777777" w:rsidP="008C4315" w:rsidR="008C4315" w:rsidRDefault="008C4315">
      <w:pPr>
        <w:jc w:val="both"/>
        <w:rPr>
          <w:rFonts w:ascii="Tahoma" w:cs="Tahoma" w:hAnsi="Tahoma"/>
          <w:szCs w:val="24"/>
        </w:rPr>
      </w:pPr>
      <w:r>
        <w:rPr>
          <w:rFonts w:ascii="Tahoma" w:cs="Tahoma" w:hAnsi="Tahoma"/>
          <w:szCs w:val="24"/>
        </w:rPr>
        <w:t xml:space="preserve">Au cours de la première réunion, la Direction a rappelé les éléments de contexte suivants : </w:t>
      </w:r>
    </w:p>
    <w:p w14:paraId="65578D36" w14:textId="3FF07DBC" w:rsidP="00467A62" w:rsidR="00467A62" w:rsidRDefault="00467A62">
      <w:pPr>
        <w:jc w:val="both"/>
        <w:rPr>
          <w:rFonts w:ascii="Tahoma" w:cs="Tahoma" w:hAnsi="Tahoma"/>
          <w:szCs w:val="24"/>
        </w:rPr>
      </w:pPr>
      <w:r w:rsidRPr="00467A62">
        <w:rPr>
          <w:rFonts w:ascii="Tahoma" w:cs="Tahoma" w:hAnsi="Tahoma"/>
          <w:szCs w:val="24"/>
        </w:rPr>
        <w:t>-</w:t>
      </w:r>
      <w:r w:rsidRPr="00467A62">
        <w:rPr>
          <w:rFonts w:ascii="Tahoma" w:cs="Tahoma" w:hAnsi="Tahoma"/>
          <w:szCs w:val="24"/>
        </w:rPr>
        <w:tab/>
        <w:t>L’inflation est très élevée : estimée à 4,8% sur un an, en avril 2022. Cela pèse sur le pouvoir d’achat des salariés. Cette inflation a déclenché d’importantes revalorisations automatiques du SMIC en octobre 2021 (2,2%), en janvier 2022 (0,9%) et en mai 2022 (2,65%). Ces hausses, complétées par la hausse du barème conventionnel, ont impacté de nombreux salaires chez Damart, dont certains de plus de 5%.</w:t>
      </w:r>
    </w:p>
    <w:p w14:paraId="5E81BAA9" w14:textId="23B41D62" w:rsidP="008C4315" w:rsidR="00B76808" w:rsidRDefault="00B76808">
      <w:pPr>
        <w:jc w:val="both"/>
        <w:rPr>
          <w:rFonts w:ascii="Tahoma" w:cs="Tahoma" w:hAnsi="Tahoma"/>
          <w:szCs w:val="24"/>
        </w:rPr>
      </w:pPr>
      <w:r w:rsidRPr="00467A62">
        <w:rPr>
          <w:rFonts w:ascii="Tahoma" w:cs="Tahoma" w:hAnsi="Tahoma"/>
          <w:szCs w:val="24"/>
        </w:rPr>
        <w:t>-</w:t>
      </w:r>
      <w:r w:rsidRPr="00467A62">
        <w:rPr>
          <w:rFonts w:ascii="Tahoma" w:cs="Tahoma" w:hAnsi="Tahoma"/>
          <w:szCs w:val="24"/>
        </w:rPr>
        <w:tab/>
        <w:t>La situation économique de l’entreprise est mauvaise. Le CA est très nettement en-dessous du budget et la tendance n’est pas encourageante. En parallèle, les coûts augmentent fortement (matières premières, transports, papier …), ce qui impacte fortement le Résultat (ROC).</w:t>
      </w:r>
    </w:p>
    <w:p w14:paraId="5FB52EDF" w14:textId="1E725859" w:rsidP="008C4315" w:rsidR="008C4315" w:rsidRDefault="00B76808">
      <w:pPr>
        <w:jc w:val="both"/>
        <w:rPr>
          <w:rFonts w:ascii="Tahoma" w:cs="Tahoma" w:hAnsi="Tahoma"/>
          <w:szCs w:val="24"/>
        </w:rPr>
      </w:pPr>
      <w:r>
        <w:rPr>
          <w:rFonts w:ascii="Tahoma" w:cs="Tahoma" w:hAnsi="Tahoma"/>
          <w:szCs w:val="24"/>
        </w:rPr>
        <w:t>Néanmoins, m</w:t>
      </w:r>
      <w:r w:rsidR="008C4315">
        <w:rPr>
          <w:rFonts w:ascii="Tahoma" w:cs="Tahoma" w:hAnsi="Tahoma"/>
          <w:szCs w:val="24"/>
        </w:rPr>
        <w:t>algré une situation économique</w:t>
      </w:r>
      <w:r w:rsidR="00A210CA">
        <w:rPr>
          <w:rFonts w:ascii="Tahoma" w:cs="Tahoma" w:hAnsi="Tahoma"/>
          <w:szCs w:val="24"/>
        </w:rPr>
        <w:t xml:space="preserve"> </w:t>
      </w:r>
      <w:r w:rsidR="00467A62">
        <w:rPr>
          <w:rFonts w:ascii="Tahoma" w:cs="Tahoma" w:hAnsi="Tahoma"/>
          <w:szCs w:val="24"/>
        </w:rPr>
        <w:t>très délicate</w:t>
      </w:r>
      <w:r w:rsidR="008C4315">
        <w:rPr>
          <w:rFonts w:ascii="Tahoma" w:cs="Tahoma" w:hAnsi="Tahoma"/>
          <w:szCs w:val="24"/>
        </w:rPr>
        <w:t xml:space="preserve">, la Direction </w:t>
      </w:r>
      <w:r w:rsidR="00313942">
        <w:rPr>
          <w:rFonts w:ascii="Tahoma" w:cs="Tahoma" w:hAnsi="Tahoma"/>
          <w:szCs w:val="24"/>
        </w:rPr>
        <w:t xml:space="preserve">entend </w:t>
      </w:r>
      <w:r w:rsidR="00313942" w:rsidRPr="00313942">
        <w:rPr>
          <w:rFonts w:ascii="Tahoma" w:cs="Tahoma" w:hAnsi="Tahoma"/>
          <w:szCs w:val="24"/>
        </w:rPr>
        <w:t>contribuer au soutien du pouvoir d’achat des salariés les plus impactés dans leur quotidien</w:t>
      </w:r>
      <w:r>
        <w:rPr>
          <w:rFonts w:ascii="Tahoma" w:cs="Tahoma" w:hAnsi="Tahoma"/>
          <w:szCs w:val="24"/>
        </w:rPr>
        <w:t>. E</w:t>
      </w:r>
      <w:r w:rsidR="00313942">
        <w:rPr>
          <w:rFonts w:ascii="Tahoma" w:cs="Tahoma" w:hAnsi="Tahoma"/>
          <w:szCs w:val="24"/>
        </w:rPr>
        <w:t xml:space="preserve">lle a donc proposé un système de revalorisation axé sur les salaires de bases et tenant compte </w:t>
      </w:r>
      <w:r>
        <w:rPr>
          <w:rFonts w:ascii="Tahoma" w:cs="Tahoma" w:hAnsi="Tahoma"/>
          <w:szCs w:val="24"/>
        </w:rPr>
        <w:t>du</w:t>
      </w:r>
      <w:r w:rsidR="00313942">
        <w:rPr>
          <w:rFonts w:ascii="Tahoma" w:cs="Tahoma" w:hAnsi="Tahoma"/>
          <w:szCs w:val="24"/>
        </w:rPr>
        <w:t xml:space="preserve"> niveau de rémunération. </w:t>
      </w:r>
    </w:p>
    <w:p w14:paraId="0999C74D" w14:textId="3CFBBF06" w:rsidP="00EE0279" w:rsidR="00EE0279" w:rsidRDefault="00EE0279">
      <w:pPr>
        <w:jc w:val="both"/>
        <w:rPr>
          <w:rFonts w:ascii="Tahoma" w:cs="Tahoma" w:hAnsi="Tahoma"/>
          <w:b/>
          <w:szCs w:val="24"/>
          <w:u w:val="single"/>
        </w:rPr>
      </w:pPr>
      <w:r w:rsidRPr="008F6A38">
        <w:rPr>
          <w:rFonts w:ascii="Tahoma" w:cs="Tahoma" w:hAnsi="Tahoma"/>
          <w:b/>
          <w:szCs w:val="24"/>
          <w:u w:val="single"/>
        </w:rPr>
        <w:t xml:space="preserve">ARTICLE I : </w:t>
      </w:r>
      <w:r>
        <w:rPr>
          <w:rFonts w:ascii="Tahoma" w:cs="Tahoma" w:hAnsi="Tahoma"/>
          <w:b/>
          <w:szCs w:val="24"/>
          <w:u w:val="single"/>
        </w:rPr>
        <w:t>AUGMENTATIO</w:t>
      </w:r>
      <w:r w:rsidR="00DD4753">
        <w:rPr>
          <w:rFonts w:ascii="Tahoma" w:cs="Tahoma" w:hAnsi="Tahoma"/>
          <w:b/>
          <w:szCs w:val="24"/>
          <w:u w:val="single"/>
        </w:rPr>
        <w:t xml:space="preserve">NS GENERALES ET INDIVIDUELLES. </w:t>
      </w:r>
      <w:r w:rsidR="00CE382E">
        <w:rPr>
          <w:rFonts w:ascii="Tahoma" w:cs="Tahoma" w:hAnsi="Tahoma"/>
          <w:b/>
          <w:szCs w:val="24"/>
          <w:u w:val="single"/>
        </w:rPr>
        <w:t xml:space="preserve"> </w:t>
      </w:r>
    </w:p>
    <w:p w14:paraId="55570A89" w14:textId="33CB7E08" w:rsidP="00203D37" w:rsidR="00203D37" w:rsidRDefault="00203D37" w:rsidRPr="00203D37">
      <w:pPr>
        <w:pStyle w:val="Paragraphedeliste"/>
        <w:numPr>
          <w:ilvl w:val="0"/>
          <w:numId w:val="5"/>
        </w:numPr>
        <w:jc w:val="both"/>
        <w:rPr>
          <w:rFonts w:ascii="Tahoma" w:cs="Tahoma" w:hAnsi="Tahoma"/>
          <w:b/>
          <w:bCs/>
          <w:szCs w:val="24"/>
          <w:u w:val="single"/>
        </w:rPr>
      </w:pPr>
      <w:r w:rsidRPr="00203D37">
        <w:rPr>
          <w:rFonts w:ascii="Tahoma" w:cs="Tahoma" w:hAnsi="Tahoma"/>
          <w:b/>
          <w:bCs/>
          <w:szCs w:val="24"/>
          <w:u w:val="single"/>
        </w:rPr>
        <w:t>Pour les salariés de</w:t>
      </w:r>
      <w:r w:rsidR="003754C9">
        <w:rPr>
          <w:rFonts w:ascii="Tahoma" w:cs="Tahoma" w:hAnsi="Tahoma"/>
          <w:b/>
          <w:bCs/>
          <w:szCs w:val="24"/>
          <w:u w:val="single"/>
        </w:rPr>
        <w:t xml:space="preserve">s </w:t>
      </w:r>
      <w:r w:rsidRPr="00203D37">
        <w:rPr>
          <w:rFonts w:ascii="Tahoma" w:cs="Tahoma" w:hAnsi="Tahoma"/>
          <w:b/>
          <w:bCs/>
          <w:szCs w:val="24"/>
          <w:u w:val="single"/>
        </w:rPr>
        <w:t>catégorie</w:t>
      </w:r>
      <w:r w:rsidR="003754C9">
        <w:rPr>
          <w:rFonts w:ascii="Tahoma" w:cs="Tahoma" w:hAnsi="Tahoma"/>
          <w:b/>
          <w:bCs/>
          <w:szCs w:val="24"/>
          <w:u w:val="single"/>
        </w:rPr>
        <w:t>s</w:t>
      </w:r>
      <w:r w:rsidRPr="00203D37">
        <w:rPr>
          <w:rFonts w:ascii="Tahoma" w:cs="Tahoma" w:hAnsi="Tahoma"/>
          <w:b/>
          <w:bCs/>
          <w:szCs w:val="24"/>
          <w:u w:val="single"/>
        </w:rPr>
        <w:t xml:space="preserve"> Ouvriers/ Employés : </w:t>
      </w:r>
    </w:p>
    <w:p w14:paraId="381560F7" w14:textId="4F374DF7" w:rsidP="00B46856" w:rsidR="00203D37" w:rsidRDefault="00203D37">
      <w:pPr>
        <w:jc w:val="both"/>
        <w:rPr>
          <w:rFonts w:ascii="Tahoma" w:cs="Tahoma" w:hAnsi="Tahoma"/>
          <w:szCs w:val="24"/>
        </w:rPr>
      </w:pPr>
      <w:r>
        <w:rPr>
          <w:rFonts w:ascii="Tahoma" w:cs="Tahoma" w:hAnsi="Tahoma"/>
          <w:szCs w:val="24"/>
        </w:rPr>
        <w:t>Une a</w:t>
      </w:r>
      <w:r w:rsidR="00B46856" w:rsidRPr="00B46856">
        <w:rPr>
          <w:rFonts w:ascii="Tahoma" w:cs="Tahoma" w:hAnsi="Tahoma"/>
          <w:szCs w:val="24"/>
        </w:rPr>
        <w:t xml:space="preserve">ugmentation </w:t>
      </w:r>
      <w:r>
        <w:rPr>
          <w:rFonts w:ascii="Tahoma" w:cs="Tahoma" w:hAnsi="Tahoma"/>
          <w:szCs w:val="24"/>
        </w:rPr>
        <w:t>g</w:t>
      </w:r>
      <w:r w:rsidR="00B46856" w:rsidRPr="00B46856">
        <w:rPr>
          <w:rFonts w:ascii="Tahoma" w:cs="Tahoma" w:hAnsi="Tahoma"/>
          <w:szCs w:val="24"/>
        </w:rPr>
        <w:t xml:space="preserve">énérale des salaires de base de </w:t>
      </w:r>
      <w:r w:rsidR="007F3F43">
        <w:rPr>
          <w:rFonts w:ascii="Tahoma" w:cs="Tahoma" w:hAnsi="Tahoma"/>
          <w:szCs w:val="24"/>
        </w:rPr>
        <w:t>3</w:t>
      </w:r>
      <w:r w:rsidR="00C46C77">
        <w:rPr>
          <w:rFonts w:ascii="Tahoma" w:cs="Tahoma" w:hAnsi="Tahoma"/>
          <w:szCs w:val="24"/>
        </w:rPr>
        <w:t>5</w:t>
      </w:r>
      <w:r w:rsidR="007F3F43">
        <w:rPr>
          <w:rFonts w:ascii="Tahoma" w:cs="Tahoma" w:hAnsi="Tahoma"/>
          <w:szCs w:val="24"/>
        </w:rPr>
        <w:t xml:space="preserve"> €</w:t>
      </w:r>
      <w:r w:rsidR="00A275C3">
        <w:rPr>
          <w:rFonts w:ascii="Tahoma" w:cs="Tahoma" w:hAnsi="Tahoma"/>
          <w:szCs w:val="24"/>
        </w:rPr>
        <w:t xml:space="preserve"> bruts</w:t>
      </w:r>
      <w:r w:rsidR="007F3F43">
        <w:rPr>
          <w:rFonts w:ascii="Tahoma" w:cs="Tahoma" w:hAnsi="Tahoma"/>
          <w:szCs w:val="24"/>
        </w:rPr>
        <w:t xml:space="preserve"> </w:t>
      </w:r>
      <w:r w:rsidR="00BF4147">
        <w:rPr>
          <w:rFonts w:ascii="Tahoma" w:cs="Tahoma" w:hAnsi="Tahoma"/>
          <w:szCs w:val="24"/>
        </w:rPr>
        <w:t xml:space="preserve">(pour un temps </w:t>
      </w:r>
      <w:r w:rsidR="008F67AE">
        <w:rPr>
          <w:rFonts w:ascii="Tahoma" w:cs="Tahoma" w:hAnsi="Tahoma"/>
          <w:szCs w:val="24"/>
        </w:rPr>
        <w:t>complet</w:t>
      </w:r>
      <w:r w:rsidR="00BF4147">
        <w:rPr>
          <w:rFonts w:ascii="Tahoma" w:cs="Tahoma" w:hAnsi="Tahoma"/>
          <w:szCs w:val="24"/>
        </w:rPr>
        <w:t>)</w:t>
      </w:r>
      <w:r w:rsidR="00A275C3">
        <w:rPr>
          <w:rFonts w:ascii="Tahoma" w:cs="Tahoma" w:hAnsi="Tahoma"/>
          <w:szCs w:val="24"/>
        </w:rPr>
        <w:t xml:space="preserve">, </w:t>
      </w:r>
      <w:r w:rsidR="00B46856" w:rsidRPr="00B46856">
        <w:rPr>
          <w:rFonts w:ascii="Tahoma" w:cs="Tahoma" w:hAnsi="Tahoma"/>
          <w:szCs w:val="24"/>
        </w:rPr>
        <w:t>à compter du 1er juillet 202</w:t>
      </w:r>
      <w:r w:rsidR="007F3F43">
        <w:rPr>
          <w:rFonts w:ascii="Tahoma" w:cs="Tahoma" w:hAnsi="Tahoma"/>
          <w:szCs w:val="24"/>
        </w:rPr>
        <w:t>2</w:t>
      </w:r>
      <w:r w:rsidR="00B46856" w:rsidRPr="00B46856">
        <w:rPr>
          <w:rFonts w:ascii="Tahoma" w:cs="Tahoma" w:hAnsi="Tahoma"/>
          <w:szCs w:val="24"/>
        </w:rPr>
        <w:t xml:space="preserve">. </w:t>
      </w:r>
    </w:p>
    <w:p w14:paraId="4C5285A3" w14:textId="45927F3F" w:rsidP="00B46856" w:rsidR="00DD4753" w:rsidRDefault="00203D37">
      <w:pPr>
        <w:jc w:val="both"/>
        <w:rPr>
          <w:rFonts w:ascii="Tahoma" w:cs="Tahoma" w:hAnsi="Tahoma"/>
          <w:szCs w:val="24"/>
        </w:rPr>
      </w:pPr>
      <w:r>
        <w:rPr>
          <w:rFonts w:ascii="Tahoma" w:cs="Tahoma" w:hAnsi="Tahoma"/>
          <w:szCs w:val="24"/>
        </w:rPr>
        <w:t>Cette augmentation</w:t>
      </w:r>
      <w:r w:rsidR="00B46856" w:rsidRPr="00B46856">
        <w:rPr>
          <w:rFonts w:ascii="Tahoma" w:cs="Tahoma" w:hAnsi="Tahoma"/>
          <w:szCs w:val="24"/>
        </w:rPr>
        <w:t xml:space="preserve"> concerne tous les salariés de cette catégorie inscrits à l’effectif au </w:t>
      </w:r>
      <w:r w:rsidR="00B46856" w:rsidRPr="006563F3">
        <w:rPr>
          <w:rFonts w:ascii="Tahoma" w:cs="Tahoma" w:hAnsi="Tahoma"/>
          <w:szCs w:val="24"/>
        </w:rPr>
        <w:t>30 juin 202</w:t>
      </w:r>
      <w:r w:rsidR="007F3F43" w:rsidRPr="006563F3">
        <w:rPr>
          <w:rFonts w:ascii="Tahoma" w:cs="Tahoma" w:hAnsi="Tahoma"/>
          <w:szCs w:val="24"/>
        </w:rPr>
        <w:t>2</w:t>
      </w:r>
      <w:r w:rsidR="00B46856" w:rsidRPr="006563F3">
        <w:rPr>
          <w:rFonts w:ascii="Tahoma" w:cs="Tahoma" w:hAnsi="Tahoma"/>
          <w:szCs w:val="24"/>
        </w:rPr>
        <w:t xml:space="preserve"> et s’applique sur les salaires de base du 30 juin 202</w:t>
      </w:r>
      <w:r w:rsidR="007F3F43" w:rsidRPr="006563F3">
        <w:rPr>
          <w:rFonts w:ascii="Tahoma" w:cs="Tahoma" w:hAnsi="Tahoma"/>
          <w:szCs w:val="24"/>
        </w:rPr>
        <w:t>2</w:t>
      </w:r>
      <w:r w:rsidR="00B46856" w:rsidRPr="006563F3">
        <w:rPr>
          <w:rFonts w:ascii="Tahoma" w:cs="Tahoma" w:hAnsi="Tahoma"/>
          <w:szCs w:val="24"/>
        </w:rPr>
        <w:t>.</w:t>
      </w:r>
    </w:p>
    <w:p w14:paraId="66CB3552" w14:textId="23EA1FFD" w:rsidP="00203D37" w:rsidR="00C46C77" w:rsidRDefault="00203D37">
      <w:pPr>
        <w:pStyle w:val="Paragraphedeliste"/>
        <w:numPr>
          <w:ilvl w:val="0"/>
          <w:numId w:val="5"/>
        </w:numPr>
        <w:jc w:val="both"/>
        <w:rPr>
          <w:rFonts w:ascii="Tahoma" w:cs="Tahoma" w:hAnsi="Tahoma"/>
          <w:b/>
          <w:bCs/>
          <w:szCs w:val="24"/>
          <w:u w:val="single"/>
        </w:rPr>
      </w:pPr>
      <w:r w:rsidRPr="00203D37">
        <w:rPr>
          <w:rFonts w:ascii="Tahoma" w:cs="Tahoma" w:hAnsi="Tahoma"/>
          <w:b/>
          <w:bCs/>
          <w:szCs w:val="24"/>
          <w:u w:val="single"/>
        </w:rPr>
        <w:t>Pour les salariés d</w:t>
      </w:r>
      <w:r w:rsidR="003754C9">
        <w:rPr>
          <w:rFonts w:ascii="Tahoma" w:cs="Tahoma" w:hAnsi="Tahoma"/>
          <w:b/>
          <w:bCs/>
          <w:szCs w:val="24"/>
          <w:u w:val="single"/>
        </w:rPr>
        <w:t>es</w:t>
      </w:r>
      <w:r w:rsidR="00C46C77">
        <w:rPr>
          <w:rFonts w:ascii="Tahoma" w:cs="Tahoma" w:hAnsi="Tahoma"/>
          <w:b/>
          <w:bCs/>
          <w:szCs w:val="24"/>
          <w:u w:val="single"/>
        </w:rPr>
        <w:t xml:space="preserve"> </w:t>
      </w:r>
      <w:r w:rsidR="003754C9">
        <w:rPr>
          <w:rFonts w:ascii="Tahoma" w:cs="Tahoma" w:hAnsi="Tahoma"/>
          <w:b/>
          <w:bCs/>
          <w:szCs w:val="24"/>
          <w:u w:val="single"/>
        </w:rPr>
        <w:t>catégories :</w:t>
      </w:r>
      <w:r w:rsidR="003754C9" w:rsidRPr="00203D37">
        <w:rPr>
          <w:rFonts w:ascii="Tahoma" w:cs="Tahoma" w:hAnsi="Tahoma"/>
          <w:b/>
          <w:bCs/>
          <w:szCs w:val="24"/>
          <w:u w:val="single"/>
        </w:rPr>
        <w:t xml:space="preserve"> </w:t>
      </w:r>
      <w:r w:rsidR="003754C9">
        <w:rPr>
          <w:rFonts w:ascii="Tahoma" w:cs="Tahoma" w:hAnsi="Tahoma"/>
          <w:b/>
          <w:bCs/>
          <w:szCs w:val="24"/>
          <w:u w:val="single"/>
        </w:rPr>
        <w:t>Techniciens /</w:t>
      </w:r>
      <w:r w:rsidRPr="00203D37">
        <w:rPr>
          <w:rFonts w:ascii="Tahoma" w:cs="Tahoma" w:hAnsi="Tahoma"/>
          <w:b/>
          <w:bCs/>
          <w:szCs w:val="24"/>
          <w:u w:val="single"/>
        </w:rPr>
        <w:t>Agents de Maitrise</w:t>
      </w:r>
      <w:r w:rsidR="00C46C77">
        <w:rPr>
          <w:rFonts w:ascii="Tahoma" w:cs="Tahoma" w:hAnsi="Tahoma"/>
          <w:b/>
          <w:bCs/>
          <w:szCs w:val="24"/>
          <w:u w:val="single"/>
        </w:rPr>
        <w:t xml:space="preserve">. </w:t>
      </w:r>
    </w:p>
    <w:p w14:paraId="26A712F0" w14:textId="77777777" w:rsidP="00C46C77" w:rsidR="00C46C77" w:rsidRDefault="00C46C77" w:rsidRPr="00C46C77">
      <w:pPr>
        <w:jc w:val="both"/>
        <w:rPr>
          <w:rFonts w:ascii="Tahoma" w:cs="Tahoma" w:hAnsi="Tahoma"/>
          <w:szCs w:val="24"/>
        </w:rPr>
      </w:pPr>
      <w:r w:rsidRPr="00C46C77">
        <w:rPr>
          <w:rFonts w:ascii="Tahoma" w:cs="Tahoma" w:hAnsi="Tahoma"/>
          <w:szCs w:val="24"/>
        </w:rPr>
        <w:t>Des augmentations individuelles (AI) prenant en compte notamment deux critères : le niveau de performance et le niveau de salaire déjà atteint.</w:t>
      </w:r>
    </w:p>
    <w:p w14:paraId="728E522F" w14:textId="4D67AC8D" w:rsidP="00C46C77" w:rsidR="00C46C77" w:rsidRDefault="00C46C77" w:rsidRPr="00C46C77">
      <w:pPr>
        <w:jc w:val="both"/>
        <w:rPr>
          <w:rFonts w:ascii="Tahoma" w:cs="Tahoma" w:hAnsi="Tahoma"/>
          <w:szCs w:val="24"/>
        </w:rPr>
      </w:pPr>
      <w:r w:rsidRPr="00C46C77">
        <w:rPr>
          <w:rFonts w:ascii="Tahoma" w:cs="Tahoma" w:hAnsi="Tahoma"/>
          <w:szCs w:val="24"/>
        </w:rPr>
        <w:t>La moyenne des AI ainsi accordée représentera au moins 2%</w:t>
      </w:r>
      <w:r w:rsidR="00076C04">
        <w:rPr>
          <w:rFonts w:ascii="Tahoma" w:cs="Tahoma" w:hAnsi="Tahoma"/>
          <w:szCs w:val="24"/>
        </w:rPr>
        <w:t xml:space="preserve"> de la masse salariale de base mensuelle de la catégorie concernée</w:t>
      </w:r>
      <w:r w:rsidRPr="00C46C77">
        <w:rPr>
          <w:rFonts w:ascii="Tahoma" w:cs="Tahoma" w:hAnsi="Tahoma"/>
          <w:szCs w:val="24"/>
        </w:rPr>
        <w:t xml:space="preserve">. </w:t>
      </w:r>
    </w:p>
    <w:p w14:paraId="0691A33B" w14:textId="5BA479E1" w:rsidP="00C46C77" w:rsidR="00C46C77" w:rsidRDefault="00C46C77" w:rsidRPr="00C46C77">
      <w:pPr>
        <w:jc w:val="both"/>
        <w:rPr>
          <w:rFonts w:ascii="Tahoma" w:cs="Tahoma" w:hAnsi="Tahoma"/>
          <w:szCs w:val="24"/>
        </w:rPr>
      </w:pPr>
      <w:r w:rsidRPr="00C46C77">
        <w:rPr>
          <w:rFonts w:ascii="Tahoma" w:cs="Tahoma" w:hAnsi="Tahoma"/>
          <w:szCs w:val="24"/>
        </w:rPr>
        <w:t>Les augmentations individuelles seront communiquées en octobre 2022 avec effet rétroactif au 1</w:t>
      </w:r>
      <w:r w:rsidRPr="00C46C77">
        <w:rPr>
          <w:rFonts w:ascii="Tahoma" w:cs="Tahoma" w:hAnsi="Tahoma"/>
          <w:szCs w:val="24"/>
          <w:vertAlign w:val="superscript"/>
        </w:rPr>
        <w:t>er</w:t>
      </w:r>
      <w:r w:rsidRPr="00C46C77">
        <w:rPr>
          <w:rFonts w:ascii="Tahoma" w:cs="Tahoma" w:hAnsi="Tahoma"/>
          <w:szCs w:val="24"/>
        </w:rPr>
        <w:t xml:space="preserve"> juillet 2022. </w:t>
      </w:r>
    </w:p>
    <w:p w14:paraId="1D2E12F4" w14:textId="24E66074" w:rsidP="00C46C77" w:rsidR="00203D37" w:rsidRDefault="00C46C77" w:rsidRPr="00C46C77">
      <w:pPr>
        <w:pStyle w:val="Paragraphedeliste"/>
        <w:numPr>
          <w:ilvl w:val="0"/>
          <w:numId w:val="5"/>
        </w:numPr>
        <w:jc w:val="both"/>
        <w:rPr>
          <w:rFonts w:ascii="Tahoma" w:cs="Tahoma" w:hAnsi="Tahoma"/>
          <w:b/>
          <w:bCs/>
          <w:szCs w:val="24"/>
          <w:u w:val="single"/>
        </w:rPr>
      </w:pPr>
      <w:r>
        <w:rPr>
          <w:rFonts w:ascii="Tahoma" w:cs="Tahoma" w:hAnsi="Tahoma"/>
          <w:b/>
          <w:bCs/>
          <w:szCs w:val="24"/>
          <w:u w:val="single"/>
        </w:rPr>
        <w:t>Pour les salariés</w:t>
      </w:r>
      <w:r w:rsidR="003754C9">
        <w:rPr>
          <w:rFonts w:ascii="Tahoma" w:cs="Tahoma" w:hAnsi="Tahoma"/>
          <w:b/>
          <w:bCs/>
          <w:szCs w:val="24"/>
          <w:u w:val="single"/>
        </w:rPr>
        <w:t xml:space="preserve"> des catégories</w:t>
      </w:r>
      <w:r w:rsidR="00203D37" w:rsidRPr="00C46C77">
        <w:rPr>
          <w:rFonts w:ascii="Tahoma" w:cs="Tahoma" w:hAnsi="Tahoma"/>
          <w:b/>
          <w:bCs/>
          <w:szCs w:val="24"/>
          <w:u w:val="single"/>
        </w:rPr>
        <w:t xml:space="preserve"> Assimilés Cadres et Cadres :</w:t>
      </w:r>
    </w:p>
    <w:p w14:paraId="6A581A6D" w14:textId="77777777" w:rsidP="00203D37" w:rsidR="00203D37" w:rsidRDefault="00203D37" w:rsidRPr="00203D37">
      <w:pPr>
        <w:jc w:val="both"/>
        <w:rPr>
          <w:rFonts w:ascii="Tahoma" w:cs="Tahoma" w:hAnsi="Tahoma"/>
          <w:szCs w:val="24"/>
        </w:rPr>
      </w:pPr>
      <w:r w:rsidRPr="00203D37">
        <w:rPr>
          <w:rFonts w:ascii="Tahoma" w:cs="Tahoma" w:hAnsi="Tahoma"/>
          <w:szCs w:val="24"/>
        </w:rPr>
        <w:t>Des augmentations individuelles (AI) prenant en compte notamment deux critères : le niveau de performance et le niveau de salaire déjà atteint.</w:t>
      </w:r>
    </w:p>
    <w:p w14:paraId="50FAB212" w14:textId="1DDA1543" w:rsidP="00203D37" w:rsidR="00203D37" w:rsidRDefault="00203D37" w:rsidRPr="00203D37">
      <w:pPr>
        <w:jc w:val="both"/>
        <w:rPr>
          <w:rFonts w:ascii="Tahoma" w:cs="Tahoma" w:hAnsi="Tahoma"/>
          <w:szCs w:val="24"/>
        </w:rPr>
      </w:pPr>
      <w:r w:rsidRPr="00203D37">
        <w:rPr>
          <w:rFonts w:ascii="Tahoma" w:cs="Tahoma" w:hAnsi="Tahoma"/>
          <w:szCs w:val="24"/>
        </w:rPr>
        <w:t xml:space="preserve">La moyenne des AI ainsi accordée représentera au moins </w:t>
      </w:r>
      <w:r w:rsidR="00C46C77">
        <w:rPr>
          <w:rFonts w:ascii="Tahoma" w:cs="Tahoma" w:hAnsi="Tahoma"/>
          <w:szCs w:val="24"/>
        </w:rPr>
        <w:t>1,5</w:t>
      </w:r>
      <w:r w:rsidRPr="00203D37">
        <w:rPr>
          <w:rFonts w:ascii="Tahoma" w:cs="Tahoma" w:hAnsi="Tahoma"/>
          <w:szCs w:val="24"/>
        </w:rPr>
        <w:t>%</w:t>
      </w:r>
      <w:r w:rsidR="00076C04">
        <w:rPr>
          <w:rFonts w:ascii="Tahoma" w:cs="Tahoma" w:hAnsi="Tahoma"/>
          <w:szCs w:val="24"/>
        </w:rPr>
        <w:t xml:space="preserve"> de la masse salariale de base mensuelle de la catégorie concernée. </w:t>
      </w:r>
      <w:r w:rsidRPr="00203D37">
        <w:rPr>
          <w:rFonts w:ascii="Tahoma" w:cs="Tahoma" w:hAnsi="Tahoma"/>
          <w:szCs w:val="24"/>
        </w:rPr>
        <w:t xml:space="preserve"> </w:t>
      </w:r>
    </w:p>
    <w:p w14:paraId="795187BB" w14:textId="10E2C136" w:rsidP="00203D37" w:rsidR="00203D37" w:rsidRDefault="00203D37">
      <w:pPr>
        <w:jc w:val="both"/>
        <w:rPr>
          <w:rFonts w:ascii="Tahoma" w:cs="Tahoma" w:hAnsi="Tahoma"/>
          <w:szCs w:val="24"/>
        </w:rPr>
      </w:pPr>
      <w:r w:rsidRPr="00C46C77">
        <w:rPr>
          <w:rFonts w:ascii="Tahoma" w:cs="Tahoma" w:hAnsi="Tahoma"/>
          <w:szCs w:val="24"/>
        </w:rPr>
        <w:lastRenderedPageBreak/>
        <w:t>Les augmentations individuelles seront communiquées en octobre 202</w:t>
      </w:r>
      <w:r w:rsidR="00C46C77" w:rsidRPr="00C46C77">
        <w:rPr>
          <w:rFonts w:ascii="Tahoma" w:cs="Tahoma" w:hAnsi="Tahoma"/>
          <w:szCs w:val="24"/>
        </w:rPr>
        <w:t>2</w:t>
      </w:r>
      <w:r w:rsidRPr="00C46C77">
        <w:rPr>
          <w:rFonts w:ascii="Tahoma" w:cs="Tahoma" w:hAnsi="Tahoma"/>
          <w:szCs w:val="24"/>
        </w:rPr>
        <w:t xml:space="preserve"> avec effet rétroactif au </w:t>
      </w:r>
      <w:r w:rsidR="008C4315" w:rsidRPr="00C46C77">
        <w:rPr>
          <w:rFonts w:ascii="Tahoma" w:cs="Tahoma" w:hAnsi="Tahoma"/>
          <w:szCs w:val="24"/>
        </w:rPr>
        <w:t>1</w:t>
      </w:r>
      <w:r w:rsidR="008C4315" w:rsidRPr="00C46C77">
        <w:rPr>
          <w:rFonts w:ascii="Tahoma" w:cs="Tahoma" w:hAnsi="Tahoma"/>
          <w:szCs w:val="24"/>
          <w:vertAlign w:val="superscript"/>
        </w:rPr>
        <w:t>er</w:t>
      </w:r>
      <w:r w:rsidR="008C4315" w:rsidRPr="00C46C77">
        <w:rPr>
          <w:rFonts w:ascii="Tahoma" w:cs="Tahoma" w:hAnsi="Tahoma"/>
          <w:szCs w:val="24"/>
        </w:rPr>
        <w:t xml:space="preserve"> juillet 202</w:t>
      </w:r>
      <w:r w:rsidR="00F37A7E" w:rsidRPr="00C46C77">
        <w:rPr>
          <w:rFonts w:ascii="Tahoma" w:cs="Tahoma" w:hAnsi="Tahoma"/>
          <w:szCs w:val="24"/>
        </w:rPr>
        <w:t>2</w:t>
      </w:r>
      <w:r w:rsidR="008C4315" w:rsidRPr="00C46C77">
        <w:rPr>
          <w:rFonts w:ascii="Tahoma" w:cs="Tahoma" w:hAnsi="Tahoma"/>
          <w:szCs w:val="24"/>
        </w:rPr>
        <w:t>.</w:t>
      </w:r>
      <w:r w:rsidR="008C4315">
        <w:rPr>
          <w:rFonts w:ascii="Tahoma" w:cs="Tahoma" w:hAnsi="Tahoma"/>
          <w:szCs w:val="24"/>
        </w:rPr>
        <w:t xml:space="preserve"> </w:t>
      </w:r>
    </w:p>
    <w:p w14:paraId="42267689" w14:textId="386F84EF" w:rsidP="00B46856" w:rsidR="007F3F43" w:rsidRDefault="009C5BDB">
      <w:pPr>
        <w:jc w:val="both"/>
        <w:rPr>
          <w:rFonts w:ascii="Tahoma" w:cs="Tahoma" w:hAnsi="Tahoma"/>
          <w:b/>
          <w:bCs/>
          <w:szCs w:val="24"/>
          <w:u w:val="single"/>
        </w:rPr>
      </w:pPr>
      <w:r>
        <w:rPr>
          <w:rFonts w:ascii="Tahoma" w:cs="Tahoma" w:hAnsi="Tahoma"/>
          <w:b/>
          <w:bCs/>
          <w:szCs w:val="24"/>
          <w:u w:val="single"/>
        </w:rPr>
        <w:t xml:space="preserve">ARTICLE II : </w:t>
      </w:r>
      <w:r w:rsidR="007F3F43">
        <w:rPr>
          <w:rFonts w:ascii="Tahoma" w:cs="Tahoma" w:hAnsi="Tahoma"/>
          <w:b/>
          <w:bCs/>
          <w:szCs w:val="24"/>
          <w:u w:val="single"/>
        </w:rPr>
        <w:t xml:space="preserve">AUGMENTATION DE LA PRISE EN CHARGE MUTUELLE PAR L’EMPLOYEUR. </w:t>
      </w:r>
    </w:p>
    <w:p w14:paraId="4726B5EF" w14:textId="4BDC6407" w:rsidP="00B46856" w:rsidR="007F3F43" w:rsidRDefault="007F3F43" w:rsidRPr="00313942">
      <w:pPr>
        <w:jc w:val="both"/>
        <w:rPr>
          <w:rFonts w:ascii="Tahoma" w:cs="Tahoma" w:hAnsi="Tahoma"/>
          <w:szCs w:val="24"/>
        </w:rPr>
      </w:pPr>
      <w:r w:rsidRPr="007F3F43">
        <w:rPr>
          <w:rFonts w:ascii="Tahoma" w:cs="Tahoma" w:hAnsi="Tahoma"/>
          <w:szCs w:val="24"/>
        </w:rPr>
        <w:t>Le montant de la participation de l’employeur s’élèvera à 3</w:t>
      </w:r>
      <w:r w:rsidR="006B5203">
        <w:rPr>
          <w:rFonts w:ascii="Tahoma" w:cs="Tahoma" w:hAnsi="Tahoma"/>
          <w:szCs w:val="24"/>
        </w:rPr>
        <w:t>6</w:t>
      </w:r>
      <w:r w:rsidRPr="007F3F43">
        <w:rPr>
          <w:rFonts w:ascii="Tahoma" w:cs="Tahoma" w:hAnsi="Tahoma"/>
          <w:szCs w:val="24"/>
        </w:rPr>
        <w:t>,5€ (au lieu de 35€ actuellement) à compter du 1</w:t>
      </w:r>
      <w:r w:rsidRPr="007F3F43">
        <w:rPr>
          <w:rFonts w:ascii="Tahoma" w:cs="Tahoma" w:hAnsi="Tahoma"/>
          <w:szCs w:val="24"/>
          <w:vertAlign w:val="superscript"/>
        </w:rPr>
        <w:t>er</w:t>
      </w:r>
      <w:r w:rsidRPr="007F3F43">
        <w:rPr>
          <w:rFonts w:ascii="Tahoma" w:cs="Tahoma" w:hAnsi="Tahoma"/>
          <w:szCs w:val="24"/>
        </w:rPr>
        <w:t xml:space="preserve"> juillet 2022. </w:t>
      </w:r>
    </w:p>
    <w:p w14:paraId="0B1CAC14" w14:textId="3FE2264E" w:rsidP="00203D37" w:rsidR="00203D37" w:rsidRDefault="00203D37" w:rsidRPr="00203D37">
      <w:pPr>
        <w:jc w:val="both"/>
        <w:rPr>
          <w:rFonts w:ascii="Tahoma" w:cs="Tahoma" w:hAnsi="Tahoma"/>
          <w:b/>
          <w:szCs w:val="24"/>
          <w:u w:val="single"/>
        </w:rPr>
      </w:pPr>
      <w:r w:rsidRPr="00203D37">
        <w:rPr>
          <w:rFonts w:ascii="Tahoma" w:cs="Tahoma" w:hAnsi="Tahoma"/>
          <w:b/>
          <w:szCs w:val="24"/>
          <w:u w:val="single"/>
        </w:rPr>
        <w:t xml:space="preserve">ARTICLE </w:t>
      </w:r>
      <w:r w:rsidR="008D635F">
        <w:rPr>
          <w:rFonts w:ascii="Tahoma" w:cs="Tahoma" w:hAnsi="Tahoma"/>
          <w:b/>
          <w:szCs w:val="24"/>
          <w:u w:val="single"/>
        </w:rPr>
        <w:t>I</w:t>
      </w:r>
      <w:r w:rsidR="00C46C77">
        <w:rPr>
          <w:rFonts w:ascii="Tahoma" w:cs="Tahoma" w:hAnsi="Tahoma"/>
          <w:b/>
          <w:szCs w:val="24"/>
          <w:u w:val="single"/>
        </w:rPr>
        <w:t>II</w:t>
      </w:r>
      <w:r w:rsidRPr="00203D37">
        <w:rPr>
          <w:rFonts w:ascii="Tahoma" w:cs="Tahoma" w:hAnsi="Tahoma"/>
          <w:b/>
          <w:szCs w:val="24"/>
          <w:u w:val="single"/>
        </w:rPr>
        <w:t xml:space="preserve"> : DUREE</w:t>
      </w:r>
      <w:r w:rsidR="00BF4E50">
        <w:rPr>
          <w:rFonts w:ascii="Tahoma" w:cs="Tahoma" w:hAnsi="Tahoma"/>
          <w:b/>
          <w:szCs w:val="24"/>
          <w:u w:val="single"/>
        </w:rPr>
        <w:t xml:space="preserve">. </w:t>
      </w:r>
    </w:p>
    <w:p w14:paraId="66E31A50" w14:textId="0653BCCC" w:rsidP="00203D37" w:rsidR="005435A1" w:rsidRDefault="00203D37">
      <w:pPr>
        <w:jc w:val="both"/>
        <w:rPr>
          <w:rFonts w:ascii="Tahoma" w:cs="Tahoma" w:hAnsi="Tahoma"/>
          <w:bCs/>
          <w:szCs w:val="24"/>
        </w:rPr>
      </w:pPr>
      <w:r w:rsidRPr="00203D37">
        <w:rPr>
          <w:rFonts w:ascii="Tahoma" w:cs="Tahoma" w:hAnsi="Tahoma"/>
          <w:bCs/>
          <w:szCs w:val="24"/>
        </w:rPr>
        <w:t>Le présent</w:t>
      </w:r>
      <w:r w:rsidR="000A1D11">
        <w:rPr>
          <w:rFonts w:ascii="Tahoma" w:cs="Tahoma" w:hAnsi="Tahoma"/>
          <w:bCs/>
          <w:szCs w:val="24"/>
        </w:rPr>
        <w:t xml:space="preserve"> accord</w:t>
      </w:r>
      <w:r w:rsidRPr="00203D37">
        <w:rPr>
          <w:rFonts w:ascii="Tahoma" w:cs="Tahoma" w:hAnsi="Tahoma"/>
          <w:bCs/>
          <w:szCs w:val="24"/>
        </w:rPr>
        <w:t xml:space="preserve"> </w:t>
      </w:r>
      <w:r w:rsidR="005435A1">
        <w:rPr>
          <w:rFonts w:ascii="Tahoma" w:cs="Tahoma" w:hAnsi="Tahoma"/>
          <w:bCs/>
          <w:szCs w:val="24"/>
        </w:rPr>
        <w:t xml:space="preserve">entre en vigueur à sa date de signature par les parties. </w:t>
      </w:r>
    </w:p>
    <w:p w14:paraId="16065469" w14:textId="2AA348A3" w:rsidP="00203D37" w:rsidR="00203D37" w:rsidRDefault="005435A1" w:rsidRPr="00AB28D5">
      <w:pPr>
        <w:jc w:val="both"/>
        <w:rPr>
          <w:rFonts w:ascii="Tahoma" w:cs="Tahoma" w:hAnsi="Tahoma"/>
          <w:bCs/>
          <w:szCs w:val="24"/>
        </w:rPr>
      </w:pPr>
      <w:r>
        <w:rPr>
          <w:rFonts w:ascii="Tahoma" w:cs="Tahoma" w:hAnsi="Tahoma"/>
          <w:bCs/>
          <w:szCs w:val="24"/>
        </w:rPr>
        <w:t xml:space="preserve">Il </w:t>
      </w:r>
      <w:r w:rsidR="00203D37" w:rsidRPr="00203D37">
        <w:rPr>
          <w:rFonts w:ascii="Tahoma" w:cs="Tahoma" w:hAnsi="Tahoma"/>
          <w:bCs/>
          <w:szCs w:val="24"/>
        </w:rPr>
        <w:t>est conclu pour une durée indéterminée.</w:t>
      </w:r>
    </w:p>
    <w:p w14:paraId="4B7543C8" w14:textId="61E45F4B" w:rsidP="00EE0279" w:rsidR="00EE0279" w:rsidRDefault="00EE0279" w:rsidRPr="008F6A38">
      <w:pPr>
        <w:rPr>
          <w:rFonts w:ascii="Tahoma" w:cs="Tahoma" w:hAnsi="Tahoma"/>
          <w:b/>
          <w:sz w:val="20"/>
          <w:u w:val="single"/>
        </w:rPr>
      </w:pPr>
      <w:r w:rsidRPr="008F6A38">
        <w:rPr>
          <w:rFonts w:ascii="Tahoma" w:cs="Tahoma" w:hAnsi="Tahoma"/>
          <w:b/>
          <w:szCs w:val="24"/>
          <w:u w:val="single"/>
        </w:rPr>
        <w:t xml:space="preserve">ARTICLE </w:t>
      </w:r>
      <w:r w:rsidR="00C46C77">
        <w:rPr>
          <w:rFonts w:ascii="Tahoma" w:cs="Tahoma" w:hAnsi="Tahoma"/>
          <w:b/>
          <w:szCs w:val="24"/>
          <w:u w:val="single"/>
        </w:rPr>
        <w:t>I</w:t>
      </w:r>
      <w:r w:rsidR="009C5BDB">
        <w:rPr>
          <w:rFonts w:ascii="Tahoma" w:cs="Tahoma" w:hAnsi="Tahoma"/>
          <w:b/>
          <w:szCs w:val="24"/>
          <w:u w:val="single"/>
        </w:rPr>
        <w:t>V</w:t>
      </w:r>
      <w:r w:rsidRPr="008F6A38">
        <w:rPr>
          <w:rFonts w:ascii="Tahoma" w:cs="Tahoma" w:hAnsi="Tahoma"/>
          <w:b/>
          <w:szCs w:val="24"/>
          <w:u w:val="single"/>
        </w:rPr>
        <w:t> : FORMALITES DE DEPOT</w:t>
      </w:r>
      <w:r w:rsidR="00203D37">
        <w:rPr>
          <w:rFonts w:ascii="Tahoma" w:cs="Tahoma" w:hAnsi="Tahoma"/>
          <w:b/>
          <w:szCs w:val="24"/>
          <w:u w:val="single"/>
        </w:rPr>
        <w:t xml:space="preserve">. </w:t>
      </w:r>
    </w:p>
    <w:p w14:paraId="6CB62A64" w14:textId="48844817" w:rsidP="006F09C8" w:rsidR="00E467DF" w:rsidRDefault="00E467DF" w:rsidRPr="00E51401">
      <w:pPr>
        <w:jc w:val="both"/>
        <w:rPr>
          <w:rFonts w:ascii="Tahoma" w:cs="Tahoma" w:hAnsi="Tahoma"/>
          <w:szCs w:val="24"/>
        </w:rPr>
      </w:pPr>
      <w:r w:rsidRPr="00E51401">
        <w:rPr>
          <w:rFonts w:ascii="Tahoma" w:cs="Tahoma" w:hAnsi="Tahoma"/>
          <w:szCs w:val="24"/>
        </w:rPr>
        <w:t xml:space="preserve">Le présent accord est établi en </w:t>
      </w:r>
      <w:r w:rsidR="00030957">
        <w:rPr>
          <w:rFonts w:ascii="Tahoma" w:cs="Tahoma" w:hAnsi="Tahoma"/>
          <w:szCs w:val="24"/>
        </w:rPr>
        <w:t>4</w:t>
      </w:r>
      <w:r w:rsidRPr="00E51401">
        <w:rPr>
          <w:rFonts w:ascii="Tahoma" w:cs="Tahoma" w:hAnsi="Tahoma"/>
          <w:szCs w:val="24"/>
        </w:rPr>
        <w:t xml:space="preserve"> exemplaires originaux. </w:t>
      </w:r>
    </w:p>
    <w:p w14:paraId="23853D42" w14:textId="2ABF1CEE" w:rsidP="006F09C8" w:rsidR="00E467DF" w:rsidRDefault="00E467DF" w:rsidRPr="00E51401">
      <w:pPr>
        <w:jc w:val="both"/>
        <w:rPr>
          <w:rFonts w:ascii="Tahoma" w:cs="Tahoma" w:hAnsi="Tahoma"/>
          <w:szCs w:val="24"/>
        </w:rPr>
      </w:pPr>
      <w:r w:rsidRPr="00E51401">
        <w:rPr>
          <w:rFonts w:ascii="Tahoma" w:cs="Tahoma" w:hAnsi="Tahoma"/>
          <w:szCs w:val="24"/>
        </w:rPr>
        <w:t xml:space="preserve">Un exemplaire sera déposé sur la plateforme numérique TéléAccords valant dépôt auprès de la Direction Régionale </w:t>
      </w:r>
      <w:r w:rsidR="00FB1014" w:rsidRPr="00FB1014">
        <w:rPr>
          <w:rFonts w:ascii="Tahoma" w:cs="Tahoma" w:hAnsi="Tahoma"/>
          <w:szCs w:val="24"/>
        </w:rPr>
        <w:t>de l’</w:t>
      </w:r>
      <w:r w:rsidR="006563F3">
        <w:rPr>
          <w:rFonts w:ascii="Tahoma" w:cs="Tahoma" w:hAnsi="Tahoma"/>
          <w:szCs w:val="24"/>
        </w:rPr>
        <w:t>E</w:t>
      </w:r>
      <w:r w:rsidR="00FB1014" w:rsidRPr="00FB1014">
        <w:rPr>
          <w:rFonts w:ascii="Tahoma" w:cs="Tahoma" w:hAnsi="Tahoma"/>
          <w:szCs w:val="24"/>
        </w:rPr>
        <w:t>conomie, de l’</w:t>
      </w:r>
      <w:r w:rsidR="006563F3">
        <w:rPr>
          <w:rFonts w:ascii="Tahoma" w:cs="Tahoma" w:hAnsi="Tahoma"/>
          <w:szCs w:val="24"/>
        </w:rPr>
        <w:t>E</w:t>
      </w:r>
      <w:r w:rsidR="00FB1014" w:rsidRPr="00FB1014">
        <w:rPr>
          <w:rFonts w:ascii="Tahoma" w:cs="Tahoma" w:hAnsi="Tahoma"/>
          <w:szCs w:val="24"/>
        </w:rPr>
        <w:t>mploi, du</w:t>
      </w:r>
      <w:r w:rsidR="006563F3">
        <w:rPr>
          <w:rFonts w:ascii="Tahoma" w:cs="Tahoma" w:hAnsi="Tahoma"/>
          <w:szCs w:val="24"/>
        </w:rPr>
        <w:t xml:space="preserve"> T</w:t>
      </w:r>
      <w:r w:rsidR="00FB1014" w:rsidRPr="00FB1014">
        <w:rPr>
          <w:rFonts w:ascii="Tahoma" w:cs="Tahoma" w:hAnsi="Tahoma"/>
          <w:szCs w:val="24"/>
        </w:rPr>
        <w:t xml:space="preserve">ravail et des </w:t>
      </w:r>
      <w:r w:rsidR="006563F3">
        <w:rPr>
          <w:rFonts w:ascii="Tahoma" w:cs="Tahoma" w:hAnsi="Tahoma"/>
          <w:szCs w:val="24"/>
        </w:rPr>
        <w:t>S</w:t>
      </w:r>
      <w:r w:rsidR="00FB1014" w:rsidRPr="00FB1014">
        <w:rPr>
          <w:rFonts w:ascii="Tahoma" w:cs="Tahoma" w:hAnsi="Tahoma"/>
          <w:szCs w:val="24"/>
        </w:rPr>
        <w:t>olidarités.</w:t>
      </w:r>
    </w:p>
    <w:p w14:paraId="498BDB6D" w14:textId="6B1EAE3F" w:rsidP="006F09C8" w:rsidR="00E467DF" w:rsidRDefault="00E467DF" w:rsidRPr="00E51401">
      <w:pPr>
        <w:jc w:val="both"/>
        <w:rPr>
          <w:rFonts w:ascii="Tahoma" w:cs="Tahoma" w:hAnsi="Tahoma"/>
          <w:szCs w:val="24"/>
        </w:rPr>
      </w:pPr>
      <w:r w:rsidRPr="00E51401">
        <w:rPr>
          <w:rFonts w:ascii="Tahoma" w:cs="Tahoma" w:hAnsi="Tahoma"/>
          <w:szCs w:val="24"/>
        </w:rPr>
        <w:t xml:space="preserve">Un exemplaire original signé sera adressé au </w:t>
      </w:r>
      <w:r w:rsidR="00203D37">
        <w:rPr>
          <w:rFonts w:ascii="Tahoma" w:cs="Tahoma" w:hAnsi="Tahoma"/>
          <w:szCs w:val="24"/>
        </w:rPr>
        <w:t>g</w:t>
      </w:r>
      <w:r w:rsidRPr="00E51401">
        <w:rPr>
          <w:rFonts w:ascii="Tahoma" w:cs="Tahoma" w:hAnsi="Tahoma"/>
          <w:szCs w:val="24"/>
        </w:rPr>
        <w:t>reffe du Conseil de Prud</w:t>
      </w:r>
      <w:r>
        <w:rPr>
          <w:rFonts w:ascii="Tahoma" w:cs="Tahoma" w:hAnsi="Tahoma"/>
          <w:szCs w:val="24"/>
        </w:rPr>
        <w:t xml:space="preserve">’hommes du lieu de conclusion. </w:t>
      </w:r>
    </w:p>
    <w:p w14:paraId="156DC542" w14:textId="7662112A" w:rsidP="000F60CD" w:rsidR="00E467DF" w:rsidRDefault="00E467DF">
      <w:pPr>
        <w:jc w:val="both"/>
        <w:rPr>
          <w:rFonts w:ascii="Tahoma" w:cs="Tahoma" w:hAnsi="Tahoma"/>
          <w:szCs w:val="24"/>
        </w:rPr>
      </w:pPr>
      <w:r w:rsidRPr="00E51401">
        <w:rPr>
          <w:rFonts w:ascii="Tahoma" w:cs="Tahoma" w:hAnsi="Tahoma"/>
          <w:szCs w:val="24"/>
        </w:rPr>
        <w:t>Ces deux dépôts seront effectués par l’employeur.</w:t>
      </w:r>
    </w:p>
    <w:p w14:paraId="17B87342" w14:textId="77777777" w:rsidP="000F60CD" w:rsidR="00407F98" w:rsidRDefault="00407F98">
      <w:pPr>
        <w:jc w:val="both"/>
        <w:rPr>
          <w:rFonts w:ascii="Tahoma" w:cs="Tahoma" w:hAnsi="Tahoma"/>
          <w:szCs w:val="24"/>
        </w:rPr>
      </w:pPr>
    </w:p>
    <w:p w14:paraId="2F353498" w14:textId="77777777" w:rsidP="00815324" w:rsidR="00815324" w:rsidRDefault="00EE0279" w:rsidRPr="001F245C">
      <w:pPr>
        <w:spacing w:after="0" w:line="240" w:lineRule="auto"/>
        <w:rPr>
          <w:rFonts w:ascii="Tahoma" w:cs="Tahoma" w:hAnsi="Tahoma"/>
        </w:rPr>
      </w:pPr>
      <w:r>
        <w:rPr>
          <w:rFonts w:ascii="Tahoma" w:cs="Tahoma" w:hAnsi="Tahoma"/>
        </w:rPr>
        <w:tab/>
      </w:r>
      <w:r w:rsidR="00815324" w:rsidRPr="001F245C">
        <w:rPr>
          <w:rFonts w:ascii="Tahoma" w:cs="Tahoma" w:hAnsi="Tahoma"/>
        </w:rPr>
        <w:tab/>
      </w:r>
      <w:r w:rsidR="00815324" w:rsidRPr="001F245C">
        <w:rPr>
          <w:rFonts w:ascii="Tahoma" w:cs="Tahoma" w:hAnsi="Tahoma"/>
        </w:rPr>
        <w:tab/>
      </w:r>
      <w:r w:rsidR="00815324" w:rsidRPr="001F245C">
        <w:rPr>
          <w:rFonts w:ascii="Tahoma" w:cs="Tahoma" w:hAnsi="Tahoma"/>
        </w:rPr>
        <w:tab/>
      </w:r>
      <w:r w:rsidR="00815324" w:rsidRPr="001F245C">
        <w:rPr>
          <w:rFonts w:ascii="Tahoma" w:cs="Tahoma" w:hAnsi="Tahoma"/>
        </w:rPr>
        <w:tab/>
      </w:r>
      <w:r w:rsidR="00815324" w:rsidRPr="001F245C">
        <w:rPr>
          <w:rFonts w:ascii="Tahoma" w:cs="Tahoma" w:hAnsi="Tahoma"/>
        </w:rPr>
        <w:tab/>
      </w:r>
      <w:r w:rsidR="00815324" w:rsidRPr="001F245C">
        <w:rPr>
          <w:rFonts w:ascii="Tahoma" w:cs="Tahoma" w:hAnsi="Tahoma"/>
        </w:rPr>
        <w:tab/>
        <w:t xml:space="preserve">Fait à Roubaix </w:t>
      </w:r>
    </w:p>
    <w:p w14:paraId="272F66DD" w14:textId="166E4E46" w:rsidP="00EE0279" w:rsidR="00815324" w:rsidRDefault="00781659" w:rsidRPr="001F245C">
      <w:pPr>
        <w:spacing w:after="0" w:line="240" w:lineRule="auto"/>
        <w:ind w:firstLine="708" w:left="4248"/>
        <w:rPr>
          <w:rFonts w:ascii="Tahoma" w:cs="Tahoma" w:hAnsi="Tahoma"/>
        </w:rPr>
      </w:pPr>
      <w:r w:rsidRPr="001F245C">
        <w:rPr>
          <w:rFonts w:ascii="Tahoma" w:cs="Tahoma" w:hAnsi="Tahoma"/>
        </w:rPr>
        <w:t>Le</w:t>
      </w:r>
      <w:r w:rsidR="000B1DE2">
        <w:rPr>
          <w:rFonts w:ascii="Tahoma" w:cs="Tahoma" w:hAnsi="Tahoma"/>
        </w:rPr>
        <w:t> ……………………. </w:t>
      </w:r>
    </w:p>
    <w:p w14:paraId="6089F63D" w14:textId="274D6668" w:rsidP="00EE0279" w:rsidR="00815324" w:rsidRDefault="00815324" w:rsidRPr="001F245C">
      <w:pPr>
        <w:spacing w:after="0" w:line="240" w:lineRule="auto"/>
        <w:ind w:firstLine="708" w:left="4248"/>
        <w:rPr>
          <w:rFonts w:ascii="Tahoma" w:cs="Tahoma" w:hAnsi="Tahoma"/>
        </w:rPr>
      </w:pPr>
      <w:r w:rsidRPr="001F245C">
        <w:rPr>
          <w:rFonts w:ascii="Tahoma" w:cs="Tahoma" w:hAnsi="Tahoma"/>
        </w:rPr>
        <w:t xml:space="preserve">En </w:t>
      </w:r>
      <w:r w:rsidR="007F3F43">
        <w:rPr>
          <w:rFonts w:ascii="Tahoma" w:cs="Tahoma" w:hAnsi="Tahoma"/>
        </w:rPr>
        <w:t>4</w:t>
      </w:r>
      <w:r w:rsidRPr="001F245C">
        <w:rPr>
          <w:rFonts w:ascii="Tahoma" w:cs="Tahoma" w:hAnsi="Tahoma"/>
        </w:rPr>
        <w:t xml:space="preserve"> exemplaires originaux</w:t>
      </w:r>
    </w:p>
    <w:p w14:paraId="2B15B382" w14:textId="77777777" w:rsidP="00815324" w:rsidR="000B1DE2" w:rsidRDefault="000B1DE2" w:rsidRPr="001F245C">
      <w:pPr>
        <w:rPr>
          <w:rFonts w:ascii="Tahoma" w:cs="Tahoma" w:hAnsi="Tahoma"/>
          <w:b/>
        </w:rPr>
      </w:pPr>
    </w:p>
    <w:p w14:paraId="3424B734" w14:textId="77777777" w:rsidP="000B1DE2" w:rsidR="000B1DE2" w:rsidRDefault="000B1DE2">
      <w:pPr>
        <w:pStyle w:val="Titre7"/>
        <w:spacing w:line="276" w:lineRule="auto"/>
        <w:rPr>
          <w:sz w:val="21"/>
          <w:szCs w:val="21"/>
        </w:rPr>
      </w:pPr>
    </w:p>
    <w:p w14:paraId="5C66394C" w14:textId="009A225B" w:rsidP="000B1DE2" w:rsidR="000B1DE2" w:rsidRDefault="000B1DE2" w:rsidRPr="00FB216F">
      <w:pPr>
        <w:pStyle w:val="Titre7"/>
        <w:spacing w:line="276" w:lineRule="auto"/>
        <w:rPr>
          <w:sz w:val="21"/>
          <w:szCs w:val="21"/>
        </w:rPr>
      </w:pPr>
      <w:r w:rsidRPr="00FB216F">
        <w:rPr>
          <w:sz w:val="21"/>
          <w:szCs w:val="21"/>
        </w:rPr>
        <w:t>Pour l'organisation syndicale CFTC :</w:t>
      </w:r>
      <w:r w:rsidRPr="00FB216F">
        <w:rPr>
          <w:sz w:val="21"/>
          <w:szCs w:val="21"/>
        </w:rPr>
        <w:tab/>
      </w:r>
      <w:r w:rsidRPr="00FB216F">
        <w:rPr>
          <w:sz w:val="21"/>
          <w:szCs w:val="21"/>
        </w:rPr>
        <w:tab/>
        <w:t xml:space="preserve">Pour la Direction : </w:t>
      </w:r>
    </w:p>
    <w:p w14:paraId="58B110DE" w14:textId="77777777" w:rsidP="000B1DE2" w:rsidR="000B1DE2" w:rsidRDefault="000B1DE2">
      <w:pPr>
        <w:pStyle w:val="Titre7"/>
        <w:spacing w:line="276" w:lineRule="auto"/>
        <w:rPr>
          <w:b w:val="0"/>
          <w:bCs w:val="0"/>
          <w:sz w:val="21"/>
          <w:szCs w:val="21"/>
        </w:rPr>
      </w:pPr>
    </w:p>
    <w:p w14:paraId="3A90F97C" w14:textId="65CD7E72" w:rsidP="000B1DE2" w:rsidR="000B1DE2" w:rsidRDefault="000B1DE2" w:rsidRPr="00FB216F">
      <w:pPr>
        <w:ind w:left="4962"/>
        <w:jc w:val="both"/>
        <w:rPr>
          <w:rFonts w:ascii="Tahoma" w:cs="Tahoma" w:hAnsi="Tahoma"/>
          <w:sz w:val="21"/>
          <w:szCs w:val="21"/>
        </w:rPr>
      </w:pPr>
      <w:r w:rsidRPr="00FB216F">
        <w:rPr>
          <w:rFonts w:ascii="Tahoma" w:cs="Tahoma" w:hAnsi="Tahoma"/>
          <w:sz w:val="21"/>
          <w:szCs w:val="21"/>
        </w:rPr>
        <w:t>Directeur des Ressources Humaines</w:t>
      </w:r>
      <w:r w:rsidRPr="00FB216F">
        <w:rPr>
          <w:rFonts w:ascii="Tahoma" w:cs="Tahoma" w:hAnsi="Tahoma"/>
          <w:sz w:val="21"/>
          <w:szCs w:val="21"/>
        </w:rPr>
        <w:tab/>
      </w:r>
    </w:p>
    <w:p w14:paraId="7F1C3161" w14:textId="77777777" w:rsidP="000B1DE2" w:rsidR="000A1D11" w:rsidRDefault="000A1D11">
      <w:pPr>
        <w:jc w:val="both"/>
        <w:rPr>
          <w:rFonts w:ascii="Tahoma" w:cs="Tahoma" w:hAnsi="Tahoma"/>
          <w:sz w:val="21"/>
          <w:szCs w:val="21"/>
        </w:rPr>
      </w:pPr>
    </w:p>
    <w:p w14:paraId="474047D8" w14:textId="77777777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</w:rPr>
      </w:pPr>
    </w:p>
    <w:p w14:paraId="08110D80" w14:textId="77777777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</w:rPr>
      </w:pPr>
    </w:p>
    <w:p w14:paraId="60751B51" w14:textId="0CAF7145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  <w:highlight w:val="yellow"/>
        </w:rPr>
      </w:pPr>
      <w:r w:rsidRPr="00FB216F">
        <w:rPr>
          <w:rFonts w:ascii="Tahoma" w:cs="Tahoma" w:hAnsi="Tahoma"/>
          <w:b/>
          <w:sz w:val="21"/>
          <w:szCs w:val="21"/>
        </w:rPr>
        <w:t>Pour l’organisation syndicale CFDT</w:t>
      </w:r>
      <w:r w:rsidR="000A1D11">
        <w:rPr>
          <w:rFonts w:ascii="Tahoma" w:cs="Tahoma" w:hAnsi="Tahoma"/>
          <w:b/>
          <w:sz w:val="21"/>
          <w:szCs w:val="21"/>
        </w:rPr>
        <w:t xml:space="preserve"> : </w:t>
      </w:r>
    </w:p>
    <w:p w14:paraId="026E5247" w14:textId="77777777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  <w:highlight w:val="yellow"/>
        </w:rPr>
      </w:pPr>
    </w:p>
    <w:p w14:paraId="5D572EFB" w14:textId="0E0D7929" w:rsidP="000B1DE2" w:rsidR="000B1DE2" w:rsidRDefault="000B1DE2">
      <w:pPr>
        <w:jc w:val="both"/>
        <w:rPr>
          <w:rFonts w:ascii="Tahoma" w:cs="Tahoma" w:hAnsi="Tahoma"/>
          <w:sz w:val="21"/>
          <w:szCs w:val="21"/>
          <w:highlight w:val="yellow"/>
        </w:rPr>
      </w:pPr>
    </w:p>
    <w:p w14:paraId="35EDD0E5" w14:textId="77777777" w:rsidP="000B1DE2" w:rsidR="000A1D11" w:rsidRDefault="000A1D11" w:rsidRPr="00FB216F">
      <w:pPr>
        <w:jc w:val="both"/>
        <w:rPr>
          <w:rFonts w:ascii="Tahoma" w:cs="Tahoma" w:hAnsi="Tahoma"/>
          <w:sz w:val="21"/>
          <w:szCs w:val="21"/>
          <w:highlight w:val="yellow"/>
        </w:rPr>
      </w:pPr>
    </w:p>
    <w:p w14:paraId="729E660B" w14:textId="77777777" w:rsidP="000B1DE2" w:rsidR="000B1DE2" w:rsidRDefault="000B1DE2" w:rsidRPr="00FB216F">
      <w:pPr>
        <w:jc w:val="both"/>
        <w:rPr>
          <w:rFonts w:ascii="Tahoma" w:cs="Tahoma" w:hAnsi="Tahoma"/>
          <w:sz w:val="21"/>
          <w:szCs w:val="21"/>
          <w:highlight w:val="yellow"/>
        </w:rPr>
      </w:pPr>
    </w:p>
    <w:p w14:paraId="2B420552" w14:textId="63509635" w:rsidP="001D1EA2" w:rsidR="00422921" w:rsidRDefault="000B1DE2" w:rsidRPr="001D1EA2">
      <w:pPr>
        <w:jc w:val="both"/>
        <w:rPr>
          <w:rFonts w:ascii="Tahoma" w:cs="Tahoma" w:hAnsi="Tahoma"/>
          <w:b/>
          <w:sz w:val="21"/>
          <w:szCs w:val="21"/>
        </w:rPr>
      </w:pPr>
      <w:r w:rsidRPr="00FB216F">
        <w:rPr>
          <w:rFonts w:ascii="Tahoma" w:cs="Tahoma" w:hAnsi="Tahoma"/>
          <w:b/>
          <w:sz w:val="21"/>
          <w:szCs w:val="21"/>
        </w:rPr>
        <w:t>Pour l’organisation syndicale SUD VPC :</w:t>
      </w:r>
    </w:p>
    <w:sectPr w:rsidR="00422921" w:rsidRPr="001D1EA2" w:rsidSect="00A210CA">
      <w:headerReference r:id="rId11" w:type="even"/>
      <w:headerReference r:id="rId12" w:type="default"/>
      <w:footerReference r:id="rId13" w:type="even"/>
      <w:footerReference r:id="rId14" w:type="default"/>
      <w:headerReference r:id="rId15" w:type="first"/>
      <w:footerReference r:id="rId16" w:type="first"/>
      <w:pgSz w:h="16838" w:w="11906"/>
      <w:pgMar w:bottom="1440" w:footer="708" w:gutter="0" w:header="708" w:left="1080" w:right="108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1C3A" w14:textId="77777777" w:rsidR="00A00DDC" w:rsidRDefault="00A00DDC">
      <w:pPr>
        <w:spacing w:after="0" w:line="240" w:lineRule="auto"/>
      </w:pPr>
      <w:r>
        <w:separator/>
      </w:r>
    </w:p>
  </w:endnote>
  <w:endnote w:type="continuationSeparator" w:id="0">
    <w:p w14:paraId="2EC31FA3" w14:textId="77777777" w:rsidR="00A00DDC" w:rsidRDefault="00A00DDC">
      <w:pPr>
        <w:spacing w:after="0" w:line="240" w:lineRule="auto"/>
      </w:pPr>
      <w:r>
        <w:continuationSeparator/>
      </w:r>
    </w:p>
  </w:endnote>
  <w:endnote w:type="continuationNotice" w:id="1">
    <w:p w14:paraId="5170E951" w14:textId="77777777" w:rsidR="009E6A92" w:rsidRDefault="009E6A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40032DF" w14:textId="77777777" w:rsidR="008F6A38" w:rsidRDefault="001C55B6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717267775"/>
      <w:docPartObj>
        <w:docPartGallery w:val="Page Numbers (Bottom of Page)"/>
        <w:docPartUnique/>
      </w:docPartObj>
    </w:sdtPr>
    <w:sdtEndPr/>
    <w:sdtContent>
      <w:p w14:paraId="78FB9C60" w14:textId="77777777" w:rsidP="00F91DB3" w:rsidR="004F49E6" w:rsidRDefault="00781659">
        <w:pPr>
          <w:pStyle w:val="Pieddepage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142E0">
          <w:rPr>
            <w:noProof/>
          </w:rPr>
          <w:t>1</w:t>
        </w:r>
        <w:r>
          <w:fldChar w:fldCharType="end"/>
        </w:r>
      </w:p>
    </w:sdtContent>
  </w:sdt>
  <w:p w14:paraId="67AB1A17" w14:textId="77777777" w:rsidR="004F49E6" w:rsidRDefault="001C55B6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780F5C0" w14:textId="77777777" w:rsidR="008F6A38" w:rsidRDefault="001C55B6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36BC606" w14:textId="77777777" w:rsidR="00A00DDC" w:rsidRDefault="00A00DDC">
      <w:pPr>
        <w:spacing w:after="0" w:line="240" w:lineRule="auto"/>
      </w:pPr>
      <w:r>
        <w:separator/>
      </w:r>
    </w:p>
  </w:footnote>
  <w:footnote w:id="0" w:type="continuationSeparator">
    <w:p w14:paraId="6F2BA31B" w14:textId="77777777" w:rsidR="00A00DDC" w:rsidRDefault="00A00DDC">
      <w:pPr>
        <w:spacing w:after="0" w:line="240" w:lineRule="auto"/>
      </w:pPr>
      <w:r>
        <w:continuationSeparator/>
      </w:r>
    </w:p>
  </w:footnote>
  <w:footnote w:id="1" w:type="continuationNotice">
    <w:p w14:paraId="66D2108F" w14:textId="77777777" w:rsidR="009E6A92" w:rsidRDefault="009E6A92">
      <w:pPr>
        <w:spacing w:after="0" w:line="240" w:lineRule="auto"/>
      </w:pP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F700E2A" w14:textId="77777777" w:rsidR="008F6A38" w:rsidRDefault="001C55B6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0BAA373" w14:textId="77777777" w:rsidR="008F6A38" w:rsidRDefault="001C55B6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BA5B53E" w14:textId="77777777" w:rsidR="008F6A38" w:rsidRDefault="001C55B6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EEE013D"/>
    <w:multiLevelType w:val="hybridMultilevel"/>
    <w:tmpl w:val="72D4D010"/>
    <w:lvl w:ilvl="0" w:tplc="EBDE6356">
      <w:numFmt w:val="bullet"/>
      <w:lvlText w:val="-"/>
      <w:lvlJc w:val="left"/>
      <w:pPr>
        <w:ind w:hanging="360" w:left="720"/>
      </w:pPr>
      <w:rPr>
        <w:rFonts w:ascii="Tahoma" w:cs="Tahoma" w:eastAsiaTheme="minorHAnsi" w:hAnsi="Tahoma"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50A5474"/>
    <w:multiLevelType w:val="hybridMultilevel"/>
    <w:tmpl w:val="98DEF33C"/>
    <w:lvl w:ilvl="0" w:tplc="5FEAEDF0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C830D00"/>
    <w:multiLevelType w:val="singleLevel"/>
    <w:tmpl w:val="D12E67A8"/>
    <w:lvl w:ilvl="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cs="Times New Roman" w:hAnsi="Times New Roman" w:hint="default"/>
      </w:rPr>
    </w:lvl>
  </w:abstractNum>
  <w:abstractNum w15:restartNumberingAfterBreak="0" w:abstractNumId="3">
    <w:nsid w:val="2DB006F6"/>
    <w:multiLevelType w:val="hybridMultilevel"/>
    <w:tmpl w:val="1782535C"/>
    <w:lvl w:ilvl="0" w:tplc="88B6392E">
      <w:start w:val="1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5DE509F"/>
    <w:multiLevelType w:val="hybridMultilevel"/>
    <w:tmpl w:val="3F9CC9EE"/>
    <w:lvl w:ilvl="0" w:tplc="3928003C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DAB68A5"/>
    <w:multiLevelType w:val="singleLevel"/>
    <w:tmpl w:val="040C0001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spidmax="28673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24"/>
    <w:rsid w:val="00030957"/>
    <w:rsid w:val="00054D5F"/>
    <w:rsid w:val="00076C04"/>
    <w:rsid w:val="000966EF"/>
    <w:rsid w:val="000A1AD8"/>
    <w:rsid w:val="000A1D11"/>
    <w:rsid w:val="000B1DE2"/>
    <w:rsid w:val="000F00B7"/>
    <w:rsid w:val="000F60CD"/>
    <w:rsid w:val="001142E0"/>
    <w:rsid w:val="001152A0"/>
    <w:rsid w:val="001C55B6"/>
    <w:rsid w:val="001D1EA2"/>
    <w:rsid w:val="001F245C"/>
    <w:rsid w:val="00203D37"/>
    <w:rsid w:val="00256C63"/>
    <w:rsid w:val="002D5987"/>
    <w:rsid w:val="002E6A87"/>
    <w:rsid w:val="00313942"/>
    <w:rsid w:val="00314E29"/>
    <w:rsid w:val="003754C9"/>
    <w:rsid w:val="003B62B7"/>
    <w:rsid w:val="003F7A9D"/>
    <w:rsid w:val="00407F98"/>
    <w:rsid w:val="00461966"/>
    <w:rsid w:val="00467A62"/>
    <w:rsid w:val="00531F1C"/>
    <w:rsid w:val="005435A1"/>
    <w:rsid w:val="0059273A"/>
    <w:rsid w:val="005C62D9"/>
    <w:rsid w:val="005D6042"/>
    <w:rsid w:val="006563F3"/>
    <w:rsid w:val="006A2EB0"/>
    <w:rsid w:val="006B5203"/>
    <w:rsid w:val="006F09C8"/>
    <w:rsid w:val="00777841"/>
    <w:rsid w:val="00781659"/>
    <w:rsid w:val="007F3F43"/>
    <w:rsid w:val="00815324"/>
    <w:rsid w:val="00837911"/>
    <w:rsid w:val="008C4315"/>
    <w:rsid w:val="008D635F"/>
    <w:rsid w:val="008F67AE"/>
    <w:rsid w:val="009C5BDB"/>
    <w:rsid w:val="009E6A92"/>
    <w:rsid w:val="00A00DDC"/>
    <w:rsid w:val="00A13EF6"/>
    <w:rsid w:val="00A210CA"/>
    <w:rsid w:val="00A275C3"/>
    <w:rsid w:val="00AB28D5"/>
    <w:rsid w:val="00AC2613"/>
    <w:rsid w:val="00B46856"/>
    <w:rsid w:val="00B76808"/>
    <w:rsid w:val="00BF4147"/>
    <w:rsid w:val="00BF4E50"/>
    <w:rsid w:val="00C46C77"/>
    <w:rsid w:val="00C47028"/>
    <w:rsid w:val="00C812CB"/>
    <w:rsid w:val="00CE382E"/>
    <w:rsid w:val="00D5538D"/>
    <w:rsid w:val="00DD4753"/>
    <w:rsid w:val="00E04936"/>
    <w:rsid w:val="00E06CFC"/>
    <w:rsid w:val="00E129C5"/>
    <w:rsid w:val="00E467DF"/>
    <w:rsid w:val="00ED37BC"/>
    <w:rsid w:val="00ED7BF8"/>
    <w:rsid w:val="00EE0279"/>
    <w:rsid w:val="00EE3509"/>
    <w:rsid w:val="00F03210"/>
    <w:rsid w:val="00F25563"/>
    <w:rsid w:val="00F37A7E"/>
    <w:rsid w:val="00F81262"/>
    <w:rsid w:val="00FB1014"/>
    <w:rsid w:val="00F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8673" v:ext="edit"/>
    <o:shapelayout v:ext="edit">
      <o:idmap data="1" v:ext="edit"/>
    </o:shapelayout>
  </w:shapeDefaults>
  <w:decimalSymbol w:val=","/>
  <w:listSeparator w:val=";"/>
  <w14:docId w14:val="39644580"/>
  <w15:docId w15:val="{F87D02C5-BBB3-47F8-B4B4-B1DC4DC5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0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15324"/>
  </w:style>
  <w:style w:styleId="Titre7" w:type="paragraph">
    <w:name w:val="heading 7"/>
    <w:basedOn w:val="Normal"/>
    <w:next w:val="Normal"/>
    <w:link w:val="Titre7Car"/>
    <w:qFormat/>
    <w:rsid w:val="000B1DE2"/>
    <w:pPr>
      <w:keepNext/>
      <w:spacing w:after="0" w:line="240" w:lineRule="auto"/>
      <w:jc w:val="both"/>
      <w:outlineLvl w:val="6"/>
    </w:pPr>
    <w:rPr>
      <w:rFonts w:ascii="Tahoma" w:cs="Tahoma" w:eastAsia="Times New Roman" w:hAnsi="Tahoma"/>
      <w:b/>
      <w:bCs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815324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815324"/>
    <w:pPr>
      <w:tabs>
        <w:tab w:pos="4513" w:val="center"/>
        <w:tab w:pos="9026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15324"/>
  </w:style>
  <w:style w:styleId="Pieddepage" w:type="paragraph">
    <w:name w:val="footer"/>
    <w:basedOn w:val="Normal"/>
    <w:link w:val="PieddepageCar"/>
    <w:uiPriority w:val="99"/>
    <w:unhideWhenUsed/>
    <w:rsid w:val="00815324"/>
    <w:pPr>
      <w:tabs>
        <w:tab w:pos="4513" w:val="center"/>
        <w:tab w:pos="9026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15324"/>
  </w:style>
  <w:style w:customStyle="1" w:styleId="Titre7Car" w:type="character">
    <w:name w:val="Titre 7 Car"/>
    <w:basedOn w:val="Policepardfaut"/>
    <w:link w:val="Titre7"/>
    <w:rsid w:val="000B1DE2"/>
    <w:rPr>
      <w:rFonts w:ascii="Tahoma" w:cs="Tahoma" w:eastAsia="Times New Roman" w:hAnsi="Tahoma"/>
      <w:b/>
      <w:bCs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03D37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03D37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f404fe-6ddc-4bab-b6b8-7ed5228e73bc" xsi:nil="true"/>
    <lcf76f155ced4ddcb4097134ff3c332f xmlns="ea768290-b36b-4489-b7ca-72a93d39cf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B970994B3554895009686A3D334D6" ma:contentTypeVersion="14" ma:contentTypeDescription="Crée un document." ma:contentTypeScope="" ma:versionID="14141019383fbe42f8f1c19a410d8800">
  <xsd:schema xmlns:xsd="http://www.w3.org/2001/XMLSchema" xmlns:xs="http://www.w3.org/2001/XMLSchema" xmlns:p="http://schemas.microsoft.com/office/2006/metadata/properties" xmlns:ns2="ea768290-b36b-4489-b7ca-72a93d39cf5b" xmlns:ns3="b8f404fe-6ddc-4bab-b6b8-7ed5228e73bc" targetNamespace="http://schemas.microsoft.com/office/2006/metadata/properties" ma:root="true" ma:fieldsID="991e51951f993727417cac160ae09407" ns2:_="" ns3:_="">
    <xsd:import namespace="ea768290-b36b-4489-b7ca-72a93d39cf5b"/>
    <xsd:import namespace="b8f404fe-6ddc-4bab-b6b8-7ed5228e73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68290-b36b-4489-b7ca-72a93d39c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3e9adc2d-1362-4f1b-bdd1-006efdee98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404fe-6ddc-4bab-b6b8-7ed5228e73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f05d471-f629-4a04-a7d8-c9e8c931f581}" ma:internalName="TaxCatchAll" ma:showField="CatchAllData" ma:web="b8f404fe-6ddc-4bab-b6b8-7ed5228e73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6C11F-F696-4E56-8CA5-FF03AA827A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FAE211-D885-4674-A4E2-223888F5774B}">
  <ds:schemaRefs>
    <ds:schemaRef ds:uri="http://schemas.microsoft.com/office/2006/metadata/properties"/>
    <ds:schemaRef ds:uri="http://schemas.microsoft.com/office/infopath/2007/PartnerControls"/>
    <ds:schemaRef ds:uri="b8f404fe-6ddc-4bab-b6b8-7ed5228e73bc"/>
    <ds:schemaRef ds:uri="ea768290-b36b-4489-b7ca-72a93d39cf5b"/>
  </ds:schemaRefs>
</ds:datastoreItem>
</file>

<file path=customXml/itemProps3.xml><?xml version="1.0" encoding="utf-8"?>
<ds:datastoreItem xmlns:ds="http://schemas.openxmlformats.org/officeDocument/2006/customXml" ds:itemID="{E0FF3257-7675-4ED5-9488-5A825E54CE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C878DE-9ED1-4FB9-A238-18585BD23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68290-b36b-4489-b7ca-72a93d39cf5b"/>
    <ds:schemaRef ds:uri="b8f404fe-6ddc-4bab-b6b8-7ed5228e7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649</Words>
  <Characters>3426</Characters>
  <Application>Microsoft Office Word</Application>
  <DocSecurity>0</DocSecurity>
  <Lines>244</Lines>
  <Paragraphs>113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Damartex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2022-05-16T09:31:00Z</dcterms:created>
  <cp:lastPrinted>2022-05-23T13:50:00Z</cp:lastPrinted>
  <dcterms:modified xsi:type="dcterms:W3CDTF">2022-05-31T10:59:00Z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0x010100ECFB970994B3554895009686A3D334D6</vt:lpwstr>
  </property>
  <property fmtid="{D5CDD505-2E9C-101B-9397-08002B2CF9AE}" name="MediaServiceImageTags" pid="3">
    <vt:lpwstr/>
  </property>
</Properties>
</file>