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81F48" w:rsidR="005868FC" w:rsidRDefault="005868FC" w:rsidRPr="00D2782E">
      <w:pPr>
        <w:pStyle w:val="Titre"/>
        <w:pBdr>
          <w:top w:color="auto" w:space="8" w:sz="4" w:val="single"/>
          <w:left w:color="auto" w:space="4" w:sz="4" w:val="single"/>
          <w:bottom w:color="auto" w:space="8" w:sz="4" w:val="single"/>
          <w:right w:color="auto" w:space="4" w:sz="4" w:val="single"/>
        </w:pBdr>
        <w:ind w:left="360" w:right="252"/>
        <w:jc w:val="left"/>
        <w:rPr>
          <w:rFonts w:ascii="Calibri" w:hAnsi="Calibri"/>
          <w:color w:val="002060"/>
          <w:szCs w:val="28"/>
        </w:rPr>
      </w:pPr>
      <w:r w:rsidRPr="00D2782E">
        <w:rPr>
          <w:rFonts w:ascii="Calibri" w:hAnsi="Calibri"/>
          <w:color w:val="002060"/>
          <w:szCs w:val="28"/>
        </w:rPr>
        <w:t xml:space="preserve">ACCORD ANNUEL </w:t>
      </w:r>
      <w:r w:rsidRPr="00D2782E">
        <w:rPr>
          <w:rFonts w:ascii="Calibri" w:hAnsi="Calibri"/>
          <w:caps/>
          <w:color w:val="002060"/>
          <w:szCs w:val="28"/>
        </w:rPr>
        <w:t xml:space="preserve">sur les rémunérations, le temps de travail et le partage de la valeur ajoutée </w:t>
      </w:r>
    </w:p>
    <w:p w:rsidP="006837D3" w:rsidR="00F861C3" w:rsidRDefault="00F861C3" w:rsidRPr="00C150DB">
      <w:pPr>
        <w:jc w:val="both"/>
        <w:rPr>
          <w:color w:val="002060"/>
          <w:sz w:val="24"/>
          <w:szCs w:val="24"/>
        </w:rPr>
      </w:pPr>
    </w:p>
    <w:p w:rsidP="00AC11DF" w:rsidR="00FF2FBE" w:rsidRDefault="00FF2FBE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>
        <w:rPr>
          <w:rFonts w:ascii="Calibri" w:cs="Calibri" w:hAnsi="Calibri"/>
          <w:b/>
          <w:color w:val="002060"/>
          <w:sz w:val="28"/>
          <w:szCs w:val="28"/>
          <w:u w:val="single"/>
        </w:rPr>
        <w:t>Entre :</w:t>
      </w:r>
    </w:p>
    <w:p w:rsidP="00FF2FBE" w:rsidR="00C339ED" w:rsidRDefault="00C339ED">
      <w:pPr>
        <w:spacing w:before="120"/>
        <w:ind w:left="-540" w:right="-828"/>
        <w:jc w:val="both"/>
        <w:rPr>
          <w:rFonts w:ascii="Calibri" w:cs="Calibri" w:hAnsi="Calibri"/>
          <w:b/>
          <w:color w:val="002060"/>
          <w:sz w:val="28"/>
          <w:szCs w:val="28"/>
        </w:rPr>
      </w:pPr>
    </w:p>
    <w:p w:rsidP="00FF2FBE" w:rsidR="00C339ED" w:rsidRDefault="00BF6496" w:rsidRPr="00316BFB">
      <w:pPr>
        <w:spacing w:before="120"/>
        <w:ind w:left="-540" w:right="-828"/>
        <w:jc w:val="both"/>
        <w:rPr>
          <w:rFonts w:ascii="Calibri" w:cs="Calibri" w:hAnsi="Calibri"/>
          <w:color w:val="002060"/>
          <w:sz w:val="24"/>
          <w:szCs w:val="28"/>
        </w:rPr>
      </w:pPr>
      <w:r w:rsidRPr="00316BFB">
        <w:rPr>
          <w:rFonts w:ascii="Calibri" w:cs="Calibri" w:hAnsi="Calibri"/>
          <w:color w:val="002060"/>
          <w:sz w:val="24"/>
          <w:szCs w:val="28"/>
        </w:rPr>
        <w:t>La société Plastic Omnium Compo</w:t>
      </w:r>
      <w:r w:rsidR="00172350">
        <w:rPr>
          <w:rFonts w:ascii="Calibri" w:cs="Calibri" w:hAnsi="Calibri"/>
          <w:color w:val="002060"/>
          <w:sz w:val="24"/>
          <w:szCs w:val="28"/>
        </w:rPr>
        <w:t xml:space="preserve">sites, représentée par </w:t>
      </w:r>
      <w:r w:rsidR="005918EB">
        <w:rPr>
          <w:rFonts w:ascii="Calibri" w:cs="Calibri" w:hAnsi="Calibri"/>
          <w:color w:val="002060"/>
          <w:sz w:val="24"/>
          <w:szCs w:val="28"/>
        </w:rPr>
        <w:t>XXXXXXXX</w:t>
      </w:r>
      <w:r w:rsidRPr="00316BFB">
        <w:rPr>
          <w:rFonts w:ascii="Calibri" w:cs="Calibri" w:hAnsi="Calibri"/>
          <w:color w:val="002060"/>
          <w:sz w:val="24"/>
          <w:szCs w:val="28"/>
        </w:rPr>
        <w:t>, en qualité de Directeur Ressources Humaines France &amp; Maroc, dûment mandaté par le Directeur Général de la Société d’une part</w:t>
      </w:r>
    </w:p>
    <w:p w:rsidP="00B81F48" w:rsidR="00FF2FBE" w:rsidRDefault="00FF2FBE" w:rsidRPr="00316BFB">
      <w:pPr>
        <w:spacing w:before="120"/>
        <w:ind w:left="-540" w:right="-828"/>
        <w:jc w:val="both"/>
        <w:rPr>
          <w:rFonts w:ascii="Calibri" w:cs="Calibri" w:hAnsi="Calibri"/>
          <w:color w:val="002060"/>
          <w:sz w:val="24"/>
          <w:szCs w:val="28"/>
        </w:rPr>
      </w:pPr>
      <w:r w:rsidRPr="00316BFB">
        <w:rPr>
          <w:rFonts w:ascii="Calibri" w:cs="Calibri" w:hAnsi="Calibri"/>
          <w:color w:val="002060"/>
          <w:sz w:val="24"/>
          <w:szCs w:val="28"/>
        </w:rPr>
        <w:t xml:space="preserve">Les organisations syndicales, </w:t>
      </w:r>
      <w:r w:rsidR="00BF6496" w:rsidRPr="00316BFB">
        <w:rPr>
          <w:rFonts w:ascii="Calibri" w:cs="Calibri" w:hAnsi="Calibri"/>
          <w:color w:val="002060"/>
          <w:sz w:val="24"/>
          <w:szCs w:val="28"/>
        </w:rPr>
        <w:t>SUD, CFE-CGC</w:t>
      </w:r>
      <w:r w:rsidRPr="00316BFB">
        <w:rPr>
          <w:rFonts w:ascii="Calibri" w:cs="Calibri" w:hAnsi="Calibri"/>
          <w:color w:val="002060"/>
          <w:sz w:val="24"/>
          <w:szCs w:val="28"/>
        </w:rPr>
        <w:t xml:space="preserve"> et</w:t>
      </w:r>
      <w:r w:rsidR="00BF6496" w:rsidRPr="00316BFB">
        <w:rPr>
          <w:rFonts w:ascii="Calibri" w:cs="Calibri" w:hAnsi="Calibri"/>
          <w:color w:val="002060"/>
          <w:sz w:val="24"/>
          <w:szCs w:val="28"/>
        </w:rPr>
        <w:t xml:space="preserve"> F</w:t>
      </w:r>
      <w:r w:rsidRPr="00316BFB">
        <w:rPr>
          <w:rFonts w:ascii="Calibri" w:cs="Calibri" w:hAnsi="Calibri"/>
          <w:color w:val="002060"/>
          <w:sz w:val="24"/>
          <w:szCs w:val="28"/>
        </w:rPr>
        <w:t>O</w:t>
      </w:r>
      <w:r w:rsidR="00B81F48" w:rsidRPr="00316BFB">
        <w:rPr>
          <w:rFonts w:ascii="Calibri" w:cs="Calibri" w:hAnsi="Calibri"/>
          <w:color w:val="002060"/>
          <w:sz w:val="24"/>
          <w:szCs w:val="28"/>
        </w:rPr>
        <w:t xml:space="preserve"> </w:t>
      </w:r>
      <w:r w:rsidRPr="00316BFB">
        <w:rPr>
          <w:rFonts w:ascii="Calibri" w:cs="Calibri" w:hAnsi="Calibri"/>
          <w:color w:val="002060"/>
          <w:sz w:val="24"/>
          <w:szCs w:val="28"/>
        </w:rPr>
        <w:t>d’autre part,</w:t>
      </w:r>
    </w:p>
    <w:p w:rsidP="00AC11DF" w:rsidR="00AC11DF" w:rsidRDefault="00AC11DF" w:rsidRPr="00C150DB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>
        <w:rPr>
          <w:rFonts w:ascii="Calibri" w:cs="Calibri" w:hAnsi="Calibri"/>
          <w:b/>
          <w:color w:val="002060"/>
          <w:sz w:val="28"/>
          <w:szCs w:val="28"/>
          <w:u w:val="single"/>
        </w:rPr>
        <w:t>Préambule :</w:t>
      </w:r>
    </w:p>
    <w:p w:rsidP="00817DB4" w:rsidR="00212ED6" w:rsidRDefault="00AC11DF" w:rsidRPr="00817DB4">
      <w:pPr>
        <w:spacing w:after="120" w:before="400"/>
        <w:ind w:left="-539" w:right="-828"/>
        <w:jc w:val="both"/>
        <w:rPr>
          <w:rFonts w:ascii="Calibri" w:cs="Calibri" w:hAnsi="Calibri"/>
          <w:color w:val="002060"/>
          <w:sz w:val="24"/>
          <w:szCs w:val="28"/>
        </w:rPr>
      </w:pPr>
      <w:r w:rsidRPr="00817DB4">
        <w:rPr>
          <w:rFonts w:ascii="Calibri" w:cs="Calibri" w:hAnsi="Calibri"/>
          <w:color w:val="002060"/>
          <w:sz w:val="24"/>
          <w:szCs w:val="28"/>
        </w:rPr>
        <w:t xml:space="preserve">Les </w:t>
      </w:r>
      <w:r w:rsidR="000B24F0" w:rsidRPr="00817DB4">
        <w:rPr>
          <w:rFonts w:ascii="Calibri" w:cs="Calibri" w:hAnsi="Calibri"/>
          <w:color w:val="002060"/>
          <w:sz w:val="24"/>
          <w:szCs w:val="28"/>
        </w:rPr>
        <w:t xml:space="preserve">réunions de négociation sur les rémunérations, le temps de travail et le partage de la valeur ajoutée se sont déroulées les </w:t>
      </w:r>
      <w:r w:rsidR="0040511A" w:rsidRPr="00817DB4">
        <w:rPr>
          <w:rFonts w:ascii="Calibri" w:cs="Calibri" w:hAnsi="Calibri"/>
          <w:color w:val="002060"/>
          <w:sz w:val="24"/>
          <w:szCs w:val="28"/>
        </w:rPr>
        <w:t>20</w:t>
      </w:r>
      <w:r w:rsidR="000B24F0" w:rsidRPr="00817DB4">
        <w:rPr>
          <w:rFonts w:ascii="Calibri" w:cs="Calibri" w:hAnsi="Calibri"/>
          <w:color w:val="002060"/>
          <w:sz w:val="24"/>
          <w:szCs w:val="28"/>
        </w:rPr>
        <w:t xml:space="preserve"> janvie</w:t>
      </w:r>
      <w:r w:rsidR="00B81F48" w:rsidRPr="00817DB4">
        <w:rPr>
          <w:rFonts w:ascii="Calibri" w:cs="Calibri" w:hAnsi="Calibri"/>
          <w:color w:val="002060"/>
          <w:sz w:val="24"/>
          <w:szCs w:val="28"/>
        </w:rPr>
        <w:t>r</w:t>
      </w:r>
      <w:r w:rsidR="00BF6496" w:rsidRPr="00817DB4">
        <w:rPr>
          <w:rFonts w:ascii="Calibri" w:cs="Calibri" w:hAnsi="Calibri"/>
          <w:color w:val="002060"/>
          <w:sz w:val="24"/>
          <w:szCs w:val="28"/>
        </w:rPr>
        <w:t xml:space="preserve"> et le </w:t>
      </w:r>
      <w:r w:rsidR="00B81F48" w:rsidRPr="00817DB4">
        <w:rPr>
          <w:rFonts w:ascii="Calibri" w:cs="Calibri" w:hAnsi="Calibri"/>
          <w:color w:val="002060"/>
          <w:sz w:val="24"/>
          <w:szCs w:val="28"/>
        </w:rPr>
        <w:t>1er</w:t>
      </w:r>
      <w:r w:rsidR="00BF6496" w:rsidRPr="00817DB4">
        <w:rPr>
          <w:rFonts w:ascii="Calibri" w:cs="Calibri" w:hAnsi="Calibri"/>
          <w:color w:val="002060"/>
          <w:sz w:val="24"/>
          <w:szCs w:val="28"/>
        </w:rPr>
        <w:t xml:space="preserve"> février</w:t>
      </w:r>
      <w:r w:rsidR="00A52804" w:rsidRPr="00817DB4">
        <w:rPr>
          <w:rFonts w:ascii="Calibri" w:cs="Calibri" w:hAnsi="Calibri"/>
          <w:color w:val="002060"/>
          <w:sz w:val="24"/>
          <w:szCs w:val="28"/>
        </w:rPr>
        <w:t xml:space="preserve"> </w:t>
      </w:r>
      <w:r w:rsidR="00B81F48" w:rsidRPr="00817DB4">
        <w:rPr>
          <w:rFonts w:ascii="Calibri" w:cs="Calibri" w:hAnsi="Calibri"/>
          <w:color w:val="002060"/>
          <w:sz w:val="24"/>
          <w:szCs w:val="28"/>
        </w:rPr>
        <w:t xml:space="preserve">2023 </w:t>
      </w:r>
      <w:r w:rsidR="00A52804" w:rsidRPr="00817DB4">
        <w:rPr>
          <w:rFonts w:ascii="Calibri" w:cs="Calibri" w:hAnsi="Calibri"/>
          <w:color w:val="002060"/>
          <w:sz w:val="24"/>
          <w:szCs w:val="28"/>
        </w:rPr>
        <w:t xml:space="preserve">à </w:t>
      </w:r>
      <w:r w:rsidR="00BF6496" w:rsidRPr="00817DB4">
        <w:rPr>
          <w:rFonts w:ascii="Calibri" w:cs="Calibri" w:hAnsi="Calibri"/>
          <w:color w:val="002060"/>
          <w:sz w:val="24"/>
          <w:szCs w:val="28"/>
        </w:rPr>
        <w:t>Flers-en-Escrebieux</w:t>
      </w:r>
      <w:r w:rsidR="00A52804" w:rsidRPr="00817DB4">
        <w:rPr>
          <w:rFonts w:ascii="Calibri" w:cs="Calibri" w:hAnsi="Calibri"/>
          <w:color w:val="002060"/>
          <w:sz w:val="24"/>
          <w:szCs w:val="28"/>
        </w:rPr>
        <w:t>.</w:t>
      </w:r>
    </w:p>
    <w:p w:rsidP="00A52804" w:rsidR="00A52804" w:rsidRDefault="00783339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1 </w:t>
      </w:r>
      <w:r w:rsidR="005118CD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>-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Champ d’application de l’accor</w:t>
      </w:r>
      <w:r w:rsidR="00A52804">
        <w:rPr>
          <w:rFonts w:ascii="Calibri" w:cs="Calibri" w:hAnsi="Calibri"/>
          <w:b/>
          <w:color w:val="002060"/>
          <w:sz w:val="28"/>
          <w:szCs w:val="28"/>
          <w:u w:val="single"/>
        </w:rPr>
        <w:t>d</w:t>
      </w:r>
    </w:p>
    <w:p w:rsidP="00A52804" w:rsidR="00BF6496" w:rsidRDefault="00783339">
      <w:pPr>
        <w:spacing w:after="120" w:before="400"/>
        <w:ind w:left="-539" w:right="-828"/>
        <w:jc w:val="both"/>
        <w:rPr>
          <w:rFonts w:ascii="Calibri" w:cs="Calibri" w:hAnsi="Calibri"/>
          <w:color w:val="002060"/>
          <w:sz w:val="28"/>
          <w:szCs w:val="28"/>
        </w:rPr>
      </w:pPr>
      <w:r w:rsidRPr="00CE0B0A">
        <w:rPr>
          <w:rFonts w:ascii="Calibri" w:cs="Calibri" w:hAnsi="Calibri"/>
          <w:color w:val="002060"/>
          <w:sz w:val="24"/>
          <w:szCs w:val="28"/>
        </w:rPr>
        <w:t>Le présent accord s’appliq</w:t>
      </w:r>
      <w:r w:rsidR="00BF6496" w:rsidRPr="00CE0B0A">
        <w:rPr>
          <w:rFonts w:ascii="Calibri" w:cs="Calibri" w:hAnsi="Calibri"/>
          <w:color w:val="002060"/>
          <w:sz w:val="24"/>
          <w:szCs w:val="28"/>
        </w:rPr>
        <w:t xml:space="preserve">ue à l’ensemble des salariés de </w:t>
      </w:r>
      <w:r w:rsidR="00EB4811" w:rsidRPr="00CE0B0A">
        <w:rPr>
          <w:rFonts w:ascii="Calibri" w:cs="Calibri" w:hAnsi="Calibri"/>
          <w:color w:val="002060"/>
          <w:sz w:val="24"/>
          <w:szCs w:val="28"/>
        </w:rPr>
        <w:t xml:space="preserve">la </w:t>
      </w:r>
      <w:r w:rsidR="00BF6496" w:rsidRPr="00CE0B0A">
        <w:rPr>
          <w:rFonts w:ascii="Calibri" w:cs="Calibri" w:hAnsi="Calibri"/>
          <w:color w:val="002060"/>
          <w:sz w:val="24"/>
          <w:szCs w:val="28"/>
        </w:rPr>
        <w:t>société Plastic Omnium Composites</w:t>
      </w:r>
      <w:r w:rsidRPr="00CE0B0A">
        <w:rPr>
          <w:rFonts w:ascii="Calibri" w:cs="Calibri" w:hAnsi="Calibri"/>
          <w:color w:val="002060"/>
          <w:sz w:val="24"/>
          <w:szCs w:val="28"/>
        </w:rPr>
        <w:t xml:space="preserve"> </w:t>
      </w:r>
      <w:r w:rsidR="00BF6496" w:rsidRPr="00CE0B0A">
        <w:rPr>
          <w:rFonts w:ascii="Calibri" w:cs="Calibri" w:hAnsi="Calibri"/>
          <w:color w:val="002060"/>
          <w:sz w:val="24"/>
          <w:szCs w:val="28"/>
        </w:rPr>
        <w:t>du site de Flers-en-Escrebieux</w:t>
      </w:r>
      <w:r w:rsidR="00BF6496">
        <w:rPr>
          <w:rFonts w:ascii="Calibri" w:cs="Calibri" w:hAnsi="Calibri"/>
          <w:color w:val="002060"/>
          <w:sz w:val="28"/>
          <w:szCs w:val="28"/>
        </w:rPr>
        <w:t>.</w:t>
      </w:r>
    </w:p>
    <w:p w:rsidP="00817DB4" w:rsidR="00817DB4" w:rsidRDefault="00783339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2 </w:t>
      </w:r>
      <w:r w:rsidR="00817DB4">
        <w:rPr>
          <w:rFonts w:ascii="Calibri" w:cs="Calibri" w:hAnsi="Calibri"/>
          <w:b/>
          <w:color w:val="002060"/>
          <w:sz w:val="28"/>
          <w:szCs w:val="28"/>
          <w:u w:val="single"/>
        </w:rPr>
        <w:t>–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 w:rsidR="00792E5E">
        <w:rPr>
          <w:rFonts w:ascii="Calibri" w:cs="Calibri" w:hAnsi="Calibri"/>
          <w:b/>
          <w:color w:val="002060"/>
          <w:sz w:val="28"/>
          <w:szCs w:val="28"/>
          <w:u w:val="single"/>
        </w:rPr>
        <w:t>Salaires</w:t>
      </w:r>
      <w:r w:rsidR="00F8217A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</w:p>
    <w:p w:rsidP="00CE0B0A" w:rsidR="00BF6496" w:rsidRDefault="00783339">
      <w:pPr>
        <w:spacing w:after="120" w:before="400"/>
        <w:ind w:left="-539"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CE0B0A">
        <w:rPr>
          <w:rFonts w:ascii="Calibri" w:cs="Calibri" w:hAnsi="Calibri"/>
          <w:color w:val="002060"/>
          <w:sz w:val="24"/>
          <w:szCs w:val="24"/>
        </w:rPr>
        <w:t>L’augmentation des salaires de base pour l’année 20</w:t>
      </w:r>
      <w:r w:rsidR="00A52804" w:rsidRPr="00CE0B0A">
        <w:rPr>
          <w:rFonts w:ascii="Calibri" w:cs="Calibri" w:hAnsi="Calibri"/>
          <w:color w:val="002060"/>
          <w:sz w:val="24"/>
          <w:szCs w:val="24"/>
        </w:rPr>
        <w:t>2</w:t>
      </w:r>
      <w:r w:rsidR="00B81F48">
        <w:rPr>
          <w:rFonts w:ascii="Calibri" w:cs="Calibri" w:hAnsi="Calibri"/>
          <w:color w:val="002060"/>
          <w:sz w:val="24"/>
          <w:szCs w:val="24"/>
        </w:rPr>
        <w:t>3</w:t>
      </w:r>
      <w:r w:rsidR="00BF6496" w:rsidRPr="00CE0B0A">
        <w:rPr>
          <w:rFonts w:ascii="Calibri" w:cs="Calibri" w:hAnsi="Calibri"/>
          <w:color w:val="002060"/>
          <w:sz w:val="24"/>
          <w:szCs w:val="24"/>
        </w:rPr>
        <w:t xml:space="preserve"> est la suivante</w:t>
      </w:r>
      <w:r w:rsidR="00514244" w:rsidRPr="00CE0B0A">
        <w:rPr>
          <w:rFonts w:ascii="Calibri" w:cs="Calibri" w:hAnsi="Calibri"/>
          <w:color w:val="002060"/>
          <w:sz w:val="24"/>
          <w:szCs w:val="24"/>
        </w:rPr>
        <w:t> :</w:t>
      </w:r>
    </w:p>
    <w:p w:rsidP="008E064F" w:rsidR="008E064F" w:rsidRDefault="00144110">
      <w:pPr>
        <w:spacing w:after="120" w:before="400"/>
        <w:ind w:left="-539" w:right="-828"/>
        <w:jc w:val="both"/>
        <w:rPr>
          <w:rFonts w:ascii="Calibri" w:cs="Calibri" w:hAnsi="Calibri"/>
          <w:color w:val="002060"/>
          <w:sz w:val="24"/>
          <w:szCs w:val="24"/>
          <w:u w:val="single"/>
        </w:rPr>
      </w:pPr>
      <w:bookmarkStart w:id="0" w:name="_Hlk126595967"/>
      <w:r w:rsidRPr="00144110">
        <w:rPr>
          <w:rFonts w:ascii="Calibri" w:cs="Calibri" w:hAnsi="Calibri"/>
          <w:color w:val="002060"/>
          <w:sz w:val="24"/>
          <w:szCs w:val="24"/>
          <w:u w:val="single"/>
        </w:rPr>
        <w:t>Salariés non cadres Plastic Omnium :</w:t>
      </w:r>
    </w:p>
    <w:p w:rsidP="008E064F" w:rsidR="00144110" w:rsidRDefault="008E064F" w:rsidRPr="008E064F">
      <w:pPr>
        <w:spacing w:after="120" w:before="120"/>
        <w:ind w:firstLine="1247" w:left="-539" w:right="-828"/>
        <w:jc w:val="both"/>
        <w:rPr>
          <w:rFonts w:ascii="Calibri" w:cs="Calibri" w:hAnsi="Calibri"/>
          <w:color w:val="002060"/>
          <w:sz w:val="24"/>
          <w:szCs w:val="24"/>
          <w:u w:val="single"/>
        </w:rPr>
      </w:pPr>
      <w:r w:rsidRPr="008E064F">
        <w:rPr>
          <w:rFonts w:ascii="Calibri" w:cs="Calibri" w:hAnsi="Calibri"/>
          <w:color w:val="002060"/>
          <w:sz w:val="24"/>
          <w:szCs w:val="24"/>
        </w:rPr>
        <w:t xml:space="preserve">- </w:t>
      </w:r>
      <w:r w:rsidR="00144110">
        <w:rPr>
          <w:rFonts w:ascii="Calibri" w:cs="Calibri" w:hAnsi="Calibri"/>
          <w:color w:val="002060"/>
          <w:sz w:val="24"/>
          <w:szCs w:val="24"/>
        </w:rPr>
        <w:t>C</w:t>
      </w:r>
      <w:r w:rsidR="00144110" w:rsidRPr="00144110">
        <w:rPr>
          <w:rFonts w:ascii="Calibri" w:cs="Calibri" w:hAnsi="Calibri"/>
          <w:color w:val="002060"/>
          <w:sz w:val="24"/>
          <w:szCs w:val="24"/>
        </w:rPr>
        <w:t>oefficient 180</w:t>
      </w:r>
      <w:r w:rsidR="00144110">
        <w:rPr>
          <w:rFonts w:ascii="Calibri" w:cs="Calibri" w:hAnsi="Calibri"/>
          <w:color w:val="002060"/>
          <w:sz w:val="24"/>
          <w:szCs w:val="24"/>
        </w:rPr>
        <w:t xml:space="preserve"> : </w:t>
      </w:r>
      <w:r w:rsidR="00144110" w:rsidRPr="00144110">
        <w:rPr>
          <w:rFonts w:ascii="Calibri" w:cs="Calibri" w:hAnsi="Calibri"/>
          <w:color w:val="002060"/>
          <w:sz w:val="24"/>
          <w:szCs w:val="24"/>
        </w:rPr>
        <w:t xml:space="preserve">une augmentation générale de </w:t>
      </w:r>
      <w:r w:rsidR="00144110" w:rsidRPr="00144110">
        <w:rPr>
          <w:rFonts w:ascii="Calibri" w:cs="Calibri" w:hAnsi="Calibri"/>
          <w:b/>
          <w:bCs/>
          <w:color w:val="002060"/>
          <w:sz w:val="24"/>
          <w:szCs w:val="24"/>
        </w:rPr>
        <w:t>5,2%</w:t>
      </w:r>
      <w:r w:rsidR="00144110" w:rsidRPr="00144110">
        <w:rPr>
          <w:rFonts w:ascii="Calibri" w:cs="Calibri" w:hAnsi="Calibri"/>
          <w:color w:val="002060"/>
          <w:sz w:val="24"/>
          <w:szCs w:val="24"/>
        </w:rPr>
        <w:t xml:space="preserve"> </w:t>
      </w:r>
      <w:r w:rsidR="00144110">
        <w:rPr>
          <w:rFonts w:ascii="Calibri" w:cs="Calibri" w:hAnsi="Calibri"/>
          <w:color w:val="002060"/>
          <w:sz w:val="24"/>
          <w:szCs w:val="24"/>
        </w:rPr>
        <w:t>au</w:t>
      </w:r>
      <w:r w:rsidR="00144110" w:rsidRPr="00144110">
        <w:rPr>
          <w:rFonts w:ascii="Calibri" w:cs="Calibri" w:hAnsi="Calibri"/>
          <w:color w:val="002060"/>
          <w:sz w:val="24"/>
          <w:szCs w:val="24"/>
        </w:rPr>
        <w:t xml:space="preserve"> 1er février 2023 </w:t>
      </w:r>
    </w:p>
    <w:p w:rsidP="008E064F" w:rsidR="00144110" w:rsidRDefault="00144110" w:rsidRPr="00144110">
      <w:pPr>
        <w:spacing w:after="120" w:before="120"/>
        <w:ind w:firstLine="1247" w:left="-539"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144110">
        <w:rPr>
          <w:rFonts w:ascii="Calibri" w:cs="Calibri" w:hAnsi="Calibri"/>
          <w:color w:val="002060"/>
          <w:sz w:val="24"/>
          <w:szCs w:val="24"/>
        </w:rPr>
        <w:t xml:space="preserve">- </w:t>
      </w:r>
      <w:r>
        <w:rPr>
          <w:rFonts w:ascii="Calibri" w:cs="Calibri" w:hAnsi="Calibri"/>
          <w:color w:val="002060"/>
          <w:sz w:val="24"/>
          <w:szCs w:val="24"/>
        </w:rPr>
        <w:t>C</w:t>
      </w:r>
      <w:r w:rsidRPr="00144110">
        <w:rPr>
          <w:rFonts w:ascii="Calibri" w:cs="Calibri" w:hAnsi="Calibri"/>
          <w:color w:val="002060"/>
          <w:sz w:val="24"/>
          <w:szCs w:val="24"/>
        </w:rPr>
        <w:t>oefficients 190</w:t>
      </w:r>
      <w:r w:rsidR="008E064F">
        <w:rPr>
          <w:rFonts w:ascii="Calibri" w:cs="Calibri" w:hAnsi="Calibri"/>
          <w:color w:val="002060"/>
          <w:sz w:val="24"/>
          <w:szCs w:val="24"/>
        </w:rPr>
        <w:t xml:space="preserve"> à 305</w:t>
      </w:r>
      <w:r>
        <w:rPr>
          <w:rFonts w:ascii="Calibri" w:cs="Calibri" w:hAnsi="Calibri"/>
          <w:color w:val="002060"/>
          <w:sz w:val="24"/>
          <w:szCs w:val="24"/>
        </w:rPr>
        <w:t>: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une augmentation générale de </w:t>
      </w:r>
      <w:r w:rsidRPr="00144110">
        <w:rPr>
          <w:rFonts w:ascii="Calibri" w:cs="Calibri" w:hAnsi="Calibri"/>
          <w:b/>
          <w:bCs/>
          <w:color w:val="002060"/>
          <w:sz w:val="24"/>
          <w:szCs w:val="24"/>
        </w:rPr>
        <w:t>5%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</w:t>
      </w:r>
      <w:r>
        <w:rPr>
          <w:rFonts w:ascii="Calibri" w:cs="Calibri" w:hAnsi="Calibri"/>
          <w:color w:val="002060"/>
          <w:sz w:val="24"/>
          <w:szCs w:val="24"/>
        </w:rPr>
        <w:t>au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1er février 2023 </w:t>
      </w:r>
    </w:p>
    <w:p w:rsidP="008E064F" w:rsidR="008E064F" w:rsidRDefault="00144110">
      <w:pPr>
        <w:spacing w:after="120" w:before="120"/>
        <w:ind w:left="-539" w:right="-828"/>
        <w:jc w:val="both"/>
        <w:rPr>
          <w:rFonts w:ascii="Calibri" w:cs="Calibri" w:hAnsi="Calibri"/>
          <w:color w:val="002060"/>
          <w:sz w:val="24"/>
          <w:szCs w:val="24"/>
          <w:u w:val="single"/>
        </w:rPr>
      </w:pPr>
      <w:r w:rsidRPr="00144110">
        <w:rPr>
          <w:rFonts w:ascii="Calibri" w:cs="Calibri" w:hAnsi="Calibri"/>
          <w:color w:val="002060"/>
          <w:sz w:val="24"/>
          <w:szCs w:val="24"/>
          <w:u w:val="single"/>
        </w:rPr>
        <w:t>Salariés cadres Plastic Omnium :</w:t>
      </w:r>
      <w:bookmarkEnd w:id="0"/>
    </w:p>
    <w:p w:rsidP="008E064F" w:rsidR="00792E5E" w:rsidRDefault="00144110" w:rsidRPr="008E064F">
      <w:pPr>
        <w:numPr>
          <w:ilvl w:val="0"/>
          <w:numId w:val="23"/>
        </w:numPr>
        <w:spacing w:after="120" w:before="12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8E064F">
        <w:rPr>
          <w:rFonts w:ascii="Calibri" w:cs="Calibri" w:hAnsi="Calibri"/>
          <w:color w:val="002060"/>
          <w:sz w:val="24"/>
          <w:szCs w:val="24"/>
        </w:rPr>
        <w:t>Augmentation individuelle moyenne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de </w:t>
      </w:r>
      <w:r w:rsidRPr="008E064F">
        <w:rPr>
          <w:rFonts w:ascii="Calibri" w:cs="Calibri" w:hAnsi="Calibri"/>
          <w:b/>
          <w:bCs/>
          <w:color w:val="002060"/>
          <w:sz w:val="24"/>
          <w:szCs w:val="24"/>
        </w:rPr>
        <w:t>5%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au 1er juillet 2023 et une augmentation minimale de </w:t>
      </w:r>
      <w:r w:rsidRPr="008E064F">
        <w:rPr>
          <w:rFonts w:ascii="Calibri" w:cs="Calibri" w:hAnsi="Calibri"/>
          <w:b/>
          <w:bCs/>
          <w:color w:val="002060"/>
          <w:sz w:val="24"/>
          <w:szCs w:val="24"/>
        </w:rPr>
        <w:t>2%</w:t>
      </w:r>
      <w:r w:rsidRPr="00144110">
        <w:rPr>
          <w:rFonts w:ascii="Calibri" w:cs="Calibri" w:hAnsi="Calibri"/>
          <w:color w:val="002060"/>
          <w:sz w:val="24"/>
          <w:szCs w:val="24"/>
        </w:rPr>
        <w:t xml:space="preserve"> pour les cadres concernés par l’augmentation individuelle.</w:t>
      </w:r>
    </w:p>
    <w:p w:rsidP="008E064F" w:rsidR="00792E5E" w:rsidRDefault="00792E5E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bookmarkStart w:id="1" w:name="_Hlk126596578"/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3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–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Prime</w:t>
      </w:r>
      <w:r w:rsidR="008E064F">
        <w:rPr>
          <w:rFonts w:ascii="Calibri" w:cs="Calibri" w:hAnsi="Calibri"/>
          <w:b/>
          <w:color w:val="002060"/>
          <w:sz w:val="28"/>
          <w:szCs w:val="28"/>
          <w:u w:val="single"/>
        </w:rPr>
        <w:t>s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</w:p>
    <w:bookmarkEnd w:id="1"/>
    <w:p w:rsidP="008E064F" w:rsidR="00792E5E" w:rsidRDefault="00792E5E" w:rsidRPr="00792E5E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>
        <w:rPr>
          <w:rFonts w:ascii="Calibri" w:cs="Calibri" w:hAnsi="Calibri"/>
          <w:color w:val="002060"/>
          <w:sz w:val="24"/>
          <w:szCs w:val="24"/>
        </w:rPr>
        <w:t>L’augmentation des primes pour l’année 2023 est la suivante :</w:t>
      </w:r>
    </w:p>
    <w:p w:rsidP="00CE0B0A" w:rsidR="00B81F48" w:rsidRDefault="00CE0B0A">
      <w:pPr>
        <w:spacing w:after="60" w:line="276" w:lineRule="auto"/>
        <w:ind w:right="-410"/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 xml:space="preserve">- </w:t>
      </w:r>
      <w:r w:rsidR="00144110">
        <w:rPr>
          <w:rFonts w:ascii="Calibri" w:cs="Calibri" w:hAnsi="Calibri"/>
          <w:color w:val="002060"/>
          <w:sz w:val="24"/>
          <w:szCs w:val="24"/>
        </w:rPr>
        <w:t>P</w:t>
      </w:r>
      <w:r w:rsidR="00BF6496" w:rsidRPr="00CE0B0A">
        <w:rPr>
          <w:rFonts w:ascii="Calibri" w:cs="Calibri" w:hAnsi="Calibri"/>
          <w:color w:val="002060"/>
          <w:sz w:val="24"/>
          <w:szCs w:val="24"/>
        </w:rPr>
        <w:t>rime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 xml:space="preserve">s </w:t>
      </w:r>
      <w:r w:rsidR="00EB4811" w:rsidRPr="00CE0B0A">
        <w:rPr>
          <w:rFonts w:ascii="Calibri" w:cs="Calibri" w:hAnsi="Calibri"/>
          <w:color w:val="002060"/>
          <w:sz w:val="24"/>
          <w:szCs w:val="24"/>
        </w:rPr>
        <w:t>d’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 xml:space="preserve">habillage, </w:t>
      </w:r>
      <w:r w:rsidR="00EB4811" w:rsidRPr="00CE0B0A">
        <w:rPr>
          <w:rFonts w:ascii="Calibri" w:cs="Calibri" w:hAnsi="Calibri"/>
          <w:color w:val="002060"/>
          <w:sz w:val="24"/>
          <w:szCs w:val="24"/>
        </w:rPr>
        <w:t xml:space="preserve">de 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 xml:space="preserve">douche, </w:t>
      </w:r>
      <w:r w:rsidR="00EB4811" w:rsidRPr="00CE0B0A">
        <w:rPr>
          <w:rFonts w:ascii="Calibri" w:cs="Calibri" w:hAnsi="Calibri"/>
          <w:color w:val="002060"/>
          <w:sz w:val="24"/>
          <w:szCs w:val="24"/>
        </w:rPr>
        <w:t>d’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>assiduité</w:t>
      </w:r>
      <w:r w:rsidR="00144110">
        <w:rPr>
          <w:rFonts w:ascii="Calibri" w:cs="Calibri" w:hAnsi="Calibri"/>
          <w:color w:val="002060"/>
          <w:sz w:val="24"/>
          <w:szCs w:val="24"/>
        </w:rPr>
        <w:t xml:space="preserve"> : augmentation de </w:t>
      </w:r>
      <w:r w:rsidR="00144110" w:rsidRPr="008E064F">
        <w:rPr>
          <w:rFonts w:ascii="Calibri" w:cs="Calibri" w:hAnsi="Calibri"/>
          <w:b/>
          <w:bCs/>
          <w:color w:val="002060"/>
          <w:sz w:val="24"/>
          <w:szCs w:val="24"/>
        </w:rPr>
        <w:t>5%</w:t>
      </w:r>
      <w:r w:rsidR="00D01A3F">
        <w:rPr>
          <w:rFonts w:ascii="Calibri" w:cs="Calibri" w:hAnsi="Calibri"/>
          <w:color w:val="002060"/>
          <w:sz w:val="24"/>
          <w:szCs w:val="24"/>
        </w:rPr>
        <w:t> </w:t>
      </w:r>
      <w:r w:rsidR="00042EC7">
        <w:rPr>
          <w:rFonts w:ascii="Calibri" w:cs="Calibri" w:hAnsi="Calibri"/>
          <w:color w:val="002060"/>
          <w:sz w:val="24"/>
          <w:szCs w:val="24"/>
        </w:rPr>
        <w:t>à partir du 1</w:t>
      </w:r>
      <w:r w:rsidR="00042EC7" w:rsidRPr="00042EC7">
        <w:rPr>
          <w:rFonts w:ascii="Calibri" w:cs="Calibri" w:hAnsi="Calibri"/>
          <w:color w:val="002060"/>
          <w:sz w:val="24"/>
          <w:szCs w:val="24"/>
          <w:vertAlign w:val="superscript"/>
        </w:rPr>
        <w:t>er</w:t>
      </w:r>
      <w:r w:rsidR="00042EC7">
        <w:rPr>
          <w:rFonts w:ascii="Calibri" w:cs="Calibri" w:hAnsi="Calibri"/>
          <w:color w:val="002060"/>
          <w:sz w:val="24"/>
          <w:szCs w:val="24"/>
        </w:rPr>
        <w:t xml:space="preserve"> mars 2023</w:t>
      </w:r>
    </w:p>
    <w:p w:rsidP="00CE0B0A" w:rsidR="00144110" w:rsidRDefault="00B81F48">
      <w:pPr>
        <w:spacing w:after="60" w:line="276" w:lineRule="auto"/>
        <w:ind w:right="-410"/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 xml:space="preserve">- </w:t>
      </w:r>
      <w:r w:rsidR="00144110">
        <w:rPr>
          <w:rFonts w:ascii="Calibri" w:cs="Calibri" w:hAnsi="Calibri"/>
          <w:color w:val="002060"/>
          <w:sz w:val="24"/>
          <w:szCs w:val="24"/>
        </w:rPr>
        <w:t>Primes conditions de travail : augmentation</w:t>
      </w:r>
      <w:r w:rsidR="00F649ED">
        <w:rPr>
          <w:rFonts w:ascii="Calibri" w:cs="Calibri" w:hAnsi="Calibri"/>
          <w:color w:val="002060"/>
          <w:sz w:val="24"/>
          <w:szCs w:val="24"/>
        </w:rPr>
        <w:t xml:space="preserve"> </w:t>
      </w:r>
      <w:r>
        <w:rPr>
          <w:rFonts w:ascii="Calibri" w:cs="Calibri" w:hAnsi="Calibri"/>
          <w:color w:val="002060"/>
          <w:sz w:val="24"/>
          <w:szCs w:val="24"/>
        </w:rPr>
        <w:t xml:space="preserve">de </w:t>
      </w:r>
      <w:r w:rsidRPr="00817DB4">
        <w:rPr>
          <w:rFonts w:ascii="Calibri" w:cs="Calibri" w:hAnsi="Calibri"/>
          <w:b/>
          <w:bCs/>
          <w:color w:val="002060"/>
          <w:sz w:val="24"/>
          <w:szCs w:val="24"/>
        </w:rPr>
        <w:t>20%</w:t>
      </w:r>
      <w:r>
        <w:rPr>
          <w:rFonts w:ascii="Calibri" w:cs="Calibri" w:hAnsi="Calibri"/>
          <w:color w:val="002060"/>
          <w:sz w:val="24"/>
          <w:szCs w:val="24"/>
        </w:rPr>
        <w:t xml:space="preserve"> </w:t>
      </w:r>
      <w:r w:rsidR="00042EC7">
        <w:rPr>
          <w:rFonts w:ascii="Calibri" w:cs="Calibri" w:hAnsi="Calibri"/>
          <w:color w:val="002060"/>
          <w:sz w:val="24"/>
          <w:szCs w:val="24"/>
        </w:rPr>
        <w:t>à partir du 1</w:t>
      </w:r>
      <w:r w:rsidR="00042EC7" w:rsidRPr="00042EC7">
        <w:rPr>
          <w:rFonts w:ascii="Calibri" w:cs="Calibri" w:hAnsi="Calibri"/>
          <w:color w:val="002060"/>
          <w:sz w:val="24"/>
          <w:szCs w:val="24"/>
          <w:vertAlign w:val="superscript"/>
        </w:rPr>
        <w:t>er</w:t>
      </w:r>
      <w:r w:rsidR="00042EC7">
        <w:rPr>
          <w:rFonts w:ascii="Calibri" w:cs="Calibri" w:hAnsi="Calibri"/>
          <w:color w:val="002060"/>
          <w:sz w:val="24"/>
          <w:szCs w:val="24"/>
        </w:rPr>
        <w:t xml:space="preserve"> mars 2023</w:t>
      </w:r>
    </w:p>
    <w:p w:rsidP="00144110" w:rsidR="008E064F" w:rsidRDefault="008E064F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bookmarkStart w:id="2" w:name="_Hlk126596489"/>
    </w:p>
    <w:p w:rsidP="008E064F" w:rsidR="00144110" w:rsidRDefault="00144110" w:rsidRPr="008E064F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lastRenderedPageBreak/>
        <w:t xml:space="preserve">Article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4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–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Prime vacances</w:t>
      </w:r>
      <w:bookmarkEnd w:id="2"/>
    </w:p>
    <w:p w:rsidP="008E064F" w:rsidR="00834036" w:rsidRDefault="00724CCF">
      <w:pPr>
        <w:spacing w:after="60" w:before="400" w:line="276" w:lineRule="auto"/>
        <w:ind w:right="-410"/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 xml:space="preserve">- </w:t>
      </w:r>
      <w:r w:rsidR="00042EC7">
        <w:rPr>
          <w:rFonts w:ascii="Calibri" w:cs="Calibri" w:hAnsi="Calibri"/>
          <w:color w:val="002060"/>
          <w:sz w:val="24"/>
          <w:szCs w:val="24"/>
        </w:rPr>
        <w:t xml:space="preserve">La prime vacances est </w:t>
      </w:r>
      <w:r w:rsidR="00817DB4">
        <w:rPr>
          <w:rFonts w:ascii="Calibri" w:cs="Calibri" w:hAnsi="Calibri"/>
          <w:color w:val="002060"/>
          <w:sz w:val="24"/>
          <w:szCs w:val="24"/>
        </w:rPr>
        <w:t xml:space="preserve">portée à </w:t>
      </w:r>
      <w:r w:rsidR="00817DB4" w:rsidRPr="00817DB4">
        <w:rPr>
          <w:rFonts w:ascii="Calibri" w:cs="Calibri" w:hAnsi="Calibri"/>
          <w:b/>
          <w:bCs/>
          <w:color w:val="002060"/>
          <w:sz w:val="24"/>
          <w:szCs w:val="24"/>
        </w:rPr>
        <w:t>1100 €</w:t>
      </w:r>
      <w:r w:rsidR="00D01A3F">
        <w:rPr>
          <w:rFonts w:ascii="Calibri" w:cs="Calibri" w:hAnsi="Calibri"/>
          <w:b/>
          <w:bCs/>
          <w:color w:val="002060"/>
          <w:sz w:val="24"/>
          <w:szCs w:val="24"/>
        </w:rPr>
        <w:t xml:space="preserve"> </w:t>
      </w:r>
      <w:r w:rsidR="00D01A3F" w:rsidRPr="00D01A3F">
        <w:rPr>
          <w:rFonts w:ascii="Calibri" w:cs="Calibri" w:hAnsi="Calibri"/>
          <w:color w:val="002060"/>
          <w:sz w:val="24"/>
          <w:szCs w:val="24"/>
        </w:rPr>
        <w:t>bruts</w:t>
      </w:r>
      <w:r w:rsidR="00B43B90">
        <w:rPr>
          <w:rFonts w:ascii="Calibri" w:cs="Calibri" w:hAnsi="Calibri"/>
          <w:color w:val="002060"/>
          <w:sz w:val="24"/>
          <w:szCs w:val="24"/>
        </w:rPr>
        <w:t>.</w:t>
      </w:r>
    </w:p>
    <w:p w:rsidP="00834036" w:rsidR="00834036" w:rsidRDefault="00834036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5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–</w:t>
      </w:r>
      <w:r w:rsidRPr="00792E5E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>
        <w:rPr>
          <w:rFonts w:ascii="Calibri" w:cs="Calibri" w:hAnsi="Calibri"/>
          <w:b/>
          <w:color w:val="002060"/>
          <w:sz w:val="28"/>
          <w:szCs w:val="28"/>
          <w:u w:val="single"/>
        </w:rPr>
        <w:t>Autres mesures</w:t>
      </w:r>
    </w:p>
    <w:p w:rsidP="00834036" w:rsidR="00834036" w:rsidRDefault="00834036" w:rsidRPr="00834036">
      <w:pPr>
        <w:spacing w:after="120" w:before="400"/>
        <w:ind w:left="-539"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834036">
        <w:rPr>
          <w:rFonts w:ascii="Calibri" w:cs="Calibri" w:hAnsi="Calibri"/>
          <w:color w:val="002060"/>
          <w:sz w:val="24"/>
          <w:szCs w:val="24"/>
        </w:rPr>
        <w:t xml:space="preserve">Le montant du panier de nuit et du ticket restaurant </w:t>
      </w:r>
      <w:r>
        <w:rPr>
          <w:rFonts w:ascii="Calibri" w:cs="Calibri" w:hAnsi="Calibri"/>
          <w:color w:val="002060"/>
          <w:sz w:val="24"/>
          <w:szCs w:val="24"/>
        </w:rPr>
        <w:t>sont</w:t>
      </w:r>
      <w:r w:rsidRPr="00834036">
        <w:rPr>
          <w:rFonts w:ascii="Calibri" w:cs="Calibri" w:hAnsi="Calibri"/>
          <w:color w:val="002060"/>
          <w:sz w:val="24"/>
          <w:szCs w:val="24"/>
        </w:rPr>
        <w:t xml:space="preserve"> revalorisé</w:t>
      </w:r>
      <w:r>
        <w:rPr>
          <w:rFonts w:ascii="Calibri" w:cs="Calibri" w:hAnsi="Calibri"/>
          <w:color w:val="002060"/>
          <w:sz w:val="24"/>
          <w:szCs w:val="24"/>
        </w:rPr>
        <w:t>s au 1</w:t>
      </w:r>
      <w:r w:rsidRPr="00834036">
        <w:rPr>
          <w:rFonts w:ascii="Calibri" w:cs="Calibri" w:hAnsi="Calibri"/>
          <w:color w:val="002060"/>
          <w:sz w:val="24"/>
          <w:szCs w:val="24"/>
          <w:vertAlign w:val="superscript"/>
        </w:rPr>
        <w:t>er</w:t>
      </w:r>
      <w:r>
        <w:rPr>
          <w:rFonts w:ascii="Calibri" w:cs="Calibri" w:hAnsi="Calibri"/>
          <w:color w:val="002060"/>
          <w:sz w:val="24"/>
          <w:szCs w:val="24"/>
        </w:rPr>
        <w:t xml:space="preserve"> mars 2023</w:t>
      </w:r>
    </w:p>
    <w:p w:rsidP="00817DB4" w:rsidR="00042EC7" w:rsidRDefault="00042EC7">
      <w:pPr>
        <w:spacing w:after="60" w:line="276" w:lineRule="auto"/>
        <w:ind w:right="-410"/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 xml:space="preserve">- </w:t>
      </w:r>
      <w:r w:rsidR="00B43B90">
        <w:rPr>
          <w:rFonts w:ascii="Calibri" w:cs="Calibri" w:hAnsi="Calibri"/>
          <w:color w:val="002060"/>
          <w:sz w:val="24"/>
          <w:szCs w:val="24"/>
        </w:rPr>
        <w:t xml:space="preserve"> L</w:t>
      </w:r>
      <w:r w:rsidR="00834036">
        <w:rPr>
          <w:rFonts w:ascii="Calibri" w:cs="Calibri" w:hAnsi="Calibri"/>
          <w:color w:val="002060"/>
          <w:sz w:val="24"/>
          <w:szCs w:val="24"/>
        </w:rPr>
        <w:t>e montant</w:t>
      </w:r>
      <w:r>
        <w:rPr>
          <w:rFonts w:ascii="Calibri" w:cs="Calibri" w:hAnsi="Calibri"/>
          <w:color w:val="002060"/>
          <w:sz w:val="24"/>
          <w:szCs w:val="24"/>
        </w:rPr>
        <w:t xml:space="preserve"> du panier de nuit </w:t>
      </w:r>
      <w:r w:rsidR="00B43B90">
        <w:rPr>
          <w:rFonts w:ascii="Calibri" w:cs="Calibri" w:hAnsi="Calibri"/>
          <w:color w:val="002060"/>
          <w:sz w:val="24"/>
          <w:szCs w:val="24"/>
        </w:rPr>
        <w:t>est porté</w:t>
      </w:r>
      <w:r>
        <w:rPr>
          <w:rFonts w:ascii="Calibri" w:cs="Calibri" w:hAnsi="Calibri"/>
          <w:color w:val="002060"/>
          <w:sz w:val="24"/>
          <w:szCs w:val="24"/>
        </w:rPr>
        <w:t xml:space="preserve"> </w:t>
      </w:r>
      <w:r w:rsidRPr="008E064F">
        <w:rPr>
          <w:rFonts w:ascii="Calibri" w:cs="Calibri" w:hAnsi="Calibri"/>
          <w:b/>
          <w:bCs/>
          <w:color w:val="002060"/>
          <w:sz w:val="24"/>
          <w:szCs w:val="24"/>
        </w:rPr>
        <w:t>7,10€</w:t>
      </w:r>
      <w:r>
        <w:rPr>
          <w:rFonts w:ascii="Calibri" w:cs="Calibri" w:hAnsi="Calibri"/>
          <w:color w:val="002060"/>
          <w:sz w:val="24"/>
          <w:szCs w:val="24"/>
        </w:rPr>
        <w:t xml:space="preserve"> </w:t>
      </w:r>
      <w:r w:rsidR="00834036">
        <w:rPr>
          <w:rFonts w:ascii="Calibri" w:cs="Calibri" w:hAnsi="Calibri"/>
          <w:color w:val="002060"/>
          <w:sz w:val="24"/>
          <w:szCs w:val="24"/>
        </w:rPr>
        <w:t>par jour travaillé</w:t>
      </w:r>
    </w:p>
    <w:p w:rsidP="00817DB4" w:rsidR="00042EC7" w:rsidRDefault="00042EC7">
      <w:pPr>
        <w:spacing w:after="60" w:line="276" w:lineRule="auto"/>
        <w:ind w:right="-410"/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 xml:space="preserve">- La valeur nominale du ticket restaurant est portée à </w:t>
      </w:r>
      <w:r w:rsidRPr="008E064F">
        <w:rPr>
          <w:rFonts w:ascii="Calibri" w:cs="Calibri" w:hAnsi="Calibri"/>
          <w:b/>
          <w:bCs/>
          <w:color w:val="002060"/>
          <w:sz w:val="24"/>
          <w:szCs w:val="24"/>
        </w:rPr>
        <w:t>9,50€</w:t>
      </w:r>
      <w:r w:rsidR="00834036">
        <w:rPr>
          <w:rFonts w:ascii="Calibri" w:cs="Calibri" w:hAnsi="Calibri"/>
          <w:color w:val="002060"/>
          <w:sz w:val="24"/>
          <w:szCs w:val="24"/>
        </w:rPr>
        <w:t xml:space="preserve"> par jour travaillé soit une </w:t>
      </w:r>
      <w:r w:rsidR="00B43B90">
        <w:rPr>
          <w:rFonts w:ascii="Calibri" w:cs="Calibri" w:hAnsi="Calibri"/>
          <w:color w:val="002060"/>
          <w:sz w:val="24"/>
          <w:szCs w:val="24"/>
        </w:rPr>
        <w:t>prise en charge par l’employeur qui évolue de 5,40€ à 5,70€</w:t>
      </w:r>
      <w:r w:rsidR="008E064F">
        <w:rPr>
          <w:rFonts w:ascii="Calibri" w:cs="Calibri" w:hAnsi="Calibri"/>
          <w:color w:val="002060"/>
          <w:sz w:val="24"/>
          <w:szCs w:val="24"/>
        </w:rPr>
        <w:t>.</w:t>
      </w:r>
      <w:r w:rsidR="00B43B90">
        <w:rPr>
          <w:rFonts w:ascii="Calibri" w:cs="Calibri" w:hAnsi="Calibri"/>
          <w:color w:val="002060"/>
          <w:sz w:val="24"/>
          <w:szCs w:val="24"/>
        </w:rPr>
        <w:t xml:space="preserve"> </w:t>
      </w:r>
      <w:r w:rsidR="008E064F">
        <w:rPr>
          <w:rFonts w:ascii="Calibri" w:cs="Calibri" w:hAnsi="Calibri"/>
          <w:color w:val="002060"/>
          <w:sz w:val="24"/>
          <w:szCs w:val="24"/>
        </w:rPr>
        <w:t>L</w:t>
      </w:r>
      <w:r w:rsidR="00B43B90">
        <w:rPr>
          <w:rFonts w:ascii="Calibri" w:cs="Calibri" w:hAnsi="Calibri"/>
          <w:color w:val="002060"/>
          <w:sz w:val="24"/>
          <w:szCs w:val="24"/>
        </w:rPr>
        <w:t>a prise en charge employeur de 60% reste inchangée.</w:t>
      </w:r>
    </w:p>
    <w:p w:rsidP="00817DB4" w:rsidR="00817DB4" w:rsidRDefault="00783339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</w:t>
      </w:r>
      <w:r w:rsidR="00172350">
        <w:rPr>
          <w:rFonts w:ascii="Calibri" w:cs="Calibri" w:hAnsi="Calibri"/>
          <w:b/>
          <w:color w:val="002060"/>
          <w:sz w:val="28"/>
          <w:szCs w:val="28"/>
          <w:u w:val="single"/>
        </w:rPr>
        <w:t>6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 w:rsidR="005118CD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>-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Temps de travail</w:t>
      </w:r>
      <w:r w:rsidR="000B24F0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et partage de la valeur ajoutée</w:t>
      </w:r>
    </w:p>
    <w:p w:rsidP="00792E5E" w:rsidR="00316BFB" w:rsidRDefault="00783339">
      <w:pPr>
        <w:spacing w:after="120" w:before="400"/>
        <w:ind w:firstLine="539"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E0B0A">
        <w:rPr>
          <w:rFonts w:ascii="Calibri" w:cs="Calibri" w:hAnsi="Calibri"/>
          <w:color w:val="002060"/>
          <w:sz w:val="24"/>
          <w:szCs w:val="28"/>
        </w:rPr>
        <w:t xml:space="preserve">Les dispositions relatives au temps de travail </w:t>
      </w:r>
      <w:r w:rsidR="00C46ADE" w:rsidRPr="00CE0B0A">
        <w:rPr>
          <w:rFonts w:ascii="Calibri" w:cs="Calibri" w:hAnsi="Calibri"/>
          <w:color w:val="002060"/>
          <w:sz w:val="24"/>
          <w:szCs w:val="28"/>
        </w:rPr>
        <w:t>demeurent inchangées</w:t>
      </w:r>
      <w:r w:rsidR="00817DB4">
        <w:rPr>
          <w:rFonts w:ascii="Calibri" w:cs="Calibri" w:hAnsi="Calibri"/>
          <w:color w:val="002060"/>
          <w:sz w:val="24"/>
          <w:szCs w:val="28"/>
        </w:rPr>
        <w:t>.</w:t>
      </w:r>
    </w:p>
    <w:p w:rsidP="000240C5" w:rsidR="00783339" w:rsidRDefault="00783339" w:rsidRPr="00C150DB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</w:t>
      </w:r>
      <w:r w:rsidR="00172350">
        <w:rPr>
          <w:rFonts w:ascii="Calibri" w:cs="Calibri" w:hAnsi="Calibri"/>
          <w:b/>
          <w:color w:val="002060"/>
          <w:sz w:val="28"/>
          <w:szCs w:val="28"/>
          <w:u w:val="single"/>
        </w:rPr>
        <w:t>7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 w:rsidR="000B24F0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>-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Durée et application de l’accord</w:t>
      </w:r>
    </w:p>
    <w:p w:rsidP="00316BFB" w:rsidR="0004346F" w:rsidRDefault="00783339" w:rsidRPr="00316BFB">
      <w:pPr>
        <w:spacing w:after="120" w:before="400"/>
        <w:ind w:firstLine="539" w:left="-539" w:right="-828"/>
        <w:jc w:val="both"/>
        <w:rPr>
          <w:rFonts w:ascii="Calibri" w:cs="Calibri" w:hAnsi="Calibri"/>
          <w:color w:val="002060"/>
          <w:sz w:val="24"/>
          <w:szCs w:val="28"/>
        </w:rPr>
      </w:pPr>
      <w:r w:rsidRPr="00316BFB">
        <w:rPr>
          <w:rFonts w:ascii="Calibri" w:cs="Calibri" w:hAnsi="Calibri"/>
          <w:color w:val="002060"/>
          <w:sz w:val="24"/>
          <w:szCs w:val="28"/>
        </w:rPr>
        <w:t>Le présent accord est conclu pour une durée déterminée d’un an</w:t>
      </w:r>
      <w:r w:rsidR="0004346F" w:rsidRPr="00316BFB">
        <w:rPr>
          <w:rFonts w:ascii="Calibri" w:cs="Calibri" w:hAnsi="Calibri"/>
          <w:color w:val="002060"/>
          <w:sz w:val="24"/>
          <w:szCs w:val="28"/>
        </w:rPr>
        <w:t xml:space="preserve"> à compter du 1er</w:t>
      </w:r>
      <w:r w:rsidR="00F63085" w:rsidRPr="00316BFB">
        <w:rPr>
          <w:rFonts w:ascii="Calibri" w:cs="Calibri" w:hAnsi="Calibri"/>
          <w:color w:val="002060"/>
          <w:sz w:val="24"/>
          <w:szCs w:val="28"/>
        </w:rPr>
        <w:t xml:space="preserve"> </w:t>
      </w:r>
      <w:r w:rsidR="00B43B90">
        <w:rPr>
          <w:rFonts w:ascii="Calibri" w:cs="Calibri" w:hAnsi="Calibri"/>
          <w:color w:val="002060"/>
          <w:sz w:val="24"/>
          <w:szCs w:val="28"/>
        </w:rPr>
        <w:t>février</w:t>
      </w:r>
      <w:r w:rsidR="00F63085" w:rsidRPr="00316BFB">
        <w:rPr>
          <w:rFonts w:ascii="Calibri" w:cs="Calibri" w:hAnsi="Calibri"/>
          <w:color w:val="002060"/>
          <w:sz w:val="24"/>
          <w:szCs w:val="28"/>
        </w:rPr>
        <w:t xml:space="preserve"> 20</w:t>
      </w:r>
      <w:r w:rsidR="00A52804" w:rsidRPr="00316BFB">
        <w:rPr>
          <w:rFonts w:ascii="Calibri" w:cs="Calibri" w:hAnsi="Calibri"/>
          <w:color w:val="002060"/>
          <w:sz w:val="24"/>
          <w:szCs w:val="28"/>
        </w:rPr>
        <w:t>2</w:t>
      </w:r>
      <w:r w:rsidR="00B81F48" w:rsidRPr="00316BFB">
        <w:rPr>
          <w:rFonts w:ascii="Calibri" w:cs="Calibri" w:hAnsi="Calibri"/>
          <w:color w:val="002060"/>
          <w:sz w:val="24"/>
          <w:szCs w:val="28"/>
        </w:rPr>
        <w:t>3</w:t>
      </w:r>
      <w:r w:rsidR="0004346F" w:rsidRPr="00316BFB">
        <w:rPr>
          <w:rFonts w:ascii="Calibri" w:cs="Calibri" w:hAnsi="Calibri"/>
          <w:color w:val="002060"/>
          <w:sz w:val="24"/>
          <w:szCs w:val="28"/>
        </w:rPr>
        <w:t>.</w:t>
      </w:r>
    </w:p>
    <w:p w:rsidP="00172350" w:rsidR="00316BFB" w:rsidRDefault="00783339" w:rsidRPr="00172350">
      <w:pPr>
        <w:spacing w:after="120" w:before="400"/>
        <w:ind w:left="-539" w:right="-828"/>
        <w:jc w:val="both"/>
        <w:rPr>
          <w:rFonts w:ascii="Calibri" w:cs="Calibri" w:hAnsi="Calibri"/>
          <w:b/>
          <w:color w:val="002060"/>
          <w:sz w:val="28"/>
          <w:szCs w:val="28"/>
          <w:u w:val="single"/>
        </w:rPr>
      </w:pP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Article </w:t>
      </w:r>
      <w:r w:rsidR="00172350">
        <w:rPr>
          <w:rFonts w:ascii="Calibri" w:cs="Calibri" w:hAnsi="Calibri"/>
          <w:b/>
          <w:color w:val="002060"/>
          <w:sz w:val="28"/>
          <w:szCs w:val="28"/>
          <w:u w:val="single"/>
        </w:rPr>
        <w:t>8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</w:t>
      </w:r>
      <w:r w:rsidR="000B24F0"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>-</w:t>
      </w:r>
      <w:r w:rsidRPr="00C150DB">
        <w:rPr>
          <w:rFonts w:ascii="Calibri" w:cs="Calibri" w:hAnsi="Calibri"/>
          <w:b/>
          <w:color w:val="002060"/>
          <w:sz w:val="28"/>
          <w:szCs w:val="28"/>
          <w:u w:val="single"/>
        </w:rPr>
        <w:t xml:space="preserve"> Dépôt de l’accord</w:t>
      </w:r>
    </w:p>
    <w:p w:rsidP="00316BFB" w:rsidR="00E11E71" w:rsidRDefault="00783339" w:rsidRPr="00316BFB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 xml:space="preserve">Le présent accord sera déposé par </w:t>
      </w:r>
      <w:r w:rsidR="00E11E71" w:rsidRPr="00316BFB">
        <w:rPr>
          <w:rFonts w:ascii="Calibri" w:cs="Calibri" w:hAnsi="Calibri"/>
          <w:color w:val="002060"/>
          <w:sz w:val="24"/>
          <w:szCs w:val="24"/>
        </w:rPr>
        <w:t>l’entreprise sur la plateforme de télé-procédure travail-emploi du Ministère.</w:t>
      </w:r>
    </w:p>
    <w:p w:rsidP="00550E13" w:rsidR="00783339" w:rsidRDefault="00E11E71" w:rsidRPr="00CE0B0A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CE0B0A">
        <w:rPr>
          <w:rFonts w:ascii="Calibri" w:cs="Calibri" w:hAnsi="Calibri"/>
          <w:color w:val="002060"/>
          <w:sz w:val="24"/>
          <w:szCs w:val="24"/>
        </w:rPr>
        <w:t xml:space="preserve">Un exemplaire sera également déposé </w:t>
      </w:r>
      <w:r w:rsidR="00C150DB" w:rsidRPr="00CE0B0A">
        <w:rPr>
          <w:rFonts w:ascii="Calibri" w:cs="Calibri" w:hAnsi="Calibri"/>
          <w:color w:val="002060"/>
          <w:sz w:val="24"/>
          <w:szCs w:val="24"/>
        </w:rPr>
        <w:t>par courrier postal</w:t>
      </w:r>
      <w:r w:rsidRPr="00CE0B0A">
        <w:rPr>
          <w:rFonts w:ascii="Calibri" w:cs="Calibri" w:hAnsi="Calibri"/>
          <w:color w:val="002060"/>
          <w:sz w:val="24"/>
          <w:szCs w:val="24"/>
        </w:rPr>
        <w:t xml:space="preserve"> recommandé au Secrétariat </w:t>
      </w:r>
      <w:r w:rsidR="00783339" w:rsidRPr="00CE0B0A">
        <w:rPr>
          <w:rFonts w:ascii="Calibri" w:cs="Calibri" w:hAnsi="Calibri"/>
          <w:color w:val="002060"/>
          <w:sz w:val="24"/>
          <w:szCs w:val="24"/>
        </w:rPr>
        <w:t xml:space="preserve">Greffe du Conseil de Prud’hommes de 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>Douai</w:t>
      </w:r>
      <w:r w:rsidR="00783339" w:rsidRPr="00CE0B0A">
        <w:rPr>
          <w:rFonts w:ascii="Calibri" w:cs="Calibri" w:hAnsi="Calibri"/>
          <w:color w:val="002060"/>
          <w:sz w:val="24"/>
          <w:szCs w:val="24"/>
        </w:rPr>
        <w:t>.</w:t>
      </w:r>
    </w:p>
    <w:p w:rsidP="00550E13" w:rsidR="00E11E71" w:rsidRDefault="00E11E71" w:rsidRPr="00CE0B0A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CE0B0A">
        <w:rPr>
          <w:rFonts w:ascii="Calibri" w:cs="Calibri" w:hAnsi="Calibri"/>
          <w:color w:val="002060"/>
          <w:sz w:val="24"/>
          <w:szCs w:val="24"/>
        </w:rPr>
        <w:t xml:space="preserve">Conformément à l’article L.2231-5 du Code du Travail, le texte du présent accord est notifié à l’ensemble des organisations syndicales représentatives au sein de </w:t>
      </w:r>
      <w:r w:rsidR="005553C9" w:rsidRPr="00CE0B0A">
        <w:rPr>
          <w:rFonts w:ascii="Calibri" w:cs="Calibri" w:hAnsi="Calibri"/>
          <w:color w:val="002060"/>
          <w:sz w:val="24"/>
          <w:szCs w:val="24"/>
        </w:rPr>
        <w:t xml:space="preserve">POC Flers-en- </w:t>
      </w:r>
      <w:proofErr w:type="spellStart"/>
      <w:r w:rsidR="005553C9" w:rsidRPr="00CE0B0A">
        <w:rPr>
          <w:rFonts w:ascii="Calibri" w:cs="Calibri" w:hAnsi="Calibri"/>
          <w:color w:val="002060"/>
          <w:sz w:val="24"/>
          <w:szCs w:val="24"/>
        </w:rPr>
        <w:t>Escrebieux</w:t>
      </w:r>
      <w:proofErr w:type="spellEnd"/>
      <w:r w:rsidRPr="00CE0B0A">
        <w:rPr>
          <w:rFonts w:ascii="Calibri" w:cs="Calibri" w:hAnsi="Calibri"/>
          <w:color w:val="002060"/>
          <w:sz w:val="24"/>
          <w:szCs w:val="24"/>
        </w:rPr>
        <w:t>.</w:t>
      </w:r>
    </w:p>
    <w:p w:rsidP="008E064F" w:rsidR="008E064F" w:rsidRDefault="008E064F" w:rsidRPr="000240C5">
      <w:pPr>
        <w:ind w:right="-828"/>
        <w:jc w:val="both"/>
        <w:rPr>
          <w:rFonts w:ascii="Calibri" w:cs="Calibri" w:hAnsi="Calibri"/>
          <w:color w:val="002060"/>
        </w:rPr>
      </w:pPr>
    </w:p>
    <w:p w:rsidP="00316BFB" w:rsidR="005553C9" w:rsidRDefault="005553C9" w:rsidRPr="00316BFB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 xml:space="preserve">Fait à Flers-en-Escrebieux, en 6 exemplaires originaux, le </w:t>
      </w:r>
      <w:r w:rsidR="00817DB4" w:rsidRPr="00316BFB">
        <w:rPr>
          <w:rFonts w:ascii="Calibri" w:cs="Calibri" w:hAnsi="Calibri"/>
          <w:color w:val="002060"/>
          <w:sz w:val="24"/>
          <w:szCs w:val="24"/>
        </w:rPr>
        <w:t>6</w:t>
      </w:r>
      <w:r w:rsidRPr="00316BFB">
        <w:rPr>
          <w:rFonts w:ascii="Calibri" w:cs="Calibri" w:hAnsi="Calibri"/>
          <w:color w:val="002060"/>
          <w:sz w:val="24"/>
          <w:szCs w:val="24"/>
        </w:rPr>
        <w:t xml:space="preserve"> février 202</w:t>
      </w:r>
      <w:r w:rsidR="00792E5E">
        <w:rPr>
          <w:rFonts w:ascii="Calibri" w:cs="Calibri" w:hAnsi="Calibri"/>
          <w:color w:val="002060"/>
          <w:sz w:val="24"/>
          <w:szCs w:val="24"/>
        </w:rPr>
        <w:t>3</w:t>
      </w:r>
    </w:p>
    <w:p w:rsidP="00316BFB" w:rsidR="005553C9" w:rsidRDefault="005553C9" w:rsidRPr="00316BFB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</w:p>
    <w:p w:rsidP="00316BFB" w:rsidR="005553C9" w:rsidRDefault="005553C9" w:rsidRPr="00316BFB">
      <w:pPr>
        <w:spacing w:before="100"/>
        <w:ind w:right="-828"/>
        <w:jc w:val="both"/>
        <w:rPr>
          <w:rFonts w:ascii="Calibri" w:cs="Calibri" w:hAnsi="Calibri"/>
          <w:color w:val="002060"/>
          <w:sz w:val="24"/>
          <w:szCs w:val="24"/>
        </w:rPr>
      </w:pPr>
      <w:bookmarkStart w:id="3" w:name="_GoBack"/>
      <w:r w:rsidRPr="00316BFB">
        <w:rPr>
          <w:rFonts w:ascii="Calibri" w:cs="Calibri" w:hAnsi="Calibri"/>
          <w:color w:val="002060"/>
          <w:sz w:val="24"/>
          <w:szCs w:val="24"/>
        </w:rPr>
        <w:t>Pour l’entreprise Plastic Omnium Composites</w:t>
      </w:r>
    </w:p>
    <w:p w:rsidP="005553C9" w:rsidR="005553C9" w:rsidRDefault="005918EB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>XXXXXXXXXXX</w:t>
      </w:r>
    </w:p>
    <w:p w:rsidP="005553C9" w:rsidR="005553C9" w:rsidRDefault="005553C9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>Le DRH France &amp;Maroc</w:t>
      </w:r>
    </w:p>
    <w:p w:rsidP="005553C9" w:rsidR="005553C9" w:rsidRDefault="005553C9" w:rsidRPr="005553C9">
      <w:pPr>
        <w:jc w:val="both"/>
        <w:rPr>
          <w:rFonts w:ascii="Calibri" w:cs="Calibri" w:hAnsi="Calibri"/>
          <w:color w:val="002060"/>
          <w:sz w:val="28"/>
          <w:szCs w:val="28"/>
        </w:rPr>
      </w:pPr>
    </w:p>
    <w:p w:rsidP="005553C9" w:rsidR="005553C9" w:rsidRDefault="005553C9" w:rsidRPr="005553C9">
      <w:pPr>
        <w:jc w:val="both"/>
        <w:rPr>
          <w:rFonts w:ascii="Calibri" w:cs="Calibri" w:hAnsi="Calibri"/>
          <w:color w:val="002060"/>
          <w:sz w:val="28"/>
          <w:szCs w:val="28"/>
        </w:rPr>
      </w:pPr>
    </w:p>
    <w:p w:rsidP="005553C9" w:rsidR="005553C9" w:rsidRDefault="005553C9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 xml:space="preserve">Pour le Syndicat SUD, </w:t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  <w:t xml:space="preserve">Pour le Syndicat </w:t>
      </w:r>
      <w:r w:rsidR="00316BFB">
        <w:rPr>
          <w:rFonts w:ascii="Calibri" w:cs="Calibri" w:hAnsi="Calibri"/>
          <w:color w:val="002060"/>
          <w:sz w:val="24"/>
          <w:szCs w:val="24"/>
        </w:rPr>
        <w:t>FO</w:t>
      </w:r>
      <w:r w:rsidRPr="00316BFB">
        <w:rPr>
          <w:rFonts w:ascii="Calibri" w:cs="Calibri" w:hAnsi="Calibri"/>
          <w:color w:val="002060"/>
          <w:sz w:val="24"/>
          <w:szCs w:val="24"/>
        </w:rPr>
        <w:t>,</w:t>
      </w:r>
    </w:p>
    <w:p w:rsidP="005553C9" w:rsidR="005553C9" w:rsidRDefault="005918EB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>XXXXXXXXXXX</w:t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 xml:space="preserve"> </w:t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 w:rsidR="005553C9" w:rsidRPr="00316BFB">
        <w:rPr>
          <w:rFonts w:ascii="Calibri" w:cs="Calibri" w:hAnsi="Calibri"/>
          <w:color w:val="002060"/>
          <w:sz w:val="24"/>
          <w:szCs w:val="24"/>
        </w:rPr>
        <w:tab/>
      </w:r>
      <w:r>
        <w:rPr>
          <w:rFonts w:ascii="Calibri" w:cs="Calibri" w:hAnsi="Calibri"/>
          <w:color w:val="002060"/>
          <w:sz w:val="24"/>
          <w:szCs w:val="24"/>
        </w:rPr>
        <w:t>XXXXXXXXXXXXX</w:t>
      </w:r>
    </w:p>
    <w:p w:rsidP="005553C9" w:rsidR="005553C9" w:rsidRDefault="005553C9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>Le Délégué Syndical</w:t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Pr="00316BFB">
        <w:rPr>
          <w:rFonts w:ascii="Calibri" w:cs="Calibri" w:hAnsi="Calibri"/>
          <w:color w:val="002060"/>
          <w:sz w:val="24"/>
          <w:szCs w:val="24"/>
        </w:rPr>
        <w:tab/>
      </w:r>
      <w:r w:rsidR="00316BFB">
        <w:rPr>
          <w:rFonts w:ascii="Calibri" w:cs="Calibri" w:hAnsi="Calibri"/>
          <w:color w:val="002060"/>
          <w:sz w:val="24"/>
          <w:szCs w:val="24"/>
        </w:rPr>
        <w:t xml:space="preserve">             </w:t>
      </w:r>
      <w:r w:rsidRPr="00316BFB">
        <w:rPr>
          <w:rFonts w:ascii="Calibri" w:cs="Calibri" w:hAnsi="Calibri"/>
          <w:color w:val="002060"/>
          <w:sz w:val="24"/>
          <w:szCs w:val="24"/>
        </w:rPr>
        <w:t xml:space="preserve">Le Délégué Syndical </w:t>
      </w:r>
    </w:p>
    <w:p w:rsidP="005553C9" w:rsidR="005553C9" w:rsidRDefault="005553C9" w:rsidRPr="005553C9">
      <w:pPr>
        <w:jc w:val="both"/>
        <w:rPr>
          <w:rFonts w:ascii="Calibri" w:cs="Calibri" w:hAnsi="Calibri"/>
          <w:color w:val="002060"/>
          <w:sz w:val="28"/>
          <w:szCs w:val="28"/>
        </w:rPr>
      </w:pPr>
      <w:r w:rsidRPr="005553C9">
        <w:rPr>
          <w:rFonts w:ascii="Calibri" w:cs="Calibri" w:hAnsi="Calibri"/>
          <w:color w:val="002060"/>
          <w:sz w:val="28"/>
          <w:szCs w:val="28"/>
        </w:rPr>
        <w:tab/>
      </w:r>
      <w:r w:rsidRPr="005553C9">
        <w:rPr>
          <w:rFonts w:ascii="Calibri" w:cs="Calibri" w:hAnsi="Calibri"/>
          <w:color w:val="002060"/>
          <w:sz w:val="28"/>
          <w:szCs w:val="28"/>
        </w:rPr>
        <w:tab/>
      </w:r>
      <w:r w:rsidRPr="005553C9">
        <w:rPr>
          <w:rFonts w:ascii="Calibri" w:cs="Calibri" w:hAnsi="Calibri"/>
          <w:color w:val="002060"/>
          <w:sz w:val="28"/>
          <w:szCs w:val="28"/>
        </w:rPr>
        <w:tab/>
      </w:r>
      <w:r w:rsidRPr="005553C9">
        <w:rPr>
          <w:rFonts w:ascii="Calibri" w:cs="Calibri" w:hAnsi="Calibri"/>
          <w:color w:val="002060"/>
          <w:sz w:val="28"/>
          <w:szCs w:val="28"/>
        </w:rPr>
        <w:tab/>
      </w:r>
      <w:r w:rsidRPr="005553C9">
        <w:rPr>
          <w:rFonts w:ascii="Calibri" w:cs="Calibri" w:hAnsi="Calibri"/>
          <w:color w:val="002060"/>
          <w:sz w:val="28"/>
          <w:szCs w:val="28"/>
        </w:rPr>
        <w:tab/>
      </w:r>
      <w:r w:rsidRPr="005553C9">
        <w:rPr>
          <w:rFonts w:ascii="Calibri" w:cs="Calibri" w:hAnsi="Calibri"/>
          <w:color w:val="002060"/>
          <w:sz w:val="28"/>
          <w:szCs w:val="28"/>
        </w:rPr>
        <w:tab/>
      </w:r>
    </w:p>
    <w:p w:rsidP="005553C9" w:rsidR="005553C9" w:rsidRDefault="005553C9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 xml:space="preserve">Pour le Syndicat </w:t>
      </w:r>
      <w:r w:rsidR="00316BFB">
        <w:rPr>
          <w:rFonts w:ascii="Calibri" w:cs="Calibri" w:hAnsi="Calibri"/>
          <w:color w:val="002060"/>
          <w:sz w:val="24"/>
          <w:szCs w:val="24"/>
        </w:rPr>
        <w:t>CFE CGC</w:t>
      </w:r>
    </w:p>
    <w:p w:rsidP="005553C9" w:rsidR="005553C9" w:rsidRDefault="00CD0246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>
        <w:rPr>
          <w:rFonts w:ascii="Calibri" w:cs="Calibri" w:hAnsi="Calibri"/>
          <w:color w:val="002060"/>
          <w:sz w:val="24"/>
          <w:szCs w:val="24"/>
        </w:rPr>
        <w:t>XXXXXXXXXXXX</w:t>
      </w:r>
    </w:p>
    <w:p w:rsidP="005553C9" w:rsidR="005553C9" w:rsidRDefault="005553C9" w:rsidRPr="00316BFB">
      <w:pPr>
        <w:jc w:val="both"/>
        <w:rPr>
          <w:rFonts w:ascii="Calibri" w:cs="Calibri" w:hAnsi="Calibri"/>
          <w:color w:val="002060"/>
          <w:sz w:val="24"/>
          <w:szCs w:val="24"/>
        </w:rPr>
      </w:pPr>
      <w:r w:rsidRPr="00316BFB">
        <w:rPr>
          <w:rFonts w:ascii="Calibri" w:cs="Calibri" w:hAnsi="Calibri"/>
          <w:color w:val="002060"/>
          <w:sz w:val="24"/>
          <w:szCs w:val="24"/>
        </w:rPr>
        <w:t>Le Délégué Syndical</w:t>
      </w:r>
      <w:bookmarkEnd w:id="3"/>
    </w:p>
    <w:sectPr w:rsidR="005553C9" w:rsidRPr="00316BFB" w:rsidSect="005553C9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134" w:footer="709" w:gutter="0" w:header="709" w:left="1134" w:right="1418" w:top="10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0A" w:rsidRDefault="000C7F0A">
      <w:r>
        <w:separator/>
      </w:r>
    </w:p>
  </w:endnote>
  <w:endnote w:type="continuationSeparator" w:id="0">
    <w:p w:rsidR="000C7F0A" w:rsidRDefault="000C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514244" w:rsidRDefault="00514244">
    <w:pPr>
      <w:pStyle w:val="Pieddepage"/>
      <w:framePr w:hAnchor="margin" w:vAnchor="text" w:wrap="around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R="00514244" w:rsidRDefault="00514244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514244" w:rsidRDefault="00514244" w:rsidRPr="00DE3247">
    <w:pPr>
      <w:pStyle w:val="Pieddepage"/>
      <w:rPr>
        <w:color w:val="002060"/>
      </w:rPr>
    </w:pPr>
    <w:r>
      <w:tab/>
    </w:r>
    <w:r>
      <w:tab/>
    </w:r>
    <w:r w:rsidRPr="00DE3247">
      <w:rPr>
        <w:rStyle w:val="Numrodepage"/>
        <w:color w:val="002060"/>
      </w:rPr>
      <w:fldChar w:fldCharType="begin"/>
    </w:r>
    <w:r w:rsidRPr="00DE3247">
      <w:rPr>
        <w:rStyle w:val="Numrodepage"/>
        <w:color w:val="002060"/>
      </w:rPr>
      <w:instrText xml:space="preserve"> PAGE </w:instrText>
    </w:r>
    <w:r w:rsidRPr="00DE3247">
      <w:rPr>
        <w:rStyle w:val="Numrodepage"/>
        <w:color w:val="002060"/>
      </w:rPr>
      <w:fldChar w:fldCharType="separate"/>
    </w:r>
    <w:r w:rsidR="00B54437">
      <w:rPr>
        <w:rStyle w:val="Numrodepage"/>
        <w:noProof/>
        <w:color w:val="002060"/>
      </w:rPr>
      <w:t>2</w:t>
    </w:r>
    <w:r w:rsidRPr="00DE3247">
      <w:rPr>
        <w:rStyle w:val="Numrodepage"/>
        <w:color w:val="002060"/>
      </w:rPr>
      <w:fldChar w:fldCharType="end"/>
    </w:r>
    <w:r w:rsidRPr="00DE3247">
      <w:rPr>
        <w:rStyle w:val="Numrodepage"/>
        <w:color w:val="002060"/>
      </w:rPr>
      <w:t>/</w:t>
    </w:r>
    <w:r>
      <w:rPr>
        <w:rStyle w:val="Numrodepage"/>
        <w:color w:val="002060"/>
      </w:rPr>
      <w:t>2</w:t>
    </w: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54437" w:rsidRDefault="00B54437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C7F0A" w:rsidRDefault="000C7F0A">
      <w:r>
        <w:separator/>
      </w:r>
    </w:p>
  </w:footnote>
  <w:footnote w:id="0" w:type="continuationSeparator">
    <w:p w:rsidR="000C7F0A" w:rsidRDefault="000C7F0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54437" w:rsidRDefault="00B54437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54437" w:rsidRDefault="00B54437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54437" w:rsidRDefault="00B54437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E41F05"/>
    <w:multiLevelType w:val="hybridMultilevel"/>
    <w:tmpl w:val="5C42E5B2"/>
    <w:lvl w:ilvl="0" w:tplc="040C000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200" w:val="num"/>
        </w:tabs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03587512"/>
    <w:multiLevelType w:val="hybridMultilevel"/>
    <w:tmpl w:val="91DAEF64"/>
    <w:lvl w:ilvl="0" w:tplc="040C0017">
      <w:start w:val="1"/>
      <w:numFmt w:val="lowerLetter"/>
      <w:lvlText w:val="%1)"/>
      <w:lvlJc w:val="left"/>
      <w:pPr>
        <w:ind w:hanging="360" w:left="360"/>
      </w:p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">
    <w:nsid w:val="04764D51"/>
    <w:multiLevelType w:val="hybridMultilevel"/>
    <w:tmpl w:val="E5ACAF82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">
    <w:nsid w:val="0886210F"/>
    <w:multiLevelType w:val="hybridMultilevel"/>
    <w:tmpl w:val="91F84684"/>
    <w:lvl w:ilvl="0" w:tplc="888CCDD8">
      <w:start w:val="7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37C26F4"/>
    <w:multiLevelType w:val="hybridMultilevel"/>
    <w:tmpl w:val="230C0D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2222A7"/>
    <w:multiLevelType w:val="hybridMultilevel"/>
    <w:tmpl w:val="4D529292"/>
    <w:lvl w:ilvl="0" w:tplc="0344A01E">
      <w:start w:val="4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4610EA"/>
    <w:multiLevelType w:val="hybridMultilevel"/>
    <w:tmpl w:val="4A90FBE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0ED501D"/>
    <w:multiLevelType w:val="hybridMultilevel"/>
    <w:tmpl w:val="7A4AD0E2"/>
    <w:lvl w:ilvl="0" w:tplc="B916FC36">
      <w:start w:val="162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78D13FA"/>
    <w:multiLevelType w:val="hybridMultilevel"/>
    <w:tmpl w:val="2D36CBE4"/>
    <w:lvl w:ilvl="0" w:tplc="D53CF374">
      <w:start w:val="1"/>
      <w:numFmt w:val="bullet"/>
      <w:lvlText w:val="*"/>
      <w:lvlJc w:val="left"/>
      <w:pPr>
        <w:tabs>
          <w:tab w:pos="-732" w:val="num"/>
        </w:tabs>
        <w:ind w:hanging="360" w:left="-732"/>
      </w:pPr>
      <w:rPr>
        <w:rFonts w:ascii="Gautami" w:hAnsi="Gautami" w:hint="default"/>
        <w:color w:val="000080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B867246"/>
    <w:multiLevelType w:val="hybridMultilevel"/>
    <w:tmpl w:val="24F07AF0"/>
    <w:lvl w:ilvl="0" w:tplc="E92496C8">
      <w:start w:val="4"/>
      <w:numFmt w:val="bullet"/>
      <w:lvlText w:val="-"/>
      <w:lvlJc w:val="left"/>
      <w:pPr>
        <w:ind w:hanging="360" w:left="1068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0">
    <w:nsid w:val="2E82644E"/>
    <w:multiLevelType w:val="hybridMultilevel"/>
    <w:tmpl w:val="8AEAC376"/>
    <w:lvl w:ilvl="0" w:tplc="0AFCB48A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9B906D34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D47058F6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45449B0A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4A4EE9B8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EAAA207E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F7F05008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A860FB92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D53AB1D4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1">
    <w:nsid w:val="36423050"/>
    <w:multiLevelType w:val="hybridMultilevel"/>
    <w:tmpl w:val="5808A4CC"/>
    <w:lvl w:ilvl="0" w:tplc="D092298A">
      <w:start w:val="1"/>
      <w:numFmt w:val="bullet"/>
      <w:lvlText w:val="•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6048B0"/>
    <w:multiLevelType w:val="hybridMultilevel"/>
    <w:tmpl w:val="B3EAA36E"/>
    <w:lvl w:ilvl="0" w:tplc="2B388870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C5560632">
      <w:start w:val="1"/>
      <w:numFmt w:val="bullet"/>
      <w:lvlText w:val="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2F83510">
      <w:start w:val="1"/>
      <w:numFmt w:val="bullet"/>
      <w:lvlText w:val="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405E48">
      <w:start w:val="1"/>
      <w:numFmt w:val="bullet"/>
      <w:lvlText w:val="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4452883C">
      <w:start w:val="1"/>
      <w:numFmt w:val="bullet"/>
      <w:lvlText w:val="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04C0B58E">
      <w:start w:val="1"/>
      <w:numFmt w:val="bullet"/>
      <w:lvlText w:val="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B868E0D4">
      <w:start w:val="1"/>
      <w:numFmt w:val="bullet"/>
      <w:lvlText w:val="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B72496EC">
      <w:start w:val="1"/>
      <w:numFmt w:val="bullet"/>
      <w:lvlText w:val="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C1CFBCA">
      <w:start w:val="1"/>
      <w:numFmt w:val="bullet"/>
      <w:lvlText w:val="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6BC6731"/>
    <w:multiLevelType w:val="hybridMultilevel"/>
    <w:tmpl w:val="3A74C21E"/>
    <w:lvl w:ilvl="0" w:tplc="9A9AB2F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5DF858A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DA4EA4D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17C468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3F8A176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F885BF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636698C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65B8B14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58F644F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4">
    <w:nsid w:val="49E80032"/>
    <w:multiLevelType w:val="hybridMultilevel"/>
    <w:tmpl w:val="45F8C4CA"/>
    <w:lvl w:ilvl="0" w:tplc="0FA6A7D0">
      <w:start w:val="4"/>
      <w:numFmt w:val="bullet"/>
      <w:lvlText w:val="-"/>
      <w:lvlJc w:val="left"/>
      <w:pPr>
        <w:ind w:hanging="360" w:left="36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4A236B14"/>
    <w:multiLevelType w:val="hybridMultilevel"/>
    <w:tmpl w:val="447803BE"/>
    <w:lvl w:ilvl="0" w:tplc="D092298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215C19DE">
      <w:start w:val="163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A10CF35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0C28B0C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7C006BE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F69081B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567412D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852A163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DDB4FA6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6">
    <w:nsid w:val="5AC030EB"/>
    <w:multiLevelType w:val="hybridMultilevel"/>
    <w:tmpl w:val="CE005C22"/>
    <w:lvl w:ilvl="0" w:tplc="F17A80B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BE4794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6A6E850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FF1A2FD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E31A06C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7C80A3B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52E0D9D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D2D2428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9802087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7">
    <w:nsid w:val="5C9A42E6"/>
    <w:multiLevelType w:val="hybridMultilevel"/>
    <w:tmpl w:val="61BE342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950759D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19">
    <w:nsid w:val="745237EA"/>
    <w:multiLevelType w:val="hybridMultilevel"/>
    <w:tmpl w:val="760E9A78"/>
    <w:lvl w:ilvl="0" w:tplc="FD9A9542">
      <w:start w:val="4"/>
      <w:numFmt w:val="bullet"/>
      <w:lvlText w:val="-"/>
      <w:lvlJc w:val="left"/>
      <w:pPr>
        <w:ind w:hanging="360" w:left="36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0">
    <w:nsid w:val="7C2741EC"/>
    <w:multiLevelType w:val="hybridMultilevel"/>
    <w:tmpl w:val="E306FA0A"/>
    <w:lvl w:ilvl="0" w:tplc="881E56DE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D4E7900"/>
    <w:multiLevelType w:val="hybridMultilevel"/>
    <w:tmpl w:val="A03E138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FED6AEF"/>
    <w:multiLevelType w:val="hybridMultilevel"/>
    <w:tmpl w:val="300E138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0"/>
  </w:num>
  <w:num w:numId="5">
    <w:abstractNumId w:val="8"/>
  </w:num>
  <w:num w:numId="6">
    <w:abstractNumId w:val="13"/>
  </w:num>
  <w:num w:numId="7">
    <w:abstractNumId w:val="16"/>
  </w:num>
  <w:num w:numId="8">
    <w:abstractNumId w:val="2"/>
  </w:num>
  <w:num w:numId="9">
    <w:abstractNumId w:val="6"/>
  </w:num>
  <w:num w:numId="10">
    <w:abstractNumId w:val="11"/>
  </w:num>
  <w:num w:numId="11">
    <w:abstractNumId w:val="17"/>
  </w:num>
  <w:num w:numId="12">
    <w:abstractNumId w:val="22"/>
  </w:num>
  <w:num w:numId="13">
    <w:abstractNumId w:val="1"/>
  </w:num>
  <w:num w:numId="14">
    <w:abstractNumId w:val="4"/>
  </w:num>
  <w:num w:numId="15">
    <w:abstractNumId w:val="12"/>
  </w:num>
  <w:num w:numId="16">
    <w:abstractNumId w:val="21"/>
  </w:num>
  <w:num w:numId="17">
    <w:abstractNumId w:val="5"/>
  </w:num>
  <w:num w:numId="18">
    <w:abstractNumId w:val="3"/>
  </w:num>
  <w:num w:numId="19">
    <w:abstractNumId w:val="10"/>
  </w:num>
  <w:num w:numId="20">
    <w:abstractNumId w:val="20"/>
  </w:num>
  <w:num w:numId="21">
    <w:abstractNumId w:val="19"/>
  </w:num>
  <w:num w:numId="22">
    <w:abstractNumId w:val="14"/>
  </w:num>
  <w:num w:numId="23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5"/>
  <w:removePersonalInformation/>
  <w:removeDateAndTime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04"/>
    <w:rsid w:val="000240C5"/>
    <w:rsid w:val="00024A40"/>
    <w:rsid w:val="00042EC7"/>
    <w:rsid w:val="0004346F"/>
    <w:rsid w:val="0004402D"/>
    <w:rsid w:val="00065BA6"/>
    <w:rsid w:val="000A57EB"/>
    <w:rsid w:val="000B24F0"/>
    <w:rsid w:val="000C7F0A"/>
    <w:rsid w:val="000F0782"/>
    <w:rsid w:val="000F2F84"/>
    <w:rsid w:val="00114500"/>
    <w:rsid w:val="00136AA1"/>
    <w:rsid w:val="00142E30"/>
    <w:rsid w:val="00144110"/>
    <w:rsid w:val="00164596"/>
    <w:rsid w:val="00172350"/>
    <w:rsid w:val="0017407A"/>
    <w:rsid w:val="001740AF"/>
    <w:rsid w:val="001A0423"/>
    <w:rsid w:val="001A597D"/>
    <w:rsid w:val="001A79D9"/>
    <w:rsid w:val="001B6E79"/>
    <w:rsid w:val="002079E8"/>
    <w:rsid w:val="0021074D"/>
    <w:rsid w:val="00212ED6"/>
    <w:rsid w:val="00215577"/>
    <w:rsid w:val="00223F3A"/>
    <w:rsid w:val="00242956"/>
    <w:rsid w:val="00256611"/>
    <w:rsid w:val="00272132"/>
    <w:rsid w:val="0027257B"/>
    <w:rsid w:val="0027662C"/>
    <w:rsid w:val="00284AA3"/>
    <w:rsid w:val="002853EB"/>
    <w:rsid w:val="002968F7"/>
    <w:rsid w:val="002B543E"/>
    <w:rsid w:val="002B5D47"/>
    <w:rsid w:val="002E623A"/>
    <w:rsid w:val="002F26CE"/>
    <w:rsid w:val="002F451E"/>
    <w:rsid w:val="0030648A"/>
    <w:rsid w:val="00316802"/>
    <w:rsid w:val="00316BFB"/>
    <w:rsid w:val="00323E6A"/>
    <w:rsid w:val="00330817"/>
    <w:rsid w:val="00352799"/>
    <w:rsid w:val="00367B98"/>
    <w:rsid w:val="003779DB"/>
    <w:rsid w:val="003839FE"/>
    <w:rsid w:val="003A2CA8"/>
    <w:rsid w:val="0040511A"/>
    <w:rsid w:val="00422F26"/>
    <w:rsid w:val="00464B06"/>
    <w:rsid w:val="0046512E"/>
    <w:rsid w:val="004751D8"/>
    <w:rsid w:val="00480C15"/>
    <w:rsid w:val="004A28E9"/>
    <w:rsid w:val="004A565E"/>
    <w:rsid w:val="004B46C1"/>
    <w:rsid w:val="004D2DBA"/>
    <w:rsid w:val="004E5058"/>
    <w:rsid w:val="00510468"/>
    <w:rsid w:val="005118CD"/>
    <w:rsid w:val="00514244"/>
    <w:rsid w:val="005150DA"/>
    <w:rsid w:val="00521582"/>
    <w:rsid w:val="0053315A"/>
    <w:rsid w:val="00550466"/>
    <w:rsid w:val="00550E13"/>
    <w:rsid w:val="005553C9"/>
    <w:rsid w:val="0058078A"/>
    <w:rsid w:val="00584CF9"/>
    <w:rsid w:val="005868FC"/>
    <w:rsid w:val="005918EB"/>
    <w:rsid w:val="005943DF"/>
    <w:rsid w:val="00594959"/>
    <w:rsid w:val="005A5A5A"/>
    <w:rsid w:val="005B79DA"/>
    <w:rsid w:val="005D17BC"/>
    <w:rsid w:val="006079AA"/>
    <w:rsid w:val="006316F4"/>
    <w:rsid w:val="006377E3"/>
    <w:rsid w:val="0065283C"/>
    <w:rsid w:val="0066047C"/>
    <w:rsid w:val="00664E60"/>
    <w:rsid w:val="00680EE3"/>
    <w:rsid w:val="006837D3"/>
    <w:rsid w:val="006865E4"/>
    <w:rsid w:val="006A535F"/>
    <w:rsid w:val="006D3D6F"/>
    <w:rsid w:val="006F1697"/>
    <w:rsid w:val="00720C2A"/>
    <w:rsid w:val="00724CCF"/>
    <w:rsid w:val="00733D0E"/>
    <w:rsid w:val="00740E83"/>
    <w:rsid w:val="00741B41"/>
    <w:rsid w:val="00775B7A"/>
    <w:rsid w:val="00783339"/>
    <w:rsid w:val="00792E5E"/>
    <w:rsid w:val="00797B77"/>
    <w:rsid w:val="007A2EE5"/>
    <w:rsid w:val="007F33EE"/>
    <w:rsid w:val="008015D8"/>
    <w:rsid w:val="00803E35"/>
    <w:rsid w:val="00817DB4"/>
    <w:rsid w:val="00821734"/>
    <w:rsid w:val="00826719"/>
    <w:rsid w:val="00834036"/>
    <w:rsid w:val="00844C6E"/>
    <w:rsid w:val="0085644C"/>
    <w:rsid w:val="0085763C"/>
    <w:rsid w:val="008815CE"/>
    <w:rsid w:val="008B0E19"/>
    <w:rsid w:val="008C012F"/>
    <w:rsid w:val="008C0CBA"/>
    <w:rsid w:val="008C25BE"/>
    <w:rsid w:val="008C34B2"/>
    <w:rsid w:val="008E064F"/>
    <w:rsid w:val="00900BB1"/>
    <w:rsid w:val="00901746"/>
    <w:rsid w:val="0091708E"/>
    <w:rsid w:val="00934E44"/>
    <w:rsid w:val="00934F9A"/>
    <w:rsid w:val="00936071"/>
    <w:rsid w:val="009460A7"/>
    <w:rsid w:val="0096000B"/>
    <w:rsid w:val="00960459"/>
    <w:rsid w:val="00982D83"/>
    <w:rsid w:val="00993880"/>
    <w:rsid w:val="00996D51"/>
    <w:rsid w:val="009A3ACA"/>
    <w:rsid w:val="009D61B1"/>
    <w:rsid w:val="00A37450"/>
    <w:rsid w:val="00A41398"/>
    <w:rsid w:val="00A42FD2"/>
    <w:rsid w:val="00A52804"/>
    <w:rsid w:val="00A626FA"/>
    <w:rsid w:val="00A77351"/>
    <w:rsid w:val="00A830F9"/>
    <w:rsid w:val="00AA5626"/>
    <w:rsid w:val="00AB29BD"/>
    <w:rsid w:val="00AC11DF"/>
    <w:rsid w:val="00AC445A"/>
    <w:rsid w:val="00AF1ACC"/>
    <w:rsid w:val="00AF6A31"/>
    <w:rsid w:val="00B00639"/>
    <w:rsid w:val="00B166DA"/>
    <w:rsid w:val="00B43B90"/>
    <w:rsid w:val="00B52472"/>
    <w:rsid w:val="00B541F5"/>
    <w:rsid w:val="00B54437"/>
    <w:rsid w:val="00B61953"/>
    <w:rsid w:val="00B73B2D"/>
    <w:rsid w:val="00B75E87"/>
    <w:rsid w:val="00B81F48"/>
    <w:rsid w:val="00B87493"/>
    <w:rsid w:val="00BC337A"/>
    <w:rsid w:val="00BC3C41"/>
    <w:rsid w:val="00BE3505"/>
    <w:rsid w:val="00BE732B"/>
    <w:rsid w:val="00BF2FE7"/>
    <w:rsid w:val="00BF6496"/>
    <w:rsid w:val="00C06FFF"/>
    <w:rsid w:val="00C150DB"/>
    <w:rsid w:val="00C264E2"/>
    <w:rsid w:val="00C32400"/>
    <w:rsid w:val="00C339ED"/>
    <w:rsid w:val="00C43B81"/>
    <w:rsid w:val="00C45861"/>
    <w:rsid w:val="00C46ADE"/>
    <w:rsid w:val="00C62A90"/>
    <w:rsid w:val="00C6304E"/>
    <w:rsid w:val="00C7085C"/>
    <w:rsid w:val="00C73E78"/>
    <w:rsid w:val="00C86709"/>
    <w:rsid w:val="00CB4D00"/>
    <w:rsid w:val="00CB7A76"/>
    <w:rsid w:val="00CC6AD6"/>
    <w:rsid w:val="00CD0246"/>
    <w:rsid w:val="00CE0B0A"/>
    <w:rsid w:val="00CF326E"/>
    <w:rsid w:val="00D01A3F"/>
    <w:rsid w:val="00D01ADE"/>
    <w:rsid w:val="00D20F34"/>
    <w:rsid w:val="00D249CC"/>
    <w:rsid w:val="00D2782E"/>
    <w:rsid w:val="00D56028"/>
    <w:rsid w:val="00D568D4"/>
    <w:rsid w:val="00D81101"/>
    <w:rsid w:val="00D92084"/>
    <w:rsid w:val="00D94D22"/>
    <w:rsid w:val="00D95744"/>
    <w:rsid w:val="00DA3504"/>
    <w:rsid w:val="00DA6489"/>
    <w:rsid w:val="00DB0186"/>
    <w:rsid w:val="00DC585A"/>
    <w:rsid w:val="00DD5A9D"/>
    <w:rsid w:val="00DE3247"/>
    <w:rsid w:val="00DF0742"/>
    <w:rsid w:val="00DF3A57"/>
    <w:rsid w:val="00E04CC9"/>
    <w:rsid w:val="00E11E71"/>
    <w:rsid w:val="00E255C1"/>
    <w:rsid w:val="00E3541B"/>
    <w:rsid w:val="00E43DB5"/>
    <w:rsid w:val="00E555D1"/>
    <w:rsid w:val="00E7788E"/>
    <w:rsid w:val="00EB4811"/>
    <w:rsid w:val="00EB5E54"/>
    <w:rsid w:val="00EE33C5"/>
    <w:rsid w:val="00F10419"/>
    <w:rsid w:val="00F25924"/>
    <w:rsid w:val="00F3707E"/>
    <w:rsid w:val="00F63085"/>
    <w:rsid w:val="00F649ED"/>
    <w:rsid w:val="00F663B8"/>
    <w:rsid w:val="00F8217A"/>
    <w:rsid w:val="00F861C3"/>
    <w:rsid w:val="00F97039"/>
    <w:rsid w:val="00FD7CDD"/>
    <w:rsid w:val="00FF2FBE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6526CB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C11DF"/>
  </w:style>
  <w:style w:styleId="Titre7" w:type="paragraph">
    <w:name w:val="heading 7"/>
    <w:basedOn w:val="Normal"/>
    <w:next w:val="Normal"/>
    <w:link w:val="Titre7Car"/>
    <w:qFormat/>
    <w:rsid w:val="005553C9"/>
    <w:pPr>
      <w:spacing w:after="60" w:before="240"/>
      <w:outlineLvl w:val="6"/>
    </w:pPr>
    <w:rPr>
      <w:sz w:val="24"/>
      <w:szCs w:val="24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Corpsdetexte" w:type="paragraph">
    <w:name w:val="Body Text"/>
    <w:basedOn w:val="Normal"/>
    <w:pPr>
      <w:jc w:val="both"/>
    </w:pPr>
    <w:rPr>
      <w:sz w:val="24"/>
    </w:rPr>
  </w:style>
  <w:style w:styleId="Titre" w:type="paragraph">
    <w:name w:val="Title"/>
    <w:basedOn w:val="Normal"/>
    <w:qFormat/>
    <w:pPr>
      <w:jc w:val="center"/>
    </w:pPr>
    <w:rPr>
      <w:b/>
      <w:sz w:val="28"/>
    </w:r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Corpsdetexte2" w:type="paragraph">
    <w:name w:val="Body Text 2"/>
    <w:basedOn w:val="Normal"/>
    <w:pPr>
      <w:jc w:val="both"/>
    </w:pPr>
    <w:rPr>
      <w:color w:val="333399"/>
      <w:sz w:val="28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065BA6"/>
    <w:pPr>
      <w:spacing w:after="100" w:afterAutospacing="1" w:before="100" w:beforeAutospacing="1"/>
    </w:pPr>
    <w:rPr>
      <w:sz w:val="24"/>
      <w:szCs w:val="24"/>
    </w:rPr>
  </w:style>
  <w:style w:styleId="Paragraphedeliste" w:type="paragraph">
    <w:name w:val="List Paragraph"/>
    <w:basedOn w:val="Normal"/>
    <w:uiPriority w:val="34"/>
    <w:qFormat/>
    <w:rsid w:val="00065BA6"/>
    <w:pPr>
      <w:ind w:left="720"/>
      <w:contextualSpacing/>
    </w:pPr>
    <w:rPr>
      <w:sz w:val="24"/>
      <w:szCs w:val="24"/>
    </w:rPr>
  </w:style>
  <w:style w:customStyle="1" w:styleId="Default" w:type="paragraph">
    <w:name w:val="Default"/>
    <w:rsid w:val="0021074D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Titre7Car" w:type="character">
    <w:name w:val="Titre 7 Car"/>
    <w:link w:val="Titre7"/>
    <w:rsid w:val="005553C9"/>
    <w:rPr>
      <w:sz w:val="24"/>
      <w:szCs w:val="24"/>
    </w:rPr>
  </w:style>
  <w:style w:styleId="Rvision" w:type="paragraph">
    <w:name w:val="Revision"/>
    <w:hidden/>
    <w:uiPriority w:val="99"/>
    <w:semiHidden/>
    <w:rsid w:val="00CE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78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0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FF159-59BF-4A3F-99FB-571D0371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2023-02-22T16:26:00Z</dcterms:created>
  <dcterms:modified xsi:type="dcterms:W3CDTF">2023-02-22T16:26:00Z</dcterms:modified>
  <cp:revision>1</cp:revision>
</cp:coreProperties>
</file>