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46491D6" w14:textId="77777777" w:rsidP="00E033B3" w:rsidR="003D7031" w:rsidRDefault="003D7031" w:rsidRPr="00E033B3">
      <w:pPr>
        <w:spacing w:after="0"/>
        <w:jc w:val="both"/>
        <w:rPr>
          <w:rFonts w:ascii="Arial" w:cs="Arial" w:hAnsi="Arial"/>
        </w:rPr>
      </w:pPr>
    </w:p>
    <w:p w14:paraId="746491D7" w14:textId="77777777" w:rsidP="00E033B3" w:rsidR="00E033B3" w:rsidRDefault="00E033B3" w:rsidRPr="00E033B3">
      <w:pPr>
        <w:spacing w:after="0"/>
        <w:jc w:val="center"/>
        <w:rPr>
          <w:rFonts w:ascii="Arial" w:cs="Arial" w:hAnsi="Arial"/>
        </w:rPr>
      </w:pPr>
    </w:p>
    <w:p w14:paraId="665593F5" w14:textId="77777777" w:rsidP="00E033B3" w:rsidR="007B5CAB" w:rsidRDefault="007B5CAB">
      <w:pPr>
        <w:pStyle w:val="titredossier"/>
        <w:keepNext w:val="0"/>
        <w:widowControl w:val="0"/>
        <w:spacing w:line="360" w:lineRule="auto"/>
        <w:ind w:left="0" w:right="0"/>
        <w:rPr>
          <w:rFonts w:ascii="Arial" w:cs="Arial" w:hAnsi="Arial"/>
          <w:b/>
          <w:bCs/>
          <w:smallCaps w:val="0"/>
          <w:sz w:val="28"/>
          <w:szCs w:val="28"/>
        </w:rPr>
      </w:pPr>
    </w:p>
    <w:p w14:paraId="746491D8" w14:textId="3F2039E1" w:rsidP="00E033B3" w:rsidR="00E033B3" w:rsidRDefault="00E033B3">
      <w:pPr>
        <w:pStyle w:val="titredossier"/>
        <w:keepNext w:val="0"/>
        <w:widowControl w:val="0"/>
        <w:spacing w:line="360" w:lineRule="auto"/>
        <w:ind w:left="0" w:right="0"/>
        <w:rPr>
          <w:rFonts w:ascii="Arial" w:cs="Arial" w:hAnsi="Arial"/>
          <w:b/>
          <w:bCs/>
          <w:smallCaps w:val="0"/>
          <w:sz w:val="28"/>
          <w:szCs w:val="28"/>
        </w:rPr>
      </w:pPr>
      <w:r w:rsidRPr="00E033B3">
        <w:rPr>
          <w:rFonts w:ascii="Arial" w:cs="Arial" w:hAnsi="Arial"/>
          <w:b/>
          <w:bCs/>
          <w:smallCaps w:val="0"/>
          <w:sz w:val="28"/>
          <w:szCs w:val="28"/>
        </w:rPr>
        <w:t>ACCORD COLLECTIF</w:t>
      </w:r>
    </w:p>
    <w:p w14:paraId="746491D9" w14:textId="19DF9933" w:rsidP="00E033B3" w:rsidR="00E033B3" w:rsidRDefault="00E033B3">
      <w:pPr>
        <w:pStyle w:val="titredossier"/>
        <w:keepNext w:val="0"/>
        <w:widowControl w:val="0"/>
        <w:spacing w:line="360" w:lineRule="auto"/>
        <w:ind w:left="0" w:right="0"/>
        <w:rPr>
          <w:rFonts w:ascii="Arial" w:cs="Arial" w:hAnsi="Arial"/>
          <w:b/>
          <w:bCs/>
          <w:smallCaps w:val="0"/>
          <w:sz w:val="28"/>
          <w:szCs w:val="28"/>
        </w:rPr>
      </w:pPr>
      <w:r w:rsidRPr="00E033B3">
        <w:rPr>
          <w:rFonts w:ascii="Arial" w:cs="Arial" w:hAnsi="Arial"/>
          <w:b/>
          <w:bCs/>
          <w:smallCaps w:val="0"/>
          <w:sz w:val="28"/>
          <w:szCs w:val="28"/>
        </w:rPr>
        <w:t>NEGOCIATION ANNUELLE OBLIGATOIRE 2</w:t>
      </w:r>
      <w:r w:rsidR="00C21BE4">
        <w:rPr>
          <w:rFonts w:ascii="Arial" w:cs="Arial" w:hAnsi="Arial"/>
          <w:b/>
          <w:bCs/>
          <w:smallCaps w:val="0"/>
          <w:sz w:val="28"/>
          <w:szCs w:val="28"/>
        </w:rPr>
        <w:t>02</w:t>
      </w:r>
      <w:r w:rsidR="003120D0">
        <w:rPr>
          <w:rFonts w:ascii="Arial" w:cs="Arial" w:hAnsi="Arial"/>
          <w:b/>
          <w:bCs/>
          <w:smallCaps w:val="0"/>
          <w:sz w:val="28"/>
          <w:szCs w:val="28"/>
        </w:rPr>
        <w:t>3</w:t>
      </w:r>
    </w:p>
    <w:p w14:paraId="746491DA" w14:textId="77777777" w:rsidP="00E033B3" w:rsidR="00D95B6A" w:rsidRDefault="00D95B6A" w:rsidRPr="00C21BE4">
      <w:pPr>
        <w:pStyle w:val="titredossier"/>
        <w:keepNext w:val="0"/>
        <w:widowControl w:val="0"/>
        <w:spacing w:line="360" w:lineRule="auto"/>
        <w:ind w:left="0" w:right="0"/>
        <w:rPr>
          <w:rFonts w:ascii="Arial" w:cs="Arial" w:hAnsi="Arial"/>
          <w:b/>
          <w:bCs/>
          <w:smallCaps w:val="0"/>
          <w:sz w:val="28"/>
          <w:szCs w:val="28"/>
        </w:rPr>
      </w:pPr>
      <w:r w:rsidRPr="00C21BE4">
        <w:rPr>
          <w:rFonts w:ascii="Arial" w:cs="Arial" w:hAnsi="Arial"/>
          <w:b/>
          <w:bCs/>
          <w:smallCaps w:val="0"/>
          <w:sz w:val="28"/>
          <w:szCs w:val="28"/>
        </w:rPr>
        <w:t>DE L’UES ALI FLANDRES-OPALE</w:t>
      </w:r>
    </w:p>
    <w:p w14:paraId="0E8D4561" w14:textId="77777777" w:rsidP="00E033B3" w:rsidR="007B5CAB" w:rsidRDefault="007B5CAB" w:rsidRPr="00E033B3">
      <w:pPr>
        <w:spacing w:after="0"/>
        <w:jc w:val="center"/>
        <w:rPr>
          <w:rFonts w:ascii="Arial" w:cs="Arial" w:hAnsi="Arial"/>
        </w:rPr>
      </w:pPr>
    </w:p>
    <w:p w14:paraId="746491DD" w14:textId="77777777" w:rsidP="00E033B3" w:rsidR="00E033B3" w:rsidRDefault="00E033B3">
      <w:pPr>
        <w:spacing w:after="0"/>
        <w:jc w:val="both"/>
        <w:rPr>
          <w:rFonts w:ascii="Arial" w:cs="Arial" w:hAnsi="Arial"/>
        </w:rPr>
      </w:pPr>
    </w:p>
    <w:p w14:paraId="746491DE" w14:textId="77777777" w:rsidP="00E033B3" w:rsidR="00E033B3" w:rsidRDefault="00E033B3" w:rsidRPr="00E033B3">
      <w:pPr>
        <w:spacing w:after="0"/>
        <w:jc w:val="both"/>
        <w:rPr>
          <w:rFonts w:ascii="Arial" w:cs="Arial" w:hAnsi="Arial"/>
        </w:rPr>
      </w:pPr>
    </w:p>
    <w:p w14:paraId="746491DF" w14:textId="22065DE0" w:rsidP="00E033B3" w:rsidR="00E033B3" w:rsidRDefault="00E033B3">
      <w:pPr>
        <w:spacing w:after="0"/>
        <w:jc w:val="both"/>
        <w:rPr>
          <w:rFonts w:ascii="Arial" w:cs="Arial" w:hAnsi="Arial"/>
          <w:b/>
        </w:rPr>
      </w:pPr>
      <w:r w:rsidRPr="00E033B3">
        <w:rPr>
          <w:rFonts w:ascii="Arial" w:cs="Arial" w:hAnsi="Arial"/>
          <w:b/>
          <w:u w:val="single"/>
        </w:rPr>
        <w:t>Préambule</w:t>
      </w:r>
      <w:r w:rsidRPr="00E033B3">
        <w:rPr>
          <w:rFonts w:ascii="Arial" w:cs="Arial" w:hAnsi="Arial"/>
          <w:b/>
        </w:rPr>
        <w:t> :</w:t>
      </w:r>
    </w:p>
    <w:p w14:paraId="694C21DB" w14:textId="77777777" w:rsidP="00E033B3" w:rsidR="00197D36" w:rsidRDefault="00197D36" w:rsidRPr="00E033B3">
      <w:pPr>
        <w:spacing w:after="0"/>
        <w:jc w:val="both"/>
        <w:rPr>
          <w:rFonts w:ascii="Arial" w:cs="Arial" w:hAnsi="Arial"/>
          <w:b/>
        </w:rPr>
      </w:pPr>
    </w:p>
    <w:p w14:paraId="746491E0" w14:textId="60B5B0DE" w:rsidP="00E033B3" w:rsidR="00E033B3" w:rsidRDefault="00E033B3" w:rsidRPr="00E033B3">
      <w:pPr>
        <w:spacing w:after="0"/>
        <w:jc w:val="both"/>
        <w:rPr>
          <w:rFonts w:ascii="Arial" w:cs="Arial" w:hAnsi="Arial"/>
        </w:rPr>
      </w:pPr>
      <w:r w:rsidRPr="00E033B3">
        <w:rPr>
          <w:rFonts w:ascii="Arial" w:cs="Arial" w:hAnsi="Arial"/>
        </w:rPr>
        <w:t xml:space="preserve">Conformément à l’article L.2242-1 et suivants du code du travail, il a été établi, à la suite de la réunion d’ouverture </w:t>
      </w:r>
      <w:r w:rsidRPr="00627FA0">
        <w:rPr>
          <w:rFonts w:ascii="Arial" w:cs="Arial" w:hAnsi="Arial"/>
        </w:rPr>
        <w:t xml:space="preserve">du </w:t>
      </w:r>
      <w:r w:rsidR="003120D0">
        <w:rPr>
          <w:rFonts w:ascii="Arial" w:cs="Arial" w:hAnsi="Arial"/>
        </w:rPr>
        <w:t>5</w:t>
      </w:r>
      <w:r w:rsidR="00BF45D9">
        <w:rPr>
          <w:rFonts w:ascii="Arial" w:cs="Arial" w:hAnsi="Arial"/>
        </w:rPr>
        <w:t xml:space="preserve"> décembre 202</w:t>
      </w:r>
      <w:r w:rsidR="003120D0">
        <w:rPr>
          <w:rFonts w:ascii="Arial" w:cs="Arial" w:hAnsi="Arial"/>
        </w:rPr>
        <w:t>2</w:t>
      </w:r>
      <w:r w:rsidRPr="00E033B3">
        <w:rPr>
          <w:rFonts w:ascii="Arial" w:cs="Arial" w:hAnsi="Arial"/>
        </w:rPr>
        <w:t xml:space="preserve">, et </w:t>
      </w:r>
      <w:r w:rsidR="00822EAE">
        <w:rPr>
          <w:rFonts w:ascii="Arial" w:cs="Arial" w:hAnsi="Arial"/>
        </w:rPr>
        <w:t>d</w:t>
      </w:r>
      <w:r w:rsidR="003120D0">
        <w:rPr>
          <w:rFonts w:ascii="Arial" w:cs="Arial" w:hAnsi="Arial"/>
        </w:rPr>
        <w:t>e 3</w:t>
      </w:r>
      <w:r w:rsidRPr="00E033B3">
        <w:rPr>
          <w:rFonts w:ascii="Arial" w:cs="Arial" w:hAnsi="Arial"/>
        </w:rPr>
        <w:t xml:space="preserve"> réunion</w:t>
      </w:r>
      <w:r w:rsidR="003120D0">
        <w:rPr>
          <w:rFonts w:ascii="Arial" w:cs="Arial" w:hAnsi="Arial"/>
        </w:rPr>
        <w:t>s</w:t>
      </w:r>
      <w:r w:rsidRPr="00E033B3">
        <w:rPr>
          <w:rFonts w:ascii="Arial" w:cs="Arial" w:hAnsi="Arial"/>
        </w:rPr>
        <w:t xml:space="preserve"> de négociations en date du </w:t>
      </w:r>
      <w:r w:rsidR="003120D0">
        <w:rPr>
          <w:rFonts w:ascii="Arial" w:cs="Arial" w:hAnsi="Arial"/>
        </w:rPr>
        <w:t>1</w:t>
      </w:r>
      <w:r w:rsidR="003120D0" w:rsidRPr="003120D0">
        <w:rPr>
          <w:rFonts w:ascii="Arial" w:cs="Arial" w:hAnsi="Arial"/>
          <w:vertAlign w:val="superscript"/>
        </w:rPr>
        <w:t>er</w:t>
      </w:r>
      <w:r w:rsidR="003120D0">
        <w:rPr>
          <w:rFonts w:ascii="Arial" w:cs="Arial" w:hAnsi="Arial"/>
        </w:rPr>
        <w:t xml:space="preserve"> février, du 1</w:t>
      </w:r>
      <w:r w:rsidR="003120D0" w:rsidRPr="003120D0">
        <w:rPr>
          <w:rFonts w:ascii="Arial" w:cs="Arial" w:hAnsi="Arial"/>
          <w:vertAlign w:val="superscript"/>
        </w:rPr>
        <w:t>er</w:t>
      </w:r>
      <w:r w:rsidR="003120D0">
        <w:rPr>
          <w:rFonts w:ascii="Arial" w:cs="Arial" w:hAnsi="Arial"/>
        </w:rPr>
        <w:t xml:space="preserve"> mars et du 13 mars</w:t>
      </w:r>
      <w:r w:rsidR="00822EAE">
        <w:rPr>
          <w:rFonts w:ascii="Arial" w:cs="Arial" w:hAnsi="Arial"/>
        </w:rPr>
        <w:t xml:space="preserve"> 2022</w:t>
      </w:r>
      <w:r w:rsidRPr="00197D36">
        <w:rPr>
          <w:rFonts w:ascii="Arial" w:cs="Arial" w:hAnsi="Arial"/>
        </w:rPr>
        <w:t>,</w:t>
      </w:r>
      <w:r w:rsidRPr="00E033B3">
        <w:rPr>
          <w:rFonts w:ascii="Arial" w:cs="Arial" w:hAnsi="Arial"/>
        </w:rPr>
        <w:t xml:space="preserve"> le présent accord (qui fera l’objet d’un dépôt dans les conditions prévues par le même article du code).</w:t>
      </w:r>
    </w:p>
    <w:p w14:paraId="746491E1" w14:textId="77777777" w:rsidP="00E033B3" w:rsidR="00E033B3" w:rsidRDefault="00E033B3" w:rsidRPr="00E033B3">
      <w:pPr>
        <w:spacing w:after="0"/>
        <w:jc w:val="both"/>
        <w:rPr>
          <w:rFonts w:ascii="Arial" w:cs="Arial" w:hAnsi="Arial"/>
        </w:rPr>
      </w:pPr>
    </w:p>
    <w:p w14:paraId="746491E2" w14:textId="77777777" w:rsidP="00E033B3" w:rsidR="00E033B3" w:rsidRDefault="00E033B3">
      <w:pPr>
        <w:spacing w:after="0"/>
        <w:jc w:val="both"/>
        <w:rPr>
          <w:rFonts w:ascii="Arial" w:cs="Arial" w:hAnsi="Arial"/>
        </w:rPr>
      </w:pPr>
      <w:r w:rsidRPr="00E033B3">
        <w:rPr>
          <w:rFonts w:ascii="Arial" w:cs="Arial" w:hAnsi="Arial"/>
        </w:rPr>
        <w:t>A l’issue de la négociation annuelle obligatoire</w:t>
      </w:r>
      <w:r w:rsidR="00D95B6A">
        <w:rPr>
          <w:rFonts w:ascii="Arial" w:cs="Arial" w:hAnsi="Arial"/>
        </w:rPr>
        <w:t xml:space="preserve"> ci-dessus évoquée</w:t>
      </w:r>
      <w:r>
        <w:rPr>
          <w:rFonts w:ascii="Arial" w:cs="Arial" w:hAnsi="Arial"/>
        </w:rPr>
        <w:t>, il a été convenu ce qui suit :</w:t>
      </w:r>
    </w:p>
    <w:p w14:paraId="746491E3" w14:textId="77777777" w:rsidP="00E033B3" w:rsidR="00E033B3" w:rsidRDefault="00E033B3">
      <w:pPr>
        <w:spacing w:after="0"/>
        <w:jc w:val="both"/>
        <w:rPr>
          <w:rFonts w:ascii="Arial" w:cs="Arial" w:hAnsi="Arial"/>
        </w:rPr>
      </w:pPr>
    </w:p>
    <w:p w14:paraId="746491E4" w14:textId="77777777" w:rsidP="00E033B3" w:rsidR="00E033B3" w:rsidRDefault="00E033B3">
      <w:pPr>
        <w:spacing w:after="0"/>
        <w:jc w:val="both"/>
        <w:rPr>
          <w:rFonts w:ascii="Arial" w:cs="Arial" w:hAnsi="Arial"/>
        </w:rPr>
      </w:pPr>
    </w:p>
    <w:p w14:paraId="746491E5" w14:textId="77777777" w:rsidP="00E033B3" w:rsidR="00E033B3" w:rsidRDefault="00E033B3">
      <w:pPr>
        <w:spacing w:after="0"/>
        <w:jc w:val="both"/>
        <w:rPr>
          <w:rFonts w:ascii="Arial" w:cs="Arial" w:hAnsi="Arial"/>
        </w:rPr>
      </w:pPr>
    </w:p>
    <w:p w14:paraId="746491E6" w14:textId="77777777" w:rsidP="00E033B3" w:rsidR="00E033B3" w:rsidRDefault="00E033B3" w:rsidRPr="00E033B3">
      <w:pPr>
        <w:spacing w:after="0"/>
        <w:jc w:val="both"/>
        <w:rPr>
          <w:rFonts w:ascii="Arial" w:cs="Arial" w:hAnsi="Arial"/>
          <w:b/>
        </w:rPr>
      </w:pPr>
      <w:r w:rsidRPr="00E033B3">
        <w:rPr>
          <w:rFonts w:ascii="Arial" w:cs="Arial" w:hAnsi="Arial"/>
          <w:b/>
          <w:u w:val="single"/>
        </w:rPr>
        <w:t>Entre les soussignés</w:t>
      </w:r>
      <w:r w:rsidRPr="00E033B3">
        <w:rPr>
          <w:rFonts w:ascii="Arial" w:cs="Arial" w:hAnsi="Arial"/>
          <w:b/>
        </w:rPr>
        <w:t> :</w:t>
      </w:r>
    </w:p>
    <w:p w14:paraId="746491E7" w14:textId="77777777" w:rsidP="00E033B3" w:rsidR="00E033B3" w:rsidRDefault="00E033B3">
      <w:pPr>
        <w:spacing w:after="0"/>
        <w:jc w:val="both"/>
        <w:rPr>
          <w:rFonts w:ascii="Arial" w:cs="Arial" w:hAnsi="Arial"/>
        </w:rPr>
      </w:pPr>
    </w:p>
    <w:p w14:paraId="0E4A2B3F" w14:textId="61F63C58" w:rsidP="00E033B3" w:rsidR="008717C6" w:rsidRDefault="00E033B3">
      <w:pPr>
        <w:spacing w:after="0"/>
        <w:jc w:val="both"/>
        <w:rPr>
          <w:rFonts w:ascii="Arial" w:cs="Arial" w:hAnsi="Arial"/>
        </w:rPr>
      </w:pPr>
      <w:r>
        <w:rPr>
          <w:rFonts w:ascii="Arial" w:cs="Arial" w:hAnsi="Arial"/>
        </w:rPr>
        <w:t xml:space="preserve">D’une part, le Directeur Général de </w:t>
      </w:r>
      <w:r w:rsidR="003C76C4">
        <w:rPr>
          <w:rFonts w:ascii="Arial" w:cs="Arial" w:hAnsi="Arial"/>
        </w:rPr>
        <w:t>Flandre Opale Habitat</w:t>
      </w:r>
      <w:r w:rsidR="008717C6">
        <w:rPr>
          <w:rFonts w:ascii="Arial" w:cs="Arial" w:hAnsi="Arial"/>
        </w:rPr>
        <w:t xml:space="preserve"> et </w:t>
      </w:r>
      <w:r w:rsidR="00EE46EC">
        <w:rPr>
          <w:rFonts w:ascii="Arial" w:cs="Arial" w:hAnsi="Arial"/>
        </w:rPr>
        <w:t>Flandre Opale Accession</w:t>
      </w:r>
      <w:r w:rsidR="008717C6">
        <w:rPr>
          <w:rFonts w:ascii="Arial" w:cs="Arial" w:hAnsi="Arial"/>
        </w:rPr>
        <w:t>,</w:t>
      </w:r>
    </w:p>
    <w:p w14:paraId="4C1685D5" w14:textId="07BDA78C" w:rsidP="00E033B3" w:rsidR="008717C6" w:rsidRDefault="00E033B3">
      <w:pPr>
        <w:spacing w:after="0"/>
        <w:jc w:val="both"/>
        <w:rPr>
          <w:rFonts w:ascii="Arial" w:cs="Arial" w:hAnsi="Arial"/>
        </w:rPr>
      </w:pPr>
      <w:r>
        <w:rPr>
          <w:rFonts w:ascii="Arial" w:cs="Arial" w:hAnsi="Arial"/>
        </w:rPr>
        <w:t xml:space="preserve">M. </w:t>
      </w:r>
      <w:r w:rsidR="00EB49CE">
        <w:rPr>
          <w:rFonts w:ascii="Arial" w:cs="Arial" w:hAnsi="Arial"/>
        </w:rPr>
        <w:t>XXXXXXXXXXXXXXXXXX</w:t>
      </w:r>
      <w:r w:rsidR="00DA33DC">
        <w:rPr>
          <w:rFonts w:ascii="Arial" w:cs="Arial" w:hAnsi="Arial"/>
        </w:rPr>
        <w:t>,</w:t>
      </w:r>
    </w:p>
    <w:p w14:paraId="746491EA" w14:textId="77777777" w:rsidP="00E033B3" w:rsidR="00E033B3" w:rsidRDefault="00E033B3">
      <w:pPr>
        <w:spacing w:after="0"/>
        <w:jc w:val="both"/>
        <w:rPr>
          <w:rFonts w:ascii="Arial" w:cs="Arial" w:hAnsi="Arial"/>
        </w:rPr>
      </w:pPr>
    </w:p>
    <w:p w14:paraId="746491EB" w14:textId="77777777" w:rsidP="00E033B3" w:rsidR="00E033B3" w:rsidRDefault="00E033B3">
      <w:pPr>
        <w:spacing w:after="0"/>
        <w:jc w:val="both"/>
        <w:rPr>
          <w:rFonts w:ascii="Arial" w:cs="Arial" w:hAnsi="Arial"/>
        </w:rPr>
      </w:pPr>
    </w:p>
    <w:p w14:paraId="182E54C9" w14:textId="6D4EB4F0" w:rsidP="00E033B3" w:rsidR="00266664" w:rsidRDefault="00E033B3">
      <w:pPr>
        <w:spacing w:after="0"/>
        <w:jc w:val="both"/>
        <w:rPr>
          <w:rFonts w:ascii="Arial" w:cs="Arial" w:hAnsi="Arial"/>
        </w:rPr>
      </w:pPr>
      <w:r>
        <w:rPr>
          <w:rFonts w:ascii="Arial" w:cs="Arial" w:hAnsi="Arial"/>
        </w:rPr>
        <w:t xml:space="preserve">Et d’autre part, </w:t>
      </w:r>
      <w:r w:rsidR="00F671BE">
        <w:rPr>
          <w:rFonts w:ascii="Arial" w:cs="Arial" w:hAnsi="Arial"/>
        </w:rPr>
        <w:t>l</w:t>
      </w:r>
      <w:r w:rsidR="0095181B">
        <w:rPr>
          <w:rFonts w:ascii="Arial" w:cs="Arial" w:hAnsi="Arial"/>
        </w:rPr>
        <w:t>’</w:t>
      </w:r>
      <w:r>
        <w:rPr>
          <w:rFonts w:ascii="Arial" w:cs="Arial" w:hAnsi="Arial"/>
        </w:rPr>
        <w:t xml:space="preserve">Organisation </w:t>
      </w:r>
      <w:r w:rsidRPr="00627FA0">
        <w:rPr>
          <w:rFonts w:ascii="Arial" w:cs="Arial" w:hAnsi="Arial"/>
        </w:rPr>
        <w:t>Syndical</w:t>
      </w:r>
      <w:r w:rsidR="007844B0" w:rsidRPr="00627FA0">
        <w:rPr>
          <w:rFonts w:ascii="Arial" w:cs="Arial" w:hAnsi="Arial"/>
        </w:rPr>
        <w:t>e</w:t>
      </w:r>
    </w:p>
    <w:p w14:paraId="0E271620" w14:textId="14AAABC9" w:rsidP="00E033B3" w:rsidR="00A31FC6" w:rsidRDefault="00E4284A">
      <w:pPr>
        <w:spacing w:after="0"/>
        <w:jc w:val="both"/>
        <w:rPr>
          <w:rFonts w:ascii="Arial" w:cs="Arial" w:hAnsi="Arial"/>
        </w:rPr>
      </w:pPr>
      <w:r w:rsidRPr="00870C07">
        <w:rPr>
          <w:rFonts w:ascii="Arial" w:cs="Arial" w:hAnsi="Arial"/>
        </w:rPr>
        <w:t xml:space="preserve">CFE, CGC, représentée par M. </w:t>
      </w:r>
      <w:r w:rsidR="00EB49CE">
        <w:rPr>
          <w:rFonts w:ascii="Arial" w:cs="Arial" w:hAnsi="Arial"/>
        </w:rPr>
        <w:t>XXXXXXXXXXXXXXXXXX</w:t>
      </w:r>
    </w:p>
    <w:p w14:paraId="7DBF366D" w14:textId="255E3832" w:rsidP="00E033B3" w:rsidR="003120D0" w:rsidRDefault="003120D0">
      <w:pPr>
        <w:spacing w:after="0"/>
        <w:jc w:val="both"/>
        <w:rPr>
          <w:rFonts w:ascii="Arial" w:cs="Arial" w:hAnsi="Arial"/>
        </w:rPr>
      </w:pPr>
      <w:r>
        <w:rPr>
          <w:rFonts w:ascii="Arial" w:cs="Arial" w:hAnsi="Arial"/>
        </w:rPr>
        <w:t xml:space="preserve">FO, représentée par M. </w:t>
      </w:r>
      <w:r w:rsidR="00EB49CE">
        <w:rPr>
          <w:rFonts w:ascii="Arial" w:cs="Arial" w:hAnsi="Arial"/>
        </w:rPr>
        <w:t>XXXXXXXXXXXXXXXXXX</w:t>
      </w:r>
    </w:p>
    <w:p w14:paraId="17D96C7E" w14:textId="23F871DE" w:rsidP="00E033B3" w:rsidR="003120D0" w:rsidRDefault="003120D0">
      <w:pPr>
        <w:spacing w:after="0"/>
        <w:jc w:val="both"/>
        <w:rPr>
          <w:rFonts w:ascii="Arial" w:cs="Arial" w:hAnsi="Arial"/>
        </w:rPr>
      </w:pPr>
      <w:r>
        <w:rPr>
          <w:rFonts w:ascii="Arial" w:cs="Arial" w:hAnsi="Arial"/>
        </w:rPr>
        <w:t xml:space="preserve">CFDT, représentée par Mme </w:t>
      </w:r>
      <w:r w:rsidR="00EB49CE">
        <w:rPr>
          <w:rFonts w:ascii="Arial" w:cs="Arial" w:hAnsi="Arial"/>
        </w:rPr>
        <w:t>XXXXXXXXXXXXXXXXXX</w:t>
      </w:r>
    </w:p>
    <w:p w14:paraId="74A788D1" w14:textId="370C4394" w:rsidP="00E033B3" w:rsidR="00BF7728" w:rsidRDefault="005C0FC1">
      <w:pPr>
        <w:spacing w:after="0"/>
        <w:jc w:val="both"/>
        <w:rPr>
          <w:rFonts w:ascii="Arial" w:cs="Arial" w:hAnsi="Arial"/>
        </w:rPr>
      </w:pPr>
      <w:r>
        <w:rPr>
          <w:rFonts w:ascii="Arial" w:cs="Arial" w:hAnsi="Arial"/>
        </w:rPr>
        <w:t xml:space="preserve"> </w:t>
      </w:r>
    </w:p>
    <w:p w14:paraId="746491EF" w14:textId="77777777" w:rsidP="00E033B3" w:rsidR="00E033B3" w:rsidRDefault="00E033B3">
      <w:pPr>
        <w:spacing w:after="0"/>
        <w:jc w:val="both"/>
        <w:rPr>
          <w:rFonts w:ascii="Arial" w:cs="Arial" w:hAnsi="Arial"/>
        </w:rPr>
      </w:pPr>
    </w:p>
    <w:p w14:paraId="746491F0" w14:textId="77777777" w:rsidP="00E033B3" w:rsidR="00E033B3" w:rsidRDefault="00E033B3" w:rsidRPr="00D42D57">
      <w:pPr>
        <w:pStyle w:val="TitreParagraphe"/>
        <w:widowControl w:val="0"/>
        <w:pBdr>
          <w:bottom w:color="auto" w:space="1" w:sz="4" w:val="single"/>
        </w:pBdr>
        <w:spacing w:line="360" w:lineRule="auto"/>
        <w:ind w:left="0"/>
        <w:rPr>
          <w:rFonts w:cs="Arial"/>
        </w:rPr>
      </w:pPr>
      <w:r w:rsidRPr="00D42D57">
        <w:rPr>
          <w:rFonts w:cs="Arial"/>
        </w:rPr>
        <w:t>Article 1 : Champ d’application de la NAO</w:t>
      </w:r>
    </w:p>
    <w:p w14:paraId="746491F1" w14:textId="77777777" w:rsidP="00E033B3" w:rsidR="00E033B3" w:rsidRDefault="00E033B3">
      <w:pPr>
        <w:spacing w:after="0"/>
        <w:jc w:val="both"/>
        <w:rPr>
          <w:rFonts w:ascii="Arial" w:cs="Arial" w:hAnsi="Arial"/>
        </w:rPr>
      </w:pPr>
    </w:p>
    <w:p w14:paraId="746491F2" w14:textId="6A90B055" w:rsidP="00E033B3" w:rsidR="00E033B3" w:rsidRDefault="00A813AA">
      <w:pPr>
        <w:spacing w:after="0"/>
        <w:jc w:val="both"/>
        <w:rPr>
          <w:rFonts w:ascii="Arial" w:cs="Arial" w:hAnsi="Arial"/>
        </w:rPr>
      </w:pPr>
      <w:r>
        <w:rPr>
          <w:rFonts w:ascii="Arial" w:cs="Arial" w:hAnsi="Arial"/>
        </w:rPr>
        <w:t xml:space="preserve">Le niveau de la Négociation est l’Unité Economique </w:t>
      </w:r>
      <w:r w:rsidRPr="00DA4738">
        <w:rPr>
          <w:rFonts w:ascii="Arial" w:cs="Arial" w:hAnsi="Arial"/>
        </w:rPr>
        <w:t>et Sociale</w:t>
      </w:r>
      <w:r w:rsidR="00A5332A" w:rsidRPr="00DA4738">
        <w:rPr>
          <w:rFonts w:ascii="Arial" w:cs="Arial" w:hAnsi="Arial"/>
        </w:rPr>
        <w:t xml:space="preserve"> ALI Flandre</w:t>
      </w:r>
      <w:r w:rsidR="001B0383">
        <w:rPr>
          <w:rFonts w:ascii="Arial" w:cs="Arial" w:hAnsi="Arial"/>
        </w:rPr>
        <w:t>s-</w:t>
      </w:r>
      <w:r w:rsidR="00A5332A" w:rsidRPr="00DA4738">
        <w:rPr>
          <w:rFonts w:ascii="Arial" w:cs="Arial" w:hAnsi="Arial"/>
        </w:rPr>
        <w:t>Opale.</w:t>
      </w:r>
    </w:p>
    <w:p w14:paraId="746491F3" w14:textId="77777777" w:rsidP="00A813AA" w:rsidR="00A813AA" w:rsidRDefault="00A813AA">
      <w:pPr>
        <w:spacing w:after="0"/>
        <w:jc w:val="both"/>
        <w:rPr>
          <w:rFonts w:ascii="Arial" w:cs="Arial" w:hAnsi="Arial"/>
        </w:rPr>
      </w:pPr>
    </w:p>
    <w:p w14:paraId="746491F4" w14:textId="77777777" w:rsidP="00A813AA" w:rsidR="00A813AA" w:rsidRDefault="00A813AA">
      <w:pPr>
        <w:spacing w:after="0"/>
        <w:jc w:val="both"/>
        <w:rPr>
          <w:rFonts w:ascii="Arial" w:cs="Arial" w:hAnsi="Arial"/>
        </w:rPr>
      </w:pPr>
    </w:p>
    <w:p w14:paraId="746491F5" w14:textId="77777777" w:rsidP="00A813AA" w:rsidR="00A813AA" w:rsidRDefault="00A813AA" w:rsidRPr="00D42D57">
      <w:pPr>
        <w:pStyle w:val="TitreParagraphe"/>
        <w:widowControl w:val="0"/>
        <w:pBdr>
          <w:bottom w:color="auto" w:space="1" w:sz="4" w:val="single"/>
        </w:pBdr>
        <w:spacing w:line="360" w:lineRule="auto"/>
        <w:ind w:left="0"/>
        <w:rPr>
          <w:rFonts w:cs="Arial"/>
        </w:rPr>
      </w:pPr>
      <w:r w:rsidRPr="00D42D57">
        <w:rPr>
          <w:rFonts w:cs="Arial"/>
        </w:rPr>
        <w:t>Article 2 : Résultats d’application de la NAO</w:t>
      </w:r>
    </w:p>
    <w:p w14:paraId="746491F6" w14:textId="77777777" w:rsidP="00E033B3" w:rsidR="00A813AA" w:rsidRDefault="00A813AA">
      <w:pPr>
        <w:spacing w:after="0"/>
        <w:jc w:val="both"/>
        <w:rPr>
          <w:rFonts w:ascii="Arial" w:cs="Arial" w:hAnsi="Arial"/>
        </w:rPr>
      </w:pPr>
    </w:p>
    <w:p w14:paraId="072F22B7" w14:textId="18888FFD" w:rsidP="003120D0" w:rsidR="003120D0" w:rsidRDefault="0093246E">
      <w:pPr>
        <w:tabs>
          <w:tab w:pos="284" w:val="left"/>
        </w:tabs>
        <w:spacing w:after="0"/>
        <w:jc w:val="both"/>
        <w:rPr>
          <w:rFonts w:ascii="Arial" w:cs="Arial" w:hAnsi="Arial"/>
        </w:rPr>
      </w:pPr>
      <w:r>
        <w:rPr>
          <w:rFonts w:ascii="Arial" w:cs="Arial" w:hAnsi="Arial"/>
        </w:rPr>
        <w:t>Il a été convenu ce qui suit :</w:t>
      </w:r>
    </w:p>
    <w:p w14:paraId="17E62B51" w14:textId="77777777" w:rsidP="003120D0" w:rsidR="0093246E" w:rsidRDefault="0093246E" w:rsidRPr="003120D0">
      <w:pPr>
        <w:tabs>
          <w:tab w:pos="284" w:val="left"/>
        </w:tabs>
        <w:spacing w:after="0"/>
        <w:jc w:val="both"/>
        <w:rPr>
          <w:rFonts w:ascii="Arial" w:cs="Arial" w:hAnsi="Arial"/>
        </w:rPr>
      </w:pPr>
    </w:p>
    <w:p w14:paraId="696E35DD" w14:textId="12D530FF" w:rsidP="0042073A" w:rsidR="0042073A" w:rsidRDefault="003120D0">
      <w:pPr>
        <w:pStyle w:val="Paragraphedeliste"/>
        <w:tabs>
          <w:tab w:pos="284" w:val="left"/>
        </w:tabs>
        <w:spacing w:after="0"/>
        <w:ind w:left="0"/>
        <w:jc w:val="both"/>
        <w:rPr>
          <w:rFonts w:ascii="Arial" w:cs="Arial" w:hAnsi="Arial"/>
        </w:rPr>
      </w:pPr>
      <w:r>
        <w:rPr>
          <w:rFonts w:ascii="Arial" w:cs="Arial" w:hAnsi="Arial"/>
        </w:rPr>
        <w:t xml:space="preserve">- Une enveloppe de </w:t>
      </w:r>
      <w:r w:rsidRPr="0093246E">
        <w:rPr>
          <w:rFonts w:ascii="Arial" w:cs="Arial" w:hAnsi="Arial"/>
          <w:b/>
          <w:bCs/>
        </w:rPr>
        <w:t>2% de la masse salariale</w:t>
      </w:r>
      <w:r>
        <w:rPr>
          <w:rFonts w:ascii="Arial" w:cs="Arial" w:hAnsi="Arial"/>
        </w:rPr>
        <w:t xml:space="preserve"> sera accordée en Augmentation Collective,</w:t>
      </w:r>
    </w:p>
    <w:p w14:paraId="17C5740A" w14:textId="77777777" w:rsidP="0042073A" w:rsidR="003120D0" w:rsidRDefault="003120D0" w:rsidRPr="00A813AA">
      <w:pPr>
        <w:pStyle w:val="Paragraphedeliste"/>
        <w:tabs>
          <w:tab w:pos="284" w:val="left"/>
        </w:tabs>
        <w:spacing w:after="0"/>
        <w:ind w:left="0"/>
        <w:jc w:val="both"/>
        <w:rPr>
          <w:rFonts w:ascii="Arial" w:cs="Arial" w:hAnsi="Arial"/>
        </w:rPr>
      </w:pPr>
    </w:p>
    <w:p w14:paraId="746491F8" w14:textId="127A0C54" w:rsidP="00627FA0" w:rsidR="00627FA0" w:rsidRDefault="00B24A90">
      <w:pPr>
        <w:spacing w:after="0"/>
        <w:jc w:val="both"/>
        <w:rPr>
          <w:rFonts w:ascii="Arial" w:cs="Arial" w:hAnsi="Arial"/>
        </w:rPr>
      </w:pPr>
      <w:r>
        <w:rPr>
          <w:rFonts w:ascii="Arial" w:cs="Arial" w:hAnsi="Arial"/>
        </w:rPr>
        <w:t xml:space="preserve">- </w:t>
      </w:r>
      <w:r w:rsidR="00AF43DE">
        <w:rPr>
          <w:rFonts w:ascii="Arial" w:cs="Arial" w:hAnsi="Arial"/>
        </w:rPr>
        <w:t xml:space="preserve">Une enveloppe de </w:t>
      </w:r>
      <w:r w:rsidR="003120D0" w:rsidRPr="0093246E">
        <w:rPr>
          <w:rFonts w:ascii="Arial" w:cs="Arial" w:hAnsi="Arial"/>
          <w:b/>
          <w:bCs/>
        </w:rPr>
        <w:t>1</w:t>
      </w:r>
      <w:r w:rsidR="00AF43DE" w:rsidRPr="0093246E">
        <w:rPr>
          <w:rFonts w:ascii="Arial" w:cs="Arial" w:hAnsi="Arial"/>
          <w:b/>
          <w:bCs/>
        </w:rPr>
        <w:t>,</w:t>
      </w:r>
      <w:r w:rsidR="003120D0" w:rsidRPr="0093246E">
        <w:rPr>
          <w:rFonts w:ascii="Arial" w:cs="Arial" w:hAnsi="Arial"/>
          <w:b/>
          <w:bCs/>
        </w:rPr>
        <w:t>75</w:t>
      </w:r>
      <w:r w:rsidRPr="0093246E">
        <w:rPr>
          <w:rFonts w:ascii="Arial" w:cs="Arial" w:hAnsi="Arial"/>
          <w:b/>
          <w:bCs/>
        </w:rPr>
        <w:t xml:space="preserve"> </w:t>
      </w:r>
      <w:r w:rsidR="00AF43DE" w:rsidRPr="0093246E">
        <w:rPr>
          <w:rFonts w:ascii="Arial" w:cs="Arial" w:hAnsi="Arial"/>
          <w:b/>
          <w:bCs/>
        </w:rPr>
        <w:t>% de la masse salariale</w:t>
      </w:r>
      <w:r w:rsidR="00AF43DE">
        <w:rPr>
          <w:rFonts w:ascii="Arial" w:cs="Arial" w:hAnsi="Arial"/>
        </w:rPr>
        <w:t xml:space="preserve"> sera</w:t>
      </w:r>
      <w:r w:rsidR="00A813AA">
        <w:rPr>
          <w:rFonts w:ascii="Arial" w:cs="Arial" w:hAnsi="Arial"/>
        </w:rPr>
        <w:t xml:space="preserve"> accordé</w:t>
      </w:r>
      <w:r w:rsidR="00AF43DE">
        <w:rPr>
          <w:rFonts w:ascii="Arial" w:cs="Arial" w:hAnsi="Arial"/>
        </w:rPr>
        <w:t>e</w:t>
      </w:r>
      <w:r w:rsidR="00A813AA">
        <w:rPr>
          <w:rFonts w:ascii="Arial" w:cs="Arial" w:hAnsi="Arial"/>
        </w:rPr>
        <w:t xml:space="preserve"> </w:t>
      </w:r>
      <w:r w:rsidR="0091585D">
        <w:rPr>
          <w:rFonts w:ascii="Arial" w:cs="Arial" w:hAnsi="Arial"/>
        </w:rPr>
        <w:t xml:space="preserve">en </w:t>
      </w:r>
      <w:r w:rsidR="008254CD">
        <w:rPr>
          <w:rFonts w:ascii="Arial" w:cs="Arial" w:hAnsi="Arial"/>
        </w:rPr>
        <w:t>A</w:t>
      </w:r>
      <w:r w:rsidR="0091585D">
        <w:rPr>
          <w:rFonts w:ascii="Arial" w:cs="Arial" w:hAnsi="Arial"/>
        </w:rPr>
        <w:t>ugmentation</w:t>
      </w:r>
      <w:r w:rsidR="00EB4997">
        <w:rPr>
          <w:rFonts w:ascii="Arial" w:cs="Arial" w:hAnsi="Arial"/>
        </w:rPr>
        <w:t>s</w:t>
      </w:r>
      <w:r w:rsidR="0091585D">
        <w:rPr>
          <w:rFonts w:ascii="Arial" w:cs="Arial" w:hAnsi="Arial"/>
        </w:rPr>
        <w:t xml:space="preserve"> </w:t>
      </w:r>
      <w:r w:rsidR="008254CD">
        <w:rPr>
          <w:rFonts w:ascii="Arial" w:cs="Arial" w:hAnsi="Arial"/>
        </w:rPr>
        <w:t>I</w:t>
      </w:r>
      <w:r w:rsidR="0091585D">
        <w:rPr>
          <w:rFonts w:ascii="Arial" w:cs="Arial" w:hAnsi="Arial"/>
        </w:rPr>
        <w:t>ndividuelle</w:t>
      </w:r>
      <w:r w:rsidR="00EB4997">
        <w:rPr>
          <w:rFonts w:ascii="Arial" w:cs="Arial" w:hAnsi="Arial"/>
        </w:rPr>
        <w:t>s</w:t>
      </w:r>
      <w:r w:rsidR="002D464E">
        <w:rPr>
          <w:rFonts w:ascii="Arial" w:cs="Arial" w:hAnsi="Arial"/>
        </w:rPr>
        <w:t xml:space="preserve"> et primes exceptionnelles</w:t>
      </w:r>
      <w:r w:rsidR="003120D0">
        <w:rPr>
          <w:rFonts w:ascii="Arial" w:cs="Arial" w:hAnsi="Arial"/>
        </w:rPr>
        <w:t>,</w:t>
      </w:r>
    </w:p>
    <w:p w14:paraId="7859300E" w14:textId="77777777" w:rsidP="00627FA0" w:rsidR="00035EC8" w:rsidRDefault="00035EC8">
      <w:pPr>
        <w:spacing w:after="0"/>
        <w:jc w:val="both"/>
        <w:rPr>
          <w:rFonts w:ascii="Arial" w:cs="Arial" w:hAnsi="Arial"/>
        </w:rPr>
      </w:pPr>
    </w:p>
    <w:p w14:paraId="746491F9" w14:textId="77777777" w:rsidP="00627FA0" w:rsidR="00627FA0" w:rsidRDefault="00627FA0">
      <w:pPr>
        <w:spacing w:after="0"/>
        <w:jc w:val="both"/>
        <w:rPr>
          <w:rFonts w:ascii="Arial" w:cs="Arial" w:hAnsi="Arial"/>
        </w:rPr>
      </w:pPr>
    </w:p>
    <w:p w14:paraId="53C0ADA1" w14:textId="77777777" w:rsidP="00627FA0" w:rsidR="00035EC8" w:rsidRDefault="00035EC8">
      <w:pPr>
        <w:spacing w:after="0"/>
        <w:jc w:val="both"/>
        <w:rPr>
          <w:rFonts w:ascii="Arial" w:cs="Arial" w:hAnsi="Arial"/>
        </w:rPr>
      </w:pPr>
    </w:p>
    <w:p w14:paraId="0A9F23F1" w14:textId="77777777" w:rsidP="00627FA0" w:rsidR="00035EC8" w:rsidRDefault="00035EC8">
      <w:pPr>
        <w:spacing w:after="0"/>
        <w:jc w:val="both"/>
        <w:rPr>
          <w:rFonts w:ascii="Arial" w:cs="Arial" w:hAnsi="Arial"/>
        </w:rPr>
      </w:pPr>
    </w:p>
    <w:p w14:paraId="298B3DE2" w14:textId="77777777" w:rsidP="00627FA0" w:rsidR="00035EC8" w:rsidRDefault="00035EC8">
      <w:pPr>
        <w:spacing w:after="0"/>
        <w:jc w:val="both"/>
        <w:rPr>
          <w:rFonts w:ascii="Arial" w:cs="Arial" w:hAnsi="Arial"/>
        </w:rPr>
      </w:pPr>
    </w:p>
    <w:p w14:paraId="55A706A1" w14:textId="77777777" w:rsidP="00627FA0" w:rsidR="00035EC8" w:rsidRDefault="00035EC8">
      <w:pPr>
        <w:spacing w:after="0"/>
        <w:jc w:val="both"/>
        <w:rPr>
          <w:rFonts w:ascii="Arial" w:cs="Arial" w:hAnsi="Arial"/>
        </w:rPr>
      </w:pPr>
    </w:p>
    <w:p w14:paraId="21C9B166" w14:textId="41ECD2DE" w:rsidP="003120D0" w:rsidR="00A46F2A" w:rsidRDefault="00B24A90">
      <w:pPr>
        <w:spacing w:after="0"/>
        <w:jc w:val="both"/>
        <w:rPr>
          <w:rFonts w:ascii="Arial" w:cs="Arial" w:hAnsi="Arial"/>
        </w:rPr>
      </w:pPr>
      <w:r>
        <w:rPr>
          <w:rFonts w:ascii="Arial" w:cs="Arial" w:hAnsi="Arial"/>
        </w:rPr>
        <w:t xml:space="preserve">- </w:t>
      </w:r>
      <w:r w:rsidR="0042726A">
        <w:rPr>
          <w:rFonts w:ascii="Arial" w:cs="Arial" w:hAnsi="Arial"/>
        </w:rPr>
        <w:t>l</w:t>
      </w:r>
      <w:r w:rsidR="00A46F2A" w:rsidRPr="00626812">
        <w:rPr>
          <w:rFonts w:ascii="Arial" w:cs="Arial" w:hAnsi="Arial"/>
        </w:rPr>
        <w:t xml:space="preserve">a valeur faciale des titres restaurants </w:t>
      </w:r>
      <w:r w:rsidR="006C2AA9">
        <w:rPr>
          <w:rFonts w:ascii="Arial" w:cs="Arial" w:hAnsi="Arial"/>
        </w:rPr>
        <w:t>s’élevant à</w:t>
      </w:r>
      <w:r w:rsidR="006A49BE" w:rsidRPr="00626812">
        <w:rPr>
          <w:rFonts w:ascii="Arial" w:cs="Arial" w:hAnsi="Arial"/>
        </w:rPr>
        <w:t xml:space="preserve"> </w:t>
      </w:r>
      <w:r w:rsidR="003120D0" w:rsidRPr="0093246E">
        <w:rPr>
          <w:rFonts w:ascii="Arial" w:cs="Arial" w:hAnsi="Arial"/>
          <w:b/>
          <w:bCs/>
        </w:rPr>
        <w:t>10,00</w:t>
      </w:r>
      <w:r w:rsidR="006A49BE" w:rsidRPr="0093246E">
        <w:rPr>
          <w:rFonts w:ascii="Arial" w:cs="Arial" w:hAnsi="Arial"/>
          <w:b/>
          <w:bCs/>
        </w:rPr>
        <w:t xml:space="preserve"> €</w:t>
      </w:r>
      <w:r w:rsidR="006A49BE" w:rsidRPr="00626812">
        <w:rPr>
          <w:rFonts w:ascii="Arial" w:cs="Arial" w:hAnsi="Arial"/>
        </w:rPr>
        <w:t xml:space="preserve"> (40% à la charge des salariés et 60% à la charge de l’employeur)</w:t>
      </w:r>
      <w:r w:rsidR="003120D0">
        <w:rPr>
          <w:rFonts w:ascii="Arial" w:cs="Arial" w:hAnsi="Arial"/>
        </w:rPr>
        <w:t>,</w:t>
      </w:r>
    </w:p>
    <w:p w14:paraId="456FE37C" w14:textId="77777777" w:rsidP="003120D0" w:rsidR="005E3D4E" w:rsidRDefault="005E3D4E">
      <w:pPr>
        <w:spacing w:after="0"/>
        <w:jc w:val="both"/>
        <w:rPr>
          <w:rFonts w:ascii="Arial" w:cs="Arial" w:hAnsi="Arial"/>
        </w:rPr>
      </w:pPr>
    </w:p>
    <w:p w14:paraId="580DE954" w14:textId="53430E95" w:rsidP="003120D0" w:rsidR="003120D0" w:rsidRDefault="003120D0">
      <w:pPr>
        <w:spacing w:after="0"/>
        <w:jc w:val="both"/>
        <w:rPr>
          <w:rFonts w:ascii="Arial" w:cs="Arial" w:hAnsi="Arial"/>
        </w:rPr>
      </w:pPr>
      <w:r>
        <w:rPr>
          <w:rFonts w:ascii="Arial" w:cs="Arial" w:hAnsi="Arial"/>
        </w:rPr>
        <w:t xml:space="preserve">- Une </w:t>
      </w:r>
      <w:r w:rsidR="005E3D4E" w:rsidRPr="0093246E">
        <w:rPr>
          <w:rFonts w:ascii="Arial" w:cs="Arial" w:hAnsi="Arial"/>
          <w:b/>
          <w:bCs/>
        </w:rPr>
        <w:t>prime de forfait mobilité durable d’une valeur de 200 €</w:t>
      </w:r>
      <w:r w:rsidR="005E3D4E">
        <w:rPr>
          <w:rFonts w:ascii="Arial" w:cs="Arial" w:hAnsi="Arial"/>
        </w:rPr>
        <w:t xml:space="preserve"> par an qui concerne :</w:t>
      </w:r>
    </w:p>
    <w:p w14:paraId="4E934F5B" w14:textId="7418913F" w:rsidP="003120D0" w:rsidR="005E3D4E" w:rsidRDefault="005E3D4E">
      <w:pPr>
        <w:spacing w:after="0"/>
        <w:jc w:val="both"/>
        <w:rPr>
          <w:rFonts w:ascii="Arial" w:cs="Arial" w:hAnsi="Arial"/>
        </w:rPr>
      </w:pPr>
      <w:r>
        <w:rPr>
          <w:rFonts w:ascii="Arial" w:cs="Arial" w:hAnsi="Arial"/>
        </w:rPr>
        <w:tab/>
        <w:t xml:space="preserve">- </w:t>
      </w:r>
      <w:r w:rsidR="0093246E">
        <w:rPr>
          <w:rFonts w:ascii="Arial" w:cs="Arial" w:hAnsi="Arial"/>
        </w:rPr>
        <w:t xml:space="preserve"> </w:t>
      </w:r>
      <w:r>
        <w:rPr>
          <w:rFonts w:ascii="Arial" w:cs="Arial" w:hAnsi="Arial"/>
        </w:rPr>
        <w:t>l’abonnement vélo pris en charge à hauteur de 60% sans dépasser 200€/an</w:t>
      </w:r>
    </w:p>
    <w:p w14:paraId="5F4B5284" w14:textId="30B09D43" w:rsidP="003120D0" w:rsidR="005E3D4E" w:rsidRDefault="005E3D4E" w:rsidRPr="003120D0">
      <w:pPr>
        <w:spacing w:after="0"/>
        <w:jc w:val="both"/>
        <w:rPr>
          <w:rFonts w:ascii="Arial" w:cs="Arial" w:hAnsi="Arial"/>
        </w:rPr>
      </w:pPr>
      <w:r>
        <w:rPr>
          <w:rFonts w:ascii="Arial" w:cs="Arial" w:hAnsi="Arial"/>
        </w:rPr>
        <w:tab/>
        <w:t>- une prime de covoiturage (conducteur et passager, hors conducteur de véhicule de service étendue et de fonction). Cette prime de covoiturage est non cumulative avec l’abonnement de train, l’abonnement de celui-ci étant revu à la hausse</w:t>
      </w:r>
      <w:r w:rsidR="0093246E">
        <w:rPr>
          <w:rFonts w:ascii="Arial" w:cs="Arial" w:hAnsi="Arial"/>
        </w:rPr>
        <w:t xml:space="preserve"> (60% au lieu des 50% prévue par la loi).</w:t>
      </w:r>
    </w:p>
    <w:p w14:paraId="746491FB" w14:textId="77777777" w:rsidP="00627FA0" w:rsidR="00A813AA" w:rsidRDefault="00A813AA" w:rsidRPr="00A813AA">
      <w:pPr>
        <w:spacing w:after="0"/>
        <w:jc w:val="both"/>
        <w:rPr>
          <w:rFonts w:ascii="Arial" w:cs="Arial" w:hAnsi="Arial"/>
        </w:rPr>
      </w:pPr>
    </w:p>
    <w:p w14:paraId="746491FC" w14:textId="1FF36E7C" w:rsidP="00E033B3" w:rsidR="00A813AA" w:rsidRDefault="00C66607">
      <w:pPr>
        <w:spacing w:after="0"/>
        <w:jc w:val="both"/>
        <w:rPr>
          <w:rFonts w:ascii="Arial" w:cs="Arial" w:hAnsi="Arial"/>
        </w:rPr>
      </w:pPr>
      <w:r>
        <w:rPr>
          <w:rFonts w:ascii="Arial" w:cs="Arial" w:hAnsi="Arial"/>
        </w:rPr>
        <w:t>A cela s’ajoute une augmentation conventionnelle de 0,6% de la prime d’ancienneté pour les salariés concernés.</w:t>
      </w:r>
    </w:p>
    <w:p w14:paraId="7464920E" w14:textId="77777777" w:rsidP="00D42D57" w:rsidR="00D42D57" w:rsidRDefault="00D42D57">
      <w:pPr>
        <w:spacing w:after="0"/>
        <w:jc w:val="both"/>
        <w:rPr>
          <w:rFonts w:ascii="Arial" w:cs="Arial" w:hAnsi="Arial"/>
        </w:rPr>
      </w:pPr>
    </w:p>
    <w:p w14:paraId="7464920F" w14:textId="77777777" w:rsidP="00D42D57" w:rsidR="00D42D57" w:rsidRDefault="00D42D57">
      <w:pPr>
        <w:spacing w:after="0"/>
        <w:jc w:val="both"/>
        <w:rPr>
          <w:rFonts w:ascii="Arial" w:cs="Arial" w:hAnsi="Arial"/>
        </w:rPr>
      </w:pPr>
    </w:p>
    <w:p w14:paraId="74649210" w14:textId="77777777" w:rsidP="00D42D57" w:rsidR="00D42D57" w:rsidRDefault="00D42D57" w:rsidRPr="00D42D57">
      <w:pPr>
        <w:pStyle w:val="TitreParagraphe"/>
        <w:widowControl w:val="0"/>
        <w:pBdr>
          <w:bottom w:color="auto" w:space="1" w:sz="4" w:val="single"/>
        </w:pBdr>
        <w:spacing w:line="360" w:lineRule="auto"/>
        <w:ind w:left="0"/>
        <w:rPr>
          <w:rFonts w:cs="Arial"/>
        </w:rPr>
      </w:pPr>
      <w:r w:rsidRPr="00D42D57">
        <w:rPr>
          <w:rFonts w:cs="Arial"/>
        </w:rPr>
        <w:t>Article 3 : Date d’application</w:t>
      </w:r>
    </w:p>
    <w:p w14:paraId="74649211" w14:textId="77777777" w:rsidP="00D42D57" w:rsidR="00D42D57" w:rsidRDefault="00D42D57">
      <w:pPr>
        <w:spacing w:after="0"/>
        <w:jc w:val="both"/>
        <w:rPr>
          <w:rFonts w:ascii="Arial" w:cs="Arial" w:hAnsi="Arial"/>
        </w:rPr>
      </w:pPr>
    </w:p>
    <w:p w14:paraId="74649212" w14:textId="6BEBF78D" w:rsidP="00E033B3" w:rsidR="00101614" w:rsidRDefault="00D42D57">
      <w:pPr>
        <w:spacing w:after="0"/>
        <w:jc w:val="both"/>
        <w:rPr>
          <w:rFonts w:ascii="Arial" w:cs="Arial" w:hAnsi="Arial"/>
        </w:rPr>
      </w:pPr>
      <w:r>
        <w:rPr>
          <w:rFonts w:ascii="Arial" w:cs="Arial" w:hAnsi="Arial"/>
        </w:rPr>
        <w:t xml:space="preserve">Les dispositions du présent accord collectif sont applicables à compter du </w:t>
      </w:r>
      <w:r w:rsidR="00C065F9">
        <w:rPr>
          <w:rFonts w:ascii="Arial" w:cs="Arial" w:hAnsi="Arial"/>
        </w:rPr>
        <w:t>1</w:t>
      </w:r>
      <w:r w:rsidR="00C065F9" w:rsidRPr="00C065F9">
        <w:rPr>
          <w:rFonts w:ascii="Arial" w:cs="Arial" w:hAnsi="Arial"/>
          <w:vertAlign w:val="superscript"/>
        </w:rPr>
        <w:t>er</w:t>
      </w:r>
      <w:r w:rsidR="00C065F9">
        <w:rPr>
          <w:rFonts w:ascii="Arial" w:cs="Arial" w:hAnsi="Arial"/>
        </w:rPr>
        <w:t xml:space="preserve"> janvier 202</w:t>
      </w:r>
      <w:r w:rsidR="0093246E">
        <w:rPr>
          <w:rFonts w:ascii="Arial" w:cs="Arial" w:hAnsi="Arial"/>
        </w:rPr>
        <w:t>3</w:t>
      </w:r>
      <w:r w:rsidR="00C065F9">
        <w:rPr>
          <w:rFonts w:ascii="Arial" w:cs="Arial" w:hAnsi="Arial"/>
        </w:rPr>
        <w:t>.</w:t>
      </w:r>
    </w:p>
    <w:p w14:paraId="74649213" w14:textId="77777777" w:rsidP="00D42D57" w:rsidR="00D42D57" w:rsidRDefault="00D42D57">
      <w:pPr>
        <w:spacing w:after="0"/>
        <w:jc w:val="both"/>
        <w:rPr>
          <w:rFonts w:ascii="Arial" w:cs="Arial" w:hAnsi="Arial"/>
        </w:rPr>
      </w:pPr>
    </w:p>
    <w:p w14:paraId="74649214" w14:textId="77777777" w:rsidP="00D42D57" w:rsidR="00D42D57" w:rsidRDefault="00D42D57">
      <w:pPr>
        <w:spacing w:after="0"/>
        <w:jc w:val="both"/>
        <w:rPr>
          <w:rFonts w:ascii="Arial" w:cs="Arial" w:hAnsi="Arial"/>
        </w:rPr>
      </w:pPr>
    </w:p>
    <w:p w14:paraId="74649215" w14:textId="77777777" w:rsidP="00D42D57" w:rsidR="00D42D57" w:rsidRDefault="00D42D57" w:rsidRPr="00D42D57">
      <w:pPr>
        <w:pStyle w:val="TitreParagraphe"/>
        <w:widowControl w:val="0"/>
        <w:pBdr>
          <w:bottom w:color="auto" w:space="1" w:sz="4" w:val="single"/>
        </w:pBdr>
        <w:spacing w:line="360" w:lineRule="auto"/>
        <w:ind w:left="0"/>
        <w:rPr>
          <w:rFonts w:cs="Arial"/>
        </w:rPr>
      </w:pPr>
      <w:r w:rsidRPr="00D42D57">
        <w:rPr>
          <w:rFonts w:cs="Arial"/>
        </w:rPr>
        <w:t xml:space="preserve">Article </w:t>
      </w:r>
      <w:r>
        <w:rPr>
          <w:rFonts w:cs="Arial"/>
        </w:rPr>
        <w:t>4</w:t>
      </w:r>
      <w:r w:rsidRPr="00D42D57">
        <w:rPr>
          <w:rFonts w:cs="Arial"/>
        </w:rPr>
        <w:t xml:space="preserve"> : </w:t>
      </w:r>
      <w:r>
        <w:rPr>
          <w:rFonts w:cs="Arial"/>
        </w:rPr>
        <w:t>Révision</w:t>
      </w:r>
    </w:p>
    <w:p w14:paraId="74649216" w14:textId="77777777" w:rsidP="00D42D57" w:rsidR="00D42D57" w:rsidRDefault="00D42D57">
      <w:pPr>
        <w:spacing w:after="0"/>
        <w:jc w:val="both"/>
        <w:rPr>
          <w:rFonts w:ascii="Arial" w:cs="Arial" w:hAnsi="Arial"/>
        </w:rPr>
      </w:pPr>
    </w:p>
    <w:p w14:paraId="74649217" w14:textId="77777777" w:rsidP="00D42D57" w:rsidR="00D42D57" w:rsidRDefault="00D42D57">
      <w:pPr>
        <w:spacing w:after="0"/>
        <w:jc w:val="both"/>
        <w:rPr>
          <w:rFonts w:ascii="Arial" w:cs="Arial" w:hAnsi="Arial"/>
        </w:rPr>
      </w:pPr>
      <w:r>
        <w:rPr>
          <w:rFonts w:ascii="Arial" w:cs="Arial" w:hAnsi="Arial"/>
        </w:rPr>
        <w:t>Le présent accord est révisable à tout moment conformément aux dispositions de l’article L.2222-5 du Code du Travail.</w:t>
      </w:r>
    </w:p>
    <w:p w14:paraId="74649218" w14:textId="77777777" w:rsidP="00D42D57" w:rsidR="00D42D57" w:rsidRDefault="00D42D57">
      <w:pPr>
        <w:spacing w:after="0"/>
        <w:jc w:val="both"/>
        <w:rPr>
          <w:rFonts w:ascii="Arial" w:cs="Arial" w:hAnsi="Arial"/>
        </w:rPr>
      </w:pPr>
    </w:p>
    <w:p w14:paraId="74649219" w14:textId="77777777" w:rsidP="00D42D57" w:rsidR="00D42D57" w:rsidRDefault="00D42D57">
      <w:pPr>
        <w:spacing w:after="0"/>
        <w:jc w:val="both"/>
        <w:rPr>
          <w:rFonts w:ascii="Arial" w:cs="Arial" w:hAnsi="Arial"/>
        </w:rPr>
      </w:pPr>
    </w:p>
    <w:p w14:paraId="7464921A" w14:textId="77777777" w:rsidP="00D42D57" w:rsidR="00D42D57" w:rsidRDefault="00D42D57" w:rsidRPr="00D42D57">
      <w:pPr>
        <w:pStyle w:val="TitreParagraphe"/>
        <w:widowControl w:val="0"/>
        <w:pBdr>
          <w:bottom w:color="auto" w:space="1" w:sz="4" w:val="single"/>
        </w:pBdr>
        <w:spacing w:line="360" w:lineRule="auto"/>
        <w:ind w:left="0"/>
        <w:rPr>
          <w:rFonts w:cs="Arial"/>
        </w:rPr>
      </w:pPr>
      <w:r w:rsidRPr="00D42D57">
        <w:rPr>
          <w:rFonts w:cs="Arial"/>
        </w:rPr>
        <w:t xml:space="preserve">Article </w:t>
      </w:r>
      <w:r>
        <w:rPr>
          <w:rFonts w:cs="Arial"/>
        </w:rPr>
        <w:t>5</w:t>
      </w:r>
      <w:r w:rsidRPr="00D42D57">
        <w:rPr>
          <w:rFonts w:cs="Arial"/>
        </w:rPr>
        <w:t xml:space="preserve"> : </w:t>
      </w:r>
      <w:r>
        <w:rPr>
          <w:rFonts w:cs="Arial"/>
        </w:rPr>
        <w:t>Dénonciation</w:t>
      </w:r>
    </w:p>
    <w:p w14:paraId="7464921B" w14:textId="77777777" w:rsidP="00D42D57" w:rsidR="00D42D57" w:rsidRDefault="00D42D57">
      <w:pPr>
        <w:spacing w:after="0"/>
        <w:jc w:val="both"/>
        <w:rPr>
          <w:rFonts w:ascii="Arial" w:cs="Arial" w:hAnsi="Arial"/>
        </w:rPr>
      </w:pPr>
    </w:p>
    <w:p w14:paraId="7464921C" w14:textId="77777777" w:rsidP="00D42D57" w:rsidR="00D42D57" w:rsidRDefault="00D42D57">
      <w:pPr>
        <w:spacing w:after="0"/>
        <w:jc w:val="both"/>
        <w:rPr>
          <w:rFonts w:ascii="Arial" w:cs="Arial" w:hAnsi="Arial"/>
        </w:rPr>
      </w:pPr>
      <w:r>
        <w:rPr>
          <w:rFonts w:ascii="Arial" w:cs="Arial" w:hAnsi="Arial"/>
        </w:rPr>
        <w:t>Le présent accord, pourra être dénoncé à tout moment par l’une ou l’autre des parties signataires sous réserve de respecter un préavis de trois mois ou annuellement via les NAO.</w:t>
      </w:r>
    </w:p>
    <w:p w14:paraId="7464921D" w14:textId="5A64EB9D" w:rsidP="00D42D57" w:rsidR="00D42D57" w:rsidRDefault="00D42D57">
      <w:pPr>
        <w:spacing w:after="0"/>
        <w:jc w:val="both"/>
        <w:rPr>
          <w:rFonts w:ascii="Arial" w:cs="Arial" w:hAnsi="Arial"/>
        </w:rPr>
      </w:pPr>
      <w:r>
        <w:rPr>
          <w:rFonts w:ascii="Arial" w:cs="Arial" w:hAnsi="Arial"/>
        </w:rPr>
        <w:t xml:space="preserve">La dénonciation sera notifiée par lettre recommandée avec avis de réception aux autres signataires. Dans ce cas, la Direction et </w:t>
      </w:r>
      <w:r w:rsidRPr="00BA05C8">
        <w:rPr>
          <w:rFonts w:ascii="Arial" w:cs="Arial" w:hAnsi="Arial"/>
        </w:rPr>
        <w:t>l</w:t>
      </w:r>
      <w:r w:rsidR="0093246E">
        <w:rPr>
          <w:rFonts w:ascii="Arial" w:cs="Arial" w:hAnsi="Arial"/>
        </w:rPr>
        <w:t xml:space="preserve">es </w:t>
      </w:r>
      <w:r w:rsidRPr="00BA05C8">
        <w:rPr>
          <w:rFonts w:ascii="Arial" w:cs="Arial" w:hAnsi="Arial"/>
        </w:rPr>
        <w:t>Organisation</w:t>
      </w:r>
      <w:r w:rsidR="0093246E">
        <w:rPr>
          <w:rFonts w:ascii="Arial" w:cs="Arial" w:hAnsi="Arial"/>
        </w:rPr>
        <w:t>s</w:t>
      </w:r>
      <w:r w:rsidRPr="00BA05C8">
        <w:rPr>
          <w:rFonts w:ascii="Arial" w:cs="Arial" w:hAnsi="Arial"/>
        </w:rPr>
        <w:t xml:space="preserve"> Syndicale</w:t>
      </w:r>
      <w:r w:rsidR="0093246E">
        <w:rPr>
          <w:rFonts w:ascii="Arial" w:cs="Arial" w:hAnsi="Arial"/>
        </w:rPr>
        <w:t>s</w:t>
      </w:r>
      <w:r w:rsidRPr="00BA05C8">
        <w:rPr>
          <w:rFonts w:ascii="Arial" w:cs="Arial" w:hAnsi="Arial"/>
        </w:rPr>
        <w:t xml:space="preserve"> représentative</w:t>
      </w:r>
      <w:r w:rsidR="0093246E">
        <w:rPr>
          <w:rFonts w:ascii="Arial" w:cs="Arial" w:hAnsi="Arial"/>
        </w:rPr>
        <w:t>s</w:t>
      </w:r>
      <w:r>
        <w:rPr>
          <w:rFonts w:ascii="Arial" w:cs="Arial" w:hAnsi="Arial"/>
        </w:rPr>
        <w:t xml:space="preserve"> se réuniront pendant la durée du préavis pour discuter les possibilités d’un nouvel accord.</w:t>
      </w:r>
    </w:p>
    <w:p w14:paraId="7464921E" w14:textId="77777777" w:rsidP="00D42D57" w:rsidR="00D42D57" w:rsidRDefault="00D42D57">
      <w:pPr>
        <w:spacing w:after="0"/>
        <w:jc w:val="both"/>
        <w:rPr>
          <w:rFonts w:ascii="Arial" w:cs="Arial" w:hAnsi="Arial"/>
        </w:rPr>
      </w:pPr>
    </w:p>
    <w:p w14:paraId="7464921F" w14:textId="77777777" w:rsidP="00D42D57" w:rsidR="00D42D57" w:rsidRDefault="00D42D57">
      <w:pPr>
        <w:spacing w:after="0"/>
        <w:jc w:val="both"/>
        <w:rPr>
          <w:rFonts w:ascii="Arial" w:cs="Arial" w:hAnsi="Arial"/>
        </w:rPr>
      </w:pPr>
    </w:p>
    <w:p w14:paraId="74649220" w14:textId="3395C2DE" w:rsidP="00D42D57" w:rsidR="00D42D57" w:rsidRDefault="00D42D57" w:rsidRPr="00D42D57">
      <w:pPr>
        <w:pStyle w:val="TitreParagraphe"/>
        <w:widowControl w:val="0"/>
        <w:pBdr>
          <w:bottom w:color="auto" w:space="1" w:sz="4" w:val="single"/>
        </w:pBdr>
        <w:spacing w:line="360" w:lineRule="auto"/>
        <w:ind w:left="0"/>
        <w:rPr>
          <w:rFonts w:cs="Arial"/>
        </w:rPr>
      </w:pPr>
      <w:r w:rsidRPr="00D42D57">
        <w:rPr>
          <w:rFonts w:cs="Arial"/>
        </w:rPr>
        <w:t xml:space="preserve">Article </w:t>
      </w:r>
      <w:r>
        <w:rPr>
          <w:rFonts w:cs="Arial"/>
        </w:rPr>
        <w:t>6</w:t>
      </w:r>
      <w:r w:rsidRPr="00D42D57">
        <w:rPr>
          <w:rFonts w:cs="Arial"/>
        </w:rPr>
        <w:t xml:space="preserve"> : </w:t>
      </w:r>
      <w:r>
        <w:rPr>
          <w:rFonts w:cs="Arial"/>
        </w:rPr>
        <w:t>Interprétation</w:t>
      </w:r>
    </w:p>
    <w:p w14:paraId="74649221" w14:textId="77777777" w:rsidP="00D42D57" w:rsidR="00D42D57" w:rsidRDefault="00D42D57">
      <w:pPr>
        <w:spacing w:after="0"/>
        <w:jc w:val="both"/>
        <w:rPr>
          <w:rFonts w:ascii="Arial" w:cs="Arial" w:hAnsi="Arial"/>
        </w:rPr>
      </w:pPr>
    </w:p>
    <w:p w14:paraId="74649222" w14:textId="77777777" w:rsidP="00D42D57" w:rsidR="00D42D57" w:rsidRDefault="00D42D57">
      <w:pPr>
        <w:spacing w:after="0"/>
        <w:jc w:val="both"/>
        <w:rPr>
          <w:rFonts w:ascii="Arial" w:cs="Arial" w:hAnsi="Arial"/>
        </w:rPr>
      </w:pPr>
      <w:r>
        <w:rPr>
          <w:rFonts w:ascii="Arial" w:cs="Arial" w:hAnsi="Arial"/>
        </w:rPr>
        <w:t>Les représentants de chacune des parties signataires conviennent de se rencontrer à la requête de la partie la plus diligente, dans les huit jours suivant la demande pour étudier et tenter de régler tout différend d’ordre individuel ou collectif né de l’application du présent accord collectif.</w:t>
      </w:r>
    </w:p>
    <w:p w14:paraId="74649223" w14:textId="77777777" w:rsidP="00D42D57" w:rsidR="00C66880" w:rsidRDefault="00C66880">
      <w:pPr>
        <w:spacing w:after="0"/>
        <w:jc w:val="both"/>
        <w:rPr>
          <w:rFonts w:ascii="Arial" w:cs="Arial" w:hAnsi="Arial"/>
        </w:rPr>
      </w:pPr>
      <w:r>
        <w:rPr>
          <w:rFonts w:ascii="Arial" w:cs="Arial" w:hAnsi="Arial"/>
        </w:rPr>
        <w:t>La demande de réunion consigne l’exposé précis du différend. La position retenue en fin de réunion fait l’objet d’un procès-verbal rédigé par l</w:t>
      </w:r>
      <w:r w:rsidR="00A43EE3">
        <w:rPr>
          <w:rFonts w:ascii="Arial" w:cs="Arial" w:hAnsi="Arial"/>
        </w:rPr>
        <w:t>a</w:t>
      </w:r>
      <w:r>
        <w:rPr>
          <w:rFonts w:ascii="Arial" w:cs="Arial" w:hAnsi="Arial"/>
        </w:rPr>
        <w:t xml:space="preserve"> Direction de l’UES. Le document est remis à chacune des parties signataires. Si cela est nécessaire, une seconde réunion pourra être o</w:t>
      </w:r>
      <w:r w:rsidR="00A43EE3">
        <w:rPr>
          <w:rFonts w:ascii="Arial" w:cs="Arial" w:hAnsi="Arial"/>
        </w:rPr>
        <w:t>r</w:t>
      </w:r>
      <w:r>
        <w:rPr>
          <w:rFonts w:ascii="Arial" w:cs="Arial" w:hAnsi="Arial"/>
        </w:rPr>
        <w:t xml:space="preserve">ganisée dans les huit jours suivant la première réunion. Jusqu’à l’expiration de ces délais, les </w:t>
      </w:r>
      <w:r>
        <w:rPr>
          <w:rFonts w:ascii="Arial" w:cs="Arial" w:hAnsi="Arial"/>
        </w:rPr>
        <w:lastRenderedPageBreak/>
        <w:t>parties contractantes s’engagent à ne susciter aucune forme d’action contentieuse liée au différend faisant l’objet de cette procédure.</w:t>
      </w:r>
    </w:p>
    <w:p w14:paraId="74649224" w14:textId="77777777" w:rsidP="00C66880" w:rsidR="00C66880" w:rsidRDefault="00C66880">
      <w:pPr>
        <w:spacing w:after="0"/>
        <w:jc w:val="both"/>
        <w:rPr>
          <w:rFonts w:ascii="Arial" w:cs="Arial" w:hAnsi="Arial"/>
        </w:rPr>
      </w:pPr>
    </w:p>
    <w:p w14:paraId="74649225" w14:textId="77777777" w:rsidP="00C66880" w:rsidR="00C66880" w:rsidRDefault="00C66880">
      <w:pPr>
        <w:spacing w:after="0"/>
        <w:jc w:val="both"/>
        <w:rPr>
          <w:rFonts w:ascii="Arial" w:cs="Arial" w:hAnsi="Arial"/>
        </w:rPr>
      </w:pPr>
    </w:p>
    <w:p w14:paraId="02FF82DD" w14:textId="77777777" w:rsidP="00C66880" w:rsidR="0017666D" w:rsidRDefault="0017666D">
      <w:pPr>
        <w:spacing w:after="0"/>
        <w:jc w:val="both"/>
        <w:rPr>
          <w:rFonts w:ascii="Arial" w:cs="Arial" w:hAnsi="Arial"/>
        </w:rPr>
      </w:pPr>
    </w:p>
    <w:p w14:paraId="44354076" w14:textId="77777777" w:rsidP="00C66880" w:rsidR="0017666D" w:rsidRDefault="0017666D">
      <w:pPr>
        <w:spacing w:after="0"/>
        <w:jc w:val="both"/>
        <w:rPr>
          <w:rFonts w:ascii="Arial" w:cs="Arial" w:hAnsi="Arial"/>
        </w:rPr>
      </w:pPr>
    </w:p>
    <w:p w14:paraId="74649226" w14:textId="77777777" w:rsidP="00C66880" w:rsidR="00C66880" w:rsidRDefault="00C66880" w:rsidRPr="00D42D57">
      <w:pPr>
        <w:pStyle w:val="TitreParagraphe"/>
        <w:widowControl w:val="0"/>
        <w:pBdr>
          <w:bottom w:color="auto" w:space="1" w:sz="4" w:val="single"/>
        </w:pBdr>
        <w:spacing w:line="360" w:lineRule="auto"/>
        <w:ind w:left="0"/>
        <w:rPr>
          <w:rFonts w:cs="Arial"/>
        </w:rPr>
      </w:pPr>
      <w:r w:rsidRPr="00D42D57">
        <w:rPr>
          <w:rFonts w:cs="Arial"/>
        </w:rPr>
        <w:t xml:space="preserve">Article </w:t>
      </w:r>
      <w:r>
        <w:rPr>
          <w:rFonts w:cs="Arial"/>
        </w:rPr>
        <w:t>7</w:t>
      </w:r>
      <w:r w:rsidRPr="00D42D57">
        <w:rPr>
          <w:rFonts w:cs="Arial"/>
        </w:rPr>
        <w:t xml:space="preserve"> : </w:t>
      </w:r>
      <w:r>
        <w:rPr>
          <w:rFonts w:cs="Arial"/>
        </w:rPr>
        <w:t>Dépôt légal</w:t>
      </w:r>
    </w:p>
    <w:p w14:paraId="74649227" w14:textId="77777777" w:rsidP="00C66880" w:rsidR="00C66880" w:rsidRDefault="00C66880">
      <w:pPr>
        <w:spacing w:after="0"/>
        <w:jc w:val="both"/>
        <w:rPr>
          <w:rFonts w:ascii="Arial" w:cs="Arial" w:hAnsi="Arial"/>
        </w:rPr>
      </w:pPr>
    </w:p>
    <w:p w14:paraId="74649228" w14:textId="01F5FC94" w:rsidP="00C66880" w:rsidR="00C66880" w:rsidRDefault="00C66880">
      <w:pPr>
        <w:spacing w:after="0"/>
        <w:jc w:val="both"/>
        <w:rPr>
          <w:rFonts w:ascii="Arial" w:cs="Arial" w:hAnsi="Arial"/>
        </w:rPr>
      </w:pPr>
      <w:r>
        <w:rPr>
          <w:rFonts w:ascii="Arial" w:cs="Arial" w:hAnsi="Arial"/>
        </w:rPr>
        <w:t>Le présent accord collectif sera déposé, à la diligence des employeu</w:t>
      </w:r>
      <w:r w:rsidR="00984FB8">
        <w:rPr>
          <w:rFonts w:ascii="Arial" w:cs="Arial" w:hAnsi="Arial"/>
        </w:rPr>
        <w:t>rs de l’UES, selon le décret n° </w:t>
      </w:r>
      <w:r>
        <w:rPr>
          <w:rFonts w:ascii="Arial" w:cs="Arial" w:hAnsi="Arial"/>
        </w:rPr>
        <w:t xml:space="preserve">2006-568 du 17 mai 2006 en vigueur du Code du Travail, à la DIRECCTE </w:t>
      </w:r>
      <w:r w:rsidR="00475925">
        <w:rPr>
          <w:rFonts w:ascii="Arial" w:cs="Arial" w:hAnsi="Arial"/>
        </w:rPr>
        <w:t>de Lille</w:t>
      </w:r>
      <w:r>
        <w:rPr>
          <w:rFonts w:ascii="Arial" w:cs="Arial" w:hAnsi="Arial"/>
        </w:rPr>
        <w:t xml:space="preserve"> (en un exemplaire par voie électronique et un exemplaire par courrier), au secrétariat du Greffe du Conseil de Prud’hommes de </w:t>
      </w:r>
      <w:r w:rsidR="007B5CAB">
        <w:rPr>
          <w:rFonts w:ascii="Arial" w:cs="Arial" w:hAnsi="Arial"/>
        </w:rPr>
        <w:t>Dunkerque</w:t>
      </w:r>
      <w:r>
        <w:rPr>
          <w:rFonts w:ascii="Arial" w:cs="Arial" w:hAnsi="Arial"/>
        </w:rPr>
        <w:t xml:space="preserve"> (par courrier), ainsi qu’</w:t>
      </w:r>
      <w:r w:rsidR="006E2FB7">
        <w:rPr>
          <w:rFonts w:ascii="Arial" w:cs="Arial" w:hAnsi="Arial"/>
        </w:rPr>
        <w:t xml:space="preserve">aux </w:t>
      </w:r>
      <w:r w:rsidRPr="00BF1EDA">
        <w:rPr>
          <w:rFonts w:ascii="Arial" w:cs="Arial" w:hAnsi="Arial"/>
        </w:rPr>
        <w:t>organisation</w:t>
      </w:r>
      <w:r w:rsidR="006E2FB7">
        <w:rPr>
          <w:rFonts w:ascii="Arial" w:cs="Arial" w:hAnsi="Arial"/>
        </w:rPr>
        <w:t>s</w:t>
      </w:r>
      <w:r w:rsidRPr="00BF1EDA">
        <w:rPr>
          <w:rFonts w:ascii="Arial" w:cs="Arial" w:hAnsi="Arial"/>
        </w:rPr>
        <w:t xml:space="preserve"> syndicale</w:t>
      </w:r>
      <w:r w:rsidR="006E2FB7">
        <w:rPr>
          <w:rFonts w:ascii="Arial" w:cs="Arial" w:hAnsi="Arial"/>
        </w:rPr>
        <w:t>s</w:t>
      </w:r>
      <w:r w:rsidRPr="00BF1EDA">
        <w:rPr>
          <w:rFonts w:ascii="Arial" w:cs="Arial" w:hAnsi="Arial"/>
        </w:rPr>
        <w:t xml:space="preserve"> représentative</w:t>
      </w:r>
      <w:r w:rsidR="006E2FB7">
        <w:rPr>
          <w:rFonts w:ascii="Arial" w:cs="Arial" w:hAnsi="Arial"/>
        </w:rPr>
        <w:t>s</w:t>
      </w:r>
      <w:r>
        <w:rPr>
          <w:rFonts w:ascii="Arial" w:cs="Arial" w:hAnsi="Arial"/>
        </w:rPr>
        <w:t>.</w:t>
      </w:r>
    </w:p>
    <w:p w14:paraId="74649229" w14:textId="77777777" w:rsidP="00E033B3" w:rsidR="00D42D57" w:rsidRDefault="00D42D57">
      <w:pPr>
        <w:spacing w:after="0"/>
        <w:jc w:val="both"/>
        <w:rPr>
          <w:rFonts w:ascii="Arial" w:cs="Arial" w:hAnsi="Arial"/>
        </w:rPr>
      </w:pPr>
    </w:p>
    <w:p w14:paraId="7464922B" w14:textId="77777777" w:rsidP="00E033B3" w:rsidR="00C66880" w:rsidRDefault="00C66880">
      <w:pPr>
        <w:spacing w:after="0"/>
        <w:jc w:val="both"/>
        <w:rPr>
          <w:rFonts w:ascii="Arial" w:cs="Arial" w:hAnsi="Arial"/>
        </w:rPr>
      </w:pPr>
    </w:p>
    <w:p w14:paraId="7464922C" w14:textId="09ECE3D0" w:rsidP="00E033B3" w:rsidR="00C66880" w:rsidRDefault="00C66880">
      <w:pPr>
        <w:spacing w:after="0"/>
        <w:jc w:val="both"/>
        <w:rPr>
          <w:rFonts w:ascii="Arial" w:cs="Arial" w:hAnsi="Arial"/>
        </w:rPr>
      </w:pPr>
      <w:r>
        <w:rPr>
          <w:rFonts w:ascii="Arial" w:cs="Arial" w:hAnsi="Arial"/>
        </w:rPr>
        <w:t xml:space="preserve">Fait à </w:t>
      </w:r>
      <w:r w:rsidR="006E2FB7">
        <w:rPr>
          <w:rFonts w:ascii="Arial" w:cs="Arial" w:hAnsi="Arial"/>
        </w:rPr>
        <w:t>Dunkerque</w:t>
      </w:r>
      <w:r>
        <w:rPr>
          <w:rFonts w:ascii="Arial" w:cs="Arial" w:hAnsi="Arial"/>
        </w:rPr>
        <w:t xml:space="preserve">, </w:t>
      </w:r>
      <w:r w:rsidRPr="00984FB8">
        <w:rPr>
          <w:rFonts w:ascii="Arial" w:cs="Arial" w:hAnsi="Arial"/>
        </w:rPr>
        <w:t xml:space="preserve">le </w:t>
      </w:r>
      <w:r w:rsidR="0093246E">
        <w:rPr>
          <w:rFonts w:ascii="Arial" w:cs="Arial" w:hAnsi="Arial"/>
        </w:rPr>
        <w:t>13</w:t>
      </w:r>
      <w:r w:rsidR="0017666D">
        <w:rPr>
          <w:rFonts w:ascii="Arial" w:cs="Arial" w:hAnsi="Arial"/>
        </w:rPr>
        <w:t xml:space="preserve"> </w:t>
      </w:r>
      <w:r w:rsidR="00334C35">
        <w:rPr>
          <w:rFonts w:ascii="Arial" w:cs="Arial" w:hAnsi="Arial"/>
        </w:rPr>
        <w:t>mars</w:t>
      </w:r>
      <w:r w:rsidR="0017666D">
        <w:rPr>
          <w:rFonts w:ascii="Arial" w:cs="Arial" w:hAnsi="Arial"/>
        </w:rPr>
        <w:t xml:space="preserve"> 202</w:t>
      </w:r>
      <w:r w:rsidR="0093246E">
        <w:rPr>
          <w:rFonts w:ascii="Arial" w:cs="Arial" w:hAnsi="Arial"/>
        </w:rPr>
        <w:t>3</w:t>
      </w:r>
      <w:r w:rsidRPr="00984FB8">
        <w:rPr>
          <w:rFonts w:ascii="Arial" w:cs="Arial" w:hAnsi="Arial"/>
        </w:rPr>
        <w:t>,</w:t>
      </w:r>
      <w:r>
        <w:rPr>
          <w:rFonts w:ascii="Arial" w:cs="Arial" w:hAnsi="Arial"/>
        </w:rPr>
        <w:t xml:space="preserve"> en </w:t>
      </w:r>
      <w:r w:rsidR="0093246E">
        <w:rPr>
          <w:rFonts w:ascii="Arial" w:cs="Arial" w:hAnsi="Arial"/>
        </w:rPr>
        <w:t>7</w:t>
      </w:r>
      <w:r>
        <w:rPr>
          <w:rFonts w:ascii="Arial" w:cs="Arial" w:hAnsi="Arial"/>
        </w:rPr>
        <w:t xml:space="preserve"> exemplaires originaux.</w:t>
      </w:r>
    </w:p>
    <w:p w14:paraId="7464922D" w14:textId="77777777" w:rsidP="00E033B3" w:rsidR="00C66880" w:rsidRDefault="00C66880">
      <w:pPr>
        <w:spacing w:after="0"/>
        <w:jc w:val="both"/>
        <w:rPr>
          <w:rFonts w:ascii="Arial" w:cs="Arial" w:hAnsi="Arial"/>
        </w:rPr>
      </w:pPr>
    </w:p>
    <w:p w14:paraId="7464922E" w14:textId="77777777" w:rsidP="00E033B3" w:rsidR="00C66880" w:rsidRDefault="00C66880">
      <w:pPr>
        <w:spacing w:after="0"/>
        <w:jc w:val="both"/>
        <w:rPr>
          <w:rFonts w:ascii="Arial" w:cs="Arial" w:hAnsi="Arial"/>
        </w:rPr>
      </w:pPr>
    </w:p>
    <w:p w14:paraId="7464922F" w14:textId="5EF5C526" w:rsidP="00E033B3" w:rsidR="00984FB8" w:rsidRDefault="00C66880">
      <w:pPr>
        <w:spacing w:after="0"/>
        <w:jc w:val="both"/>
        <w:rPr>
          <w:rFonts w:ascii="Arial" w:cs="Arial" w:hAnsi="Arial"/>
          <w:b/>
        </w:rPr>
      </w:pPr>
      <w:r w:rsidRPr="00984FB8">
        <w:rPr>
          <w:rFonts w:ascii="Arial" w:cs="Arial" w:hAnsi="Arial"/>
          <w:b/>
        </w:rPr>
        <w:t xml:space="preserve">Pour </w:t>
      </w:r>
      <w:r w:rsidR="007B5CAB">
        <w:rPr>
          <w:rFonts w:ascii="Arial" w:cs="Arial" w:hAnsi="Arial"/>
          <w:b/>
        </w:rPr>
        <w:t>Flandre Opale Habitat</w:t>
      </w:r>
      <w:r w:rsidRPr="00984FB8">
        <w:rPr>
          <w:rFonts w:ascii="Arial" w:cs="Arial" w:hAnsi="Arial"/>
          <w:b/>
        </w:rPr>
        <w:t xml:space="preserve"> </w:t>
      </w:r>
      <w:r w:rsidR="007B5CAB">
        <w:rPr>
          <w:rFonts w:ascii="Arial" w:cs="Arial" w:hAnsi="Arial"/>
          <w:b/>
        </w:rPr>
        <w:t xml:space="preserve">et </w:t>
      </w:r>
      <w:r w:rsidR="0039581D">
        <w:rPr>
          <w:rFonts w:ascii="Arial" w:cs="Arial" w:hAnsi="Arial"/>
          <w:b/>
        </w:rPr>
        <w:t>Flandre Opale Accession</w:t>
      </w:r>
      <w:r w:rsidR="007B5CAB">
        <w:rPr>
          <w:rFonts w:ascii="Arial" w:cs="Arial" w:hAnsi="Arial"/>
          <w:b/>
        </w:rPr>
        <w:tab/>
      </w:r>
      <w:r w:rsidR="007B5CAB">
        <w:rPr>
          <w:rFonts w:ascii="Arial" w:cs="Arial" w:hAnsi="Arial"/>
          <w:b/>
        </w:rPr>
        <w:tab/>
      </w:r>
    </w:p>
    <w:p w14:paraId="74649230" w14:textId="46F2A436" w:rsidP="00E033B3" w:rsidR="00C66880" w:rsidRDefault="00C66880" w:rsidRPr="007B5CAB">
      <w:pPr>
        <w:spacing w:after="0"/>
        <w:jc w:val="both"/>
        <w:rPr>
          <w:rFonts w:ascii="Arial" w:cs="Arial" w:hAnsi="Arial"/>
          <w:bCs/>
        </w:rPr>
      </w:pPr>
      <w:r w:rsidRPr="007B5CAB">
        <w:rPr>
          <w:rFonts w:ascii="Arial" w:cs="Arial" w:hAnsi="Arial"/>
          <w:bCs/>
        </w:rPr>
        <w:t xml:space="preserve">M. </w:t>
      </w:r>
      <w:r w:rsidR="00EB49CE">
        <w:rPr>
          <w:rFonts w:ascii="Arial" w:cs="Arial" w:hAnsi="Arial"/>
        </w:rPr>
        <w:t>XXXXXXXXXXXXXXXXXX</w:t>
      </w:r>
      <w:r w:rsidR="007B5CAB">
        <w:rPr>
          <w:rFonts w:ascii="Arial" w:cs="Arial" w:hAnsi="Arial"/>
          <w:bCs/>
        </w:rPr>
        <w:tab/>
      </w:r>
      <w:r w:rsidR="007B5CAB">
        <w:rPr>
          <w:rFonts w:ascii="Arial" w:cs="Arial" w:hAnsi="Arial"/>
          <w:bCs/>
        </w:rPr>
        <w:tab/>
      </w:r>
      <w:r w:rsidR="007B5CAB">
        <w:rPr>
          <w:rFonts w:ascii="Arial" w:cs="Arial" w:hAnsi="Arial"/>
          <w:bCs/>
        </w:rPr>
        <w:tab/>
      </w:r>
      <w:r w:rsidR="007B5CAB">
        <w:rPr>
          <w:rFonts w:ascii="Arial" w:cs="Arial" w:hAnsi="Arial"/>
          <w:bCs/>
        </w:rPr>
        <w:tab/>
      </w:r>
      <w:r w:rsidR="007B5CAB">
        <w:rPr>
          <w:rFonts w:ascii="Arial" w:cs="Arial" w:hAnsi="Arial"/>
          <w:bCs/>
        </w:rPr>
        <w:tab/>
      </w:r>
    </w:p>
    <w:p w14:paraId="74649231" w14:textId="77777777" w:rsidP="00E033B3" w:rsidR="00C66880" w:rsidRDefault="00C66880">
      <w:pPr>
        <w:spacing w:after="0"/>
        <w:jc w:val="both"/>
        <w:rPr>
          <w:rFonts w:ascii="Arial" w:cs="Arial" w:hAnsi="Arial"/>
        </w:rPr>
      </w:pPr>
    </w:p>
    <w:p w14:paraId="74649232" w14:textId="07F2C98E" w:rsidP="00E033B3" w:rsidR="00C66880" w:rsidRDefault="00C66880">
      <w:pPr>
        <w:spacing w:after="0"/>
        <w:jc w:val="both"/>
        <w:rPr>
          <w:rFonts w:ascii="Arial" w:cs="Arial" w:hAnsi="Arial"/>
        </w:rPr>
      </w:pPr>
    </w:p>
    <w:p w14:paraId="082AFC2B" w14:textId="7418BE35" w:rsidP="00E033B3" w:rsidR="007B5CAB" w:rsidRDefault="007B5CAB">
      <w:pPr>
        <w:spacing w:after="0"/>
        <w:jc w:val="both"/>
        <w:rPr>
          <w:rFonts w:ascii="Arial" w:cs="Arial" w:hAnsi="Arial"/>
        </w:rPr>
      </w:pPr>
    </w:p>
    <w:p w14:paraId="7445E71E" w14:textId="38C07172" w:rsidP="00E033B3" w:rsidR="007B5CAB" w:rsidRDefault="007B5CAB">
      <w:pPr>
        <w:spacing w:after="0"/>
        <w:jc w:val="both"/>
        <w:rPr>
          <w:rFonts w:ascii="Arial" w:cs="Arial" w:hAnsi="Arial"/>
        </w:rPr>
      </w:pPr>
    </w:p>
    <w:p w14:paraId="49CCEC85" w14:textId="77777777" w:rsidP="00E033B3" w:rsidR="007B5CAB" w:rsidRDefault="007B5CAB">
      <w:pPr>
        <w:spacing w:after="0"/>
        <w:jc w:val="both"/>
        <w:rPr>
          <w:rFonts w:ascii="Arial" w:cs="Arial" w:hAnsi="Arial"/>
        </w:rPr>
      </w:pPr>
    </w:p>
    <w:p w14:paraId="74649237" w14:textId="2E3EEBA1" w:rsidP="00E033B3" w:rsidR="00C66880" w:rsidRDefault="00C66880" w:rsidRPr="00984FB8">
      <w:pPr>
        <w:spacing w:after="0"/>
        <w:jc w:val="both"/>
        <w:rPr>
          <w:rFonts w:ascii="Arial" w:cs="Arial" w:hAnsi="Arial"/>
          <w:b/>
        </w:rPr>
      </w:pPr>
      <w:r w:rsidRPr="00984FB8">
        <w:rPr>
          <w:rFonts w:ascii="Arial" w:cs="Arial" w:hAnsi="Arial"/>
          <w:b/>
        </w:rPr>
        <w:t xml:space="preserve">Et </w:t>
      </w:r>
      <w:r w:rsidR="00DA4738">
        <w:rPr>
          <w:rFonts w:ascii="Arial" w:cs="Arial" w:hAnsi="Arial"/>
          <w:b/>
        </w:rPr>
        <w:t xml:space="preserve">les </w:t>
      </w:r>
      <w:r w:rsidRPr="00984FB8">
        <w:rPr>
          <w:rFonts w:ascii="Arial" w:cs="Arial" w:hAnsi="Arial"/>
          <w:b/>
        </w:rPr>
        <w:t>organisation</w:t>
      </w:r>
      <w:r w:rsidR="00DA4738">
        <w:rPr>
          <w:rFonts w:ascii="Arial" w:cs="Arial" w:hAnsi="Arial"/>
          <w:b/>
        </w:rPr>
        <w:t>s</w:t>
      </w:r>
      <w:r w:rsidRPr="00984FB8">
        <w:rPr>
          <w:rFonts w:ascii="Arial" w:cs="Arial" w:hAnsi="Arial"/>
          <w:b/>
        </w:rPr>
        <w:t xml:space="preserve"> syndicale</w:t>
      </w:r>
      <w:r w:rsidR="00DA4738">
        <w:rPr>
          <w:rFonts w:ascii="Arial" w:cs="Arial" w:hAnsi="Arial"/>
          <w:b/>
        </w:rPr>
        <w:t>s</w:t>
      </w:r>
      <w:r w:rsidRPr="00984FB8">
        <w:rPr>
          <w:rFonts w:ascii="Arial" w:cs="Arial" w:hAnsi="Arial"/>
          <w:b/>
        </w:rPr>
        <w:t xml:space="preserve"> représentative</w:t>
      </w:r>
      <w:r w:rsidR="00DA4738">
        <w:rPr>
          <w:rFonts w:ascii="Arial" w:cs="Arial" w:hAnsi="Arial"/>
          <w:b/>
        </w:rPr>
        <w:t>s</w:t>
      </w:r>
      <w:r w:rsidRPr="00984FB8">
        <w:rPr>
          <w:rFonts w:ascii="Arial" w:cs="Arial" w:hAnsi="Arial"/>
          <w:b/>
        </w:rPr>
        <w:t xml:space="preserve"> signataire</w:t>
      </w:r>
      <w:r w:rsidR="00DA4738">
        <w:rPr>
          <w:rFonts w:ascii="Arial" w:cs="Arial" w:hAnsi="Arial"/>
          <w:b/>
        </w:rPr>
        <w:t>s</w:t>
      </w:r>
      <w:r w:rsidRPr="00984FB8">
        <w:rPr>
          <w:rFonts w:ascii="Arial" w:cs="Arial" w:hAnsi="Arial"/>
          <w:b/>
        </w:rPr>
        <w:t xml:space="preserve"> désignée</w:t>
      </w:r>
      <w:r w:rsidR="00DA4738">
        <w:rPr>
          <w:rFonts w:ascii="Arial" w:cs="Arial" w:hAnsi="Arial"/>
          <w:b/>
        </w:rPr>
        <w:t>s</w:t>
      </w:r>
      <w:r w:rsidR="00984FB8">
        <w:rPr>
          <w:rFonts w:ascii="Arial" w:cs="Arial" w:hAnsi="Arial"/>
          <w:b/>
        </w:rPr>
        <w:t>,</w:t>
      </w:r>
    </w:p>
    <w:p w14:paraId="3D965525" w14:textId="3ED7C50B" w:rsidP="00C621F5" w:rsidR="00C621F5" w:rsidRDefault="00C621F5">
      <w:pPr>
        <w:spacing w:after="0"/>
        <w:jc w:val="both"/>
        <w:rPr>
          <w:rFonts w:ascii="Arial" w:cs="Arial" w:hAnsi="Arial"/>
        </w:rPr>
      </w:pPr>
      <w:r w:rsidRPr="008C55A6">
        <w:rPr>
          <w:rFonts w:ascii="Arial" w:cs="Arial" w:hAnsi="Arial"/>
        </w:rPr>
        <w:t xml:space="preserve">CFE, CGC, représentée par M. </w:t>
      </w:r>
      <w:r w:rsidR="00EB49CE">
        <w:rPr>
          <w:rFonts w:ascii="Arial" w:cs="Arial" w:hAnsi="Arial"/>
        </w:rPr>
        <w:t>XXXXXXXXXXXXXXXXXX</w:t>
      </w:r>
      <w:r w:rsidR="0093246E">
        <w:rPr>
          <w:rFonts w:ascii="Arial" w:cs="Arial" w:hAnsi="Arial"/>
        </w:rPr>
        <w:t>,</w:t>
      </w:r>
    </w:p>
    <w:p w14:paraId="708E9168" w14:textId="286D26BD" w:rsidP="00C621F5" w:rsidR="0093246E" w:rsidRDefault="0093246E">
      <w:pPr>
        <w:spacing w:after="0"/>
        <w:jc w:val="both"/>
        <w:rPr>
          <w:rFonts w:ascii="Arial" w:cs="Arial" w:hAnsi="Arial"/>
        </w:rPr>
      </w:pPr>
    </w:p>
    <w:p w14:paraId="7E73E01F" w14:textId="3E69FFB2" w:rsidP="00C621F5" w:rsidR="0093246E" w:rsidRDefault="0093246E">
      <w:pPr>
        <w:spacing w:after="0"/>
        <w:jc w:val="both"/>
        <w:rPr>
          <w:rFonts w:ascii="Arial" w:cs="Arial" w:hAnsi="Arial"/>
        </w:rPr>
      </w:pPr>
    </w:p>
    <w:p w14:paraId="03832204" w14:textId="58BC9877" w:rsidP="00C621F5" w:rsidR="0093246E" w:rsidRDefault="0093246E">
      <w:pPr>
        <w:spacing w:after="0"/>
        <w:jc w:val="both"/>
        <w:rPr>
          <w:rFonts w:ascii="Arial" w:cs="Arial" w:hAnsi="Arial"/>
        </w:rPr>
      </w:pPr>
    </w:p>
    <w:p w14:paraId="56320317" w14:textId="57AD7ED8" w:rsidP="00C621F5" w:rsidR="0093246E" w:rsidRDefault="0093246E">
      <w:pPr>
        <w:spacing w:after="0"/>
        <w:jc w:val="both"/>
        <w:rPr>
          <w:rFonts w:ascii="Arial" w:cs="Arial" w:hAnsi="Arial"/>
        </w:rPr>
      </w:pPr>
    </w:p>
    <w:p w14:paraId="35E7F71E" w14:textId="1EFFFACA" w:rsidP="00C621F5" w:rsidR="0093246E" w:rsidRDefault="0093246E">
      <w:pPr>
        <w:spacing w:after="0"/>
        <w:jc w:val="both"/>
        <w:rPr>
          <w:rFonts w:ascii="Arial" w:cs="Arial" w:hAnsi="Arial"/>
        </w:rPr>
      </w:pPr>
    </w:p>
    <w:p w14:paraId="5D44D665" w14:textId="321D9655" w:rsidP="00C621F5" w:rsidR="0093246E" w:rsidRDefault="0093246E">
      <w:pPr>
        <w:spacing w:after="0"/>
        <w:jc w:val="both"/>
        <w:rPr>
          <w:rFonts w:ascii="Arial" w:cs="Arial" w:hAnsi="Arial"/>
        </w:rPr>
      </w:pPr>
      <w:r>
        <w:rPr>
          <w:rFonts w:ascii="Arial" w:cs="Arial" w:hAnsi="Arial"/>
        </w:rPr>
        <w:t xml:space="preserve">FO, représentée par M. </w:t>
      </w:r>
      <w:r w:rsidR="00EB49CE">
        <w:rPr>
          <w:rFonts w:ascii="Arial" w:cs="Arial" w:hAnsi="Arial"/>
        </w:rPr>
        <w:t>XXXXXXXXXXXXXXXXXX</w:t>
      </w:r>
      <w:r>
        <w:rPr>
          <w:rFonts w:ascii="Arial" w:cs="Arial" w:hAnsi="Arial"/>
        </w:rPr>
        <w:t>,</w:t>
      </w:r>
    </w:p>
    <w:p w14:paraId="748F7DCC" w14:textId="3FD9F146" w:rsidP="00C621F5" w:rsidR="0093246E" w:rsidRDefault="0093246E">
      <w:pPr>
        <w:spacing w:after="0"/>
        <w:jc w:val="both"/>
        <w:rPr>
          <w:rFonts w:ascii="Arial" w:cs="Arial" w:hAnsi="Arial"/>
        </w:rPr>
      </w:pPr>
    </w:p>
    <w:p w14:paraId="2709CF24" w14:textId="3E5C6135" w:rsidP="00C621F5" w:rsidR="0093246E" w:rsidRDefault="0093246E">
      <w:pPr>
        <w:spacing w:after="0"/>
        <w:jc w:val="both"/>
        <w:rPr>
          <w:rFonts w:ascii="Arial" w:cs="Arial" w:hAnsi="Arial"/>
        </w:rPr>
      </w:pPr>
    </w:p>
    <w:p w14:paraId="790A12E1" w14:textId="12833FC5" w:rsidP="00C621F5" w:rsidR="0093246E" w:rsidRDefault="0093246E">
      <w:pPr>
        <w:spacing w:after="0"/>
        <w:jc w:val="both"/>
        <w:rPr>
          <w:rFonts w:ascii="Arial" w:cs="Arial" w:hAnsi="Arial"/>
        </w:rPr>
      </w:pPr>
    </w:p>
    <w:p w14:paraId="5032301F" w14:textId="306D0103" w:rsidP="00C621F5" w:rsidR="0093246E" w:rsidRDefault="0093246E">
      <w:pPr>
        <w:spacing w:after="0"/>
        <w:jc w:val="both"/>
        <w:rPr>
          <w:rFonts w:ascii="Arial" w:cs="Arial" w:hAnsi="Arial"/>
        </w:rPr>
      </w:pPr>
    </w:p>
    <w:p w14:paraId="60CC8B35" w14:textId="22055629" w:rsidP="00C621F5" w:rsidR="0093246E" w:rsidRDefault="0093246E">
      <w:pPr>
        <w:spacing w:after="0"/>
        <w:jc w:val="both"/>
        <w:rPr>
          <w:rFonts w:ascii="Arial" w:cs="Arial" w:hAnsi="Arial"/>
        </w:rPr>
      </w:pPr>
    </w:p>
    <w:p w14:paraId="41C71792" w14:textId="5AA52908" w:rsidP="00C621F5" w:rsidR="0093246E" w:rsidRDefault="0093246E">
      <w:pPr>
        <w:spacing w:after="0"/>
        <w:jc w:val="both"/>
        <w:rPr>
          <w:rFonts w:ascii="Arial" w:cs="Arial" w:hAnsi="Arial"/>
        </w:rPr>
      </w:pPr>
      <w:r>
        <w:rPr>
          <w:rFonts w:ascii="Arial" w:cs="Arial" w:hAnsi="Arial"/>
        </w:rPr>
        <w:t xml:space="preserve">CFDT, représentée par Mme </w:t>
      </w:r>
      <w:r w:rsidR="00EB49CE">
        <w:rPr>
          <w:rFonts w:ascii="Arial" w:cs="Arial" w:hAnsi="Arial"/>
        </w:rPr>
        <w:t>XXXXXXXXXXXXXXXXXX</w:t>
      </w:r>
    </w:p>
    <w:p w14:paraId="7CC23B66" w14:textId="77777777" w:rsidP="007B5CAB" w:rsidR="00DA4738" w:rsidRDefault="00DA4738">
      <w:pPr>
        <w:spacing w:after="0"/>
        <w:jc w:val="both"/>
        <w:rPr>
          <w:rFonts w:ascii="Arial" w:cs="Arial" w:hAnsi="Arial"/>
        </w:rPr>
      </w:pPr>
    </w:p>
    <w:p w14:paraId="0553F863" w14:textId="77777777" w:rsidP="007B5CAB" w:rsidR="00DA4738" w:rsidRDefault="00DA4738">
      <w:pPr>
        <w:spacing w:after="0"/>
        <w:jc w:val="both"/>
        <w:rPr>
          <w:rFonts w:ascii="Arial" w:cs="Arial" w:hAnsi="Arial"/>
        </w:rPr>
      </w:pPr>
    </w:p>
    <w:p w14:paraId="3EED640F" w14:textId="77777777" w:rsidP="007B5CAB" w:rsidR="00DA4738" w:rsidRDefault="00DA4738">
      <w:pPr>
        <w:spacing w:after="0"/>
        <w:jc w:val="both"/>
        <w:rPr>
          <w:rFonts w:ascii="Arial" w:cs="Arial" w:hAnsi="Arial"/>
        </w:rPr>
      </w:pPr>
    </w:p>
    <w:p w14:paraId="75F45C55" w14:textId="77777777" w:rsidP="007B5CAB" w:rsidR="00DA4738" w:rsidRDefault="00DA4738">
      <w:pPr>
        <w:spacing w:after="0"/>
        <w:jc w:val="both"/>
        <w:rPr>
          <w:rFonts w:ascii="Arial" w:cs="Arial" w:hAnsi="Arial"/>
        </w:rPr>
      </w:pPr>
    </w:p>
    <w:p w14:paraId="6DCCE18C" w14:textId="77777777" w:rsidP="007B5CAB" w:rsidR="00DA4738" w:rsidRDefault="00DA4738">
      <w:pPr>
        <w:spacing w:after="0"/>
        <w:jc w:val="both"/>
        <w:rPr>
          <w:rFonts w:ascii="Arial" w:cs="Arial" w:hAnsi="Arial"/>
        </w:rPr>
      </w:pPr>
    </w:p>
    <w:p w14:paraId="74649239" w14:textId="77777777" w:rsidP="00E033B3" w:rsidR="00C66880" w:rsidRDefault="00C66880">
      <w:pPr>
        <w:spacing w:after="0"/>
        <w:jc w:val="both"/>
        <w:rPr>
          <w:rFonts w:ascii="Arial" w:cs="Arial" w:hAnsi="Arial"/>
        </w:rPr>
      </w:pPr>
    </w:p>
    <w:p w14:paraId="7464923A" w14:textId="77777777" w:rsidP="00E033B3" w:rsidR="00C66880" w:rsidRDefault="00C66880">
      <w:pPr>
        <w:spacing w:after="0"/>
        <w:jc w:val="both"/>
        <w:rPr>
          <w:rFonts w:ascii="Arial" w:cs="Arial" w:hAnsi="Arial"/>
        </w:rPr>
      </w:pPr>
    </w:p>
    <w:p w14:paraId="7464923B" w14:textId="77777777" w:rsidP="00E033B3" w:rsidR="00D42D57" w:rsidRDefault="00D42D57">
      <w:pPr>
        <w:spacing w:after="0"/>
        <w:jc w:val="both"/>
        <w:rPr>
          <w:rFonts w:ascii="Arial" w:cs="Arial" w:hAnsi="Arial"/>
        </w:rPr>
      </w:pPr>
    </w:p>
    <w:sectPr w:rsidR="00D42D57" w:rsidSect="00E033B3">
      <w:footerReference r:id="rId11" w:type="default"/>
      <w:pgSz w:h="16838" w:w="11906"/>
      <w:pgMar w:bottom="1134" w:footer="709" w:gutter="0" w:header="709" w:left="1134" w:right="1134"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AB28" w14:textId="77777777" w:rsidR="00A2535F" w:rsidRDefault="00A2535F" w:rsidP="00984FB8">
      <w:pPr>
        <w:spacing w:after="0" w:line="240" w:lineRule="auto"/>
      </w:pPr>
      <w:r>
        <w:separator/>
      </w:r>
    </w:p>
  </w:endnote>
  <w:endnote w:type="continuationSeparator" w:id="0">
    <w:p w14:paraId="783A2448" w14:textId="77777777" w:rsidR="00A2535F" w:rsidRDefault="00A2535F" w:rsidP="00984FB8">
      <w:pPr>
        <w:spacing w:after="0" w:line="240" w:lineRule="auto"/>
      </w:pPr>
      <w:r>
        <w:continuationSeparator/>
      </w:r>
    </w:p>
  </w:endnote>
  <w:endnote w:type="continuationNotice" w:id="1">
    <w:p w14:paraId="296B1BCB" w14:textId="77777777" w:rsidR="00A2535F" w:rsidRDefault="00A253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649240" w14:textId="494DE277" w:rsidP="00984FB8" w:rsidR="006D32CD" w:rsidRDefault="006D32CD" w:rsidRPr="00984FB8">
    <w:pPr>
      <w:widowControl w:val="0"/>
      <w:pBdr>
        <w:top w:color="auto" w:space="0" w:sz="4" w:val="double"/>
      </w:pBdr>
      <w:tabs>
        <w:tab w:pos="4536" w:val="center"/>
        <w:tab w:pos="10773" w:val="right"/>
      </w:tabs>
      <w:overflowPunct w:val="0"/>
      <w:autoSpaceDE w:val="0"/>
      <w:autoSpaceDN w:val="0"/>
      <w:adjustRightInd w:val="0"/>
      <w:spacing w:after="0" w:line="240" w:lineRule="auto"/>
      <w:textAlignment w:val="baseline"/>
      <w:rPr>
        <w:rFonts w:ascii="Arial" w:cs="Arial" w:eastAsia="Times New Roman" w:hAnsi="Arial"/>
        <w:i/>
        <w:sz w:val="18"/>
        <w:szCs w:val="20"/>
        <w:lang w:eastAsia="fr-FR"/>
      </w:rPr>
    </w:pPr>
    <w:r>
      <w:rPr>
        <w:rFonts w:ascii="Arial" w:cs="Arial" w:eastAsia="Times New Roman" w:hAnsi="Arial"/>
        <w:i/>
        <w:sz w:val="18"/>
        <w:szCs w:val="20"/>
        <w:lang w:eastAsia="fr-FR"/>
      </w:rPr>
      <w:t>UES ALI Flandres-Opale                                    Accord Collectif NAO 20</w:t>
    </w:r>
    <w:r w:rsidR="00EB4997">
      <w:rPr>
        <w:rFonts w:ascii="Arial" w:cs="Arial" w:eastAsia="Times New Roman" w:hAnsi="Arial"/>
        <w:i/>
        <w:sz w:val="18"/>
        <w:szCs w:val="20"/>
        <w:lang w:eastAsia="fr-FR"/>
      </w:rPr>
      <w:t>2</w:t>
    </w:r>
    <w:r w:rsidR="0093246E">
      <w:rPr>
        <w:rFonts w:ascii="Arial" w:cs="Arial" w:eastAsia="Times New Roman" w:hAnsi="Arial"/>
        <w:i/>
        <w:sz w:val="18"/>
        <w:szCs w:val="20"/>
        <w:lang w:eastAsia="fr-FR"/>
      </w:rPr>
      <w:t>3</w:t>
    </w:r>
    <w:r w:rsidR="009820B5">
      <w:rPr>
        <w:rFonts w:ascii="Arial" w:cs="Arial" w:eastAsia="Times New Roman" w:hAnsi="Arial"/>
        <w:i/>
        <w:sz w:val="18"/>
        <w:szCs w:val="20"/>
        <w:lang w:eastAsia="fr-FR"/>
      </w:rPr>
      <w:t xml:space="preserve">      </w:t>
    </w:r>
    <w:r w:rsidRPr="00984FB8">
      <w:rPr>
        <w:rFonts w:ascii="Arial" w:cs="Arial" w:eastAsia="Times New Roman" w:hAnsi="Arial"/>
        <w:i/>
        <w:sz w:val="18"/>
        <w:szCs w:val="20"/>
        <w:lang w:eastAsia="fr-FR"/>
      </w:rPr>
      <w:t xml:space="preserve">                   </w:t>
    </w:r>
    <w:r>
      <w:rPr>
        <w:rFonts w:ascii="Arial" w:cs="Arial" w:eastAsia="Times New Roman" w:hAnsi="Arial"/>
        <w:i/>
        <w:sz w:val="18"/>
        <w:szCs w:val="20"/>
        <w:lang w:eastAsia="fr-FR"/>
      </w:rPr>
      <w:t xml:space="preserve">                             </w:t>
    </w:r>
    <w:r w:rsidRPr="00984FB8">
      <w:rPr>
        <w:rFonts w:ascii="Arial" w:cs="Arial" w:eastAsia="Times New Roman" w:hAnsi="Arial"/>
        <w:i/>
        <w:sz w:val="18"/>
        <w:szCs w:val="20"/>
        <w:lang w:eastAsia="fr-FR"/>
      </w:rPr>
      <w:t xml:space="preserve">             </w:t>
    </w:r>
    <w:r w:rsidRPr="00984FB8">
      <w:rPr>
        <w:rFonts w:ascii="Arial" w:cs="Arial" w:eastAsia="Times New Roman" w:hAnsi="Arial"/>
        <w:sz w:val="18"/>
        <w:szCs w:val="20"/>
        <w:lang w:eastAsia="fr-FR"/>
      </w:rPr>
      <w:fldChar w:fldCharType="begin"/>
    </w:r>
    <w:r w:rsidRPr="00984FB8">
      <w:rPr>
        <w:rFonts w:ascii="Arial" w:cs="Arial" w:eastAsia="Times New Roman" w:hAnsi="Arial"/>
        <w:sz w:val="18"/>
        <w:szCs w:val="20"/>
        <w:lang w:eastAsia="fr-FR"/>
      </w:rPr>
      <w:instrText xml:space="preserve"> PAGE </w:instrText>
    </w:r>
    <w:r w:rsidRPr="00984FB8">
      <w:rPr>
        <w:rFonts w:ascii="Arial" w:cs="Arial" w:eastAsia="Times New Roman" w:hAnsi="Arial"/>
        <w:sz w:val="18"/>
        <w:szCs w:val="20"/>
        <w:lang w:eastAsia="fr-FR"/>
      </w:rPr>
      <w:fldChar w:fldCharType="separate"/>
    </w:r>
    <w:r w:rsidR="00E107EC">
      <w:rPr>
        <w:rFonts w:ascii="Arial" w:cs="Arial" w:eastAsia="Times New Roman" w:hAnsi="Arial"/>
        <w:noProof/>
        <w:sz w:val="18"/>
        <w:szCs w:val="20"/>
        <w:lang w:eastAsia="fr-FR"/>
      </w:rPr>
      <w:t>3</w:t>
    </w:r>
    <w:r w:rsidRPr="00984FB8">
      <w:rPr>
        <w:rFonts w:ascii="Arial" w:cs="Arial" w:eastAsia="Times New Roman" w:hAnsi="Arial"/>
        <w:sz w:val="18"/>
        <w:szCs w:val="20"/>
        <w:lang w:eastAsia="fr-FR"/>
      </w:rPr>
      <w:fldChar w:fldCharType="end"/>
    </w:r>
    <w:r w:rsidRPr="00984FB8">
      <w:rPr>
        <w:rFonts w:ascii="Arial" w:cs="Arial" w:eastAsia="Times New Roman" w:hAnsi="Arial"/>
        <w:sz w:val="18"/>
        <w:szCs w:val="20"/>
        <w:lang w:eastAsia="fr-FR"/>
      </w:rPr>
      <w:t>/</w:t>
    </w:r>
    <w:r w:rsidRPr="00984FB8">
      <w:rPr>
        <w:rFonts w:ascii="Arial" w:cs="Arial" w:eastAsia="Times New Roman" w:hAnsi="Arial"/>
        <w:sz w:val="18"/>
        <w:szCs w:val="20"/>
        <w:lang w:eastAsia="fr-FR"/>
      </w:rPr>
      <w:fldChar w:fldCharType="begin"/>
    </w:r>
    <w:r w:rsidRPr="00984FB8">
      <w:rPr>
        <w:rFonts w:ascii="Arial" w:cs="Arial" w:eastAsia="Times New Roman" w:hAnsi="Arial"/>
        <w:sz w:val="18"/>
        <w:szCs w:val="20"/>
        <w:lang w:eastAsia="fr-FR"/>
      </w:rPr>
      <w:instrText xml:space="preserve"> NUMPAGES </w:instrText>
    </w:r>
    <w:r w:rsidRPr="00984FB8">
      <w:rPr>
        <w:rFonts w:ascii="Arial" w:cs="Arial" w:eastAsia="Times New Roman" w:hAnsi="Arial"/>
        <w:sz w:val="18"/>
        <w:szCs w:val="20"/>
        <w:lang w:eastAsia="fr-FR"/>
      </w:rPr>
      <w:fldChar w:fldCharType="separate"/>
    </w:r>
    <w:r w:rsidR="00E107EC">
      <w:rPr>
        <w:rFonts w:ascii="Arial" w:cs="Arial" w:eastAsia="Times New Roman" w:hAnsi="Arial"/>
        <w:noProof/>
        <w:sz w:val="18"/>
        <w:szCs w:val="20"/>
        <w:lang w:eastAsia="fr-FR"/>
      </w:rPr>
      <w:t>3</w:t>
    </w:r>
    <w:r w:rsidRPr="00984FB8">
      <w:rPr>
        <w:rFonts w:ascii="Arial" w:cs="Arial" w:eastAsia="Times New Roman" w:hAnsi="Arial"/>
        <w:sz w:val="18"/>
        <w:szCs w:val="20"/>
        <w:lang w:eastAsia="fr-FR"/>
      </w:rPr>
      <w:fldChar w:fldCharType="end"/>
    </w:r>
    <w:r w:rsidRPr="00984FB8">
      <w:rPr>
        <w:rFonts w:ascii="Arial" w:cs="Arial" w:eastAsia="Times New Roman" w:hAnsi="Arial"/>
        <w:i/>
        <w:sz w:val="18"/>
        <w:szCs w:val="20"/>
        <w:lang w:eastAsia="fr-FR"/>
      </w:rPr>
      <w:t xml:space="preserve">                                                                                                                         </w:t>
    </w:r>
  </w:p>
  <w:p w14:paraId="74649241" w14:textId="77777777" w:rsidR="006D32CD" w:rsidRDefault="006D32C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3B2B5A6" w14:textId="77777777" w:rsidP="00984FB8" w:rsidR="00A2535F" w:rsidRDefault="00A2535F">
      <w:pPr>
        <w:spacing w:after="0" w:line="240" w:lineRule="auto"/>
      </w:pPr>
      <w:r>
        <w:separator/>
      </w:r>
    </w:p>
  </w:footnote>
  <w:footnote w:id="0" w:type="continuationSeparator">
    <w:p w14:paraId="229EF443" w14:textId="77777777" w:rsidP="00984FB8" w:rsidR="00A2535F" w:rsidRDefault="00A2535F">
      <w:pPr>
        <w:spacing w:after="0" w:line="240" w:lineRule="auto"/>
      </w:pPr>
      <w:r>
        <w:continuationSeparator/>
      </w:r>
    </w:p>
  </w:footnote>
  <w:footnote w:id="1" w:type="continuationNotice">
    <w:p w14:paraId="6BC6CE8C" w14:textId="77777777" w:rsidR="00A2535F" w:rsidRDefault="00A2535F">
      <w:pPr>
        <w:spacing w:after="0" w:line="240" w:lineRule="auto"/>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1D1A84"/>
    <w:multiLevelType w:val="hybridMultilevel"/>
    <w:tmpl w:val="AF18CECA"/>
    <w:lvl w:ilvl="0" w:tplc="0226BA18">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149457B"/>
    <w:multiLevelType w:val="hybridMultilevel"/>
    <w:tmpl w:val="98125ED0"/>
    <w:lvl w:ilvl="0" w:tplc="95C2C1B4">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3D11AE"/>
    <w:multiLevelType w:val="hybridMultilevel"/>
    <w:tmpl w:val="E8AA5A20"/>
    <w:lvl w:ilvl="0" w:tplc="56BAABA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DA9251E"/>
    <w:multiLevelType w:val="hybridMultilevel"/>
    <w:tmpl w:val="87D45878"/>
    <w:lvl w:ilvl="0" w:tplc="61489870">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21560B7E"/>
    <w:multiLevelType w:val="hybridMultilevel"/>
    <w:tmpl w:val="0790911E"/>
    <w:lvl w:ilvl="0" w:tplc="B7F6FCF0">
      <w:start w:val="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FDD61C1"/>
    <w:multiLevelType w:val="hybridMultilevel"/>
    <w:tmpl w:val="E356EB1C"/>
    <w:lvl w:ilvl="0" w:tplc="70108EDC">
      <w:start w:val="1"/>
      <w:numFmt w:val="bullet"/>
      <w:lvlText w:val="è"/>
      <w:lvlJc w:val="left"/>
      <w:pPr>
        <w:ind w:hanging="360" w:left="1428"/>
      </w:pPr>
      <w:rPr>
        <w:rFonts w:ascii="Wingdings" w:hAnsi="Wingdings" w:hint="default"/>
      </w:rPr>
    </w:lvl>
    <w:lvl w:ilvl="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6">
    <w:nsid w:val="35664368"/>
    <w:multiLevelType w:val="hybridMultilevel"/>
    <w:tmpl w:val="10DE819C"/>
    <w:lvl w:ilvl="0" w:tplc="14D6AC9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D466933"/>
    <w:multiLevelType w:val="hybridMultilevel"/>
    <w:tmpl w:val="D938F280"/>
    <w:lvl w:ilvl="0" w:tplc="685AD88A">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F1B17E3"/>
    <w:multiLevelType w:val="hybridMultilevel"/>
    <w:tmpl w:val="8E34E4C0"/>
    <w:lvl w:ilvl="0" w:tplc="DEC60ACC">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BE642FE"/>
    <w:multiLevelType w:val="hybridMultilevel"/>
    <w:tmpl w:val="4538FDB6"/>
    <w:lvl w:ilvl="0" w:tplc="040C0001">
      <w:start w:val="1"/>
      <w:numFmt w:val="bullet"/>
      <w:lvlText w:val=""/>
      <w:lvlJc w:val="left"/>
      <w:pPr>
        <w:ind w:hanging="360" w:left="720"/>
      </w:pPr>
      <w:rPr>
        <w:rFonts w:ascii="Symbol" w:hAnsi="Symbol" w:hint="default"/>
      </w:rPr>
    </w:lvl>
    <w:lvl w:ilvl="1" w:tplc="E564E000">
      <w:numFmt w:val="bullet"/>
      <w:lvlText w:val="-"/>
      <w:lvlJc w:val="left"/>
      <w:pPr>
        <w:ind w:hanging="855" w:left="1935"/>
      </w:pPr>
      <w:rPr>
        <w:rFonts w:ascii="Arial" w:cs="Arial" w:eastAsiaTheme="minorHAnsi" w:hAnsi="Aria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89A3887"/>
    <w:multiLevelType w:val="hybridMultilevel"/>
    <w:tmpl w:val="8E2A8AA8"/>
    <w:lvl w:ilvl="0" w:tplc="9400715E">
      <w:start w:val="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797395A"/>
    <w:multiLevelType w:val="hybridMultilevel"/>
    <w:tmpl w:val="BD5275B8"/>
    <w:lvl w:ilvl="0" w:tplc="70108EDC">
      <w:start w:val="1"/>
      <w:numFmt w:val="bullet"/>
      <w:lvlText w:val="è"/>
      <w:lvlJc w:val="left"/>
      <w:pPr>
        <w:ind w:hanging="360" w:left="1428"/>
      </w:pPr>
      <w:rPr>
        <w:rFonts w:ascii="Wingdings" w:hAnsi="Wingdings" w:hint="default"/>
      </w:rPr>
    </w:lvl>
    <w:lvl w:ilvl="1" w:tplc="70108EDC">
      <w:start w:val="1"/>
      <w:numFmt w:val="bullet"/>
      <w:lvlText w:val="è"/>
      <w:lvlJc w:val="left"/>
      <w:pPr>
        <w:ind w:hanging="360" w:left="2148"/>
      </w:pPr>
      <w:rPr>
        <w:rFonts w:ascii="Wingdings" w:hAnsi="Wingdings"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num w16cid:durableId="377818761" w:numId="1">
    <w:abstractNumId w:val="9"/>
  </w:num>
  <w:num w16cid:durableId="1505435879" w:numId="2">
    <w:abstractNumId w:val="7"/>
  </w:num>
  <w:num w16cid:durableId="1864319842" w:numId="3">
    <w:abstractNumId w:val="5"/>
  </w:num>
  <w:num w16cid:durableId="1896626801" w:numId="4">
    <w:abstractNumId w:val="11"/>
  </w:num>
  <w:num w16cid:durableId="209852792" w:numId="5">
    <w:abstractNumId w:val="0"/>
  </w:num>
  <w:num w16cid:durableId="1563567118" w:numId="6">
    <w:abstractNumId w:val="2"/>
  </w:num>
  <w:num w16cid:durableId="388113744" w:numId="7">
    <w:abstractNumId w:val="1"/>
  </w:num>
  <w:num w16cid:durableId="1167788218" w:numId="8">
    <w:abstractNumId w:val="8"/>
  </w:num>
  <w:num w16cid:durableId="1106197199" w:numId="9">
    <w:abstractNumId w:val="6"/>
  </w:num>
  <w:num w16cid:durableId="594900140" w:numId="10">
    <w:abstractNumId w:val="3"/>
  </w:num>
  <w:num w16cid:durableId="580598726" w:numId="11">
    <w:abstractNumId w:val="4"/>
  </w:num>
  <w:num w16cid:durableId="2124375728" w:numId="12">
    <w:abstractNumId w:val="1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2"/>
  <w:proofState w:grammar="clean" w:spelling="clean"/>
  <w:defaultTabStop w:val="708"/>
  <w:hyphenationZone w:val="425"/>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33B3"/>
    <w:rsid w:val="00005A45"/>
    <w:rsid w:val="00035EC8"/>
    <w:rsid w:val="00037258"/>
    <w:rsid w:val="00047D7E"/>
    <w:rsid w:val="00056C0A"/>
    <w:rsid w:val="000E30AA"/>
    <w:rsid w:val="00101614"/>
    <w:rsid w:val="00124A3E"/>
    <w:rsid w:val="0017666D"/>
    <w:rsid w:val="00197D36"/>
    <w:rsid w:val="001A41BC"/>
    <w:rsid w:val="001B0383"/>
    <w:rsid w:val="001D1FDF"/>
    <w:rsid w:val="0025457F"/>
    <w:rsid w:val="00254BF9"/>
    <w:rsid w:val="00266664"/>
    <w:rsid w:val="002B5B8E"/>
    <w:rsid w:val="002D464E"/>
    <w:rsid w:val="003120D0"/>
    <w:rsid w:val="00314911"/>
    <w:rsid w:val="00334C35"/>
    <w:rsid w:val="00367B78"/>
    <w:rsid w:val="00370984"/>
    <w:rsid w:val="0039581D"/>
    <w:rsid w:val="003C45EE"/>
    <w:rsid w:val="003C76C4"/>
    <w:rsid w:val="003D7031"/>
    <w:rsid w:val="0042073A"/>
    <w:rsid w:val="00425A6F"/>
    <w:rsid w:val="0042726A"/>
    <w:rsid w:val="00473A46"/>
    <w:rsid w:val="00475925"/>
    <w:rsid w:val="004764B2"/>
    <w:rsid w:val="004937EF"/>
    <w:rsid w:val="004A2849"/>
    <w:rsid w:val="004B6F1C"/>
    <w:rsid w:val="004C0B35"/>
    <w:rsid w:val="004C6B27"/>
    <w:rsid w:val="0055616D"/>
    <w:rsid w:val="00586CFA"/>
    <w:rsid w:val="005C0FC1"/>
    <w:rsid w:val="005C7C13"/>
    <w:rsid w:val="005D06B6"/>
    <w:rsid w:val="005E3D4E"/>
    <w:rsid w:val="005F5809"/>
    <w:rsid w:val="00610EE8"/>
    <w:rsid w:val="00626812"/>
    <w:rsid w:val="00627FA0"/>
    <w:rsid w:val="00665D72"/>
    <w:rsid w:val="006A49BE"/>
    <w:rsid w:val="006A7F5C"/>
    <w:rsid w:val="006C2AA9"/>
    <w:rsid w:val="006D32CD"/>
    <w:rsid w:val="006E2FB7"/>
    <w:rsid w:val="007844B0"/>
    <w:rsid w:val="007B5CAB"/>
    <w:rsid w:val="007C3EEC"/>
    <w:rsid w:val="00803483"/>
    <w:rsid w:val="00817291"/>
    <w:rsid w:val="00822106"/>
    <w:rsid w:val="00822EAE"/>
    <w:rsid w:val="008254CD"/>
    <w:rsid w:val="00840F43"/>
    <w:rsid w:val="00842ADB"/>
    <w:rsid w:val="00866D48"/>
    <w:rsid w:val="00870C07"/>
    <w:rsid w:val="008717C6"/>
    <w:rsid w:val="00897D33"/>
    <w:rsid w:val="008C55A6"/>
    <w:rsid w:val="008E7038"/>
    <w:rsid w:val="0091585D"/>
    <w:rsid w:val="0093246E"/>
    <w:rsid w:val="00943422"/>
    <w:rsid w:val="0095181B"/>
    <w:rsid w:val="009820B5"/>
    <w:rsid w:val="00984FB8"/>
    <w:rsid w:val="009A2082"/>
    <w:rsid w:val="009D0EF0"/>
    <w:rsid w:val="009D466F"/>
    <w:rsid w:val="009D739A"/>
    <w:rsid w:val="00A06A2F"/>
    <w:rsid w:val="00A201CB"/>
    <w:rsid w:val="00A2535F"/>
    <w:rsid w:val="00A31FC6"/>
    <w:rsid w:val="00A43EE3"/>
    <w:rsid w:val="00A46F2A"/>
    <w:rsid w:val="00A5332A"/>
    <w:rsid w:val="00A5665D"/>
    <w:rsid w:val="00A61439"/>
    <w:rsid w:val="00A73B88"/>
    <w:rsid w:val="00A813AA"/>
    <w:rsid w:val="00A82C4A"/>
    <w:rsid w:val="00A97C7D"/>
    <w:rsid w:val="00AB18E9"/>
    <w:rsid w:val="00AF43DE"/>
    <w:rsid w:val="00B01FC4"/>
    <w:rsid w:val="00B24A90"/>
    <w:rsid w:val="00B45617"/>
    <w:rsid w:val="00B5529D"/>
    <w:rsid w:val="00B71857"/>
    <w:rsid w:val="00B90EF2"/>
    <w:rsid w:val="00BA05C8"/>
    <w:rsid w:val="00BA5358"/>
    <w:rsid w:val="00BC0C9A"/>
    <w:rsid w:val="00BE3518"/>
    <w:rsid w:val="00BF1EDA"/>
    <w:rsid w:val="00BF45D9"/>
    <w:rsid w:val="00BF7728"/>
    <w:rsid w:val="00C065C0"/>
    <w:rsid w:val="00C065F9"/>
    <w:rsid w:val="00C21BE4"/>
    <w:rsid w:val="00C621F5"/>
    <w:rsid w:val="00C65E67"/>
    <w:rsid w:val="00C66607"/>
    <w:rsid w:val="00C66880"/>
    <w:rsid w:val="00CB3127"/>
    <w:rsid w:val="00CC5703"/>
    <w:rsid w:val="00D42D57"/>
    <w:rsid w:val="00D70358"/>
    <w:rsid w:val="00D80855"/>
    <w:rsid w:val="00D95B6A"/>
    <w:rsid w:val="00DA33DC"/>
    <w:rsid w:val="00DA4738"/>
    <w:rsid w:val="00DC4852"/>
    <w:rsid w:val="00DF26D9"/>
    <w:rsid w:val="00E025E4"/>
    <w:rsid w:val="00E033B3"/>
    <w:rsid w:val="00E107EC"/>
    <w:rsid w:val="00E4284A"/>
    <w:rsid w:val="00E548A9"/>
    <w:rsid w:val="00E74023"/>
    <w:rsid w:val="00EB332E"/>
    <w:rsid w:val="00EB4997"/>
    <w:rsid w:val="00EB49CE"/>
    <w:rsid w:val="00EE46EC"/>
    <w:rsid w:val="00EF4869"/>
    <w:rsid w:val="00F01A76"/>
    <w:rsid w:val="00F05328"/>
    <w:rsid w:val="00F47EB2"/>
    <w:rsid w:val="00F671BE"/>
    <w:rsid w:val="00F77C00"/>
    <w:rsid w:val="00F94A34"/>
    <w:rsid w:val="00FE71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746491D6"/>
  <w15:docId w15:val="{FD74DC63-9C64-4709-8FED-023B809E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E033B3"/>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Titre6" w:type="paragraph">
    <w:name w:val="heading 6"/>
    <w:basedOn w:val="Normal"/>
    <w:next w:val="Normal"/>
    <w:link w:val="Titre6Car"/>
    <w:uiPriority w:val="9"/>
    <w:semiHidden/>
    <w:unhideWhenUsed/>
    <w:qFormat/>
    <w:rsid w:val="00E033B3"/>
    <w:pPr>
      <w:keepNext/>
      <w:keepLines/>
      <w:spacing w:after="0" w:before="200"/>
      <w:outlineLvl w:val="5"/>
    </w:pPr>
    <w:rPr>
      <w:rFonts w:asciiTheme="majorHAnsi" w:cstheme="majorBidi" w:eastAsiaTheme="majorEastAsia" w:hAnsiTheme="majorHAnsi"/>
      <w:i/>
      <w:iCs/>
      <w:color w:themeColor="accent1" w:themeShade="7F" w:val="243F6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dossier" w:type="paragraph">
    <w:name w:val="titre_dossier"/>
    <w:basedOn w:val="Titre6"/>
    <w:rsid w:val="00E033B3"/>
    <w:pPr>
      <w:keepLines w:val="0"/>
      <w:overflowPunct w:val="0"/>
      <w:autoSpaceDE w:val="0"/>
      <w:autoSpaceDN w:val="0"/>
      <w:adjustRightInd w:val="0"/>
      <w:spacing w:before="0" w:line="240" w:lineRule="auto"/>
      <w:ind w:left="851" w:right="-427"/>
      <w:jc w:val="center"/>
      <w:textAlignment w:val="baseline"/>
      <w:outlineLvl w:val="9"/>
    </w:pPr>
    <w:rPr>
      <w:rFonts w:ascii="Times New Roman" w:cs="Times New Roman" w:eastAsia="Times New Roman" w:hAnsi="Times New Roman"/>
      <w:i w:val="0"/>
      <w:iCs w:val="0"/>
      <w:smallCaps/>
      <w:color w:val="auto"/>
      <w:sz w:val="60"/>
      <w:szCs w:val="20"/>
      <w:lang w:eastAsia="fr-FR"/>
    </w:rPr>
  </w:style>
  <w:style w:customStyle="1" w:styleId="Titre6Car" w:type="character">
    <w:name w:val="Titre 6 Car"/>
    <w:basedOn w:val="Policepardfaut"/>
    <w:link w:val="Titre6"/>
    <w:uiPriority w:val="9"/>
    <w:semiHidden/>
    <w:rsid w:val="00E033B3"/>
    <w:rPr>
      <w:rFonts w:asciiTheme="majorHAnsi" w:cstheme="majorBidi" w:eastAsiaTheme="majorEastAsia" w:hAnsiTheme="majorHAnsi"/>
      <w:i/>
      <w:iCs/>
      <w:color w:themeColor="accent1" w:themeShade="7F" w:val="243F60"/>
    </w:rPr>
  </w:style>
  <w:style w:customStyle="1" w:styleId="TitreParagraphe" w:type="paragraph">
    <w:name w:val="Titre Paragraphe"/>
    <w:basedOn w:val="Titre1"/>
    <w:rsid w:val="00E033B3"/>
    <w:pPr>
      <w:keepNext w:val="0"/>
      <w:keepLines w:val="0"/>
      <w:pBdr>
        <w:bottom w:color="auto" w:space="1" w:sz="6" w:val="single"/>
      </w:pBdr>
      <w:overflowPunct w:val="0"/>
      <w:autoSpaceDE w:val="0"/>
      <w:autoSpaceDN w:val="0"/>
      <w:adjustRightInd w:val="0"/>
      <w:spacing w:before="0" w:line="240" w:lineRule="auto"/>
      <w:ind w:left="851"/>
      <w:jc w:val="both"/>
      <w:textAlignment w:val="baseline"/>
      <w:outlineLvl w:val="9"/>
    </w:pPr>
    <w:rPr>
      <w:rFonts w:ascii="Arial" w:cs="Times New Roman" w:eastAsia="Times New Roman" w:hAnsi="Arial"/>
      <w:bCs w:val="0"/>
      <w:color w:val="auto"/>
      <w:sz w:val="24"/>
      <w:szCs w:val="20"/>
      <w:lang w:eastAsia="fr-FR"/>
    </w:rPr>
  </w:style>
  <w:style w:customStyle="1" w:styleId="Titre1Car" w:type="character">
    <w:name w:val="Titre 1 Car"/>
    <w:basedOn w:val="Policepardfaut"/>
    <w:link w:val="Titre1"/>
    <w:uiPriority w:val="9"/>
    <w:rsid w:val="00E033B3"/>
    <w:rPr>
      <w:rFonts w:asciiTheme="majorHAnsi" w:cstheme="majorBidi" w:eastAsiaTheme="majorEastAsia" w:hAnsiTheme="majorHAnsi"/>
      <w:b/>
      <w:bCs/>
      <w:color w:themeColor="accent1" w:themeShade="BF" w:val="365F91"/>
      <w:sz w:val="28"/>
      <w:szCs w:val="28"/>
    </w:rPr>
  </w:style>
  <w:style w:styleId="Paragraphedeliste" w:type="paragraph">
    <w:name w:val="List Paragraph"/>
    <w:basedOn w:val="Normal"/>
    <w:uiPriority w:val="34"/>
    <w:qFormat/>
    <w:rsid w:val="00A813AA"/>
    <w:pPr>
      <w:ind w:left="720"/>
      <w:contextualSpacing/>
    </w:pPr>
  </w:style>
  <w:style w:styleId="En-tte" w:type="paragraph">
    <w:name w:val="header"/>
    <w:basedOn w:val="Normal"/>
    <w:link w:val="En-tteCar"/>
    <w:uiPriority w:val="99"/>
    <w:unhideWhenUsed/>
    <w:rsid w:val="00984FB8"/>
    <w:pPr>
      <w:tabs>
        <w:tab w:pos="4536" w:val="center"/>
        <w:tab w:pos="9072" w:val="right"/>
      </w:tabs>
      <w:spacing w:after="0" w:line="240" w:lineRule="auto"/>
    </w:pPr>
  </w:style>
  <w:style w:customStyle="1" w:styleId="En-tteCar" w:type="character">
    <w:name w:val="En-tête Car"/>
    <w:basedOn w:val="Policepardfaut"/>
    <w:link w:val="En-tte"/>
    <w:uiPriority w:val="99"/>
    <w:rsid w:val="00984FB8"/>
  </w:style>
  <w:style w:styleId="Pieddepage" w:type="paragraph">
    <w:name w:val="footer"/>
    <w:basedOn w:val="Normal"/>
    <w:link w:val="PieddepageCar"/>
    <w:uiPriority w:val="99"/>
    <w:unhideWhenUsed/>
    <w:rsid w:val="00984FB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984FB8"/>
  </w:style>
  <w:style w:styleId="Marquedecommentaire" w:type="character">
    <w:name w:val="annotation reference"/>
    <w:basedOn w:val="Policepardfaut"/>
    <w:uiPriority w:val="99"/>
    <w:semiHidden/>
    <w:unhideWhenUsed/>
    <w:rsid w:val="00EE46EC"/>
    <w:rPr>
      <w:sz w:val="16"/>
      <w:szCs w:val="16"/>
    </w:rPr>
  </w:style>
  <w:style w:styleId="Commentaire" w:type="paragraph">
    <w:name w:val="annotation text"/>
    <w:basedOn w:val="Normal"/>
    <w:link w:val="CommentaireCar"/>
    <w:uiPriority w:val="99"/>
    <w:unhideWhenUsed/>
    <w:rsid w:val="00EE46EC"/>
    <w:pPr>
      <w:spacing w:line="240" w:lineRule="auto"/>
    </w:pPr>
    <w:rPr>
      <w:sz w:val="20"/>
      <w:szCs w:val="20"/>
    </w:rPr>
  </w:style>
  <w:style w:customStyle="1" w:styleId="CommentaireCar" w:type="character">
    <w:name w:val="Commentaire Car"/>
    <w:basedOn w:val="Policepardfaut"/>
    <w:link w:val="Commentaire"/>
    <w:uiPriority w:val="99"/>
    <w:rsid w:val="00EE46EC"/>
    <w:rPr>
      <w:sz w:val="20"/>
      <w:szCs w:val="20"/>
    </w:rPr>
  </w:style>
  <w:style w:styleId="Objetducommentaire" w:type="paragraph">
    <w:name w:val="annotation subject"/>
    <w:basedOn w:val="Commentaire"/>
    <w:next w:val="Commentaire"/>
    <w:link w:val="ObjetducommentaireCar"/>
    <w:uiPriority w:val="99"/>
    <w:semiHidden/>
    <w:unhideWhenUsed/>
    <w:rsid w:val="00EE46EC"/>
    <w:rPr>
      <w:b/>
      <w:bCs/>
    </w:rPr>
  </w:style>
  <w:style w:customStyle="1" w:styleId="ObjetducommentaireCar" w:type="character">
    <w:name w:val="Objet du commentaire Car"/>
    <w:basedOn w:val="CommentaireCar"/>
    <w:link w:val="Objetducommentaire"/>
    <w:uiPriority w:val="99"/>
    <w:semiHidden/>
    <w:rsid w:val="00EE4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ad8ea87-4f79-4a31-812e-211ce363b67d">
      <UserInfo>
        <DisplayName>Lefranc Sophie</DisplayName>
        <AccountId>12</AccountId>
        <AccountType/>
      </UserInfo>
      <UserInfo>
        <DisplayName>STROSBERG Nadege</DisplayName>
        <AccountId>2523</AccountId>
        <AccountType/>
      </UserInfo>
    </SharedWithUsers>
    <lcf76f155ced4ddcb4097134ff3c332f xmlns="d4b29784-de78-4ba1-9ce2-8a3610af266a">
      <Terms xmlns="http://schemas.microsoft.com/office/infopath/2007/PartnerControls"/>
    </lcf76f155ced4ddcb4097134ff3c332f>
    <TaxCatchAll xmlns="cad8ea87-4f79-4a31-812e-211ce363b6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C5BBF55F62864D977AF8DB4DBA5486" ma:contentTypeVersion="16" ma:contentTypeDescription="Create a new document." ma:contentTypeScope="" ma:versionID="9d3e6449bf6ba0df4b31f20c2afaab56">
  <xsd:schema xmlns:xsd="http://www.w3.org/2001/XMLSchema" xmlns:xs="http://www.w3.org/2001/XMLSchema" xmlns:p="http://schemas.microsoft.com/office/2006/metadata/properties" xmlns:ns2="d4b29784-de78-4ba1-9ce2-8a3610af266a" xmlns:ns3="cad8ea87-4f79-4a31-812e-211ce363b67d" targetNamespace="http://schemas.microsoft.com/office/2006/metadata/properties" ma:root="true" ma:fieldsID="2447163b09137a3677907cb9807b2c26" ns2:_="" ns3:_="">
    <xsd:import namespace="d4b29784-de78-4ba1-9ce2-8a3610af266a"/>
    <xsd:import namespace="cad8ea87-4f79-4a31-812e-211ce363b6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29784-de78-4ba1-9ce2-8a3610af26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c39bcb3-b753-47ab-8a51-0ddc2cb39d8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d8ea87-4f79-4a31-812e-211ce363b6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fd2364f-54ee-4d3e-ad0b-4a0cb8ef0c2d}" ma:internalName="TaxCatchAll" ma:showField="CatchAllData" ma:web="cad8ea87-4f79-4a31-812e-211ce363b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498A5-1742-4E9A-90E6-82F16E73CB1C}">
  <ds:schemaRefs>
    <ds:schemaRef ds:uri="http://schemas.openxmlformats.org/officeDocument/2006/bibliography"/>
  </ds:schemaRefs>
</ds:datastoreItem>
</file>

<file path=customXml/itemProps2.xml><?xml version="1.0" encoding="utf-8"?>
<ds:datastoreItem xmlns:ds="http://schemas.openxmlformats.org/officeDocument/2006/customXml" ds:itemID="{84BF0BD4-7399-4528-B849-BE6B3D4045D3}">
  <ds:schemaRefs>
    <ds:schemaRef ds:uri="http://schemas.microsoft.com/office/2006/metadata/properties"/>
    <ds:schemaRef ds:uri="http://schemas.microsoft.com/office/infopath/2007/PartnerControls"/>
    <ds:schemaRef ds:uri="cad8ea87-4f79-4a31-812e-211ce363b67d"/>
    <ds:schemaRef ds:uri="d4b29784-de78-4ba1-9ce2-8a3610af266a"/>
  </ds:schemaRefs>
</ds:datastoreItem>
</file>

<file path=customXml/itemProps3.xml><?xml version="1.0" encoding="utf-8"?>
<ds:datastoreItem xmlns:ds="http://schemas.openxmlformats.org/officeDocument/2006/customXml" ds:itemID="{2B919B3C-9153-4FEE-8D00-D4A1F19CB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29784-de78-4ba1-9ce2-8a3610af266a"/>
    <ds:schemaRef ds:uri="cad8ea87-4f79-4a31-812e-211ce363b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C7C0A-E334-4D1F-A296-B91978A81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666</Words>
  <Characters>3663</Characters>
  <Application>Microsoft Office Word</Application>
  <DocSecurity>0</DocSecurity>
  <Lines>30</Lines>
  <Paragraphs>8</Paragraphs>
  <ScaleCrop>false</ScaleCrop>
  <HeadingPairs>
    <vt:vector baseType="variant" size="2">
      <vt:variant>
        <vt:lpstr>Titre</vt:lpstr>
      </vt:variant>
      <vt:variant>
        <vt:i4>1</vt:i4>
      </vt:variant>
    </vt:vector>
  </HeadingPairs>
  <TitlesOfParts>
    <vt:vector baseType="lpstr" size="1">
      <vt:lpstr/>
    </vt:vector>
  </TitlesOfParts>
  <Company>LOGIS62</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2023-03-12T06:46:00Z</dcterms:created>
  <cp:lastPrinted>2022-03-01T12:50:00Z</cp:lastPrinted>
  <dcterms:modified xsi:type="dcterms:W3CDTF">2023-03-24T13:06:00Z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0x01010068C5BBF55F62864D977AF8DB4DBA5486</vt:lpwstr>
  </property>
  <property fmtid="{D5CDD505-2E9C-101B-9397-08002B2CF9AE}" name="MediaServiceImageTags" pid="3">
    <vt:lpwstr/>
  </property>
</Properties>
</file>