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426F16" w:rsidR="00F40B92" w:rsidRDefault="005E2355" w:rsidRPr="0056798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</w:rPr>
        <w:drawing>
          <wp:anchor allowOverlap="1" behindDoc="1" distB="0" distL="114300" distR="114300" distT="0" layoutInCell="1" locked="0" relativeHeight="251657728" simplePos="0">
            <wp:simplePos x="0" y="0"/>
            <wp:positionH relativeFrom="column">
              <wp:posOffset>-473710</wp:posOffset>
            </wp:positionH>
            <wp:positionV relativeFrom="paragraph">
              <wp:posOffset>-298450</wp:posOffset>
            </wp:positionV>
            <wp:extent cx="1600200" cy="733425"/>
            <wp:effectExtent b="9525" l="0" r="0" t="0"/>
            <wp:wrapNone/>
            <wp:docPr descr="gemo logo provisoire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mo logo provisoire"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426F16" w:rsidR="006B630E" w:rsidRDefault="006B630E" w:rsidRPr="0056798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sz w:val="24"/>
        </w:rPr>
      </w:pPr>
    </w:p>
    <w:p w:rsidP="00426F16" w:rsidR="00575945" w:rsidRDefault="00575945" w:rsidRPr="0056798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sz w:val="24"/>
        </w:rPr>
      </w:pPr>
    </w:p>
    <w:p w:rsidP="00226920" w:rsidR="006B630E" w:rsidRDefault="006B630E" w:rsidRPr="0056798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Times New Roman" w:hAnsi="Times New Roman"/>
          <w:b/>
          <w:sz w:val="40"/>
          <w:szCs w:val="40"/>
        </w:rPr>
      </w:pPr>
      <w:r w:rsidRPr="00567983">
        <w:rPr>
          <w:rFonts w:ascii="Times New Roman" w:hAnsi="Times New Roman"/>
          <w:b/>
          <w:sz w:val="40"/>
          <w:szCs w:val="40"/>
        </w:rPr>
        <w:t xml:space="preserve">Protocole d’accord </w:t>
      </w:r>
      <w:r w:rsidR="007E1631" w:rsidRPr="00567983">
        <w:rPr>
          <w:rFonts w:ascii="Times New Roman" w:hAnsi="Times New Roman"/>
          <w:b/>
          <w:sz w:val="40"/>
          <w:szCs w:val="40"/>
        </w:rPr>
        <w:t>20</w:t>
      </w:r>
      <w:r w:rsidR="003D52C7">
        <w:rPr>
          <w:rFonts w:ascii="Times New Roman" w:hAnsi="Times New Roman"/>
          <w:b/>
          <w:sz w:val="40"/>
          <w:szCs w:val="40"/>
        </w:rPr>
        <w:t>2</w:t>
      </w:r>
      <w:r w:rsidR="008A52B1">
        <w:rPr>
          <w:rFonts w:ascii="Times New Roman" w:hAnsi="Times New Roman"/>
          <w:b/>
          <w:sz w:val="40"/>
          <w:szCs w:val="40"/>
        </w:rPr>
        <w:t>2</w:t>
      </w:r>
    </w:p>
    <w:p w:rsidP="00226920" w:rsidR="006B630E" w:rsidRDefault="006B630E" w:rsidRPr="0056798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Times New Roman" w:hAnsi="Times New Roman"/>
          <w:b/>
          <w:sz w:val="40"/>
          <w:szCs w:val="40"/>
        </w:rPr>
      </w:pPr>
      <w:r w:rsidRPr="00567983">
        <w:rPr>
          <w:rFonts w:ascii="Times New Roman" w:hAnsi="Times New Roman"/>
          <w:b/>
          <w:sz w:val="40"/>
          <w:szCs w:val="40"/>
        </w:rPr>
        <w:t>Négociations Annuelles Obligatoires</w:t>
      </w:r>
    </w:p>
    <w:p w:rsidP="00426F16" w:rsidR="002B0EE0" w:rsidRDefault="002B0EE0" w:rsidRPr="0056798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sz w:val="24"/>
        </w:rPr>
      </w:pPr>
    </w:p>
    <w:p w:rsidP="00426F16" w:rsidR="00563B77" w:rsidRDefault="00563B77" w:rsidRPr="0056798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  <w:sz w:val="24"/>
        </w:rPr>
      </w:pPr>
      <w:r w:rsidRPr="00567983">
        <w:rPr>
          <w:rFonts w:ascii="Times New Roman" w:hAnsi="Times New Roman"/>
          <w:b/>
          <w:sz w:val="24"/>
        </w:rPr>
        <w:t>ENTRE</w:t>
      </w:r>
    </w:p>
    <w:p w:rsidP="00426F16" w:rsidR="00563B77" w:rsidRDefault="00563B77" w:rsidRPr="0056798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sz w:val="24"/>
        </w:rPr>
      </w:pPr>
    </w:p>
    <w:p w:rsidP="00426F16" w:rsidR="007E1631" w:rsidRDefault="007E1631" w:rsidRPr="00567983">
      <w:pPr>
        <w:ind w:firstLine="708"/>
        <w:jc w:val="both"/>
        <w:rPr>
          <w:rFonts w:ascii="Times New Roman" w:hAnsi="Times New Roman"/>
          <w:b/>
          <w:sz w:val="24"/>
        </w:rPr>
      </w:pPr>
      <w:r w:rsidRPr="00567983">
        <w:rPr>
          <w:rFonts w:ascii="Times New Roman" w:hAnsi="Times New Roman"/>
          <w:b/>
          <w:sz w:val="24"/>
        </w:rPr>
        <w:t xml:space="preserve">Le STPFF, </w:t>
      </w:r>
    </w:p>
    <w:p w:rsidP="00426F16" w:rsidR="007E1631" w:rsidRDefault="007E1631" w:rsidRPr="00567983">
      <w:pPr>
        <w:ind w:firstLine="70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Représenté par</w:t>
      </w:r>
    </w:p>
    <w:p w:rsidP="00426F16" w:rsidR="007E1631" w:rsidRDefault="007E1631" w:rsidRPr="00567983">
      <w:pPr>
        <w:numPr>
          <w:ilvl w:val="0"/>
          <w:numId w:val="17"/>
        </w:numPr>
        <w:ind w:left="142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  <w:r w:rsidR="00DB0925">
        <w:rPr>
          <w:rFonts w:ascii="Times New Roman" w:hAnsi="Times New Roman"/>
          <w:sz w:val="24"/>
        </w:rPr>
        <w:t xml:space="preserve">                 </w:t>
      </w:r>
      <w:r w:rsidRPr="00567983">
        <w:rPr>
          <w:rFonts w:ascii="Times New Roman" w:hAnsi="Times New Roman"/>
          <w:sz w:val="24"/>
        </w:rPr>
        <w:t>, Délégué syndical,</w:t>
      </w:r>
    </w:p>
    <w:p w:rsidP="00426F16" w:rsidR="007E1631" w:rsidRDefault="007E1631" w:rsidRPr="00567983">
      <w:pPr>
        <w:numPr>
          <w:ilvl w:val="0"/>
          <w:numId w:val="17"/>
        </w:numPr>
        <w:ind w:left="142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</w:p>
    <w:p w:rsidP="00426F16" w:rsidR="007E1631" w:rsidRDefault="007E1631" w:rsidRPr="00567983">
      <w:pPr>
        <w:ind w:left="1428"/>
        <w:jc w:val="both"/>
        <w:rPr>
          <w:rFonts w:ascii="Times New Roman" w:hAnsi="Times New Roman"/>
          <w:sz w:val="24"/>
        </w:rPr>
      </w:pPr>
    </w:p>
    <w:p w:rsidP="00426F16" w:rsidR="008E082B" w:rsidRDefault="008E082B" w:rsidRPr="00567983">
      <w:pPr>
        <w:ind w:left="1428"/>
        <w:jc w:val="both"/>
        <w:rPr>
          <w:rFonts w:ascii="Times New Roman" w:hAnsi="Times New Roman"/>
          <w:sz w:val="24"/>
        </w:rPr>
      </w:pPr>
    </w:p>
    <w:p w:rsidP="00426F16" w:rsidR="00655077" w:rsidRDefault="00655077" w:rsidRPr="00567983">
      <w:pPr>
        <w:ind w:left="708"/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 xml:space="preserve">La SODPSM-CGTM, </w:t>
      </w:r>
    </w:p>
    <w:p w:rsidP="00426F16" w:rsidR="00655077" w:rsidRDefault="00655077" w:rsidRPr="00567983">
      <w:pPr>
        <w:ind w:left="70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Représentée par :</w:t>
      </w:r>
    </w:p>
    <w:p w:rsidP="00426F16" w:rsidR="00655077" w:rsidRDefault="00655077" w:rsidRPr="00567983">
      <w:pPr>
        <w:numPr>
          <w:ilvl w:val="0"/>
          <w:numId w:val="18"/>
        </w:numPr>
        <w:tabs>
          <w:tab w:pos="720" w:val="clear"/>
          <w:tab w:pos="1428" w:val="num"/>
        </w:tabs>
        <w:ind w:left="142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  <w:r w:rsidR="00DB0925">
        <w:rPr>
          <w:rFonts w:ascii="Times New Roman" w:hAnsi="Times New Roman"/>
          <w:sz w:val="24"/>
        </w:rPr>
        <w:t xml:space="preserve">                     </w:t>
      </w:r>
      <w:r w:rsidRPr="00567983">
        <w:rPr>
          <w:rFonts w:ascii="Times New Roman" w:hAnsi="Times New Roman"/>
          <w:sz w:val="24"/>
        </w:rPr>
        <w:t xml:space="preserve">, Délégué </w:t>
      </w:r>
      <w:r w:rsidR="00857407" w:rsidRPr="00567983">
        <w:rPr>
          <w:rFonts w:ascii="Times New Roman" w:hAnsi="Times New Roman"/>
          <w:sz w:val="24"/>
        </w:rPr>
        <w:t>syndical ;</w:t>
      </w:r>
      <w:r w:rsidRPr="00567983">
        <w:rPr>
          <w:rFonts w:ascii="Times New Roman" w:hAnsi="Times New Roman"/>
          <w:sz w:val="24"/>
        </w:rPr>
        <w:t xml:space="preserve"> </w:t>
      </w:r>
    </w:p>
    <w:p w:rsidP="00426F16" w:rsidR="00655077" w:rsidRDefault="00655077" w:rsidRPr="00567983">
      <w:pPr>
        <w:numPr>
          <w:ilvl w:val="0"/>
          <w:numId w:val="18"/>
        </w:numPr>
        <w:ind w:left="1428"/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  <w:r w:rsidR="00DB0925">
        <w:rPr>
          <w:rFonts w:ascii="Times New Roman" w:hAnsi="Times New Roman"/>
          <w:sz w:val="24"/>
        </w:rPr>
        <w:t xml:space="preserve">                     </w:t>
      </w:r>
      <w:r w:rsidRPr="00567983">
        <w:rPr>
          <w:rFonts w:ascii="Times New Roman" w:hAnsi="Times New Roman"/>
          <w:sz w:val="24"/>
        </w:rPr>
        <w:t xml:space="preserve">, </w:t>
      </w:r>
    </w:p>
    <w:p w:rsidP="00426F16" w:rsidR="00EB0640" w:rsidRDefault="00EB0640" w:rsidRPr="00567983">
      <w:pPr>
        <w:ind w:left="1428"/>
        <w:jc w:val="both"/>
        <w:rPr>
          <w:rFonts w:ascii="Times New Roman" w:hAnsi="Times New Roman"/>
          <w:sz w:val="24"/>
        </w:rPr>
      </w:pPr>
    </w:p>
    <w:p w:rsidP="00426F16" w:rsidR="008E082B" w:rsidRDefault="008E082B" w:rsidRPr="00567983">
      <w:pPr>
        <w:ind w:left="1428"/>
        <w:jc w:val="both"/>
        <w:rPr>
          <w:rFonts w:ascii="Times New Roman" w:hAnsi="Times New Roman"/>
          <w:sz w:val="24"/>
        </w:rPr>
      </w:pPr>
    </w:p>
    <w:p w:rsidP="00426F16" w:rsidR="00655077" w:rsidRDefault="00655077" w:rsidRPr="00567983">
      <w:pPr>
        <w:ind w:left="708"/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 xml:space="preserve">La </w:t>
      </w:r>
      <w:r w:rsidR="007F0B26" w:rsidRPr="00567983">
        <w:rPr>
          <w:rFonts w:ascii="Times New Roman" w:hAnsi="Times New Roman"/>
          <w:b/>
          <w:bCs/>
          <w:sz w:val="24"/>
        </w:rPr>
        <w:t>CFDT</w:t>
      </w:r>
      <w:r w:rsidR="006A616F" w:rsidRPr="00567983">
        <w:rPr>
          <w:rFonts w:ascii="Times New Roman" w:hAnsi="Times New Roman"/>
          <w:b/>
          <w:bCs/>
          <w:sz w:val="24"/>
        </w:rPr>
        <w:t xml:space="preserve"> - CNTPA</w:t>
      </w:r>
    </w:p>
    <w:p w:rsidP="00426F16" w:rsidR="00655077" w:rsidRDefault="00655077" w:rsidRPr="00567983">
      <w:pPr>
        <w:ind w:left="70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Représentée par :</w:t>
      </w:r>
    </w:p>
    <w:p w:rsidP="00426F16" w:rsidR="00655077" w:rsidRDefault="00655077" w:rsidRPr="00567983">
      <w:pPr>
        <w:numPr>
          <w:ilvl w:val="0"/>
          <w:numId w:val="17"/>
        </w:numPr>
        <w:ind w:left="142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  <w:r w:rsidR="00DB0925">
        <w:rPr>
          <w:rFonts w:ascii="Times New Roman" w:hAnsi="Times New Roman"/>
          <w:sz w:val="24"/>
        </w:rPr>
        <w:t xml:space="preserve">                   </w:t>
      </w:r>
      <w:r w:rsidRPr="00567983">
        <w:rPr>
          <w:rFonts w:ascii="Times New Roman" w:hAnsi="Times New Roman"/>
          <w:sz w:val="24"/>
        </w:rPr>
        <w:t xml:space="preserve">, Délégué </w:t>
      </w:r>
      <w:r w:rsidR="00857407" w:rsidRPr="00567983">
        <w:rPr>
          <w:rFonts w:ascii="Times New Roman" w:hAnsi="Times New Roman"/>
          <w:sz w:val="24"/>
        </w:rPr>
        <w:t>syndical ;</w:t>
      </w:r>
      <w:r w:rsidRPr="00567983">
        <w:rPr>
          <w:rFonts w:ascii="Times New Roman" w:hAnsi="Times New Roman"/>
          <w:sz w:val="24"/>
        </w:rPr>
        <w:t xml:space="preserve"> </w:t>
      </w:r>
    </w:p>
    <w:p w:rsidP="00426F16" w:rsidR="00655077" w:rsidRDefault="00655077" w:rsidRPr="00567983">
      <w:pPr>
        <w:numPr>
          <w:ilvl w:val="0"/>
          <w:numId w:val="17"/>
        </w:numPr>
        <w:ind w:left="1428"/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  <w:r w:rsidR="00DB0925">
        <w:rPr>
          <w:rFonts w:ascii="Times New Roman" w:hAnsi="Times New Roman"/>
          <w:sz w:val="24"/>
        </w:rPr>
        <w:t xml:space="preserve">                  </w:t>
      </w:r>
    </w:p>
    <w:p w:rsidP="00426F16" w:rsidR="006A616F" w:rsidRDefault="006A616F" w:rsidRPr="00567983">
      <w:pPr>
        <w:jc w:val="both"/>
        <w:rPr>
          <w:rFonts w:ascii="Times New Roman" w:hAnsi="Times New Roman"/>
          <w:sz w:val="24"/>
        </w:rPr>
      </w:pPr>
    </w:p>
    <w:p w:rsidP="00426F16" w:rsidR="00655077" w:rsidRDefault="00655077" w:rsidRPr="00567983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D’une part,</w:t>
      </w:r>
    </w:p>
    <w:p w:rsidP="00426F16" w:rsidR="00563B77" w:rsidRDefault="00563B77" w:rsidRPr="00567983">
      <w:pPr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>ET</w:t>
      </w:r>
      <w:r w:rsidR="00655077" w:rsidRPr="00567983">
        <w:rPr>
          <w:rFonts w:ascii="Times New Roman" w:hAnsi="Times New Roman"/>
          <w:b/>
          <w:bCs/>
          <w:sz w:val="24"/>
        </w:rPr>
        <w:t xml:space="preserve"> </w:t>
      </w:r>
    </w:p>
    <w:p w:rsidP="00426F16" w:rsidR="00563B77" w:rsidRDefault="00563B77" w:rsidRPr="00567983">
      <w:pPr>
        <w:jc w:val="both"/>
        <w:rPr>
          <w:rFonts w:ascii="Times New Roman" w:hAnsi="Times New Roman"/>
          <w:b/>
          <w:bCs/>
          <w:sz w:val="24"/>
        </w:rPr>
      </w:pPr>
    </w:p>
    <w:p w:rsidP="00426F16" w:rsidR="00655077" w:rsidRDefault="00563B77" w:rsidRPr="00567983">
      <w:pPr>
        <w:ind w:left="708"/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>L’association</w:t>
      </w:r>
      <w:r w:rsidR="00655077" w:rsidRPr="00567983">
        <w:rPr>
          <w:rFonts w:ascii="Times New Roman" w:hAnsi="Times New Roman"/>
          <w:b/>
          <w:bCs/>
          <w:sz w:val="24"/>
        </w:rPr>
        <w:t xml:space="preserve"> </w:t>
      </w:r>
      <w:r w:rsidR="007F0B26" w:rsidRPr="00567983">
        <w:rPr>
          <w:rFonts w:ascii="Times New Roman" w:hAnsi="Times New Roman"/>
          <w:b/>
          <w:bCs/>
          <w:sz w:val="24"/>
        </w:rPr>
        <w:t>GEMO</w:t>
      </w:r>
      <w:r w:rsidR="00655077" w:rsidRPr="00567983">
        <w:rPr>
          <w:rFonts w:ascii="Times New Roman" w:hAnsi="Times New Roman"/>
          <w:b/>
          <w:bCs/>
          <w:sz w:val="24"/>
        </w:rPr>
        <w:t>,</w:t>
      </w:r>
    </w:p>
    <w:p w:rsidP="00426F16" w:rsidR="00655077" w:rsidRDefault="00655077" w:rsidRPr="00567983">
      <w:pPr>
        <w:ind w:left="70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Représentée par :</w:t>
      </w:r>
    </w:p>
    <w:p w:rsidP="00426F16" w:rsidR="00655077" w:rsidRDefault="00655077" w:rsidRPr="00567983">
      <w:pPr>
        <w:numPr>
          <w:ilvl w:val="0"/>
          <w:numId w:val="16"/>
        </w:numPr>
        <w:tabs>
          <w:tab w:pos="720" w:val="clear"/>
          <w:tab w:pos="1428" w:val="num"/>
        </w:tabs>
        <w:ind w:left="1428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Monsieur </w:t>
      </w:r>
      <w:r w:rsidR="00DB0925">
        <w:rPr>
          <w:rFonts w:ascii="Times New Roman" w:hAnsi="Times New Roman"/>
          <w:sz w:val="24"/>
        </w:rPr>
        <w:t xml:space="preserve">                     </w:t>
      </w:r>
      <w:r w:rsidRPr="00567983">
        <w:rPr>
          <w:rFonts w:ascii="Times New Roman" w:hAnsi="Times New Roman"/>
          <w:sz w:val="24"/>
        </w:rPr>
        <w:t xml:space="preserve">, </w:t>
      </w:r>
      <w:r w:rsidR="007F0B26" w:rsidRPr="00567983">
        <w:rPr>
          <w:rFonts w:ascii="Times New Roman" w:hAnsi="Times New Roman"/>
          <w:sz w:val="24"/>
        </w:rPr>
        <w:t>Président</w:t>
      </w:r>
      <w:r w:rsidRPr="00567983">
        <w:rPr>
          <w:rFonts w:ascii="Times New Roman" w:hAnsi="Times New Roman"/>
          <w:sz w:val="24"/>
        </w:rPr>
        <w:t> ;</w:t>
      </w:r>
    </w:p>
    <w:p w:rsidP="00426F16" w:rsidR="00F40B92" w:rsidRDefault="00F40B92" w:rsidRPr="00567983">
      <w:pPr>
        <w:pStyle w:val="Titre3"/>
        <w:rPr>
          <w:rFonts w:ascii="Times New Roman" w:hAnsi="Times New Roman"/>
          <w:b w:val="0"/>
          <w:bCs w:val="0"/>
          <w:sz w:val="24"/>
        </w:rPr>
      </w:pPr>
    </w:p>
    <w:p w:rsidP="00426F16" w:rsidR="00584CF4" w:rsidRDefault="00F27CCF" w:rsidRPr="00567983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D’autre part,</w:t>
      </w:r>
    </w:p>
    <w:p w:rsidP="00426F16" w:rsidR="00904A08" w:rsidRDefault="00904A08" w:rsidRPr="00567983">
      <w:pPr>
        <w:jc w:val="both"/>
        <w:rPr>
          <w:rFonts w:ascii="Times New Roman" w:hAnsi="Times New Roman"/>
          <w:b/>
          <w:bCs/>
          <w:sz w:val="24"/>
        </w:rPr>
      </w:pPr>
    </w:p>
    <w:p w:rsidP="00426F16" w:rsidR="00EF5E25" w:rsidRDefault="00584CF4" w:rsidRPr="00567983">
      <w:pPr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>R</w:t>
      </w:r>
      <w:r w:rsidR="003E5CD5" w:rsidRPr="00567983">
        <w:rPr>
          <w:rFonts w:ascii="Times New Roman" w:hAnsi="Times New Roman"/>
          <w:b/>
          <w:bCs/>
          <w:sz w:val="24"/>
        </w:rPr>
        <w:t>APPEL</w:t>
      </w:r>
      <w:r w:rsidR="00EF5E25" w:rsidRPr="00567983">
        <w:rPr>
          <w:rFonts w:ascii="Times New Roman" w:hAnsi="Times New Roman"/>
          <w:b/>
          <w:bCs/>
          <w:sz w:val="24"/>
        </w:rPr>
        <w:t> :</w:t>
      </w:r>
    </w:p>
    <w:p w:rsidP="00426F16" w:rsidR="003E5CD5" w:rsidRDefault="003E5CD5" w:rsidRPr="00567983">
      <w:pPr>
        <w:jc w:val="both"/>
        <w:rPr>
          <w:rFonts w:ascii="Times New Roman" w:hAnsi="Times New Roman"/>
          <w:b/>
          <w:bCs/>
          <w:sz w:val="24"/>
        </w:rPr>
      </w:pPr>
    </w:p>
    <w:p w:rsidP="00426F16" w:rsidR="00584CF4" w:rsidRDefault="00857407" w:rsidRPr="00567983">
      <w:pPr>
        <w:numPr>
          <w:ilvl w:val="0"/>
          <w:numId w:val="30"/>
        </w:numPr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>Du</w:t>
      </w:r>
      <w:r w:rsidR="00584CF4" w:rsidRPr="00567983">
        <w:rPr>
          <w:rFonts w:ascii="Times New Roman" w:hAnsi="Times New Roman"/>
          <w:b/>
          <w:bCs/>
          <w:sz w:val="24"/>
        </w:rPr>
        <w:t xml:space="preserve"> déroulement de la procédure</w:t>
      </w:r>
      <w:r w:rsidR="00904A08" w:rsidRPr="00567983">
        <w:rPr>
          <w:rFonts w:ascii="Times New Roman" w:hAnsi="Times New Roman"/>
          <w:b/>
          <w:bCs/>
          <w:sz w:val="24"/>
        </w:rPr>
        <w:t xml:space="preserve"> des négociations </w:t>
      </w:r>
      <w:r w:rsidR="00A324A7" w:rsidRPr="00567983">
        <w:rPr>
          <w:rFonts w:ascii="Times New Roman" w:hAnsi="Times New Roman"/>
          <w:b/>
          <w:bCs/>
          <w:sz w:val="24"/>
        </w:rPr>
        <w:t>annuelles obligatoires pour 20</w:t>
      </w:r>
      <w:r w:rsidR="003D52C7">
        <w:rPr>
          <w:rFonts w:ascii="Times New Roman" w:hAnsi="Times New Roman"/>
          <w:b/>
          <w:bCs/>
          <w:sz w:val="24"/>
        </w:rPr>
        <w:t>2</w:t>
      </w:r>
      <w:r w:rsidR="008A52B1">
        <w:rPr>
          <w:rFonts w:ascii="Times New Roman" w:hAnsi="Times New Roman"/>
          <w:b/>
          <w:bCs/>
          <w:sz w:val="24"/>
        </w:rPr>
        <w:t>2</w:t>
      </w:r>
      <w:r w:rsidR="008733F6" w:rsidRPr="00567983">
        <w:rPr>
          <w:rFonts w:ascii="Times New Roman" w:hAnsi="Times New Roman"/>
          <w:b/>
          <w:bCs/>
          <w:sz w:val="24"/>
        </w:rPr>
        <w:t xml:space="preserve"> (NAO 20</w:t>
      </w:r>
      <w:r w:rsidR="003D52C7">
        <w:rPr>
          <w:rFonts w:ascii="Times New Roman" w:hAnsi="Times New Roman"/>
          <w:b/>
          <w:bCs/>
          <w:sz w:val="24"/>
        </w:rPr>
        <w:t>2</w:t>
      </w:r>
      <w:r w:rsidR="008A52B1">
        <w:rPr>
          <w:rFonts w:ascii="Times New Roman" w:hAnsi="Times New Roman"/>
          <w:b/>
          <w:bCs/>
          <w:sz w:val="24"/>
        </w:rPr>
        <w:t>2</w:t>
      </w:r>
      <w:r w:rsidR="00904A08" w:rsidRPr="00567983">
        <w:rPr>
          <w:rFonts w:ascii="Times New Roman" w:hAnsi="Times New Roman"/>
          <w:b/>
          <w:bCs/>
          <w:sz w:val="24"/>
        </w:rPr>
        <w:t>)</w:t>
      </w:r>
    </w:p>
    <w:p w:rsidP="00426F16" w:rsidR="00584CF4" w:rsidRDefault="00584CF4" w:rsidRPr="00567983">
      <w:pPr>
        <w:jc w:val="both"/>
        <w:rPr>
          <w:rFonts w:ascii="Times New Roman" w:hAnsi="Times New Roman"/>
          <w:b/>
          <w:bCs/>
          <w:sz w:val="24"/>
        </w:rPr>
      </w:pPr>
    </w:p>
    <w:p w:rsidP="00426F16" w:rsidR="00F40B92" w:rsidRDefault="00584CF4" w:rsidRPr="00567983">
      <w:pPr>
        <w:pStyle w:val="Corpsdetexte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Conformément </w:t>
      </w:r>
      <w:r w:rsidR="00F40B92" w:rsidRPr="00567983">
        <w:rPr>
          <w:rFonts w:ascii="Times New Roman" w:hAnsi="Times New Roman"/>
          <w:sz w:val="24"/>
        </w:rPr>
        <w:t>aux articles L.2242-1 et suivants du Code du Trava</w:t>
      </w:r>
      <w:r w:rsidRPr="00567983">
        <w:rPr>
          <w:rFonts w:ascii="Times New Roman" w:hAnsi="Times New Roman"/>
          <w:sz w:val="24"/>
        </w:rPr>
        <w:t xml:space="preserve">il, une première réunion entre les parties susmentionnées a été convoquée </w:t>
      </w:r>
      <w:r w:rsidR="008733F6" w:rsidRPr="00567983">
        <w:rPr>
          <w:rFonts w:ascii="Times New Roman" w:hAnsi="Times New Roman"/>
          <w:sz w:val="24"/>
        </w:rPr>
        <w:t xml:space="preserve">le </w:t>
      </w:r>
      <w:r w:rsidR="008A52B1">
        <w:rPr>
          <w:rFonts w:ascii="Times New Roman" w:hAnsi="Times New Roman"/>
          <w:sz w:val="24"/>
        </w:rPr>
        <w:t>09 décembre 2022</w:t>
      </w:r>
      <w:r w:rsidR="008733F6" w:rsidRPr="00567983">
        <w:rPr>
          <w:rFonts w:ascii="Times New Roman" w:hAnsi="Times New Roman"/>
          <w:sz w:val="24"/>
        </w:rPr>
        <w:t>.</w:t>
      </w:r>
    </w:p>
    <w:p w:rsidP="00426F16" w:rsidR="00FE39CD" w:rsidRDefault="00FE39CD" w:rsidRPr="00567983">
      <w:pPr>
        <w:jc w:val="both"/>
        <w:rPr>
          <w:rFonts w:ascii="Times New Roman" w:hAnsi="Times New Roman"/>
          <w:sz w:val="24"/>
        </w:rPr>
      </w:pPr>
    </w:p>
    <w:p w:rsidP="00426F16" w:rsidR="00F40B92" w:rsidRDefault="00F1669A" w:rsidRPr="00567983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Selon un</w:t>
      </w:r>
      <w:r w:rsidR="00904A08" w:rsidRPr="00567983">
        <w:rPr>
          <w:rFonts w:ascii="Times New Roman" w:hAnsi="Times New Roman"/>
          <w:sz w:val="24"/>
        </w:rPr>
        <w:t xml:space="preserve"> planning convenu, l</w:t>
      </w:r>
      <w:r w:rsidR="00F40B92" w:rsidRPr="00567983">
        <w:rPr>
          <w:rFonts w:ascii="Times New Roman" w:hAnsi="Times New Roman"/>
          <w:sz w:val="24"/>
        </w:rPr>
        <w:t xml:space="preserve">es parties se sont </w:t>
      </w:r>
      <w:r w:rsidRPr="00567983">
        <w:rPr>
          <w:rFonts w:ascii="Times New Roman" w:hAnsi="Times New Roman"/>
          <w:sz w:val="24"/>
        </w:rPr>
        <w:t xml:space="preserve">ensuite </w:t>
      </w:r>
      <w:r w:rsidR="00F40B92" w:rsidRPr="00567983">
        <w:rPr>
          <w:rFonts w:ascii="Times New Roman" w:hAnsi="Times New Roman"/>
          <w:sz w:val="24"/>
        </w:rPr>
        <w:t>rencontrées,</w:t>
      </w:r>
    </w:p>
    <w:p w:rsidP="00426F16" w:rsidR="00FE39CD" w:rsidRDefault="008A52B1" w:rsidRPr="00567983">
      <w:pPr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Lundi 31</w:t>
      </w:r>
      <w:r w:rsidR="00FE39CD" w:rsidRPr="00567983">
        <w:rPr>
          <w:rFonts w:ascii="Times New Roman" w:hAnsi="Times New Roman"/>
          <w:sz w:val="24"/>
        </w:rPr>
        <w:t xml:space="preserve"> </w:t>
      </w:r>
      <w:r w:rsidR="00FF6548" w:rsidRPr="00567983">
        <w:rPr>
          <w:rFonts w:ascii="Times New Roman" w:hAnsi="Times New Roman"/>
          <w:sz w:val="24"/>
        </w:rPr>
        <w:t>janvier</w:t>
      </w:r>
      <w:r w:rsidR="00FE39CD" w:rsidRPr="00567983">
        <w:rPr>
          <w:rFonts w:ascii="Times New Roman" w:hAnsi="Times New Roman"/>
          <w:sz w:val="24"/>
        </w:rPr>
        <w:t xml:space="preserve"> 20</w:t>
      </w:r>
      <w:r w:rsidR="003D52C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2</w:t>
      </w:r>
      <w:r w:rsidR="007E1631" w:rsidRPr="00567983">
        <w:rPr>
          <w:rFonts w:ascii="Times New Roman" w:hAnsi="Times New Roman"/>
          <w:sz w:val="24"/>
        </w:rPr>
        <w:t xml:space="preserve"> de 0</w:t>
      </w:r>
      <w:r w:rsidR="00A669E3">
        <w:rPr>
          <w:rFonts w:ascii="Times New Roman" w:hAnsi="Times New Roman"/>
          <w:sz w:val="24"/>
        </w:rPr>
        <w:t>9</w:t>
      </w:r>
      <w:r w:rsidR="007E1631" w:rsidRPr="00567983">
        <w:rPr>
          <w:rFonts w:ascii="Times New Roman" w:hAnsi="Times New Roman"/>
          <w:sz w:val="24"/>
        </w:rPr>
        <w:t>h</w:t>
      </w:r>
      <w:r w:rsidR="00A669E3">
        <w:rPr>
          <w:rFonts w:ascii="Times New Roman" w:hAnsi="Times New Roman"/>
          <w:sz w:val="24"/>
        </w:rPr>
        <w:t>0</w:t>
      </w:r>
      <w:r w:rsidR="00FE39CD" w:rsidRPr="00567983">
        <w:rPr>
          <w:rFonts w:ascii="Times New Roman" w:hAnsi="Times New Roman"/>
          <w:sz w:val="24"/>
        </w:rPr>
        <w:t>0 à 1</w:t>
      </w:r>
      <w:r w:rsidR="00673036">
        <w:rPr>
          <w:rFonts w:ascii="Times New Roman" w:hAnsi="Times New Roman"/>
          <w:sz w:val="24"/>
        </w:rPr>
        <w:t>2</w:t>
      </w:r>
      <w:r w:rsidR="007E1631" w:rsidRPr="00567983">
        <w:rPr>
          <w:rFonts w:ascii="Times New Roman" w:hAnsi="Times New Roman"/>
          <w:sz w:val="24"/>
        </w:rPr>
        <w:t>h0</w:t>
      </w:r>
      <w:r w:rsidR="00FE39CD" w:rsidRPr="00567983">
        <w:rPr>
          <w:rFonts w:ascii="Times New Roman" w:hAnsi="Times New Roman"/>
          <w:sz w:val="24"/>
        </w:rPr>
        <w:t>0</w:t>
      </w:r>
    </w:p>
    <w:p w:rsidP="00426F16" w:rsidR="00FE39CD" w:rsidRDefault="00EB0640" w:rsidRPr="00567983">
      <w:pPr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L</w:t>
      </w:r>
      <w:r w:rsidR="00FF6548" w:rsidRPr="00567983">
        <w:rPr>
          <w:rFonts w:ascii="Times New Roman" w:hAnsi="Times New Roman"/>
          <w:sz w:val="24"/>
        </w:rPr>
        <w:t>undi</w:t>
      </w:r>
      <w:r w:rsidR="00FE39CD" w:rsidRPr="00567983">
        <w:rPr>
          <w:rFonts w:ascii="Times New Roman" w:hAnsi="Times New Roman"/>
          <w:sz w:val="24"/>
        </w:rPr>
        <w:t xml:space="preserve"> </w:t>
      </w:r>
      <w:r w:rsidR="008A52B1">
        <w:rPr>
          <w:rFonts w:ascii="Times New Roman" w:hAnsi="Times New Roman"/>
          <w:sz w:val="24"/>
        </w:rPr>
        <w:t>7 février</w:t>
      </w:r>
      <w:r w:rsidR="00FE39CD" w:rsidRPr="00567983">
        <w:rPr>
          <w:rFonts w:ascii="Times New Roman" w:hAnsi="Times New Roman"/>
          <w:sz w:val="24"/>
        </w:rPr>
        <w:t xml:space="preserve"> 20</w:t>
      </w:r>
      <w:r w:rsidR="003D52C7">
        <w:rPr>
          <w:rFonts w:ascii="Times New Roman" w:hAnsi="Times New Roman"/>
          <w:sz w:val="24"/>
        </w:rPr>
        <w:t>2</w:t>
      </w:r>
      <w:r w:rsidR="008A52B1">
        <w:rPr>
          <w:rFonts w:ascii="Times New Roman" w:hAnsi="Times New Roman"/>
          <w:sz w:val="24"/>
        </w:rPr>
        <w:t>2</w:t>
      </w:r>
      <w:r w:rsidR="007E1631" w:rsidRPr="00567983">
        <w:rPr>
          <w:rFonts w:ascii="Times New Roman" w:hAnsi="Times New Roman"/>
          <w:sz w:val="24"/>
        </w:rPr>
        <w:t xml:space="preserve"> de 0</w:t>
      </w:r>
      <w:r w:rsidR="00A669E3">
        <w:rPr>
          <w:rFonts w:ascii="Times New Roman" w:hAnsi="Times New Roman"/>
          <w:sz w:val="24"/>
        </w:rPr>
        <w:t>9</w:t>
      </w:r>
      <w:r w:rsidR="007E1631" w:rsidRPr="00567983">
        <w:rPr>
          <w:rFonts w:ascii="Times New Roman" w:hAnsi="Times New Roman"/>
          <w:sz w:val="24"/>
        </w:rPr>
        <w:t>h</w:t>
      </w:r>
      <w:r w:rsidR="00A669E3">
        <w:rPr>
          <w:rFonts w:ascii="Times New Roman" w:hAnsi="Times New Roman"/>
          <w:sz w:val="24"/>
        </w:rPr>
        <w:t>0</w:t>
      </w:r>
      <w:r w:rsidR="004606E9" w:rsidRPr="00567983">
        <w:rPr>
          <w:rFonts w:ascii="Times New Roman" w:hAnsi="Times New Roman"/>
          <w:sz w:val="24"/>
        </w:rPr>
        <w:t>0 à 1</w:t>
      </w:r>
      <w:r w:rsidR="008A52B1">
        <w:rPr>
          <w:rFonts w:ascii="Times New Roman" w:hAnsi="Times New Roman"/>
          <w:sz w:val="24"/>
        </w:rPr>
        <w:t>2</w:t>
      </w:r>
      <w:r w:rsidR="007E1631" w:rsidRPr="00567983">
        <w:rPr>
          <w:rFonts w:ascii="Times New Roman" w:hAnsi="Times New Roman"/>
          <w:sz w:val="24"/>
        </w:rPr>
        <w:t>h</w:t>
      </w:r>
      <w:r w:rsidR="008A52B1">
        <w:rPr>
          <w:rFonts w:ascii="Times New Roman" w:hAnsi="Times New Roman"/>
          <w:sz w:val="24"/>
        </w:rPr>
        <w:t>0</w:t>
      </w:r>
      <w:r w:rsidR="00FE39CD" w:rsidRPr="00567983">
        <w:rPr>
          <w:rFonts w:ascii="Times New Roman" w:hAnsi="Times New Roman"/>
          <w:sz w:val="24"/>
        </w:rPr>
        <w:t>0</w:t>
      </w:r>
    </w:p>
    <w:p w:rsidP="00426F16" w:rsidR="00F81B12" w:rsidRDefault="00EB0640">
      <w:pPr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r w:rsidRPr="0012411E">
        <w:rPr>
          <w:rFonts w:ascii="Times New Roman" w:hAnsi="Times New Roman"/>
          <w:sz w:val="24"/>
        </w:rPr>
        <w:t>L</w:t>
      </w:r>
      <w:r w:rsidR="00F81B12" w:rsidRPr="0012411E">
        <w:rPr>
          <w:rFonts w:ascii="Times New Roman" w:hAnsi="Times New Roman"/>
          <w:sz w:val="24"/>
        </w:rPr>
        <w:t xml:space="preserve">undi </w:t>
      </w:r>
      <w:r w:rsidR="008A52B1">
        <w:rPr>
          <w:rFonts w:ascii="Times New Roman" w:hAnsi="Times New Roman"/>
          <w:sz w:val="24"/>
        </w:rPr>
        <w:t>14 février</w:t>
      </w:r>
      <w:r w:rsidR="00F81B12" w:rsidRPr="0012411E">
        <w:rPr>
          <w:rFonts w:ascii="Times New Roman" w:hAnsi="Times New Roman"/>
          <w:sz w:val="24"/>
        </w:rPr>
        <w:t xml:space="preserve"> 20</w:t>
      </w:r>
      <w:r w:rsidR="003D52C7" w:rsidRPr="0012411E">
        <w:rPr>
          <w:rFonts w:ascii="Times New Roman" w:hAnsi="Times New Roman"/>
          <w:sz w:val="24"/>
        </w:rPr>
        <w:t>2</w:t>
      </w:r>
      <w:r w:rsidR="008A52B1">
        <w:rPr>
          <w:rFonts w:ascii="Times New Roman" w:hAnsi="Times New Roman"/>
          <w:sz w:val="24"/>
        </w:rPr>
        <w:t>2</w:t>
      </w:r>
      <w:r w:rsidR="007E1631" w:rsidRPr="0012411E">
        <w:rPr>
          <w:rFonts w:ascii="Times New Roman" w:hAnsi="Times New Roman"/>
          <w:sz w:val="24"/>
        </w:rPr>
        <w:t xml:space="preserve"> de 0</w:t>
      </w:r>
      <w:r w:rsidR="00A669E3" w:rsidRPr="0012411E">
        <w:rPr>
          <w:rFonts w:ascii="Times New Roman" w:hAnsi="Times New Roman"/>
          <w:sz w:val="24"/>
        </w:rPr>
        <w:t>9</w:t>
      </w:r>
      <w:r w:rsidR="007E1631" w:rsidRPr="0012411E">
        <w:rPr>
          <w:rFonts w:ascii="Times New Roman" w:hAnsi="Times New Roman"/>
          <w:sz w:val="24"/>
        </w:rPr>
        <w:t>h</w:t>
      </w:r>
      <w:r w:rsidR="00A669E3" w:rsidRPr="0012411E">
        <w:rPr>
          <w:rFonts w:ascii="Times New Roman" w:hAnsi="Times New Roman"/>
          <w:sz w:val="24"/>
        </w:rPr>
        <w:t>0</w:t>
      </w:r>
      <w:r w:rsidR="00F81B12" w:rsidRPr="0012411E">
        <w:rPr>
          <w:rFonts w:ascii="Times New Roman" w:hAnsi="Times New Roman"/>
          <w:sz w:val="24"/>
        </w:rPr>
        <w:t xml:space="preserve">0 à </w:t>
      </w:r>
      <w:r w:rsidR="005830F7" w:rsidRPr="0012411E">
        <w:rPr>
          <w:rFonts w:ascii="Times New Roman" w:hAnsi="Times New Roman"/>
          <w:sz w:val="24"/>
        </w:rPr>
        <w:t>1</w:t>
      </w:r>
      <w:r w:rsidR="00925C6A" w:rsidRPr="0012411E">
        <w:rPr>
          <w:rFonts w:ascii="Times New Roman" w:hAnsi="Times New Roman"/>
          <w:sz w:val="24"/>
        </w:rPr>
        <w:t>3</w:t>
      </w:r>
      <w:r w:rsidR="00F81B12" w:rsidRPr="0012411E">
        <w:rPr>
          <w:rFonts w:ascii="Times New Roman" w:hAnsi="Times New Roman"/>
          <w:sz w:val="24"/>
        </w:rPr>
        <w:t>h</w:t>
      </w:r>
      <w:r w:rsidR="006F7162">
        <w:rPr>
          <w:rFonts w:ascii="Times New Roman" w:hAnsi="Times New Roman"/>
          <w:sz w:val="24"/>
        </w:rPr>
        <w:t>0</w:t>
      </w:r>
      <w:r w:rsidR="00FC0280" w:rsidRPr="0012411E">
        <w:rPr>
          <w:rFonts w:ascii="Times New Roman" w:hAnsi="Times New Roman"/>
          <w:sz w:val="24"/>
        </w:rPr>
        <w:t>0</w:t>
      </w:r>
      <w:r w:rsidR="007E1631" w:rsidRPr="0012411E">
        <w:rPr>
          <w:rFonts w:ascii="Times New Roman" w:hAnsi="Times New Roman"/>
          <w:sz w:val="24"/>
        </w:rPr>
        <w:t xml:space="preserve"> et de 1</w:t>
      </w:r>
      <w:r w:rsidR="006E2223" w:rsidRPr="0012411E">
        <w:rPr>
          <w:rFonts w:ascii="Times New Roman" w:hAnsi="Times New Roman"/>
          <w:sz w:val="24"/>
        </w:rPr>
        <w:t>4</w:t>
      </w:r>
      <w:r w:rsidR="007E1631" w:rsidRPr="0012411E">
        <w:rPr>
          <w:rFonts w:ascii="Times New Roman" w:hAnsi="Times New Roman"/>
          <w:sz w:val="24"/>
        </w:rPr>
        <w:t>h</w:t>
      </w:r>
      <w:r w:rsidR="006E2223" w:rsidRPr="0012411E">
        <w:rPr>
          <w:rFonts w:ascii="Times New Roman" w:hAnsi="Times New Roman"/>
          <w:sz w:val="24"/>
        </w:rPr>
        <w:t>3</w:t>
      </w:r>
      <w:r w:rsidR="007E1631" w:rsidRPr="0012411E">
        <w:rPr>
          <w:rFonts w:ascii="Times New Roman" w:hAnsi="Times New Roman"/>
          <w:sz w:val="24"/>
        </w:rPr>
        <w:t xml:space="preserve">0 à </w:t>
      </w:r>
      <w:r w:rsidR="00B53AD2">
        <w:rPr>
          <w:rFonts w:ascii="Times New Roman" w:hAnsi="Times New Roman"/>
          <w:sz w:val="24"/>
        </w:rPr>
        <w:t>24</w:t>
      </w:r>
      <w:r w:rsidR="00397A7A" w:rsidRPr="0012411E">
        <w:rPr>
          <w:rFonts w:ascii="Times New Roman" w:hAnsi="Times New Roman"/>
          <w:sz w:val="24"/>
        </w:rPr>
        <w:t>h</w:t>
      </w:r>
      <w:r w:rsidR="0012411E" w:rsidRPr="0012411E">
        <w:rPr>
          <w:rFonts w:ascii="Times New Roman" w:hAnsi="Times New Roman"/>
          <w:sz w:val="24"/>
        </w:rPr>
        <w:t>0</w:t>
      </w:r>
      <w:r w:rsidR="00A62AE3" w:rsidRPr="0012411E">
        <w:rPr>
          <w:rFonts w:ascii="Times New Roman" w:hAnsi="Times New Roman"/>
          <w:sz w:val="24"/>
        </w:rPr>
        <w:t>0</w:t>
      </w:r>
    </w:p>
    <w:p w:rsidP="00426F16" w:rsidR="00A61024" w:rsidRDefault="00A61024" w:rsidRPr="0012411E">
      <w:pPr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Mercredi 16 février 2022 de 10h30 à 14h30</w:t>
      </w:r>
    </w:p>
    <w:p w:rsidP="00426F16" w:rsidR="003D52C7" w:rsidRDefault="003D52C7" w:rsidRPr="0012411E">
      <w:pPr>
        <w:jc w:val="both"/>
        <w:rPr>
          <w:rFonts w:ascii="Times New Roman" w:hAnsi="Times New Roman"/>
          <w:b/>
          <w:sz w:val="24"/>
        </w:rPr>
      </w:pPr>
    </w:p>
    <w:p w:rsidP="00426F16" w:rsidR="00DE0CF5" w:rsidRDefault="00DE0CF5">
      <w:pPr>
        <w:jc w:val="both"/>
        <w:rPr>
          <w:rFonts w:ascii="Times New Roman" w:hAnsi="Times New Roman"/>
          <w:b/>
          <w:sz w:val="24"/>
        </w:rPr>
      </w:pPr>
    </w:p>
    <w:p w:rsidP="00426F16" w:rsidR="003D52C7" w:rsidRDefault="003D52C7">
      <w:pPr>
        <w:jc w:val="both"/>
        <w:rPr>
          <w:rFonts w:ascii="Times New Roman" w:hAnsi="Times New Roman"/>
          <w:b/>
          <w:sz w:val="24"/>
        </w:rPr>
      </w:pPr>
    </w:p>
    <w:p w:rsidP="00426F16" w:rsidR="00824AAF" w:rsidRDefault="00824AAF">
      <w:pPr>
        <w:jc w:val="both"/>
        <w:rPr>
          <w:rFonts w:ascii="Times New Roman" w:hAnsi="Times New Roman"/>
          <w:b/>
          <w:sz w:val="24"/>
        </w:rPr>
      </w:pPr>
    </w:p>
    <w:p w:rsidP="00426F16" w:rsidR="00F40B92" w:rsidRDefault="00112613">
      <w:pPr>
        <w:jc w:val="both"/>
        <w:rPr>
          <w:rFonts w:ascii="Times New Roman" w:hAnsi="Times New Roman"/>
          <w:b/>
          <w:sz w:val="24"/>
        </w:rPr>
      </w:pPr>
      <w:r w:rsidRPr="00567983">
        <w:rPr>
          <w:rFonts w:ascii="Times New Roman" w:hAnsi="Times New Roman"/>
          <w:b/>
          <w:sz w:val="24"/>
        </w:rPr>
        <w:t>EN 20</w:t>
      </w:r>
      <w:r w:rsidR="003D52C7">
        <w:rPr>
          <w:rFonts w:ascii="Times New Roman" w:hAnsi="Times New Roman"/>
          <w:b/>
          <w:sz w:val="24"/>
        </w:rPr>
        <w:t>2</w:t>
      </w:r>
      <w:r w:rsidR="008A52B1">
        <w:rPr>
          <w:rFonts w:ascii="Times New Roman" w:hAnsi="Times New Roman"/>
          <w:b/>
          <w:sz w:val="24"/>
        </w:rPr>
        <w:t>2</w:t>
      </w:r>
      <w:r w:rsidR="00EF5E25" w:rsidRPr="00567983">
        <w:rPr>
          <w:rFonts w:ascii="Times New Roman" w:hAnsi="Times New Roman"/>
          <w:b/>
          <w:sz w:val="24"/>
        </w:rPr>
        <w:t>, A L'ISSUE D</w:t>
      </w:r>
      <w:r w:rsidR="00F40B92" w:rsidRPr="00567983">
        <w:rPr>
          <w:rFonts w:ascii="Times New Roman" w:hAnsi="Times New Roman"/>
          <w:b/>
          <w:sz w:val="24"/>
        </w:rPr>
        <w:t xml:space="preserve">ES REUNIONS, IL </w:t>
      </w:r>
      <w:r w:rsidR="00904A08" w:rsidRPr="00567983">
        <w:rPr>
          <w:rFonts w:ascii="Times New Roman" w:hAnsi="Times New Roman"/>
          <w:b/>
          <w:sz w:val="24"/>
        </w:rPr>
        <w:t>A ETE</w:t>
      </w:r>
      <w:r w:rsidR="00F40B92" w:rsidRPr="00567983">
        <w:rPr>
          <w:rFonts w:ascii="Times New Roman" w:hAnsi="Times New Roman"/>
          <w:b/>
          <w:sz w:val="24"/>
        </w:rPr>
        <w:t xml:space="preserve"> CON</w:t>
      </w:r>
      <w:r w:rsidR="00AF197D" w:rsidRPr="00567983">
        <w:rPr>
          <w:rFonts w:ascii="Times New Roman" w:hAnsi="Times New Roman"/>
          <w:b/>
          <w:sz w:val="24"/>
        </w:rPr>
        <w:t>VENU</w:t>
      </w:r>
      <w:r w:rsidR="00F40B92" w:rsidRPr="00567983">
        <w:rPr>
          <w:rFonts w:ascii="Times New Roman" w:hAnsi="Times New Roman"/>
          <w:b/>
          <w:sz w:val="24"/>
        </w:rPr>
        <w:t xml:space="preserve"> CE QUI </w:t>
      </w:r>
      <w:r w:rsidR="00857407" w:rsidRPr="00567983">
        <w:rPr>
          <w:rFonts w:ascii="Times New Roman" w:hAnsi="Times New Roman"/>
          <w:b/>
          <w:sz w:val="24"/>
        </w:rPr>
        <w:t>SUIT :</w:t>
      </w:r>
    </w:p>
    <w:p w:rsidP="00426F16" w:rsidR="00DE0CF5" w:rsidRDefault="00DE0CF5" w:rsidRPr="00567983">
      <w:pPr>
        <w:jc w:val="both"/>
        <w:rPr>
          <w:rFonts w:ascii="Times New Roman" w:hAnsi="Times New Roman"/>
          <w:b/>
          <w:sz w:val="24"/>
        </w:rPr>
      </w:pPr>
    </w:p>
    <w:p w:rsidP="008A52B1" w:rsidR="008A52B1" w:rsidRDefault="0015491F" w:rsidRPr="008A52B1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A52B1" w:rsidRPr="008A52B1">
        <w:rPr>
          <w:rFonts w:ascii="Times New Roman" w:hAnsi="Times New Roman"/>
        </w:rPr>
        <w:t>Revalorisation du salaire de base en 20</w:t>
      </w:r>
      <w:r w:rsidR="0014007A">
        <w:rPr>
          <w:rFonts w:ascii="Times New Roman" w:hAnsi="Times New Roman"/>
        </w:rPr>
        <w:t>22</w:t>
      </w:r>
    </w:p>
    <w:p w:rsidP="008A52B1" w:rsidR="008A52B1" w:rsidRDefault="008A52B1" w:rsidRPr="004E0EBF">
      <w:pPr>
        <w:jc w:val="both"/>
        <w:rPr>
          <w:rFonts w:ascii="Calibri" w:hAnsi="Calibri"/>
          <w:sz w:val="24"/>
        </w:rPr>
      </w:pPr>
    </w:p>
    <w:p w:rsidP="008A52B1" w:rsidR="008A52B1" w:rsidRDefault="008A52B1" w:rsidRPr="004E0EBF">
      <w:pPr>
        <w:jc w:val="both"/>
        <w:rPr>
          <w:rFonts w:ascii="Calibri" w:hAnsi="Calibri"/>
          <w:sz w:val="24"/>
        </w:rPr>
      </w:pPr>
    </w:p>
    <w:p w:rsidP="008A52B1" w:rsidR="008A52B1" w:rsidRDefault="008A52B1" w:rsidRPr="008A52B1">
      <w:pPr>
        <w:jc w:val="both"/>
        <w:rPr>
          <w:rFonts w:ascii="Times New Roman" w:hAnsi="Times New Roman"/>
          <w:sz w:val="24"/>
        </w:rPr>
      </w:pPr>
      <w:r w:rsidRPr="008A52B1">
        <w:rPr>
          <w:rFonts w:ascii="Times New Roman" w:hAnsi="Times New Roman"/>
          <w:sz w:val="24"/>
        </w:rPr>
        <w:t>Les salaires de base mensuels bruts</w:t>
      </w:r>
      <w:r w:rsidR="0014007A">
        <w:rPr>
          <w:rFonts w:ascii="Times New Roman" w:hAnsi="Times New Roman"/>
          <w:sz w:val="24"/>
        </w:rPr>
        <w:t xml:space="preserve"> sont revalorisés de 90 euros bruts pour l’ensemble du personnel</w:t>
      </w:r>
      <w:r w:rsidRPr="008A52B1">
        <w:rPr>
          <w:rFonts w:ascii="Times New Roman" w:hAnsi="Times New Roman"/>
          <w:sz w:val="24"/>
        </w:rPr>
        <w:t xml:space="preserve"> au 1er janvier 20</w:t>
      </w:r>
      <w:r>
        <w:rPr>
          <w:rFonts w:ascii="Times New Roman" w:hAnsi="Times New Roman"/>
          <w:sz w:val="24"/>
        </w:rPr>
        <w:t>22</w:t>
      </w:r>
      <w:r w:rsidRPr="008A52B1">
        <w:rPr>
          <w:rFonts w:ascii="Times New Roman" w:hAnsi="Times New Roman"/>
          <w:sz w:val="24"/>
        </w:rPr>
        <w:t>.</w:t>
      </w:r>
    </w:p>
    <w:p w:rsidP="008A52B1" w:rsidR="008A52B1" w:rsidRDefault="008A52B1" w:rsidRPr="008A52B1">
      <w:pPr>
        <w:jc w:val="both"/>
        <w:rPr>
          <w:rFonts w:ascii="Times New Roman" w:hAnsi="Times New Roman"/>
          <w:sz w:val="24"/>
        </w:rPr>
      </w:pPr>
    </w:p>
    <w:p w:rsidP="008A52B1" w:rsidR="008A52B1" w:rsidRDefault="008A52B1" w:rsidRPr="008A52B1">
      <w:pPr>
        <w:jc w:val="both"/>
        <w:rPr>
          <w:rFonts w:ascii="Times New Roman" w:hAnsi="Times New Roman"/>
          <w:sz w:val="24"/>
        </w:rPr>
      </w:pPr>
      <w:r w:rsidRPr="008A52B1">
        <w:rPr>
          <w:rFonts w:ascii="Times New Roman" w:hAnsi="Times New Roman"/>
          <w:sz w:val="24"/>
        </w:rPr>
        <w:t>Les salaires garantis seront augmentés de la valeur absolue correspondant à l’augmentation du salaire de base pour chacune des catégories.</w:t>
      </w:r>
    </w:p>
    <w:p w:rsidP="00426F16" w:rsidR="00EF5E25" w:rsidRDefault="00EF5E25">
      <w:pPr>
        <w:jc w:val="both"/>
        <w:rPr>
          <w:rFonts w:ascii="Times New Roman" w:hAnsi="Times New Roman"/>
          <w:sz w:val="24"/>
        </w:rPr>
      </w:pPr>
    </w:p>
    <w:p w:rsidP="00426F16" w:rsidR="00567983" w:rsidRDefault="00567983" w:rsidRPr="00567983">
      <w:pPr>
        <w:jc w:val="both"/>
        <w:rPr>
          <w:rFonts w:ascii="Times New Roman" w:hAnsi="Times New Roman"/>
          <w:sz w:val="24"/>
        </w:rPr>
      </w:pPr>
    </w:p>
    <w:p w:rsidP="00426F16" w:rsidR="00F40B92" w:rsidRDefault="00EB0640" w:rsidRPr="00567983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 w:rsidRPr="00567983">
        <w:rPr>
          <w:rFonts w:ascii="Times New Roman" w:hAnsi="Times New Roman"/>
        </w:rPr>
        <w:t xml:space="preserve">Versement </w:t>
      </w:r>
      <w:r w:rsidR="00A920FD" w:rsidRPr="00567983">
        <w:rPr>
          <w:rFonts w:ascii="Times New Roman" w:hAnsi="Times New Roman"/>
        </w:rPr>
        <w:t>d’un supplément</w:t>
      </w:r>
      <w:r w:rsidRPr="00567983">
        <w:rPr>
          <w:rFonts w:ascii="Times New Roman" w:hAnsi="Times New Roman"/>
        </w:rPr>
        <w:t xml:space="preserve"> intéressement </w:t>
      </w:r>
    </w:p>
    <w:p w:rsidP="00426F16" w:rsidR="00F40B92" w:rsidRDefault="00F40B92" w:rsidRPr="00567983">
      <w:pPr>
        <w:jc w:val="both"/>
        <w:rPr>
          <w:rFonts w:ascii="Times New Roman" w:hAnsi="Times New Roman"/>
          <w:sz w:val="24"/>
        </w:rPr>
      </w:pPr>
    </w:p>
    <w:p w:rsidP="00426F16" w:rsidR="00FE3B18" w:rsidRDefault="00AB441E" w:rsidRPr="003F3BDF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La D</w:t>
      </w:r>
      <w:r w:rsidR="00EB0640" w:rsidRPr="00567983">
        <w:rPr>
          <w:rFonts w:ascii="Times New Roman" w:hAnsi="Times New Roman"/>
          <w:sz w:val="24"/>
        </w:rPr>
        <w:t>irection de GEMO a décidé de verser un supplément d’intéresse</w:t>
      </w:r>
      <w:r w:rsidR="00A324A7" w:rsidRPr="00567983">
        <w:rPr>
          <w:rFonts w:ascii="Times New Roman" w:hAnsi="Times New Roman"/>
          <w:sz w:val="24"/>
        </w:rPr>
        <w:t>ment au titre de l’exercice 20</w:t>
      </w:r>
      <w:r w:rsidR="00673036">
        <w:rPr>
          <w:rFonts w:ascii="Times New Roman" w:hAnsi="Times New Roman"/>
          <w:sz w:val="24"/>
        </w:rPr>
        <w:t>2</w:t>
      </w:r>
      <w:r w:rsidR="008A52B1">
        <w:rPr>
          <w:rFonts w:ascii="Times New Roman" w:hAnsi="Times New Roman"/>
          <w:sz w:val="24"/>
        </w:rPr>
        <w:t>1</w:t>
      </w:r>
      <w:r w:rsidR="00EB0640" w:rsidRPr="00567983">
        <w:rPr>
          <w:rFonts w:ascii="Times New Roman" w:hAnsi="Times New Roman"/>
          <w:sz w:val="24"/>
        </w:rPr>
        <w:t xml:space="preserve"> d’un montant </w:t>
      </w:r>
      <w:r w:rsidR="003D52C7">
        <w:rPr>
          <w:rFonts w:ascii="Times New Roman" w:hAnsi="Times New Roman"/>
          <w:sz w:val="24"/>
        </w:rPr>
        <w:t xml:space="preserve">total </w:t>
      </w:r>
      <w:r w:rsidR="003D52C7" w:rsidRPr="00567983">
        <w:rPr>
          <w:rFonts w:ascii="Times New Roman" w:hAnsi="Times New Roman"/>
          <w:sz w:val="24"/>
        </w:rPr>
        <w:t xml:space="preserve">global </w:t>
      </w:r>
      <w:r w:rsidR="003D52C7">
        <w:rPr>
          <w:rFonts w:ascii="Times New Roman" w:hAnsi="Times New Roman"/>
          <w:sz w:val="24"/>
        </w:rPr>
        <w:t>de</w:t>
      </w:r>
      <w:r w:rsidR="00AF2AB5" w:rsidRPr="003F3BDF">
        <w:rPr>
          <w:rFonts w:ascii="Times New Roman" w:hAnsi="Times New Roman"/>
          <w:sz w:val="24"/>
        </w:rPr>
        <w:t xml:space="preserve"> </w:t>
      </w:r>
      <w:r w:rsidR="0014007A" w:rsidRPr="0014007A">
        <w:rPr>
          <w:rFonts w:ascii="Times New Roman" w:hAnsi="Times New Roman"/>
          <w:b/>
          <w:bCs/>
          <w:sz w:val="24"/>
        </w:rPr>
        <w:t>612 061,88</w:t>
      </w:r>
      <w:r w:rsidR="003F3BDF" w:rsidRPr="003F3BDF">
        <w:rPr>
          <w:rFonts w:ascii="Times New Roman" w:hAnsi="Times New Roman"/>
          <w:sz w:val="24"/>
        </w:rPr>
        <w:t xml:space="preserve"> </w:t>
      </w:r>
      <w:r w:rsidR="004A09EE" w:rsidRPr="003F3BDF">
        <w:rPr>
          <w:rFonts w:ascii="Times New Roman" w:hAnsi="Times New Roman"/>
          <w:sz w:val="24"/>
        </w:rPr>
        <w:t>euros</w:t>
      </w:r>
      <w:r w:rsidR="00824AAF">
        <w:rPr>
          <w:rFonts w:ascii="Times New Roman" w:hAnsi="Times New Roman"/>
          <w:sz w:val="24"/>
        </w:rPr>
        <w:t xml:space="preserve"> </w:t>
      </w:r>
      <w:r w:rsidR="0046772F" w:rsidRPr="003F3BDF">
        <w:rPr>
          <w:rFonts w:ascii="Times New Roman" w:hAnsi="Times New Roman"/>
          <w:sz w:val="24"/>
        </w:rPr>
        <w:t>brut</w:t>
      </w:r>
      <w:r w:rsidR="006F7162">
        <w:rPr>
          <w:rFonts w:ascii="Times New Roman" w:hAnsi="Times New Roman"/>
          <w:sz w:val="24"/>
        </w:rPr>
        <w:t>s</w:t>
      </w:r>
      <w:r w:rsidR="00E44AC1" w:rsidRPr="003F3BDF">
        <w:rPr>
          <w:rFonts w:ascii="Times New Roman" w:hAnsi="Times New Roman"/>
          <w:sz w:val="24"/>
        </w:rPr>
        <w:t xml:space="preserve"> au 1er</w:t>
      </w:r>
      <w:r w:rsidR="00A324A7" w:rsidRPr="003F3BDF">
        <w:rPr>
          <w:rFonts w:ascii="Times New Roman" w:hAnsi="Times New Roman"/>
          <w:sz w:val="24"/>
        </w:rPr>
        <w:t xml:space="preserve"> </w:t>
      </w:r>
      <w:r w:rsidR="005830F7" w:rsidRPr="003F3BDF">
        <w:rPr>
          <w:rFonts w:ascii="Times New Roman" w:hAnsi="Times New Roman"/>
          <w:sz w:val="24"/>
        </w:rPr>
        <w:t>mars</w:t>
      </w:r>
      <w:r w:rsidR="00A324A7" w:rsidRPr="003F3BDF">
        <w:rPr>
          <w:rFonts w:ascii="Times New Roman" w:hAnsi="Times New Roman"/>
          <w:sz w:val="24"/>
        </w:rPr>
        <w:t xml:space="preserve"> 20</w:t>
      </w:r>
      <w:r w:rsidR="003D52C7" w:rsidRPr="003F3BDF">
        <w:rPr>
          <w:rFonts w:ascii="Times New Roman" w:hAnsi="Times New Roman"/>
          <w:sz w:val="24"/>
        </w:rPr>
        <w:t>2</w:t>
      </w:r>
      <w:r w:rsidR="008A52B1">
        <w:rPr>
          <w:rFonts w:ascii="Times New Roman" w:hAnsi="Times New Roman"/>
          <w:sz w:val="24"/>
        </w:rPr>
        <w:t>2</w:t>
      </w:r>
      <w:r w:rsidR="00EB0640" w:rsidRPr="003F3BDF">
        <w:rPr>
          <w:rFonts w:ascii="Times New Roman" w:hAnsi="Times New Roman"/>
          <w:sz w:val="24"/>
        </w:rPr>
        <w:t>.</w:t>
      </w:r>
    </w:p>
    <w:p w:rsidP="00426F16" w:rsidR="00EB0640" w:rsidRDefault="00EB0640" w:rsidRPr="00567983">
      <w:pPr>
        <w:jc w:val="both"/>
        <w:rPr>
          <w:rFonts w:ascii="Times New Roman" w:hAnsi="Times New Roman"/>
          <w:sz w:val="24"/>
        </w:rPr>
      </w:pPr>
    </w:p>
    <w:p w:rsidP="00426F16" w:rsidR="00EB0640" w:rsidRDefault="00EB0640" w:rsidRPr="00567983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La répartition se fera dans les conditions identiques </w:t>
      </w:r>
      <w:r w:rsidR="00824AAF">
        <w:rPr>
          <w:rFonts w:ascii="Times New Roman" w:hAnsi="Times New Roman"/>
          <w:sz w:val="24"/>
        </w:rPr>
        <w:t xml:space="preserve">à celles </w:t>
      </w:r>
      <w:r w:rsidRPr="00567983">
        <w:rPr>
          <w:rFonts w:ascii="Times New Roman" w:hAnsi="Times New Roman"/>
          <w:sz w:val="24"/>
        </w:rPr>
        <w:t>prévues par l’accord d’intéressement</w:t>
      </w:r>
      <w:r w:rsidR="00BA22A7" w:rsidRPr="00567983">
        <w:rPr>
          <w:rFonts w:ascii="Times New Roman" w:hAnsi="Times New Roman"/>
          <w:sz w:val="24"/>
        </w:rPr>
        <w:t xml:space="preserve"> signé le </w:t>
      </w:r>
      <w:r w:rsidR="00510976">
        <w:rPr>
          <w:rFonts w:ascii="Times New Roman" w:hAnsi="Times New Roman"/>
          <w:sz w:val="24"/>
        </w:rPr>
        <w:t>25</w:t>
      </w:r>
      <w:r w:rsidR="007037C1" w:rsidRPr="00567983">
        <w:rPr>
          <w:rFonts w:ascii="Times New Roman" w:hAnsi="Times New Roman"/>
          <w:sz w:val="24"/>
        </w:rPr>
        <w:t xml:space="preserve"> janvier 20</w:t>
      </w:r>
      <w:r w:rsidR="00510976">
        <w:rPr>
          <w:rFonts w:ascii="Times New Roman" w:hAnsi="Times New Roman"/>
          <w:sz w:val="24"/>
        </w:rPr>
        <w:t>21</w:t>
      </w:r>
      <w:r w:rsidR="00BA22A7" w:rsidRPr="00567983">
        <w:rPr>
          <w:rFonts w:ascii="Times New Roman" w:hAnsi="Times New Roman"/>
          <w:sz w:val="24"/>
        </w:rPr>
        <w:t>.</w:t>
      </w:r>
    </w:p>
    <w:p w:rsidP="00426F16" w:rsidR="00147BFD" w:rsidRDefault="00147BFD" w:rsidRPr="00567983">
      <w:pPr>
        <w:spacing w:after="120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426F16" w:rsidR="00567983" w:rsidRDefault="00567983" w:rsidRPr="00567983">
      <w:pPr>
        <w:spacing w:after="120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426F16" w:rsidR="00A324A7" w:rsidRDefault="00AB441E" w:rsidRPr="00567983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 w:rsidRPr="00567983">
        <w:rPr>
          <w:rFonts w:ascii="Times New Roman" w:hAnsi="Times New Roman"/>
        </w:rPr>
        <w:t xml:space="preserve">Dotation </w:t>
      </w:r>
      <w:r w:rsidR="00F43E9E" w:rsidRPr="00567983">
        <w:rPr>
          <w:rFonts w:ascii="Times New Roman" w:hAnsi="Times New Roman"/>
        </w:rPr>
        <w:t xml:space="preserve">exceptionnelle </w:t>
      </w:r>
      <w:r w:rsidR="008E082B" w:rsidRPr="00567983">
        <w:rPr>
          <w:rFonts w:ascii="Times New Roman" w:hAnsi="Times New Roman"/>
        </w:rPr>
        <w:t xml:space="preserve">au </w:t>
      </w:r>
      <w:r w:rsidRPr="00567983">
        <w:rPr>
          <w:rFonts w:ascii="Times New Roman" w:hAnsi="Times New Roman"/>
        </w:rPr>
        <w:t xml:space="preserve">Comité </w:t>
      </w:r>
      <w:r w:rsidR="008E082B" w:rsidRPr="00567983">
        <w:rPr>
          <w:rFonts w:ascii="Times New Roman" w:hAnsi="Times New Roman"/>
        </w:rPr>
        <w:t>Social et Economique</w:t>
      </w:r>
    </w:p>
    <w:p w:rsidP="00426F16" w:rsidR="00A324A7" w:rsidRDefault="00A324A7" w:rsidRPr="00567983">
      <w:pPr>
        <w:jc w:val="both"/>
        <w:rPr>
          <w:rFonts w:ascii="Times New Roman" w:hAnsi="Times New Roman"/>
          <w:sz w:val="24"/>
        </w:rPr>
      </w:pPr>
    </w:p>
    <w:p w:rsidP="00426F16" w:rsidR="00A324A7" w:rsidRDefault="00AB441E" w:rsidRPr="00426F16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L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a Direction de GEMO a accepté </w:t>
      </w:r>
      <w:r w:rsidR="00A324A7" w:rsidRPr="00567983">
        <w:rPr>
          <w:rFonts w:ascii="Times New Roman" w:eastAsia="Calibri" w:hAnsi="Times New Roman"/>
          <w:sz w:val="24"/>
          <w:lang w:eastAsia="en-US"/>
        </w:rPr>
        <w:t xml:space="preserve">d’attribuer 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une dotation </w:t>
      </w:r>
      <w:r w:rsidR="00A155CA" w:rsidRPr="00567983">
        <w:rPr>
          <w:rFonts w:ascii="Times New Roman" w:eastAsia="Calibri" w:hAnsi="Times New Roman"/>
          <w:sz w:val="24"/>
          <w:lang w:eastAsia="en-US"/>
        </w:rPr>
        <w:t xml:space="preserve">exceptionnelle 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supplémentaire </w:t>
      </w:r>
      <w:r w:rsidR="00A324A7" w:rsidRPr="00567983">
        <w:rPr>
          <w:rFonts w:ascii="Times New Roman" w:eastAsia="Calibri" w:hAnsi="Times New Roman"/>
          <w:sz w:val="24"/>
          <w:lang w:eastAsia="en-US"/>
        </w:rPr>
        <w:t xml:space="preserve">au 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Comité </w:t>
      </w:r>
      <w:r w:rsidR="008E082B" w:rsidRPr="00567983">
        <w:rPr>
          <w:rFonts w:ascii="Times New Roman" w:hAnsi="Times New Roman"/>
          <w:sz w:val="24"/>
        </w:rPr>
        <w:t>Social et Economique</w:t>
      </w:r>
      <w:r w:rsidR="00A324A7" w:rsidRPr="00567983">
        <w:rPr>
          <w:rFonts w:ascii="Times New Roman" w:hAnsi="Times New Roman"/>
          <w:sz w:val="24"/>
        </w:rPr>
        <w:t xml:space="preserve"> </w:t>
      </w:r>
      <w:r w:rsidR="00A155CA" w:rsidRPr="00567983">
        <w:rPr>
          <w:rFonts w:ascii="Times New Roman" w:hAnsi="Times New Roman"/>
          <w:sz w:val="24"/>
        </w:rPr>
        <w:t>d’un montant</w:t>
      </w:r>
      <w:r w:rsidR="00A324A7" w:rsidRPr="00567983">
        <w:rPr>
          <w:rFonts w:ascii="Times New Roman" w:hAnsi="Times New Roman"/>
          <w:sz w:val="24"/>
        </w:rPr>
        <w:t xml:space="preserve"> </w:t>
      </w:r>
      <w:r w:rsidR="00A324A7" w:rsidRPr="001348CE">
        <w:rPr>
          <w:rFonts w:ascii="Times New Roman" w:hAnsi="Times New Roman"/>
          <w:sz w:val="24"/>
        </w:rPr>
        <w:t>de</w:t>
      </w:r>
      <w:r w:rsidR="003F3BDF" w:rsidRPr="001348CE">
        <w:rPr>
          <w:rFonts w:ascii="Times New Roman" w:hAnsi="Times New Roman"/>
          <w:sz w:val="24"/>
        </w:rPr>
        <w:t xml:space="preserve"> </w:t>
      </w:r>
      <w:r w:rsidR="00E107D1" w:rsidRPr="0014007A">
        <w:rPr>
          <w:rFonts w:ascii="Times New Roman" w:hAnsi="Times New Roman"/>
          <w:b/>
          <w:bCs/>
          <w:sz w:val="24"/>
        </w:rPr>
        <w:t>4</w:t>
      </w:r>
      <w:r w:rsidR="0014007A" w:rsidRPr="0014007A">
        <w:rPr>
          <w:rFonts w:ascii="Times New Roman" w:hAnsi="Times New Roman"/>
          <w:b/>
          <w:bCs/>
          <w:sz w:val="24"/>
        </w:rPr>
        <w:t>95 096,98</w:t>
      </w:r>
      <w:r w:rsidR="00426F16" w:rsidRPr="00426F16">
        <w:rPr>
          <w:rFonts w:ascii="Times New Roman" w:hAnsi="Times New Roman"/>
          <w:sz w:val="24"/>
        </w:rPr>
        <w:t xml:space="preserve"> </w:t>
      </w:r>
      <w:r w:rsidR="00A324A7" w:rsidRPr="00567983">
        <w:rPr>
          <w:rFonts w:ascii="Times New Roman" w:hAnsi="Times New Roman"/>
          <w:sz w:val="24"/>
        </w:rPr>
        <w:t xml:space="preserve">euros </w:t>
      </w:r>
      <w:r w:rsidRPr="00567983">
        <w:rPr>
          <w:rFonts w:ascii="Times New Roman" w:hAnsi="Times New Roman"/>
          <w:sz w:val="24"/>
        </w:rPr>
        <w:t>pour l’année 20</w:t>
      </w:r>
      <w:r w:rsidR="003D52C7">
        <w:rPr>
          <w:rFonts w:ascii="Times New Roman" w:hAnsi="Times New Roman"/>
          <w:sz w:val="24"/>
        </w:rPr>
        <w:t>2</w:t>
      </w:r>
      <w:r w:rsidR="00510976">
        <w:rPr>
          <w:rFonts w:ascii="Times New Roman" w:hAnsi="Times New Roman"/>
          <w:sz w:val="24"/>
        </w:rPr>
        <w:t>2</w:t>
      </w:r>
      <w:r w:rsidR="00A155CA" w:rsidRPr="00567983">
        <w:rPr>
          <w:rFonts w:ascii="Times New Roman" w:hAnsi="Times New Roman"/>
          <w:sz w:val="24"/>
        </w:rPr>
        <w:t>.</w:t>
      </w:r>
    </w:p>
    <w:p w:rsidP="00426F16" w:rsidR="007E1631" w:rsidRDefault="007E1631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426F16" w:rsidR="003F3BDF" w:rsidRDefault="003F3BDF" w:rsidRPr="00EF5E25">
      <w:pPr>
        <w:jc w:val="both"/>
        <w:rPr>
          <w:rFonts w:ascii="Times New Roman" w:eastAsia="Calibri" w:hAnsi="Times New Roman"/>
          <w:szCs w:val="22"/>
          <w:lang w:eastAsia="en-US"/>
        </w:rPr>
      </w:pPr>
    </w:p>
    <w:p w:rsidP="00426F16" w:rsidR="003F3BDF" w:rsidRDefault="00510976" w:rsidRPr="00EF5E25">
      <w:pPr>
        <w:pStyle w:val="Titre6"/>
        <w:numPr>
          <w:ilvl w:val="0"/>
          <w:numId w:val="27"/>
        </w:num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Modification de la prime </w:t>
      </w:r>
      <w:r w:rsidR="006F7162">
        <w:rPr>
          <w:rFonts w:ascii="Times New Roman" w:hAnsi="Times New Roman"/>
        </w:rPr>
        <w:t xml:space="preserve">des </w:t>
      </w:r>
      <w:r>
        <w:rPr>
          <w:rFonts w:ascii="Times New Roman" w:hAnsi="Times New Roman"/>
        </w:rPr>
        <w:t>contremaitre</w:t>
      </w:r>
      <w:r w:rsidR="006F7162">
        <w:rPr>
          <w:rFonts w:ascii="Times New Roman" w:hAnsi="Times New Roman"/>
        </w:rPr>
        <w:t>s</w:t>
      </w:r>
    </w:p>
    <w:p w:rsidP="00426F16" w:rsidR="003F3BDF" w:rsidRDefault="003F3BDF" w:rsidRPr="00EF5E25">
      <w:pPr>
        <w:spacing w:after="120" w:line="276" w:lineRule="auto"/>
        <w:contextualSpacing/>
        <w:jc w:val="both"/>
        <w:rPr>
          <w:rFonts w:ascii="Times New Roman" w:eastAsia="Calibri" w:hAnsi="Times New Roman"/>
          <w:b/>
          <w:szCs w:val="22"/>
          <w:lang w:eastAsia="en-US"/>
        </w:rPr>
      </w:pPr>
    </w:p>
    <w:p w:rsidP="00925C6A" w:rsidR="005126B3" w:rsidRDefault="003F3BDF" w:rsidRPr="005126B3">
      <w:pPr>
        <w:jc w:val="both"/>
        <w:rPr>
          <w:rFonts w:ascii="Times New Roman" w:eastAsia="Calibri" w:hAnsi="Times New Roman"/>
          <w:sz w:val="24"/>
          <w:lang w:eastAsia="en-US"/>
        </w:rPr>
      </w:pPr>
      <w:r w:rsidRPr="000D7435">
        <w:rPr>
          <w:rFonts w:ascii="Times New Roman" w:eastAsia="Calibri" w:hAnsi="Times New Roman"/>
          <w:sz w:val="24"/>
          <w:lang w:eastAsia="en-US"/>
        </w:rPr>
        <w:t>A compter du 1</w:t>
      </w:r>
      <w:r w:rsidRPr="00A90BBF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 w:rsidR="00A90BBF">
        <w:rPr>
          <w:rFonts w:ascii="Times New Roman" w:eastAsia="Calibri" w:hAnsi="Times New Roman"/>
          <w:sz w:val="24"/>
          <w:lang w:eastAsia="en-US"/>
        </w:rPr>
        <w:t xml:space="preserve"> janvier</w:t>
      </w:r>
      <w:r w:rsidRPr="000D7435">
        <w:rPr>
          <w:rFonts w:ascii="Times New Roman" w:eastAsia="Calibri" w:hAnsi="Times New Roman"/>
          <w:sz w:val="24"/>
          <w:lang w:eastAsia="en-US"/>
        </w:rPr>
        <w:t xml:space="preserve"> 202</w:t>
      </w:r>
      <w:r w:rsidR="00B53AD2">
        <w:rPr>
          <w:rFonts w:ascii="Times New Roman" w:eastAsia="Calibri" w:hAnsi="Times New Roman"/>
          <w:sz w:val="24"/>
          <w:lang w:eastAsia="en-US"/>
        </w:rPr>
        <w:t>2</w:t>
      </w:r>
      <w:r w:rsidRPr="000D7435">
        <w:rPr>
          <w:rFonts w:ascii="Times New Roman" w:eastAsia="Calibri" w:hAnsi="Times New Roman"/>
          <w:sz w:val="24"/>
          <w:lang w:eastAsia="en-US"/>
        </w:rPr>
        <w:t xml:space="preserve">, </w:t>
      </w:r>
      <w:r w:rsidR="00925C6A">
        <w:rPr>
          <w:rFonts w:ascii="Times New Roman" w:eastAsia="Calibri" w:hAnsi="Times New Roman"/>
          <w:sz w:val="24"/>
          <w:lang w:eastAsia="en-US"/>
        </w:rPr>
        <w:t>l</w:t>
      </w:r>
      <w:r w:rsidR="00673036" w:rsidRPr="00925C6A">
        <w:rPr>
          <w:rFonts w:ascii="Times New Roman" w:eastAsia="Calibri" w:hAnsi="Times New Roman"/>
          <w:sz w:val="24"/>
          <w:lang w:eastAsia="en-US"/>
        </w:rPr>
        <w:t xml:space="preserve">a </w:t>
      </w:r>
      <w:r w:rsidR="005126B3" w:rsidRPr="005126B3">
        <w:rPr>
          <w:rFonts w:ascii="Times New Roman" w:eastAsia="Calibri" w:hAnsi="Times New Roman"/>
          <w:sz w:val="24"/>
          <w:lang w:eastAsia="en-US"/>
        </w:rPr>
        <w:t xml:space="preserve">prime variable brute dite « prime d’encadrement » de 80 euros par shift calculée en fonction des performances journalières du contremaitre </w:t>
      </w:r>
      <w:r w:rsidR="00564868">
        <w:rPr>
          <w:rFonts w:ascii="Times New Roman" w:eastAsia="Calibri" w:hAnsi="Times New Roman"/>
          <w:sz w:val="24"/>
          <w:lang w:eastAsia="en-US"/>
        </w:rPr>
        <w:t>qu</w:t>
      </w:r>
      <w:r w:rsidR="00305353">
        <w:rPr>
          <w:rFonts w:ascii="Times New Roman" w:eastAsia="Calibri" w:hAnsi="Times New Roman"/>
          <w:sz w:val="24"/>
          <w:lang w:eastAsia="en-US"/>
        </w:rPr>
        <w:t xml:space="preserve">’il percevait déjà, </w:t>
      </w:r>
      <w:r w:rsidR="005126B3" w:rsidRPr="005126B3">
        <w:rPr>
          <w:rFonts w:ascii="Times New Roman" w:eastAsia="Calibri" w:hAnsi="Times New Roman"/>
          <w:sz w:val="24"/>
          <w:lang w:eastAsia="en-US"/>
        </w:rPr>
        <w:t>sera modifiée comme suit :</w:t>
      </w:r>
    </w:p>
    <w:p w:rsidP="005126B3" w:rsidR="001E1A6F" w:rsidRDefault="005126B3">
      <w:pPr>
        <w:numPr>
          <w:ilvl w:val="0"/>
          <w:numId w:val="20"/>
        </w:numPr>
        <w:jc w:val="both"/>
        <w:rPr>
          <w:rFonts w:ascii="Times New Roman" w:eastAsia="Calibri" w:hAnsi="Times New Roman"/>
          <w:sz w:val="24"/>
          <w:lang w:eastAsia="en-US"/>
        </w:rPr>
      </w:pPr>
      <w:r w:rsidRPr="005126B3">
        <w:rPr>
          <w:rFonts w:ascii="Times New Roman" w:eastAsia="Calibri" w:hAnsi="Times New Roman"/>
          <w:sz w:val="24"/>
          <w:lang w:eastAsia="en-US"/>
        </w:rPr>
        <w:t xml:space="preserve">Prime forfaitaire de </w:t>
      </w:r>
      <w:r w:rsidRPr="007571D1">
        <w:rPr>
          <w:rFonts w:ascii="Times New Roman" w:eastAsia="Calibri" w:hAnsi="Times New Roman"/>
          <w:sz w:val="24"/>
          <w:lang w:eastAsia="en-US"/>
        </w:rPr>
        <w:t>1</w:t>
      </w:r>
      <w:r w:rsidR="007571D1" w:rsidRPr="007571D1">
        <w:rPr>
          <w:rFonts w:ascii="Times New Roman" w:eastAsia="Calibri" w:hAnsi="Times New Roman"/>
          <w:sz w:val="24"/>
          <w:lang w:eastAsia="en-US"/>
        </w:rPr>
        <w:t>2</w:t>
      </w:r>
      <w:r w:rsidRPr="007571D1">
        <w:rPr>
          <w:rFonts w:ascii="Times New Roman" w:eastAsia="Calibri" w:hAnsi="Times New Roman"/>
          <w:sz w:val="24"/>
          <w:lang w:eastAsia="en-US"/>
        </w:rPr>
        <w:t>00</w:t>
      </w:r>
      <w:r w:rsidRPr="005126B3">
        <w:rPr>
          <w:rFonts w:ascii="Times New Roman" w:eastAsia="Calibri" w:hAnsi="Times New Roman"/>
          <w:sz w:val="24"/>
          <w:lang w:eastAsia="en-US"/>
        </w:rPr>
        <w:t xml:space="preserve"> euros </w:t>
      </w:r>
      <w:r>
        <w:rPr>
          <w:rFonts w:ascii="Times New Roman" w:eastAsia="Calibri" w:hAnsi="Times New Roman"/>
          <w:sz w:val="24"/>
          <w:lang w:eastAsia="en-US"/>
        </w:rPr>
        <w:t xml:space="preserve">bruts </w:t>
      </w:r>
      <w:r w:rsidRPr="005126B3">
        <w:rPr>
          <w:rFonts w:ascii="Times New Roman" w:eastAsia="Calibri" w:hAnsi="Times New Roman"/>
          <w:sz w:val="24"/>
          <w:lang w:eastAsia="en-US"/>
        </w:rPr>
        <w:t>mensuels</w:t>
      </w:r>
      <w:r w:rsidR="001E1A6F">
        <w:rPr>
          <w:rFonts w:ascii="Times New Roman" w:eastAsia="Calibri" w:hAnsi="Times New Roman"/>
          <w:sz w:val="24"/>
          <w:lang w:eastAsia="en-US"/>
        </w:rPr>
        <w:t>.</w:t>
      </w:r>
    </w:p>
    <w:p w:rsidP="001E1A6F" w:rsidR="00673036" w:rsidRDefault="001E1A6F">
      <w:pPr>
        <w:ind w:left="720"/>
        <w:jc w:val="both"/>
        <w:rPr>
          <w:rFonts w:ascii="Times New Roman" w:eastAsia="Calibri" w:hAnsi="Times New Roman"/>
          <w:sz w:val="24"/>
          <w:lang w:eastAsia="en-US"/>
        </w:rPr>
      </w:pPr>
      <w:r>
        <w:rPr>
          <w:rFonts w:ascii="Times New Roman" w:eastAsia="Calibri" w:hAnsi="Times New Roman"/>
          <w:sz w:val="24"/>
          <w:lang w:eastAsia="en-US"/>
        </w:rPr>
        <w:t>Semestriellement, si les performances du contremaitre sont reconnues par les manutentionnaires à l’issue de l’entretien, une prime d</w:t>
      </w:r>
      <w:r w:rsidR="007571D1">
        <w:rPr>
          <w:rFonts w:ascii="Times New Roman" w:eastAsia="Calibri" w:hAnsi="Times New Roman"/>
          <w:sz w:val="24"/>
          <w:lang w:eastAsia="en-US"/>
        </w:rPr>
        <w:t xml:space="preserve">e 300 euros </w:t>
      </w:r>
      <w:r w:rsidR="00F66A41">
        <w:rPr>
          <w:rFonts w:ascii="Times New Roman" w:eastAsia="Calibri" w:hAnsi="Times New Roman"/>
          <w:sz w:val="24"/>
          <w:lang w:eastAsia="en-US"/>
        </w:rPr>
        <w:t xml:space="preserve">pourrait être </w:t>
      </w:r>
      <w:r w:rsidR="007571D1">
        <w:rPr>
          <w:rFonts w:ascii="Times New Roman" w:eastAsia="Calibri" w:hAnsi="Times New Roman"/>
          <w:sz w:val="24"/>
          <w:lang w:eastAsia="en-US"/>
        </w:rPr>
        <w:t>versée.</w:t>
      </w:r>
    </w:p>
    <w:p w:rsidP="007571D1" w:rsidR="007571D1" w:rsidRDefault="001E1A6F" w:rsidRPr="005126B3">
      <w:pPr>
        <w:ind w:left="720"/>
        <w:jc w:val="both"/>
        <w:rPr>
          <w:rFonts w:ascii="Times New Roman" w:eastAsia="Calibri" w:hAnsi="Times New Roman"/>
          <w:sz w:val="24"/>
          <w:lang w:eastAsia="en-US"/>
        </w:rPr>
      </w:pPr>
      <w:r>
        <w:rPr>
          <w:rFonts w:ascii="Times New Roman" w:eastAsia="Calibri" w:hAnsi="Times New Roman"/>
          <w:sz w:val="24"/>
          <w:lang w:eastAsia="en-US"/>
        </w:rPr>
        <w:t xml:space="preserve">Cet </w:t>
      </w:r>
      <w:r w:rsidR="007571D1">
        <w:rPr>
          <w:rFonts w:ascii="Times New Roman" w:eastAsia="Calibri" w:hAnsi="Times New Roman"/>
          <w:sz w:val="24"/>
          <w:lang w:eastAsia="en-US"/>
        </w:rPr>
        <w:t>entretien se déroulera avec un manutentionnaire, la direction de GEMO et le contremaitre. Cet entretien sera l’occasion pour le contremaitre de formaliser ses besoins et les différentes formations nécessaires à sa progression et pour le manutentionnaire de souligner les points positifs et négatifs constatés lors du semestre.</w:t>
      </w:r>
    </w:p>
    <w:p w:rsidP="005126B3" w:rsidR="001348CE" w:rsidRDefault="001348CE">
      <w:pPr>
        <w:pStyle w:val="Paragraphedeliste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prime sera</w:t>
      </w:r>
      <w:r w:rsidRPr="00035CA9">
        <w:rPr>
          <w:rFonts w:ascii="Times New Roman" w:hAnsi="Times New Roman"/>
          <w:sz w:val="24"/>
          <w:szCs w:val="24"/>
        </w:rPr>
        <w:t xml:space="preserve"> proratisée en fonction du temps de présence du salarié dans l'entreprise</w:t>
      </w:r>
      <w:r>
        <w:rPr>
          <w:rFonts w:ascii="Times New Roman" w:hAnsi="Times New Roman"/>
          <w:sz w:val="24"/>
          <w:szCs w:val="24"/>
        </w:rPr>
        <w:t xml:space="preserve"> (travail effectif).</w:t>
      </w:r>
    </w:p>
    <w:p w:rsidP="005126B3" w:rsidR="005126B3" w:rsidRDefault="007F6C68">
      <w:pPr>
        <w:numPr>
          <w:ilvl w:val="0"/>
          <w:numId w:val="20"/>
        </w:numPr>
        <w:jc w:val="both"/>
        <w:rPr>
          <w:rFonts w:ascii="Times New Roman" w:eastAsia="Calibri" w:hAnsi="Times New Roman"/>
          <w:sz w:val="24"/>
          <w:lang w:eastAsia="en-US"/>
        </w:rPr>
      </w:pPr>
      <w:r>
        <w:rPr>
          <w:rFonts w:ascii="Times New Roman" w:eastAsia="Calibri" w:hAnsi="Times New Roman"/>
          <w:sz w:val="24"/>
          <w:lang w:eastAsia="en-US"/>
        </w:rPr>
        <w:t>La</w:t>
      </w:r>
      <w:r w:rsidR="005126B3" w:rsidRPr="000D7435">
        <w:rPr>
          <w:rFonts w:ascii="Times New Roman" w:eastAsia="Calibri" w:hAnsi="Times New Roman"/>
          <w:sz w:val="24"/>
          <w:lang w:eastAsia="en-US"/>
        </w:rPr>
        <w:t xml:space="preserve"> prime</w:t>
      </w:r>
      <w:r w:rsidR="005126B3">
        <w:rPr>
          <w:rFonts w:ascii="Times New Roman" w:eastAsia="Calibri" w:hAnsi="Times New Roman"/>
          <w:sz w:val="24"/>
          <w:lang w:eastAsia="en-US"/>
        </w:rPr>
        <w:t xml:space="preserve"> Contremaitre</w:t>
      </w:r>
      <w:r w:rsidR="005126B3" w:rsidRPr="000D7435">
        <w:rPr>
          <w:rFonts w:ascii="Times New Roman" w:eastAsia="Calibri" w:hAnsi="Times New Roman"/>
          <w:sz w:val="24"/>
          <w:lang w:eastAsia="en-US"/>
        </w:rPr>
        <w:t xml:space="preserve"> de </w:t>
      </w:r>
      <w:r w:rsidR="005126B3">
        <w:rPr>
          <w:rFonts w:ascii="Times New Roman" w:eastAsia="Calibri" w:hAnsi="Times New Roman"/>
          <w:sz w:val="24"/>
          <w:lang w:eastAsia="en-US"/>
        </w:rPr>
        <w:t>1 040</w:t>
      </w:r>
      <w:r w:rsidR="005126B3" w:rsidRPr="000D7435">
        <w:rPr>
          <w:rFonts w:ascii="Times New Roman" w:eastAsia="Calibri" w:hAnsi="Times New Roman"/>
          <w:sz w:val="24"/>
          <w:lang w:eastAsia="en-US"/>
        </w:rPr>
        <w:t xml:space="preserve"> euros brut</w:t>
      </w:r>
      <w:r w:rsidR="005126B3">
        <w:rPr>
          <w:rFonts w:ascii="Times New Roman" w:eastAsia="Calibri" w:hAnsi="Times New Roman"/>
          <w:sz w:val="24"/>
          <w:lang w:eastAsia="en-US"/>
        </w:rPr>
        <w:t>s</w:t>
      </w:r>
      <w:r w:rsidR="005126B3" w:rsidRPr="000D7435">
        <w:rPr>
          <w:rFonts w:ascii="Times New Roman" w:eastAsia="Calibri" w:hAnsi="Times New Roman"/>
          <w:sz w:val="24"/>
          <w:lang w:eastAsia="en-US"/>
        </w:rPr>
        <w:t xml:space="preserve"> </w:t>
      </w:r>
      <w:r w:rsidR="005126B3">
        <w:rPr>
          <w:rFonts w:ascii="Times New Roman" w:eastAsia="Calibri" w:hAnsi="Times New Roman"/>
          <w:sz w:val="24"/>
          <w:lang w:eastAsia="en-US"/>
        </w:rPr>
        <w:t>annuel</w:t>
      </w:r>
      <w:r w:rsidR="005126B3" w:rsidRPr="000D7435">
        <w:rPr>
          <w:rFonts w:ascii="Times New Roman" w:eastAsia="Calibri" w:hAnsi="Times New Roman"/>
          <w:sz w:val="24"/>
          <w:lang w:eastAsia="en-US"/>
        </w:rPr>
        <w:t xml:space="preserve"> </w:t>
      </w:r>
      <w:r w:rsidR="005126B3">
        <w:rPr>
          <w:rFonts w:ascii="Times New Roman" w:eastAsia="Calibri" w:hAnsi="Times New Roman"/>
          <w:sz w:val="24"/>
          <w:lang w:eastAsia="en-US"/>
        </w:rPr>
        <w:t>soit 34,66 euros brut</w:t>
      </w:r>
      <w:r w:rsidR="00610972">
        <w:rPr>
          <w:rFonts w:ascii="Times New Roman" w:eastAsia="Calibri" w:hAnsi="Times New Roman"/>
          <w:sz w:val="24"/>
          <w:lang w:eastAsia="en-US"/>
        </w:rPr>
        <w:t>s</w:t>
      </w:r>
      <w:r w:rsidR="005126B3">
        <w:rPr>
          <w:rFonts w:ascii="Times New Roman" w:eastAsia="Calibri" w:hAnsi="Times New Roman"/>
          <w:sz w:val="24"/>
          <w:lang w:eastAsia="en-US"/>
        </w:rPr>
        <w:t xml:space="preserve"> par jour de congé dans la limite de 30 jours par an et dans la période de référence disparait puisqu’elle a été intégrée à la prime forfaitaire contremaitre de </w:t>
      </w:r>
      <w:r w:rsidR="005126B3" w:rsidRPr="007571D1">
        <w:rPr>
          <w:rFonts w:ascii="Times New Roman" w:eastAsia="Calibri" w:hAnsi="Times New Roman"/>
          <w:sz w:val="24"/>
          <w:lang w:eastAsia="en-US"/>
        </w:rPr>
        <w:t>1</w:t>
      </w:r>
      <w:r w:rsidR="007571D1" w:rsidRPr="007571D1">
        <w:rPr>
          <w:rFonts w:ascii="Times New Roman" w:eastAsia="Calibri" w:hAnsi="Times New Roman"/>
          <w:sz w:val="24"/>
          <w:lang w:eastAsia="en-US"/>
        </w:rPr>
        <w:t>2</w:t>
      </w:r>
      <w:r w:rsidR="005126B3" w:rsidRPr="007571D1">
        <w:rPr>
          <w:rFonts w:ascii="Times New Roman" w:eastAsia="Calibri" w:hAnsi="Times New Roman"/>
          <w:sz w:val="24"/>
          <w:lang w:eastAsia="en-US"/>
        </w:rPr>
        <w:t xml:space="preserve">00 </w:t>
      </w:r>
      <w:r w:rsidR="005126B3">
        <w:rPr>
          <w:rFonts w:ascii="Times New Roman" w:eastAsia="Calibri" w:hAnsi="Times New Roman"/>
          <w:sz w:val="24"/>
          <w:lang w:eastAsia="en-US"/>
        </w:rPr>
        <w:t xml:space="preserve">euros bruts. </w:t>
      </w:r>
    </w:p>
    <w:p w:rsidP="005126B3" w:rsidR="007F6C68" w:rsidRDefault="007F6C68">
      <w:pPr>
        <w:numPr>
          <w:ilvl w:val="0"/>
          <w:numId w:val="20"/>
        </w:numPr>
        <w:jc w:val="both"/>
        <w:rPr>
          <w:rFonts w:ascii="Times New Roman" w:eastAsia="Calibri" w:hAnsi="Times New Roman"/>
          <w:sz w:val="24"/>
          <w:lang w:eastAsia="en-US"/>
        </w:rPr>
      </w:pPr>
      <w:r>
        <w:rPr>
          <w:rFonts w:ascii="Times New Roman" w:eastAsia="Calibri" w:hAnsi="Times New Roman"/>
          <w:sz w:val="24"/>
          <w:lang w:eastAsia="en-US"/>
        </w:rPr>
        <w:t xml:space="preserve">Un avenant </w:t>
      </w:r>
      <w:r w:rsidR="009814D2">
        <w:rPr>
          <w:rFonts w:ascii="Times New Roman" w:eastAsia="Calibri" w:hAnsi="Times New Roman"/>
          <w:sz w:val="24"/>
          <w:lang w:eastAsia="en-US"/>
        </w:rPr>
        <w:t>aux</w:t>
      </w:r>
      <w:r>
        <w:rPr>
          <w:rFonts w:ascii="Times New Roman" w:eastAsia="Calibri" w:hAnsi="Times New Roman"/>
          <w:sz w:val="24"/>
          <w:lang w:eastAsia="en-US"/>
        </w:rPr>
        <w:t xml:space="preserve"> contrat</w:t>
      </w:r>
      <w:r w:rsidR="009814D2">
        <w:rPr>
          <w:rFonts w:ascii="Times New Roman" w:eastAsia="Calibri" w:hAnsi="Times New Roman"/>
          <w:sz w:val="24"/>
          <w:lang w:eastAsia="en-US"/>
        </w:rPr>
        <w:t>s</w:t>
      </w:r>
      <w:r>
        <w:rPr>
          <w:rFonts w:ascii="Times New Roman" w:eastAsia="Calibri" w:hAnsi="Times New Roman"/>
          <w:sz w:val="24"/>
          <w:lang w:eastAsia="en-US"/>
        </w:rPr>
        <w:t xml:space="preserve"> de travail</w:t>
      </w:r>
      <w:r w:rsidR="009814D2">
        <w:rPr>
          <w:rFonts w:ascii="Times New Roman" w:eastAsia="Calibri" w:hAnsi="Times New Roman"/>
          <w:sz w:val="24"/>
          <w:lang w:eastAsia="en-US"/>
        </w:rPr>
        <w:t xml:space="preserve"> des contremaitres </w:t>
      </w:r>
      <w:r>
        <w:rPr>
          <w:rFonts w:ascii="Times New Roman" w:eastAsia="Calibri" w:hAnsi="Times New Roman"/>
          <w:sz w:val="24"/>
          <w:lang w:eastAsia="en-US"/>
        </w:rPr>
        <w:t>sera proposé à l’issue de la NAO</w:t>
      </w:r>
    </w:p>
    <w:p w:rsidP="001348CE" w:rsidR="00925C6A" w:rsidRDefault="00925C6A">
      <w:pPr>
        <w:jc w:val="both"/>
        <w:rPr>
          <w:rFonts w:ascii="Times New Roman" w:eastAsia="Calibri" w:hAnsi="Times New Roman"/>
          <w:sz w:val="24"/>
          <w:lang w:eastAsia="en-US"/>
        </w:rPr>
      </w:pPr>
    </w:p>
    <w:p w:rsidP="001348CE" w:rsidR="001348CE" w:rsidRDefault="001348CE">
      <w:pPr>
        <w:jc w:val="both"/>
        <w:rPr>
          <w:rFonts w:ascii="Times New Roman" w:eastAsia="Calibri" w:hAnsi="Times New Roman"/>
          <w:sz w:val="24"/>
          <w:lang w:eastAsia="en-US"/>
        </w:rPr>
      </w:pPr>
    </w:p>
    <w:p w:rsidP="001348CE" w:rsidR="00DB0925" w:rsidRDefault="00DB0925">
      <w:pPr>
        <w:jc w:val="both"/>
        <w:rPr>
          <w:rFonts w:ascii="Times New Roman" w:eastAsia="Calibri" w:hAnsi="Times New Roman"/>
          <w:sz w:val="24"/>
          <w:lang w:eastAsia="en-US"/>
        </w:rPr>
      </w:pPr>
    </w:p>
    <w:p w:rsidP="001348CE" w:rsidR="00DB0925" w:rsidRDefault="00DB0925">
      <w:pPr>
        <w:jc w:val="both"/>
        <w:rPr>
          <w:rFonts w:ascii="Times New Roman" w:eastAsia="Calibri" w:hAnsi="Times New Roman"/>
          <w:sz w:val="24"/>
          <w:lang w:eastAsia="en-US"/>
        </w:rPr>
      </w:pPr>
    </w:p>
    <w:p w:rsidP="00925C6A" w:rsidR="00925C6A" w:rsidRDefault="00925C6A" w:rsidRPr="00EF5E25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Création </w:t>
      </w:r>
      <w:r w:rsidR="007F6C68">
        <w:rPr>
          <w:rFonts w:ascii="Times New Roman" w:hAnsi="Times New Roman"/>
        </w:rPr>
        <w:t>d’une prime de management</w:t>
      </w:r>
      <w:r>
        <w:rPr>
          <w:rFonts w:ascii="Times New Roman" w:hAnsi="Times New Roman"/>
        </w:rPr>
        <w:t xml:space="preserve"> </w:t>
      </w:r>
    </w:p>
    <w:p w:rsidP="00925C6A" w:rsidR="00925C6A" w:rsidRDefault="00925C6A">
      <w:pPr>
        <w:jc w:val="both"/>
        <w:rPr>
          <w:rFonts w:ascii="Times New Roman" w:eastAsia="Calibri" w:hAnsi="Times New Roman"/>
          <w:sz w:val="24"/>
          <w:lang w:eastAsia="en-US"/>
        </w:rPr>
      </w:pPr>
    </w:p>
    <w:p w:rsidP="005126B3" w:rsidR="00925C6A" w:rsidRDefault="00BE5088">
      <w:pPr>
        <w:jc w:val="both"/>
        <w:rPr>
          <w:rFonts w:ascii="Times New Roman" w:eastAsia="Calibri" w:hAnsi="Times New Roman"/>
          <w:sz w:val="24"/>
          <w:lang w:eastAsia="en-US"/>
        </w:rPr>
      </w:pPr>
      <w:r w:rsidRPr="00DC076C">
        <w:rPr>
          <w:rFonts w:ascii="Times New Roman" w:eastAsia="Calibri" w:hAnsi="Times New Roman"/>
          <w:sz w:val="24"/>
          <w:lang w:eastAsia="en-US"/>
        </w:rPr>
        <w:t>À</w:t>
      </w:r>
      <w:r w:rsidR="00925C6A" w:rsidRPr="00DC076C">
        <w:rPr>
          <w:rFonts w:ascii="Times New Roman" w:eastAsia="Calibri" w:hAnsi="Times New Roman"/>
          <w:sz w:val="24"/>
          <w:lang w:eastAsia="en-US"/>
        </w:rPr>
        <w:t xml:space="preserve"> compter du 1er </w:t>
      </w:r>
      <w:r w:rsidR="00C643DF">
        <w:rPr>
          <w:rFonts w:ascii="Times New Roman" w:eastAsia="Calibri" w:hAnsi="Times New Roman"/>
          <w:sz w:val="24"/>
          <w:lang w:eastAsia="en-US"/>
        </w:rPr>
        <w:t>février</w:t>
      </w:r>
      <w:r w:rsidR="00925C6A" w:rsidRPr="00DC076C">
        <w:rPr>
          <w:rFonts w:ascii="Times New Roman" w:eastAsia="Calibri" w:hAnsi="Times New Roman"/>
          <w:sz w:val="24"/>
          <w:lang w:eastAsia="en-US"/>
        </w:rPr>
        <w:t xml:space="preserve"> 202</w:t>
      </w:r>
      <w:r w:rsidR="005126B3" w:rsidRPr="00DC076C">
        <w:rPr>
          <w:rFonts w:ascii="Times New Roman" w:eastAsia="Calibri" w:hAnsi="Times New Roman"/>
          <w:sz w:val="24"/>
          <w:lang w:eastAsia="en-US"/>
        </w:rPr>
        <w:t>2</w:t>
      </w:r>
      <w:r w:rsidR="00925C6A" w:rsidRPr="00DC076C">
        <w:rPr>
          <w:rFonts w:ascii="Times New Roman" w:eastAsia="Calibri" w:hAnsi="Times New Roman"/>
          <w:sz w:val="24"/>
          <w:lang w:eastAsia="en-US"/>
        </w:rPr>
        <w:t>,</w:t>
      </w:r>
      <w:r w:rsidR="00925C6A" w:rsidRPr="000D7435">
        <w:rPr>
          <w:rFonts w:ascii="Times New Roman" w:eastAsia="Calibri" w:hAnsi="Times New Roman"/>
          <w:sz w:val="24"/>
          <w:lang w:eastAsia="en-US"/>
        </w:rPr>
        <w:t xml:space="preserve"> une prime</w:t>
      </w:r>
      <w:r w:rsidR="00925C6A">
        <w:rPr>
          <w:rFonts w:ascii="Times New Roman" w:eastAsia="Calibri" w:hAnsi="Times New Roman"/>
          <w:sz w:val="24"/>
          <w:lang w:eastAsia="en-US"/>
        </w:rPr>
        <w:t xml:space="preserve"> </w:t>
      </w:r>
      <w:r w:rsidR="005126B3">
        <w:rPr>
          <w:rFonts w:ascii="Times New Roman" w:eastAsia="Calibri" w:hAnsi="Times New Roman"/>
          <w:sz w:val="24"/>
          <w:lang w:eastAsia="en-US"/>
        </w:rPr>
        <w:t>de management</w:t>
      </w:r>
      <w:r w:rsidR="00925C6A">
        <w:rPr>
          <w:rFonts w:ascii="Times New Roman" w:eastAsia="Calibri" w:hAnsi="Times New Roman"/>
          <w:sz w:val="24"/>
          <w:lang w:eastAsia="en-US"/>
        </w:rPr>
        <w:t xml:space="preserve"> </w:t>
      </w:r>
      <w:r w:rsidR="005126B3">
        <w:rPr>
          <w:rFonts w:ascii="Times New Roman" w:eastAsia="Calibri" w:hAnsi="Times New Roman"/>
          <w:sz w:val="24"/>
          <w:lang w:eastAsia="en-US"/>
        </w:rPr>
        <w:t>de</w:t>
      </w:r>
      <w:r w:rsidR="00925C6A" w:rsidRPr="000D7435">
        <w:rPr>
          <w:rFonts w:ascii="Times New Roman" w:eastAsia="Calibri" w:hAnsi="Times New Roman"/>
          <w:sz w:val="24"/>
          <w:lang w:eastAsia="en-US"/>
        </w:rPr>
        <w:t xml:space="preserve"> </w:t>
      </w:r>
      <w:r w:rsidR="00DC076C">
        <w:rPr>
          <w:rFonts w:ascii="Times New Roman" w:eastAsia="Calibri" w:hAnsi="Times New Roman"/>
          <w:sz w:val="24"/>
          <w:lang w:eastAsia="en-US"/>
        </w:rPr>
        <w:t>3</w:t>
      </w:r>
      <w:r w:rsidR="00925C6A">
        <w:rPr>
          <w:rFonts w:ascii="Times New Roman" w:eastAsia="Calibri" w:hAnsi="Times New Roman"/>
          <w:sz w:val="24"/>
          <w:lang w:eastAsia="en-US"/>
        </w:rPr>
        <w:t>0</w:t>
      </w:r>
      <w:r w:rsidR="00925C6A" w:rsidRPr="000D7435">
        <w:rPr>
          <w:rFonts w:ascii="Times New Roman" w:eastAsia="Calibri" w:hAnsi="Times New Roman"/>
          <w:sz w:val="24"/>
          <w:lang w:eastAsia="en-US"/>
        </w:rPr>
        <w:t xml:space="preserve"> euros brut</w:t>
      </w:r>
      <w:r w:rsidR="006F7162">
        <w:rPr>
          <w:rFonts w:ascii="Times New Roman" w:eastAsia="Calibri" w:hAnsi="Times New Roman"/>
          <w:sz w:val="24"/>
          <w:lang w:eastAsia="en-US"/>
        </w:rPr>
        <w:t>s</w:t>
      </w:r>
      <w:r w:rsidR="00925C6A" w:rsidRPr="000D7435">
        <w:rPr>
          <w:rFonts w:ascii="Times New Roman" w:eastAsia="Calibri" w:hAnsi="Times New Roman"/>
          <w:sz w:val="24"/>
          <w:lang w:eastAsia="en-US"/>
        </w:rPr>
        <w:t xml:space="preserve"> </w:t>
      </w:r>
      <w:r w:rsidR="005126B3">
        <w:rPr>
          <w:rFonts w:ascii="Times New Roman" w:eastAsia="Calibri" w:hAnsi="Times New Roman"/>
          <w:sz w:val="24"/>
          <w:lang w:eastAsia="en-US"/>
        </w:rPr>
        <w:t xml:space="preserve">par jour d’affectation </w:t>
      </w:r>
      <w:r w:rsidR="006F7162">
        <w:rPr>
          <w:rFonts w:ascii="Times New Roman" w:eastAsia="Calibri" w:hAnsi="Times New Roman"/>
          <w:sz w:val="24"/>
          <w:lang w:eastAsia="en-US"/>
        </w:rPr>
        <w:t>au poste de contremaitre ou d’aide contremaitre</w:t>
      </w:r>
      <w:r w:rsidR="006F7162" w:rsidRPr="000D7435">
        <w:rPr>
          <w:rFonts w:ascii="Times New Roman" w:eastAsia="Calibri" w:hAnsi="Times New Roman"/>
          <w:sz w:val="24"/>
          <w:lang w:eastAsia="en-US"/>
        </w:rPr>
        <w:t xml:space="preserve"> </w:t>
      </w:r>
      <w:r w:rsidR="005126B3">
        <w:rPr>
          <w:rFonts w:ascii="Times New Roman" w:eastAsia="Calibri" w:hAnsi="Times New Roman"/>
          <w:sz w:val="24"/>
          <w:lang w:eastAsia="en-US"/>
        </w:rPr>
        <w:t>sera attribué</w:t>
      </w:r>
      <w:r w:rsidR="007F6C68">
        <w:rPr>
          <w:rFonts w:ascii="Times New Roman" w:eastAsia="Calibri" w:hAnsi="Times New Roman"/>
          <w:sz w:val="24"/>
          <w:lang w:eastAsia="en-US"/>
        </w:rPr>
        <w:t>e</w:t>
      </w:r>
      <w:r w:rsidR="005126B3">
        <w:rPr>
          <w:rFonts w:ascii="Times New Roman" w:eastAsia="Calibri" w:hAnsi="Times New Roman"/>
          <w:sz w:val="24"/>
          <w:lang w:eastAsia="en-US"/>
        </w:rPr>
        <w:t xml:space="preserve"> au</w:t>
      </w:r>
      <w:r w:rsidR="007F6C68">
        <w:rPr>
          <w:rFonts w:ascii="Times New Roman" w:eastAsia="Calibri" w:hAnsi="Times New Roman"/>
          <w:sz w:val="24"/>
          <w:lang w:eastAsia="en-US"/>
        </w:rPr>
        <w:t>x</w:t>
      </w:r>
      <w:r w:rsidR="005126B3">
        <w:rPr>
          <w:rFonts w:ascii="Times New Roman" w:eastAsia="Calibri" w:hAnsi="Times New Roman"/>
          <w:sz w:val="24"/>
          <w:lang w:eastAsia="en-US"/>
        </w:rPr>
        <w:t xml:space="preserve"> salariés en polyvalence </w:t>
      </w:r>
      <w:r w:rsidR="006F7162">
        <w:rPr>
          <w:rFonts w:ascii="Times New Roman" w:eastAsia="Calibri" w:hAnsi="Times New Roman"/>
          <w:sz w:val="24"/>
          <w:lang w:eastAsia="en-US"/>
        </w:rPr>
        <w:t>dans ces postes.</w:t>
      </w:r>
    </w:p>
    <w:p w:rsidP="005126B3" w:rsidR="001E1A6F" w:rsidRDefault="001E1A6F">
      <w:pPr>
        <w:jc w:val="both"/>
        <w:rPr>
          <w:rFonts w:ascii="Times New Roman" w:eastAsia="Calibri" w:hAnsi="Times New Roman"/>
          <w:sz w:val="24"/>
          <w:lang w:eastAsia="en-US"/>
        </w:rPr>
      </w:pPr>
    </w:p>
    <w:p w:rsidP="00380026" w:rsidR="00380026" w:rsidRDefault="00380026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Création de la prime chef </w:t>
      </w:r>
      <w:r w:rsidR="00482F20">
        <w:rPr>
          <w:rFonts w:ascii="Times New Roman" w:hAnsi="Times New Roman"/>
        </w:rPr>
        <w:t xml:space="preserve">de </w:t>
      </w:r>
      <w:r>
        <w:rPr>
          <w:rFonts w:ascii="Times New Roman" w:hAnsi="Times New Roman"/>
        </w:rPr>
        <w:t>panneau</w:t>
      </w:r>
    </w:p>
    <w:p w:rsidP="00380026" w:rsidR="00380026" w:rsidRDefault="00380026"/>
    <w:p w:rsidP="00380026" w:rsidR="00380026" w:rsidRDefault="00A90BB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compter du 1</w:t>
      </w:r>
      <w:r w:rsidRPr="00A90BBF">
        <w:rPr>
          <w:rFonts w:ascii="Times New Roman" w:hAnsi="Times New Roman"/>
          <w:sz w:val="24"/>
          <w:vertAlign w:val="superscript"/>
        </w:rPr>
        <w:t>ER</w:t>
      </w:r>
      <w:r>
        <w:rPr>
          <w:rFonts w:ascii="Times New Roman" w:hAnsi="Times New Roman"/>
          <w:sz w:val="24"/>
        </w:rPr>
        <w:t xml:space="preserve"> février 2022,</w:t>
      </w:r>
      <w:r w:rsidR="007B65F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  <w:r w:rsidR="00380026" w:rsidRPr="001531B9">
        <w:rPr>
          <w:rFonts w:ascii="Times New Roman" w:hAnsi="Times New Roman"/>
          <w:sz w:val="24"/>
        </w:rPr>
        <w:t xml:space="preserve">a direction de GEMO </w:t>
      </w:r>
      <w:r w:rsidR="00380026">
        <w:rPr>
          <w:rFonts w:ascii="Times New Roman" w:hAnsi="Times New Roman"/>
          <w:sz w:val="24"/>
        </w:rPr>
        <w:t>a décidé de mettre en place une prime de qualité composée de deux critères :</w:t>
      </w:r>
    </w:p>
    <w:p w:rsidP="00380026" w:rsidR="00380026" w:rsidRDefault="00380026">
      <w:pPr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ponctualité</w:t>
      </w:r>
      <w:r w:rsidR="00482F20">
        <w:rPr>
          <w:rFonts w:ascii="Times New Roman" w:hAnsi="Times New Roman"/>
          <w:sz w:val="24"/>
        </w:rPr>
        <w:t>, la présence à son poste de travail et le port des EPI</w:t>
      </w:r>
    </w:p>
    <w:p w:rsidP="00380026" w:rsidR="00380026" w:rsidRDefault="00380026">
      <w:pPr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qualité du travail : </w:t>
      </w:r>
      <w:r w:rsidR="00482F20">
        <w:rPr>
          <w:rFonts w:ascii="Times New Roman" w:hAnsi="Times New Roman"/>
          <w:sz w:val="24"/>
        </w:rPr>
        <w:t>absence d’incident et/ou d’accident</w:t>
      </w:r>
    </w:p>
    <w:p w:rsidP="00380026" w:rsidR="00380026" w:rsidRDefault="00380026">
      <w:pPr>
        <w:jc w:val="both"/>
        <w:rPr>
          <w:rFonts w:ascii="Times New Roman" w:hAnsi="Times New Roman"/>
          <w:sz w:val="24"/>
        </w:rPr>
      </w:pPr>
    </w:p>
    <w:p w:rsidP="00380026" w:rsidR="00380026" w:rsidRDefault="0038002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Chaque critère sera rémunéré à 7,5 euros soit un maximum de 15 euros bruts par shift travaillé.</w:t>
      </w:r>
    </w:p>
    <w:p w:rsidP="00380026" w:rsidR="00380026" w:rsidRDefault="00380026">
      <w:pPr>
        <w:jc w:val="both"/>
        <w:rPr>
          <w:rFonts w:ascii="Times New Roman" w:hAnsi="Times New Roman"/>
          <w:sz w:val="24"/>
        </w:rPr>
      </w:pPr>
    </w:p>
    <w:p w:rsidP="00380026" w:rsidR="00380026" w:rsidRDefault="0038002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Cette prime sera versée aux salariés ayant la qualification chef de panneau et à chaque fois qu’ils seront affectés dans la qualification de chef de panneau.</w:t>
      </w:r>
    </w:p>
    <w:p w:rsidP="00380026" w:rsidR="00380026" w:rsidRDefault="00380026">
      <w:pPr>
        <w:jc w:val="both"/>
        <w:rPr>
          <w:rFonts w:ascii="Times New Roman" w:hAnsi="Times New Roman"/>
          <w:sz w:val="24"/>
        </w:rPr>
      </w:pPr>
    </w:p>
    <w:p w:rsidP="00380026" w:rsidR="00380026" w:rsidRDefault="0038002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Cette prime de qualité </w:t>
      </w:r>
      <w:r w:rsidR="006F7162">
        <w:rPr>
          <w:rFonts w:ascii="Times New Roman" w:hAnsi="Times New Roman"/>
          <w:sz w:val="24"/>
        </w:rPr>
        <w:t xml:space="preserve">chef panneau </w:t>
      </w:r>
      <w:r>
        <w:rPr>
          <w:rFonts w:ascii="Times New Roman" w:hAnsi="Times New Roman"/>
          <w:sz w:val="24"/>
        </w:rPr>
        <w:t>ne sera pas versée lorsqu’ils occuperont un autre poste.</w:t>
      </w:r>
    </w:p>
    <w:p w:rsidP="00380026" w:rsidR="00B53AD2" w:rsidRDefault="00B53AD2">
      <w:pPr>
        <w:jc w:val="both"/>
        <w:rPr>
          <w:rFonts w:ascii="Times New Roman" w:hAnsi="Times New Roman"/>
          <w:sz w:val="24"/>
        </w:rPr>
      </w:pPr>
    </w:p>
    <w:p w:rsidP="00380026" w:rsidR="00B53AD2" w:rsidRDefault="00B53AD2" w:rsidRPr="001531B9">
      <w:pPr>
        <w:jc w:val="both"/>
        <w:rPr>
          <w:rFonts w:ascii="Times New Roman" w:hAnsi="Times New Roman"/>
          <w:sz w:val="24"/>
        </w:rPr>
      </w:pPr>
    </w:p>
    <w:p w:rsidP="00B53AD2" w:rsidR="00B53AD2" w:rsidRDefault="00B53AD2" w:rsidRPr="00EF5E25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des chauffeurs formateurs</w:t>
      </w:r>
    </w:p>
    <w:p w:rsidP="00B53AD2" w:rsidR="00B53AD2" w:rsidRDefault="00B53AD2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B53AD2" w:rsidR="00B53AD2" w:rsidRDefault="00B53AD2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DC076C">
        <w:rPr>
          <w:rFonts w:ascii="Times New Roman" w:hAnsi="Times New Roman"/>
          <w:sz w:val="24"/>
          <w:szCs w:val="24"/>
        </w:rPr>
        <w:t>A compter du 1</w:t>
      </w:r>
      <w:r w:rsidRPr="00DC076C">
        <w:rPr>
          <w:rFonts w:ascii="Times New Roman" w:hAnsi="Times New Roman"/>
          <w:sz w:val="24"/>
          <w:szCs w:val="24"/>
          <w:vertAlign w:val="superscript"/>
        </w:rPr>
        <w:t>er</w:t>
      </w:r>
      <w:r w:rsidRPr="00DC076C">
        <w:rPr>
          <w:rFonts w:ascii="Times New Roman" w:hAnsi="Times New Roman"/>
          <w:sz w:val="24"/>
          <w:szCs w:val="24"/>
        </w:rPr>
        <w:t xml:space="preserve"> </w:t>
      </w:r>
      <w:r w:rsidR="00A90BBF">
        <w:rPr>
          <w:rFonts w:ascii="Times New Roman" w:hAnsi="Times New Roman"/>
          <w:sz w:val="24"/>
          <w:szCs w:val="24"/>
        </w:rPr>
        <w:t>janvier</w:t>
      </w:r>
      <w:r w:rsidRPr="00DC076C">
        <w:rPr>
          <w:rFonts w:ascii="Times New Roman" w:hAnsi="Times New Roman"/>
          <w:sz w:val="24"/>
          <w:szCs w:val="24"/>
        </w:rPr>
        <w:t xml:space="preserve"> 2022, la prime formation chauffeur passera de 180 euros bruts par mois à 280 euros bruts par mois. Les conditions d’attribution restent identiques à celles stipulées dans leur</w:t>
      </w:r>
      <w:r>
        <w:rPr>
          <w:rFonts w:ascii="Times New Roman" w:hAnsi="Times New Roman"/>
          <w:sz w:val="24"/>
          <w:szCs w:val="24"/>
        </w:rPr>
        <w:t xml:space="preserve"> contrat de travail.</w:t>
      </w:r>
    </w:p>
    <w:p w:rsidP="00380026" w:rsidR="00380026" w:rsidRDefault="00380026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380026" w:rsidR="00B53AD2" w:rsidRDefault="00B53AD2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B53AD2" w:rsidR="00380026" w:rsidRDefault="00380026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Avance sur salaire</w:t>
      </w:r>
    </w:p>
    <w:p w:rsidP="00380026" w:rsidR="00380026" w:rsidRDefault="00380026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7F6C68" w:rsidR="001E0F7F" w:rsidRDefault="00380026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 mois </w:t>
      </w:r>
      <w:r w:rsidR="00950897">
        <w:rPr>
          <w:rFonts w:ascii="Times New Roman" w:hAnsi="Times New Roman"/>
          <w:sz w:val="24"/>
          <w:szCs w:val="24"/>
        </w:rPr>
        <w:t>de juillet</w:t>
      </w:r>
      <w:r w:rsidR="00346EE4">
        <w:rPr>
          <w:rFonts w:ascii="Times New Roman" w:hAnsi="Times New Roman"/>
          <w:sz w:val="24"/>
          <w:szCs w:val="24"/>
        </w:rPr>
        <w:t xml:space="preserve"> de chaque année</w:t>
      </w:r>
      <w:r>
        <w:rPr>
          <w:rFonts w:ascii="Times New Roman" w:hAnsi="Times New Roman"/>
          <w:sz w:val="24"/>
          <w:szCs w:val="24"/>
        </w:rPr>
        <w:t>, les salariés qui en feront la demande</w:t>
      </w:r>
      <w:r w:rsidR="00482F20">
        <w:rPr>
          <w:rFonts w:ascii="Times New Roman" w:hAnsi="Times New Roman"/>
          <w:sz w:val="24"/>
          <w:szCs w:val="24"/>
        </w:rPr>
        <w:t xml:space="preserve"> pourront bénéficier </w:t>
      </w:r>
      <w:r w:rsidR="00482F20" w:rsidRPr="00B53AD2">
        <w:rPr>
          <w:rFonts w:ascii="Times New Roman" w:hAnsi="Times New Roman"/>
          <w:b/>
          <w:bCs/>
          <w:sz w:val="24"/>
          <w:szCs w:val="24"/>
          <w:u w:val="single"/>
        </w:rPr>
        <w:t xml:space="preserve">d’une avance </w:t>
      </w:r>
      <w:r w:rsidR="00346EE4" w:rsidRPr="00B53AD2">
        <w:rPr>
          <w:rFonts w:ascii="Times New Roman" w:hAnsi="Times New Roman"/>
          <w:b/>
          <w:bCs/>
          <w:sz w:val="24"/>
          <w:szCs w:val="24"/>
          <w:u w:val="single"/>
        </w:rPr>
        <w:t>dite « de rentrée scolaire »</w:t>
      </w:r>
      <w:r w:rsidR="00346EE4">
        <w:rPr>
          <w:rFonts w:ascii="Times New Roman" w:hAnsi="Times New Roman"/>
          <w:sz w:val="24"/>
          <w:szCs w:val="24"/>
        </w:rPr>
        <w:t xml:space="preserve"> d’un montant </w:t>
      </w:r>
      <w:r w:rsidR="00482F20">
        <w:rPr>
          <w:rFonts w:ascii="Times New Roman" w:hAnsi="Times New Roman"/>
          <w:sz w:val="24"/>
          <w:szCs w:val="24"/>
        </w:rPr>
        <w:t>maximum de 1000 euros nets qui devra être totalement rembours</w:t>
      </w:r>
      <w:r w:rsidR="00346EE4">
        <w:rPr>
          <w:rFonts w:ascii="Times New Roman" w:hAnsi="Times New Roman"/>
          <w:sz w:val="24"/>
          <w:szCs w:val="24"/>
        </w:rPr>
        <w:t>ée</w:t>
      </w:r>
      <w:r w:rsidR="00482F20">
        <w:rPr>
          <w:rFonts w:ascii="Times New Roman" w:hAnsi="Times New Roman"/>
          <w:sz w:val="24"/>
          <w:szCs w:val="24"/>
        </w:rPr>
        <w:t xml:space="preserve"> au 31 décembre de l’année en cours.</w:t>
      </w:r>
    </w:p>
    <w:p w:rsidP="007F6C68" w:rsidR="00346EE4" w:rsidRDefault="00346EE4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7F6C68" w:rsidR="00482F20" w:rsidRDefault="00950897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formulaire sera mis à disposition du salarié qu’il en fera la demande</w:t>
      </w:r>
      <w:r w:rsidR="00482F20">
        <w:rPr>
          <w:rFonts w:ascii="Times New Roman" w:hAnsi="Times New Roman"/>
          <w:sz w:val="24"/>
          <w:szCs w:val="24"/>
        </w:rPr>
        <w:t>.</w:t>
      </w:r>
    </w:p>
    <w:p w:rsidP="007F6C68" w:rsidR="00482F20" w:rsidRDefault="00482F20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7F6C68" w:rsidR="00610972" w:rsidRDefault="00610972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B53AD2" w:rsidR="001E0F7F" w:rsidRDefault="001E0F7F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Modification de la valeur de prime de changement de chantier</w:t>
      </w:r>
    </w:p>
    <w:p w:rsidP="007F6C68" w:rsidR="001E0F7F" w:rsidRDefault="001E0F7F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1E0F7F" w:rsidR="00D64A0A" w:rsidRDefault="001E0F7F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compter </w:t>
      </w:r>
      <w:r w:rsidRPr="00DC076C">
        <w:rPr>
          <w:rFonts w:ascii="Times New Roman" w:hAnsi="Times New Roman"/>
          <w:sz w:val="24"/>
          <w:szCs w:val="24"/>
        </w:rPr>
        <w:t>du 1</w:t>
      </w:r>
      <w:r w:rsidRPr="00DC076C">
        <w:rPr>
          <w:rFonts w:ascii="Times New Roman" w:hAnsi="Times New Roman"/>
          <w:sz w:val="24"/>
          <w:szCs w:val="24"/>
          <w:vertAlign w:val="superscript"/>
        </w:rPr>
        <w:t>er</w:t>
      </w:r>
      <w:r w:rsidR="00950897">
        <w:rPr>
          <w:rFonts w:ascii="Times New Roman" w:hAnsi="Times New Roman"/>
          <w:sz w:val="24"/>
          <w:szCs w:val="24"/>
        </w:rPr>
        <w:t xml:space="preserve"> janvier</w:t>
      </w:r>
      <w:r w:rsidRPr="00DC076C">
        <w:rPr>
          <w:rFonts w:ascii="Times New Roman" w:hAnsi="Times New Roman"/>
          <w:sz w:val="24"/>
          <w:szCs w:val="24"/>
        </w:rPr>
        <w:t xml:space="preserve"> 2022, la</w:t>
      </w:r>
      <w:r>
        <w:rPr>
          <w:rFonts w:ascii="Times New Roman" w:hAnsi="Times New Roman"/>
          <w:sz w:val="24"/>
          <w:szCs w:val="24"/>
        </w:rPr>
        <w:t xml:space="preserve"> prime de changement de chantier passera de 48,5 euros bruts à 55 euros bruts.</w:t>
      </w:r>
    </w:p>
    <w:p w:rsidP="001E0F7F" w:rsidR="00346EE4" w:rsidRDefault="00346EE4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1E0F7F" w:rsidR="00610972" w:rsidRDefault="00610972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B53AD2" w:rsidR="00346EE4" w:rsidRDefault="00346EE4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Modification de la valeur de la prime de panier</w:t>
      </w:r>
    </w:p>
    <w:p w:rsidP="001E0F7F" w:rsidR="001E0F7F" w:rsidRDefault="001E0F7F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346EE4" w:rsidR="00346EE4" w:rsidRDefault="00346EE4" w:rsidRPr="00DC076C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F739E">
        <w:rPr>
          <w:rFonts w:ascii="Times New Roman" w:hAnsi="Times New Roman"/>
          <w:sz w:val="24"/>
          <w:szCs w:val="24"/>
        </w:rPr>
        <w:t xml:space="preserve">A compter du </w:t>
      </w:r>
      <w:r w:rsidRPr="00DC076C">
        <w:rPr>
          <w:rFonts w:ascii="Times New Roman" w:hAnsi="Times New Roman"/>
          <w:sz w:val="24"/>
          <w:szCs w:val="24"/>
        </w:rPr>
        <w:t>1</w:t>
      </w:r>
      <w:r w:rsidRPr="00610972">
        <w:rPr>
          <w:rFonts w:ascii="Times New Roman" w:hAnsi="Times New Roman"/>
          <w:sz w:val="24"/>
          <w:szCs w:val="24"/>
          <w:vertAlign w:val="superscript"/>
        </w:rPr>
        <w:t>er</w:t>
      </w:r>
      <w:r w:rsidR="00610972">
        <w:rPr>
          <w:rFonts w:ascii="Times New Roman" w:hAnsi="Times New Roman"/>
          <w:sz w:val="24"/>
          <w:szCs w:val="24"/>
        </w:rPr>
        <w:t xml:space="preserve"> janvier</w:t>
      </w:r>
      <w:r w:rsidRPr="00DC076C">
        <w:rPr>
          <w:rFonts w:ascii="Times New Roman" w:hAnsi="Times New Roman"/>
          <w:sz w:val="24"/>
          <w:szCs w:val="24"/>
        </w:rPr>
        <w:t xml:space="preserve"> 2022 :</w:t>
      </w:r>
    </w:p>
    <w:p w:rsidP="00346EE4" w:rsidR="00346EE4" w:rsidRDefault="00346EE4">
      <w:pPr>
        <w:pStyle w:val="Paragraphedeliste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F739E">
        <w:rPr>
          <w:rFonts w:ascii="Times New Roman" w:hAnsi="Times New Roman"/>
          <w:sz w:val="24"/>
          <w:szCs w:val="24"/>
        </w:rPr>
        <w:t xml:space="preserve">La prime de panier </w:t>
      </w:r>
      <w:r>
        <w:rPr>
          <w:rFonts w:ascii="Times New Roman" w:hAnsi="Times New Roman"/>
          <w:sz w:val="24"/>
          <w:szCs w:val="24"/>
        </w:rPr>
        <w:t>de 8,90 euros par jour de travail sera revalorisée à 9,50 euros</w:t>
      </w:r>
    </w:p>
    <w:p w:rsidP="001E0F7F" w:rsidR="00346EE4" w:rsidRDefault="00346EE4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1E0F7F" w:rsidR="00610972" w:rsidRDefault="00610972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B53AD2" w:rsidR="004F739E" w:rsidRDefault="004F739E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bookmarkStart w:id="1" w:name="_Hlk95463561"/>
      <w:r>
        <w:rPr>
          <w:rFonts w:ascii="Times New Roman" w:hAnsi="Times New Roman"/>
        </w:rPr>
        <w:t xml:space="preserve">Mise en place </w:t>
      </w:r>
      <w:r w:rsidR="00346EE4">
        <w:rPr>
          <w:rFonts w:ascii="Times New Roman" w:hAnsi="Times New Roman"/>
        </w:rPr>
        <w:t>d’une prime de transport</w:t>
      </w:r>
    </w:p>
    <w:bookmarkEnd w:id="1"/>
    <w:p w:rsidP="004F739E" w:rsidR="004F739E" w:rsidRDefault="004F739E"/>
    <w:p w:rsidP="004F739E" w:rsidR="004F739E" w:rsidRDefault="004F739E" w:rsidRPr="004F739E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F739E">
        <w:rPr>
          <w:rFonts w:ascii="Times New Roman" w:hAnsi="Times New Roman"/>
          <w:sz w:val="24"/>
          <w:szCs w:val="24"/>
        </w:rPr>
        <w:t xml:space="preserve">A compter </w:t>
      </w:r>
      <w:r w:rsidRPr="00B53AD2">
        <w:rPr>
          <w:rFonts w:ascii="Times New Roman" w:hAnsi="Times New Roman"/>
          <w:sz w:val="24"/>
          <w:szCs w:val="24"/>
        </w:rPr>
        <w:t xml:space="preserve">du 1er </w:t>
      </w:r>
      <w:r w:rsidR="00950897">
        <w:rPr>
          <w:rFonts w:ascii="Times New Roman" w:hAnsi="Times New Roman"/>
          <w:sz w:val="24"/>
          <w:szCs w:val="24"/>
        </w:rPr>
        <w:t>janvier</w:t>
      </w:r>
      <w:r w:rsidRPr="00B53AD2">
        <w:rPr>
          <w:rFonts w:ascii="Times New Roman" w:hAnsi="Times New Roman"/>
          <w:sz w:val="24"/>
          <w:szCs w:val="24"/>
        </w:rPr>
        <w:t xml:space="preserve"> 2022</w:t>
      </w:r>
      <w:r w:rsidR="009814D2">
        <w:rPr>
          <w:rFonts w:ascii="Times New Roman" w:hAnsi="Times New Roman"/>
          <w:sz w:val="24"/>
          <w:szCs w:val="24"/>
        </w:rPr>
        <w:t xml:space="preserve"> </w:t>
      </w:r>
      <w:r w:rsidRPr="004F739E">
        <w:rPr>
          <w:rFonts w:ascii="Times New Roman" w:hAnsi="Times New Roman"/>
          <w:sz w:val="24"/>
          <w:szCs w:val="24"/>
        </w:rPr>
        <w:t>:</w:t>
      </w:r>
    </w:p>
    <w:p w:rsidP="004F739E" w:rsidR="004F739E" w:rsidRDefault="004F739E">
      <w:pPr>
        <w:pStyle w:val="Paragraphedeliste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 en place d’une prime de transport de 200 euros </w:t>
      </w:r>
      <w:r w:rsidR="00346EE4">
        <w:rPr>
          <w:rFonts w:ascii="Times New Roman" w:hAnsi="Times New Roman"/>
          <w:sz w:val="24"/>
          <w:szCs w:val="24"/>
        </w:rPr>
        <w:t>net</w:t>
      </w:r>
      <w:r w:rsidR="0014007A">
        <w:rPr>
          <w:rFonts w:ascii="Times New Roman" w:hAnsi="Times New Roman"/>
          <w:sz w:val="24"/>
          <w:szCs w:val="24"/>
        </w:rPr>
        <w:t>s</w:t>
      </w:r>
      <w:r w:rsidR="00346EE4">
        <w:rPr>
          <w:rFonts w:ascii="Times New Roman" w:hAnsi="Times New Roman"/>
          <w:sz w:val="24"/>
          <w:szCs w:val="24"/>
        </w:rPr>
        <w:t xml:space="preserve"> </w:t>
      </w:r>
      <w:r w:rsidR="001E0F7F">
        <w:rPr>
          <w:rFonts w:ascii="Times New Roman" w:hAnsi="Times New Roman"/>
          <w:sz w:val="24"/>
          <w:szCs w:val="24"/>
        </w:rPr>
        <w:t>par</w:t>
      </w:r>
      <w:r>
        <w:rPr>
          <w:rFonts w:ascii="Times New Roman" w:hAnsi="Times New Roman"/>
          <w:sz w:val="24"/>
          <w:szCs w:val="24"/>
        </w:rPr>
        <w:t xml:space="preserve"> </w:t>
      </w:r>
      <w:r w:rsidR="001E0F7F">
        <w:rPr>
          <w:rFonts w:ascii="Times New Roman" w:hAnsi="Times New Roman"/>
          <w:sz w:val="24"/>
          <w:szCs w:val="24"/>
        </w:rPr>
        <w:t xml:space="preserve">an </w:t>
      </w:r>
      <w:r w:rsidR="00FC4350">
        <w:rPr>
          <w:rFonts w:ascii="Times New Roman" w:hAnsi="Times New Roman"/>
          <w:sz w:val="24"/>
          <w:szCs w:val="24"/>
        </w:rPr>
        <w:t xml:space="preserve">et proratisé </w:t>
      </w:r>
      <w:r w:rsidR="00346EE4">
        <w:rPr>
          <w:rFonts w:ascii="Times New Roman" w:hAnsi="Times New Roman"/>
          <w:sz w:val="24"/>
          <w:szCs w:val="24"/>
        </w:rPr>
        <w:t>mensuellement en fonction du</w:t>
      </w:r>
      <w:r w:rsidR="00FC4350">
        <w:rPr>
          <w:rFonts w:ascii="Times New Roman" w:hAnsi="Times New Roman"/>
          <w:sz w:val="24"/>
          <w:szCs w:val="24"/>
        </w:rPr>
        <w:t xml:space="preserve"> temps de présence</w:t>
      </w:r>
      <w:r w:rsidR="00346EE4">
        <w:rPr>
          <w:rFonts w:ascii="Times New Roman" w:hAnsi="Times New Roman"/>
          <w:sz w:val="24"/>
          <w:szCs w:val="24"/>
        </w:rPr>
        <w:t xml:space="preserve"> au sein de l’entreprise (déplacement</w:t>
      </w:r>
      <w:r w:rsidR="00C340F7">
        <w:rPr>
          <w:rFonts w:ascii="Times New Roman" w:hAnsi="Times New Roman"/>
          <w:sz w:val="24"/>
          <w:szCs w:val="24"/>
        </w:rPr>
        <w:t xml:space="preserve"> domicile/travail</w:t>
      </w:r>
      <w:r w:rsidR="00346EE4">
        <w:rPr>
          <w:rFonts w:ascii="Times New Roman" w:hAnsi="Times New Roman"/>
          <w:sz w:val="24"/>
          <w:szCs w:val="24"/>
        </w:rPr>
        <w:t>)</w:t>
      </w:r>
      <w:r w:rsidR="001E0F7F">
        <w:rPr>
          <w:rFonts w:ascii="Times New Roman" w:hAnsi="Times New Roman"/>
          <w:sz w:val="24"/>
          <w:szCs w:val="24"/>
        </w:rPr>
        <w:t>.</w:t>
      </w:r>
    </w:p>
    <w:p w:rsidP="006A08E6" w:rsidR="001E0F7F" w:rsidRDefault="001E0F7F">
      <w:pPr>
        <w:pStyle w:val="Paragraphedeliste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P="006A08E6" w:rsidR="00C340F7" w:rsidRDefault="00C340F7">
      <w:pPr>
        <w:pStyle w:val="Paragraphedeliste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P="006A08E6" w:rsidR="006A08E6" w:rsidRDefault="006A08E6" w:rsidRPr="00567983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 w:rsidRPr="00567983">
        <w:rPr>
          <w:rFonts w:ascii="Times New Roman" w:hAnsi="Times New Roman"/>
        </w:rPr>
        <w:t xml:space="preserve">Embauche en CDI </w:t>
      </w:r>
    </w:p>
    <w:p w:rsidP="006A08E6" w:rsidR="006A08E6" w:rsidRDefault="006A08E6" w:rsidRPr="0056798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6A08E6" w:rsidR="006A08E6" w:rsidRDefault="006A08E6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  <w:r w:rsidRPr="00567983">
        <w:rPr>
          <w:rFonts w:ascii="Times New Roman" w:eastAsia="Calibri" w:hAnsi="Times New Roman"/>
          <w:sz w:val="24"/>
          <w:lang w:eastAsia="en-US"/>
        </w:rPr>
        <w:t xml:space="preserve">La Direction de GEMO s’engage à embaucher en contrat à durée indéterminée </w:t>
      </w:r>
      <w:r w:rsidR="00564868">
        <w:rPr>
          <w:rFonts w:ascii="Times New Roman" w:eastAsia="Calibri" w:hAnsi="Times New Roman"/>
          <w:sz w:val="24"/>
          <w:lang w:eastAsia="en-US"/>
        </w:rPr>
        <w:t xml:space="preserve">3 </w:t>
      </w:r>
      <w:r w:rsidRPr="00567983">
        <w:rPr>
          <w:rFonts w:ascii="Times New Roman" w:eastAsia="Calibri" w:hAnsi="Times New Roman"/>
          <w:sz w:val="24"/>
          <w:lang w:eastAsia="en-US"/>
        </w:rPr>
        <w:t>personnes au 1</w:t>
      </w:r>
      <w:r w:rsidR="008727CD" w:rsidRPr="008727CD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 w:rsidR="008727CD">
        <w:rPr>
          <w:rFonts w:ascii="Times New Roman" w:eastAsia="Calibri" w:hAnsi="Times New Roman"/>
          <w:sz w:val="24"/>
          <w:lang w:eastAsia="en-US"/>
        </w:rPr>
        <w:t xml:space="preserve"> </w:t>
      </w:r>
      <w:r w:rsidR="00564868">
        <w:rPr>
          <w:rFonts w:ascii="Times New Roman" w:eastAsia="Calibri" w:hAnsi="Times New Roman"/>
          <w:sz w:val="24"/>
          <w:lang w:eastAsia="en-US"/>
        </w:rPr>
        <w:t>mars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20</w:t>
      </w:r>
      <w:r>
        <w:rPr>
          <w:rFonts w:ascii="Times New Roman" w:eastAsia="Calibri" w:hAnsi="Times New Roman"/>
          <w:sz w:val="24"/>
          <w:lang w:eastAsia="en-US"/>
        </w:rPr>
        <w:t>22</w:t>
      </w:r>
      <w:r w:rsidRPr="00567983">
        <w:rPr>
          <w:rFonts w:ascii="Times New Roman" w:eastAsia="Calibri" w:hAnsi="Times New Roman"/>
          <w:sz w:val="24"/>
          <w:lang w:eastAsia="en-US"/>
        </w:rPr>
        <w:t>. Ces personnes seront issues de la liste A des CDD et seront choisies par l’employeur.</w:t>
      </w:r>
    </w:p>
    <w:p w:rsidP="006A08E6" w:rsidR="006A08E6" w:rsidRDefault="006A08E6" w:rsidRPr="0056798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6A08E6" w:rsidR="006A08E6" w:rsidRDefault="006A08E6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  <w:r w:rsidRPr="00567983">
        <w:rPr>
          <w:rFonts w:ascii="Times New Roman" w:eastAsia="Calibri" w:hAnsi="Times New Roman"/>
          <w:sz w:val="24"/>
          <w:lang w:eastAsia="en-US"/>
        </w:rPr>
        <w:t>La Direction de GEMO s’engage à embaucher</w:t>
      </w:r>
      <w:r w:rsidR="00305353">
        <w:rPr>
          <w:rFonts w:ascii="Times New Roman" w:eastAsia="Calibri" w:hAnsi="Times New Roman"/>
          <w:sz w:val="24"/>
          <w:lang w:eastAsia="en-US"/>
        </w:rPr>
        <w:t>/ ou faire évoluer un salarié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</w:t>
      </w:r>
      <w:r w:rsidR="00305353">
        <w:rPr>
          <w:rFonts w:ascii="Times New Roman" w:eastAsia="Calibri" w:hAnsi="Times New Roman"/>
          <w:sz w:val="24"/>
          <w:lang w:eastAsia="en-US"/>
        </w:rPr>
        <w:t xml:space="preserve">en CDI </w:t>
      </w:r>
      <w:r w:rsidRPr="00567983">
        <w:rPr>
          <w:rFonts w:ascii="Times New Roman" w:eastAsia="Calibri" w:hAnsi="Times New Roman"/>
          <w:sz w:val="24"/>
          <w:lang w:eastAsia="en-US"/>
        </w:rPr>
        <w:t>au 1</w:t>
      </w:r>
      <w:r w:rsidR="008727CD" w:rsidRPr="008727CD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</w:t>
      </w:r>
      <w:r w:rsidR="00564868">
        <w:rPr>
          <w:rFonts w:ascii="Times New Roman" w:eastAsia="Calibri" w:hAnsi="Times New Roman"/>
          <w:sz w:val="24"/>
          <w:lang w:eastAsia="en-US"/>
        </w:rPr>
        <w:t>mai</w:t>
      </w:r>
      <w:r>
        <w:rPr>
          <w:rFonts w:ascii="Times New Roman" w:eastAsia="Calibri" w:hAnsi="Times New Roman"/>
          <w:sz w:val="24"/>
          <w:lang w:eastAsia="en-US"/>
        </w:rPr>
        <w:t xml:space="preserve"> 2022</w:t>
      </w:r>
      <w:r w:rsidR="00305353">
        <w:rPr>
          <w:rFonts w:ascii="Times New Roman" w:eastAsia="Calibri" w:hAnsi="Times New Roman"/>
          <w:sz w:val="24"/>
          <w:lang w:eastAsia="en-US"/>
        </w:rPr>
        <w:t xml:space="preserve"> afin de renforcer le pôle sécurité de GEMO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. </w:t>
      </w:r>
      <w:r w:rsidR="00DC111B">
        <w:rPr>
          <w:rFonts w:ascii="Times New Roman" w:eastAsia="Calibri" w:hAnsi="Times New Roman"/>
          <w:sz w:val="24"/>
          <w:lang w:eastAsia="en-US"/>
        </w:rPr>
        <w:t>Cette personne sera choisi par la Direction</w:t>
      </w:r>
    </w:p>
    <w:p w:rsidP="006A08E6" w:rsidR="006A08E6" w:rsidRDefault="006A08E6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564868" w:rsidR="00564868" w:rsidRDefault="00564868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  <w:r w:rsidRPr="00567983">
        <w:rPr>
          <w:rFonts w:ascii="Times New Roman" w:eastAsia="Calibri" w:hAnsi="Times New Roman"/>
          <w:sz w:val="24"/>
          <w:lang w:eastAsia="en-US"/>
        </w:rPr>
        <w:t xml:space="preserve">La Direction de GEMO s’engage à embaucher en contrat à durée indéterminée </w:t>
      </w:r>
      <w:r w:rsidR="00305353">
        <w:rPr>
          <w:rFonts w:ascii="Times New Roman" w:eastAsia="Calibri" w:hAnsi="Times New Roman"/>
          <w:sz w:val="24"/>
          <w:lang w:eastAsia="en-US"/>
        </w:rPr>
        <w:t>3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personnes au 1</w:t>
      </w:r>
      <w:r w:rsidRPr="008727CD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</w:t>
      </w:r>
      <w:r w:rsidR="00305353">
        <w:rPr>
          <w:rFonts w:ascii="Times New Roman" w:eastAsia="Calibri" w:hAnsi="Times New Roman"/>
          <w:sz w:val="24"/>
          <w:lang w:eastAsia="en-US"/>
        </w:rPr>
        <w:t>juin</w:t>
      </w:r>
      <w:r>
        <w:rPr>
          <w:rFonts w:ascii="Times New Roman" w:eastAsia="Calibri" w:hAnsi="Times New Roman"/>
          <w:sz w:val="24"/>
          <w:lang w:eastAsia="en-US"/>
        </w:rPr>
        <w:t xml:space="preserve"> 2022</w:t>
      </w:r>
      <w:r w:rsidRPr="00567983">
        <w:rPr>
          <w:rFonts w:ascii="Times New Roman" w:eastAsia="Calibri" w:hAnsi="Times New Roman"/>
          <w:sz w:val="24"/>
          <w:lang w:eastAsia="en-US"/>
        </w:rPr>
        <w:t>. Ces personnes seront issues de la liste A des CDD et seront choisies par l’employeur.</w:t>
      </w:r>
    </w:p>
    <w:p w:rsidP="006A08E6" w:rsidR="00564868" w:rsidRDefault="00564868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6A08E6" w:rsidR="006A08E6" w:rsidRDefault="006A08E6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  <w:r w:rsidRPr="00567983">
        <w:rPr>
          <w:rFonts w:ascii="Times New Roman" w:eastAsia="Calibri" w:hAnsi="Times New Roman"/>
          <w:sz w:val="24"/>
          <w:lang w:eastAsia="en-US"/>
        </w:rPr>
        <w:t xml:space="preserve">La Direction de GEMO s’engage à embaucher en contrat à durée indéterminée </w:t>
      </w:r>
      <w:r w:rsidR="00305353">
        <w:rPr>
          <w:rFonts w:ascii="Times New Roman" w:eastAsia="Calibri" w:hAnsi="Times New Roman"/>
          <w:sz w:val="24"/>
          <w:lang w:eastAsia="en-US"/>
        </w:rPr>
        <w:t>1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personne au </w:t>
      </w:r>
      <w:r w:rsidR="008727CD">
        <w:rPr>
          <w:rFonts w:ascii="Times New Roman" w:eastAsia="Calibri" w:hAnsi="Times New Roman"/>
          <w:sz w:val="24"/>
          <w:lang w:eastAsia="en-US"/>
        </w:rPr>
        <w:t>1</w:t>
      </w:r>
      <w:r w:rsidR="008727CD" w:rsidRPr="008727CD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 w:rsidR="008727CD">
        <w:rPr>
          <w:rFonts w:ascii="Times New Roman" w:eastAsia="Calibri" w:hAnsi="Times New Roman"/>
          <w:sz w:val="24"/>
          <w:lang w:eastAsia="en-US"/>
        </w:rPr>
        <w:t xml:space="preserve"> </w:t>
      </w:r>
      <w:r w:rsidR="00305353">
        <w:rPr>
          <w:rFonts w:ascii="Times New Roman" w:eastAsia="Calibri" w:hAnsi="Times New Roman"/>
          <w:sz w:val="24"/>
          <w:lang w:eastAsia="en-US"/>
        </w:rPr>
        <w:t>novembre</w:t>
      </w:r>
      <w:r>
        <w:rPr>
          <w:rFonts w:ascii="Times New Roman" w:eastAsia="Calibri" w:hAnsi="Times New Roman"/>
          <w:sz w:val="24"/>
          <w:lang w:eastAsia="en-US"/>
        </w:rPr>
        <w:t xml:space="preserve"> 202</w:t>
      </w:r>
      <w:r w:rsidR="008727CD">
        <w:rPr>
          <w:rFonts w:ascii="Times New Roman" w:eastAsia="Calibri" w:hAnsi="Times New Roman"/>
          <w:sz w:val="24"/>
          <w:lang w:eastAsia="en-US"/>
        </w:rPr>
        <w:t>2</w:t>
      </w:r>
      <w:r w:rsidRPr="00567983">
        <w:rPr>
          <w:rFonts w:ascii="Times New Roman" w:eastAsia="Calibri" w:hAnsi="Times New Roman"/>
          <w:sz w:val="24"/>
          <w:lang w:eastAsia="en-US"/>
        </w:rPr>
        <w:t>. Ces personnes seront issues de la liste A des CDD et seront choisies par l’employeur.</w:t>
      </w:r>
    </w:p>
    <w:p w:rsidP="006A08E6" w:rsidR="00697095" w:rsidRDefault="00697095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697095" w:rsidR="00305353" w:rsidRDefault="0030535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305353" w:rsidR="00305353" w:rsidRDefault="0030535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  <w:r w:rsidRPr="00567983">
        <w:rPr>
          <w:rFonts w:ascii="Times New Roman" w:eastAsia="Calibri" w:hAnsi="Times New Roman"/>
          <w:sz w:val="24"/>
          <w:lang w:eastAsia="en-US"/>
        </w:rPr>
        <w:t xml:space="preserve">La Direction de GEMO s’engage à embaucher en contrat à durée indéterminée </w:t>
      </w:r>
      <w:r w:rsidR="00CD1BB9">
        <w:rPr>
          <w:rFonts w:ascii="Times New Roman" w:eastAsia="Calibri" w:hAnsi="Times New Roman"/>
          <w:sz w:val="24"/>
          <w:lang w:eastAsia="en-US"/>
        </w:rPr>
        <w:t>3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personne</w:t>
      </w:r>
      <w:r w:rsidR="00DC111B">
        <w:rPr>
          <w:rFonts w:ascii="Times New Roman" w:eastAsia="Calibri" w:hAnsi="Times New Roman"/>
          <w:sz w:val="24"/>
          <w:lang w:eastAsia="en-US"/>
        </w:rPr>
        <w:t>s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au </w:t>
      </w:r>
      <w:r>
        <w:rPr>
          <w:rFonts w:ascii="Times New Roman" w:eastAsia="Calibri" w:hAnsi="Times New Roman"/>
          <w:sz w:val="24"/>
          <w:lang w:eastAsia="en-US"/>
        </w:rPr>
        <w:t>1</w:t>
      </w:r>
      <w:r w:rsidRPr="008727CD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>
        <w:rPr>
          <w:rFonts w:ascii="Times New Roman" w:eastAsia="Calibri" w:hAnsi="Times New Roman"/>
          <w:sz w:val="24"/>
          <w:lang w:eastAsia="en-US"/>
        </w:rPr>
        <w:t xml:space="preserve"> février 2023</w:t>
      </w:r>
      <w:r w:rsidRPr="00567983">
        <w:rPr>
          <w:rFonts w:ascii="Times New Roman" w:eastAsia="Calibri" w:hAnsi="Times New Roman"/>
          <w:sz w:val="24"/>
          <w:lang w:eastAsia="en-US"/>
        </w:rPr>
        <w:t>. Ces personnes seront issues de la liste A des CDD et seront choisies par l’employeur.</w:t>
      </w:r>
    </w:p>
    <w:p w:rsidP="00305353" w:rsidR="00305353" w:rsidRDefault="0030535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305353" w:rsidR="00305353" w:rsidRDefault="0030535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  <w:r w:rsidRPr="00567983">
        <w:rPr>
          <w:rFonts w:ascii="Times New Roman" w:eastAsia="Calibri" w:hAnsi="Times New Roman"/>
          <w:sz w:val="24"/>
          <w:lang w:eastAsia="en-US"/>
        </w:rPr>
        <w:t xml:space="preserve">La Direction de GEMO s’engage à embaucher en contrat à durée indéterminée </w:t>
      </w:r>
      <w:r w:rsidR="00CD1BB9">
        <w:rPr>
          <w:rFonts w:ascii="Times New Roman" w:eastAsia="Calibri" w:hAnsi="Times New Roman"/>
          <w:sz w:val="24"/>
          <w:lang w:eastAsia="en-US"/>
        </w:rPr>
        <w:t>3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personne</w:t>
      </w:r>
      <w:r w:rsidR="00DC111B">
        <w:rPr>
          <w:rFonts w:ascii="Times New Roman" w:eastAsia="Calibri" w:hAnsi="Times New Roman"/>
          <w:sz w:val="24"/>
          <w:lang w:eastAsia="en-US"/>
        </w:rPr>
        <w:t>s</w:t>
      </w:r>
      <w:r w:rsidRPr="00567983">
        <w:rPr>
          <w:rFonts w:ascii="Times New Roman" w:eastAsia="Calibri" w:hAnsi="Times New Roman"/>
          <w:sz w:val="24"/>
          <w:lang w:eastAsia="en-US"/>
        </w:rPr>
        <w:t xml:space="preserve"> au </w:t>
      </w:r>
      <w:r>
        <w:rPr>
          <w:rFonts w:ascii="Times New Roman" w:eastAsia="Calibri" w:hAnsi="Times New Roman"/>
          <w:sz w:val="24"/>
          <w:lang w:eastAsia="en-US"/>
        </w:rPr>
        <w:t>1</w:t>
      </w:r>
      <w:r w:rsidRPr="008727CD">
        <w:rPr>
          <w:rFonts w:ascii="Times New Roman" w:eastAsia="Calibri" w:hAnsi="Times New Roman"/>
          <w:sz w:val="24"/>
          <w:vertAlign w:val="superscript"/>
          <w:lang w:eastAsia="en-US"/>
        </w:rPr>
        <w:t>er</w:t>
      </w:r>
      <w:r>
        <w:rPr>
          <w:rFonts w:ascii="Times New Roman" w:eastAsia="Calibri" w:hAnsi="Times New Roman"/>
          <w:sz w:val="24"/>
          <w:lang w:eastAsia="en-US"/>
        </w:rPr>
        <w:t xml:space="preserve"> mars 2023</w:t>
      </w:r>
      <w:r w:rsidRPr="00567983">
        <w:rPr>
          <w:rFonts w:ascii="Times New Roman" w:eastAsia="Calibri" w:hAnsi="Times New Roman"/>
          <w:sz w:val="24"/>
          <w:lang w:eastAsia="en-US"/>
        </w:rPr>
        <w:t>. Ces personnes seront issues de la liste A des CDD et seront choisies par l’employeur.</w:t>
      </w:r>
    </w:p>
    <w:p w:rsidP="006A08E6" w:rsidR="00697095" w:rsidRDefault="00697095" w:rsidRPr="00567983">
      <w:pPr>
        <w:spacing w:after="120" w:line="276" w:lineRule="auto"/>
        <w:contextualSpacing/>
        <w:jc w:val="both"/>
        <w:rPr>
          <w:rFonts w:ascii="Times New Roman" w:eastAsia="Calibri" w:hAnsi="Times New Roman"/>
          <w:sz w:val="24"/>
          <w:lang w:eastAsia="en-US"/>
        </w:rPr>
      </w:pPr>
    </w:p>
    <w:p w:rsidP="004F739E" w:rsidR="00824EAE" w:rsidRDefault="00CD1BB9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Parmi les embauches</w:t>
      </w:r>
      <w:r w:rsidR="00824EAE">
        <w:rPr>
          <w:rFonts w:ascii="Times New Roman" w:hAnsi="Times New Roman"/>
          <w:sz w:val="24"/>
          <w:szCs w:val="24"/>
        </w:rPr>
        <w:t xml:space="preserve"> prévues en 2022 et 2023,</w:t>
      </w:r>
      <w:r>
        <w:rPr>
          <w:rFonts w:ascii="Times New Roman" w:hAnsi="Times New Roman"/>
          <w:sz w:val="24"/>
          <w:szCs w:val="24"/>
        </w:rPr>
        <w:t xml:space="preserve"> </w:t>
      </w:r>
      <w:r w:rsidR="00824EAE">
        <w:rPr>
          <w:rFonts w:ascii="Times New Roman" w:hAnsi="Times New Roman"/>
          <w:sz w:val="24"/>
          <w:szCs w:val="24"/>
        </w:rPr>
        <w:t>9 postes seront proposés au poste de chauffeur cavalier comme suit :</w:t>
      </w:r>
    </w:p>
    <w:p w:rsidP="00824EAE" w:rsidR="00824EAE" w:rsidRDefault="00824EAE">
      <w:pPr>
        <w:pStyle w:val="Paragraphedeliste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en 2022</w:t>
      </w:r>
    </w:p>
    <w:p w:rsidP="00824EAE" w:rsidR="00824EAE" w:rsidRDefault="00824EAE">
      <w:pPr>
        <w:pStyle w:val="Paragraphedeliste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en 2023</w:t>
      </w:r>
    </w:p>
    <w:p w:rsidP="004F739E" w:rsidR="004F739E" w:rsidRDefault="00CD1BB9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6A08E6">
        <w:rPr>
          <w:rFonts w:ascii="Times New Roman" w:hAnsi="Times New Roman"/>
          <w:sz w:val="24"/>
          <w:szCs w:val="24"/>
        </w:rPr>
        <w:t xml:space="preserve">es </w:t>
      </w:r>
      <w:r>
        <w:rPr>
          <w:rFonts w:ascii="Times New Roman" w:hAnsi="Times New Roman"/>
          <w:sz w:val="24"/>
          <w:szCs w:val="24"/>
        </w:rPr>
        <w:t xml:space="preserve">autres </w:t>
      </w:r>
      <w:r w:rsidR="00A61024">
        <w:rPr>
          <w:rFonts w:ascii="Times New Roman" w:hAnsi="Times New Roman"/>
          <w:sz w:val="24"/>
          <w:szCs w:val="24"/>
        </w:rPr>
        <w:t>postes</w:t>
      </w:r>
      <w:r w:rsidR="00824EAE">
        <w:rPr>
          <w:rFonts w:ascii="Times New Roman" w:hAnsi="Times New Roman"/>
          <w:sz w:val="24"/>
          <w:szCs w:val="24"/>
        </w:rPr>
        <w:t>,</w:t>
      </w:r>
      <w:r w:rsidR="00A61024">
        <w:rPr>
          <w:rFonts w:ascii="Times New Roman" w:hAnsi="Times New Roman"/>
          <w:sz w:val="24"/>
          <w:szCs w:val="24"/>
        </w:rPr>
        <w:t xml:space="preserve"> </w:t>
      </w:r>
      <w:r w:rsidR="00824EAE">
        <w:rPr>
          <w:rFonts w:ascii="Times New Roman" w:hAnsi="Times New Roman"/>
          <w:sz w:val="24"/>
          <w:szCs w:val="24"/>
        </w:rPr>
        <w:t xml:space="preserve">non encore définit, </w:t>
      </w:r>
      <w:r w:rsidR="006A08E6">
        <w:rPr>
          <w:rFonts w:ascii="Times New Roman" w:hAnsi="Times New Roman"/>
          <w:sz w:val="24"/>
          <w:szCs w:val="24"/>
        </w:rPr>
        <w:t xml:space="preserve">feront l’objet d’une analyse </w:t>
      </w:r>
      <w:r w:rsidR="00A61024">
        <w:rPr>
          <w:rFonts w:ascii="Times New Roman" w:hAnsi="Times New Roman"/>
          <w:sz w:val="24"/>
          <w:szCs w:val="24"/>
        </w:rPr>
        <w:t>par l’employeur</w:t>
      </w:r>
      <w:r>
        <w:rPr>
          <w:rFonts w:ascii="Times New Roman" w:hAnsi="Times New Roman"/>
          <w:sz w:val="24"/>
          <w:szCs w:val="24"/>
        </w:rPr>
        <w:t xml:space="preserve"> et seront fonction</w:t>
      </w:r>
      <w:r w:rsidR="00A61024">
        <w:rPr>
          <w:rFonts w:ascii="Times New Roman" w:hAnsi="Times New Roman"/>
          <w:sz w:val="24"/>
          <w:szCs w:val="24"/>
        </w:rPr>
        <w:t xml:space="preserve"> </w:t>
      </w:r>
      <w:r w:rsidR="006A08E6">
        <w:rPr>
          <w:rFonts w:ascii="Times New Roman" w:hAnsi="Times New Roman"/>
          <w:sz w:val="24"/>
          <w:szCs w:val="24"/>
        </w:rPr>
        <w:t>des besoins de l’entreprise.</w:t>
      </w:r>
    </w:p>
    <w:p w:rsidP="004F739E" w:rsidR="006A08E6" w:rsidRDefault="006A08E6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4F739E" w:rsidR="00697095" w:rsidRDefault="00697095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Courant septembre 2022, la direction s’engage </w:t>
      </w:r>
      <w:r w:rsidR="00305353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rencontr</w:t>
      </w:r>
      <w:r w:rsidR="00305353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les partenaires sociaux pour </w:t>
      </w:r>
      <w:r w:rsidR="00A61024">
        <w:rPr>
          <w:rFonts w:ascii="Times New Roman" w:hAnsi="Times New Roman"/>
          <w:sz w:val="24"/>
          <w:szCs w:val="24"/>
        </w:rPr>
        <w:t>refaire un point sur les effectifs en fonction du contexte</w:t>
      </w:r>
      <w:r w:rsidR="00DC111B">
        <w:rPr>
          <w:rFonts w:ascii="Times New Roman" w:hAnsi="Times New Roman"/>
          <w:sz w:val="24"/>
          <w:szCs w:val="24"/>
        </w:rPr>
        <w:t xml:space="preserve"> opérationnel</w:t>
      </w:r>
      <w:r>
        <w:rPr>
          <w:rFonts w:ascii="Times New Roman" w:hAnsi="Times New Roman"/>
          <w:sz w:val="24"/>
          <w:szCs w:val="24"/>
        </w:rPr>
        <w:t>.</w:t>
      </w:r>
    </w:p>
    <w:p w:rsidP="004F739E" w:rsidR="00697095" w:rsidRDefault="00697095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4F739E" w:rsidR="00305353" w:rsidRDefault="00305353" w:rsidRPr="00673036">
      <w:pPr>
        <w:pStyle w:val="Paragraphedeliste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P="006A08E6" w:rsidR="00F40B92" w:rsidRDefault="00F40B92" w:rsidRPr="00567983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bookmarkStart w:id="2" w:name="_Hlk95463252"/>
      <w:r w:rsidRPr="00567983">
        <w:rPr>
          <w:rFonts w:ascii="Times New Roman" w:hAnsi="Times New Roman"/>
        </w:rPr>
        <w:t>Date</w:t>
      </w:r>
      <w:r w:rsidR="007127B8" w:rsidRPr="00567983">
        <w:rPr>
          <w:rFonts w:ascii="Times New Roman" w:hAnsi="Times New Roman"/>
        </w:rPr>
        <w:t>s</w:t>
      </w:r>
      <w:r w:rsidRPr="00567983">
        <w:rPr>
          <w:rFonts w:ascii="Times New Roman" w:hAnsi="Times New Roman"/>
        </w:rPr>
        <w:t xml:space="preserve"> d’effet</w:t>
      </w:r>
    </w:p>
    <w:bookmarkEnd w:id="2"/>
    <w:p w:rsidP="00426F16" w:rsidR="00580B32" w:rsidRDefault="00580B32" w:rsidRPr="00567983">
      <w:pPr>
        <w:tabs>
          <w:tab w:pos="2445" w:val="left"/>
        </w:tabs>
        <w:jc w:val="both"/>
        <w:rPr>
          <w:rFonts w:ascii="Times New Roman" w:hAnsi="Times New Roman"/>
          <w:sz w:val="24"/>
        </w:rPr>
      </w:pPr>
    </w:p>
    <w:p w:rsidP="00426F16" w:rsidR="00F40B92" w:rsidRDefault="00F40B92" w:rsidRPr="00567983">
      <w:pPr>
        <w:tabs>
          <w:tab w:pos="2445" w:val="left"/>
        </w:tabs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>Les présentes dispositions prennent effet aux dates prévues par chaque article du présent accord.</w:t>
      </w:r>
    </w:p>
    <w:p w:rsidP="00426F16" w:rsidR="0073630B" w:rsidRDefault="0073630B">
      <w:pPr>
        <w:tabs>
          <w:tab w:pos="2445" w:val="left"/>
        </w:tabs>
        <w:jc w:val="both"/>
        <w:rPr>
          <w:rFonts w:ascii="Times New Roman" w:hAnsi="Times New Roman"/>
          <w:sz w:val="24"/>
        </w:rPr>
      </w:pPr>
    </w:p>
    <w:p w:rsidP="00426F16" w:rsidR="00567983" w:rsidRDefault="00567983" w:rsidRPr="00567983">
      <w:pPr>
        <w:tabs>
          <w:tab w:pos="2445" w:val="left"/>
        </w:tabs>
        <w:jc w:val="both"/>
        <w:rPr>
          <w:rFonts w:ascii="Times New Roman" w:hAnsi="Times New Roman"/>
          <w:sz w:val="24"/>
        </w:rPr>
      </w:pPr>
    </w:p>
    <w:p w:rsidP="006A08E6" w:rsidR="00F40B92" w:rsidRDefault="00F40B92" w:rsidRPr="00567983">
      <w:pPr>
        <w:pStyle w:val="Titre6"/>
        <w:numPr>
          <w:ilvl w:val="0"/>
          <w:numId w:val="27"/>
        </w:numPr>
        <w:jc w:val="both"/>
        <w:rPr>
          <w:rFonts w:ascii="Times New Roman" w:hAnsi="Times New Roman"/>
        </w:rPr>
      </w:pPr>
      <w:r w:rsidRPr="00567983">
        <w:rPr>
          <w:rFonts w:ascii="Times New Roman" w:hAnsi="Times New Roman"/>
        </w:rPr>
        <w:t xml:space="preserve"> Dépôt</w:t>
      </w:r>
    </w:p>
    <w:p w:rsidP="00426F16" w:rsidR="00580B32" w:rsidRDefault="00580B32" w:rsidRPr="00567983">
      <w:pPr>
        <w:tabs>
          <w:tab w:pos="2445" w:val="left"/>
        </w:tabs>
        <w:jc w:val="both"/>
        <w:rPr>
          <w:rFonts w:ascii="Times New Roman" w:hAnsi="Times New Roman"/>
          <w:sz w:val="24"/>
        </w:rPr>
      </w:pPr>
    </w:p>
    <w:p w:rsidP="00426F16" w:rsidR="00F40B92" w:rsidRDefault="00F40B92" w:rsidRPr="00567983">
      <w:pPr>
        <w:tabs>
          <w:tab w:pos="2445" w:val="left"/>
        </w:tabs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Le présent accord établi sur </w:t>
      </w:r>
      <w:r w:rsidR="00305353">
        <w:rPr>
          <w:rFonts w:ascii="Times New Roman" w:hAnsi="Times New Roman"/>
          <w:sz w:val="24"/>
        </w:rPr>
        <w:t>cinq</w:t>
      </w:r>
      <w:r w:rsidRPr="00567983">
        <w:rPr>
          <w:rFonts w:ascii="Times New Roman" w:hAnsi="Times New Roman"/>
          <w:sz w:val="24"/>
        </w:rPr>
        <w:t xml:space="preserve"> pages sera déposé auprès de la </w:t>
      </w:r>
      <w:r w:rsidR="00495FE2" w:rsidRPr="00567983">
        <w:rPr>
          <w:rFonts w:ascii="Times New Roman" w:hAnsi="Times New Roman"/>
          <w:sz w:val="24"/>
        </w:rPr>
        <w:t>D</w:t>
      </w:r>
      <w:r w:rsidR="007127B8" w:rsidRPr="00567983">
        <w:rPr>
          <w:rFonts w:ascii="Times New Roman" w:hAnsi="Times New Roman"/>
          <w:sz w:val="24"/>
        </w:rPr>
        <w:t>E</w:t>
      </w:r>
      <w:r w:rsidR="003F0322">
        <w:rPr>
          <w:rFonts w:ascii="Times New Roman" w:hAnsi="Times New Roman"/>
          <w:sz w:val="24"/>
        </w:rPr>
        <w:t>ETS</w:t>
      </w:r>
      <w:r w:rsidRPr="00567983">
        <w:rPr>
          <w:rFonts w:ascii="Times New Roman" w:hAnsi="Times New Roman"/>
          <w:sz w:val="24"/>
        </w:rPr>
        <w:t xml:space="preserve"> en deux exemplaires dont un sur support électronique et un exemplaire au secrétariat-greffe du Conseil des Prud’hommes, après le délai légal d’opposition des syndicats majoritaires.</w:t>
      </w:r>
    </w:p>
    <w:p w:rsidP="00426F16" w:rsidR="00F40B92" w:rsidRDefault="00F40B92" w:rsidRPr="00567983">
      <w:pPr>
        <w:jc w:val="both"/>
        <w:rPr>
          <w:rFonts w:ascii="Times New Roman" w:hAnsi="Times New Roman"/>
          <w:sz w:val="24"/>
        </w:rPr>
      </w:pPr>
    </w:p>
    <w:p w:rsidP="00426F16" w:rsidR="00214ACF" w:rsidRDefault="00214ACF" w:rsidRPr="00567983">
      <w:pPr>
        <w:jc w:val="both"/>
        <w:rPr>
          <w:rFonts w:ascii="Times New Roman" w:hAnsi="Times New Roman"/>
          <w:sz w:val="24"/>
        </w:rPr>
      </w:pPr>
    </w:p>
    <w:p w:rsidP="00426F16" w:rsidR="00F40B92" w:rsidRDefault="00F40B92" w:rsidRPr="00567983">
      <w:pPr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sz w:val="24"/>
        </w:rPr>
        <w:t xml:space="preserve">Fait à </w:t>
      </w:r>
      <w:r w:rsidR="00FB0E51" w:rsidRPr="00567983">
        <w:rPr>
          <w:rFonts w:ascii="Times New Roman" w:hAnsi="Times New Roman"/>
          <w:sz w:val="24"/>
        </w:rPr>
        <w:t>Fort de France</w:t>
      </w:r>
    </w:p>
    <w:p w:rsidP="00426F16" w:rsidR="00D83962" w:rsidRDefault="00D83962" w:rsidRPr="00567983">
      <w:pPr>
        <w:jc w:val="both"/>
        <w:rPr>
          <w:rFonts w:ascii="Times New Roman" w:hAnsi="Times New Roman"/>
          <w:sz w:val="24"/>
        </w:rPr>
      </w:pPr>
    </w:p>
    <w:p w:rsidP="00426F16" w:rsidR="00F40B92" w:rsidRDefault="00F40B92" w:rsidRPr="00610972">
      <w:pPr>
        <w:jc w:val="both"/>
        <w:rPr>
          <w:rFonts w:ascii="Times New Roman" w:hAnsi="Times New Roman"/>
          <w:sz w:val="24"/>
        </w:rPr>
      </w:pPr>
      <w:r w:rsidRPr="00610972">
        <w:rPr>
          <w:rFonts w:ascii="Times New Roman" w:hAnsi="Times New Roman"/>
          <w:sz w:val="24"/>
        </w:rPr>
        <w:t xml:space="preserve">Le </w:t>
      </w:r>
      <w:r w:rsidR="00B53AD2" w:rsidRPr="00610972">
        <w:rPr>
          <w:rFonts w:ascii="Times New Roman" w:hAnsi="Times New Roman"/>
          <w:sz w:val="24"/>
        </w:rPr>
        <w:t>1</w:t>
      </w:r>
      <w:r w:rsidR="00305353">
        <w:rPr>
          <w:rFonts w:ascii="Times New Roman" w:hAnsi="Times New Roman"/>
          <w:sz w:val="24"/>
        </w:rPr>
        <w:t>6</w:t>
      </w:r>
      <w:r w:rsidR="00B53AD2" w:rsidRPr="00610972">
        <w:rPr>
          <w:rFonts w:ascii="Times New Roman" w:hAnsi="Times New Roman"/>
          <w:sz w:val="24"/>
        </w:rPr>
        <w:t xml:space="preserve"> </w:t>
      </w:r>
      <w:r w:rsidR="001E0F7F" w:rsidRPr="00610972">
        <w:rPr>
          <w:rFonts w:ascii="Times New Roman" w:hAnsi="Times New Roman"/>
          <w:sz w:val="24"/>
        </w:rPr>
        <w:t>février 2022</w:t>
      </w:r>
      <w:r w:rsidRPr="00610972">
        <w:rPr>
          <w:rFonts w:ascii="Times New Roman" w:hAnsi="Times New Roman"/>
          <w:sz w:val="24"/>
        </w:rPr>
        <w:t xml:space="preserve"> en </w:t>
      </w:r>
      <w:r w:rsidR="00F1669A" w:rsidRPr="00610972">
        <w:rPr>
          <w:rFonts w:ascii="Times New Roman" w:hAnsi="Times New Roman"/>
          <w:sz w:val="24"/>
        </w:rPr>
        <w:t>cinq</w:t>
      </w:r>
      <w:r w:rsidRPr="00610972">
        <w:rPr>
          <w:rFonts w:ascii="Times New Roman" w:hAnsi="Times New Roman"/>
          <w:sz w:val="24"/>
        </w:rPr>
        <w:t xml:space="preserve"> exemplaires originaux de </w:t>
      </w:r>
      <w:r w:rsidR="008B4CDF" w:rsidRPr="00610972">
        <w:rPr>
          <w:rFonts w:ascii="Times New Roman" w:hAnsi="Times New Roman"/>
          <w:sz w:val="24"/>
        </w:rPr>
        <w:t>0</w:t>
      </w:r>
      <w:r w:rsidR="006A08E6">
        <w:rPr>
          <w:rFonts w:ascii="Times New Roman" w:hAnsi="Times New Roman"/>
          <w:sz w:val="24"/>
        </w:rPr>
        <w:t>5</w:t>
      </w:r>
      <w:r w:rsidR="001B7442" w:rsidRPr="00610972">
        <w:rPr>
          <w:rFonts w:ascii="Times New Roman" w:hAnsi="Times New Roman"/>
          <w:sz w:val="24"/>
        </w:rPr>
        <w:t xml:space="preserve"> </w:t>
      </w:r>
      <w:r w:rsidRPr="00610972">
        <w:rPr>
          <w:rFonts w:ascii="Times New Roman" w:hAnsi="Times New Roman"/>
          <w:sz w:val="24"/>
        </w:rPr>
        <w:t>pages chacun</w:t>
      </w:r>
      <w:r w:rsidR="0062381F" w:rsidRPr="00610972">
        <w:rPr>
          <w:rFonts w:ascii="Times New Roman" w:hAnsi="Times New Roman"/>
          <w:sz w:val="24"/>
        </w:rPr>
        <w:t>.</w:t>
      </w:r>
    </w:p>
    <w:p w:rsidP="00426F16" w:rsidR="00D5312C" w:rsidRDefault="00D5312C" w:rsidRPr="00567983">
      <w:pPr>
        <w:jc w:val="both"/>
        <w:rPr>
          <w:rFonts w:ascii="Times New Roman" w:hAnsi="Times New Roman"/>
          <w:sz w:val="24"/>
        </w:rPr>
      </w:pPr>
    </w:p>
    <w:p w:rsidP="00426F16" w:rsidR="00D842B0" w:rsidRDefault="00D842B0" w:rsidRPr="00567983">
      <w:pPr>
        <w:jc w:val="both"/>
        <w:rPr>
          <w:rFonts w:ascii="Times New Roman" w:hAnsi="Times New Roman"/>
          <w:sz w:val="24"/>
        </w:rPr>
      </w:pPr>
    </w:p>
    <w:p w:rsidP="00426F16" w:rsidR="00FE3B18" w:rsidRDefault="00283D81" w:rsidRPr="00567983">
      <w:pPr>
        <w:ind w:left="57"/>
        <w:jc w:val="both"/>
        <w:rPr>
          <w:rFonts w:ascii="Times New Roman" w:hAnsi="Times New Roman"/>
          <w:sz w:val="24"/>
        </w:rPr>
      </w:pPr>
      <w:r w:rsidRPr="00567983">
        <w:rPr>
          <w:rFonts w:ascii="Times New Roman" w:hAnsi="Times New Roman"/>
          <w:b/>
          <w:sz w:val="24"/>
        </w:rPr>
        <w:t>Pour GEMO</w:t>
      </w:r>
      <w:r w:rsidRPr="00567983">
        <w:rPr>
          <w:rFonts w:ascii="Times New Roman" w:hAnsi="Times New Roman"/>
          <w:b/>
          <w:sz w:val="24"/>
        </w:rPr>
        <w:tab/>
      </w:r>
      <w:r w:rsidR="00FE3B18" w:rsidRPr="00567983">
        <w:rPr>
          <w:rFonts w:ascii="Times New Roman" w:hAnsi="Times New Roman"/>
          <w:sz w:val="24"/>
        </w:rPr>
        <w:tab/>
      </w:r>
      <w:r w:rsidR="00FE3B18" w:rsidRPr="00567983">
        <w:rPr>
          <w:rFonts w:ascii="Times New Roman" w:hAnsi="Times New Roman"/>
          <w:sz w:val="24"/>
        </w:rPr>
        <w:tab/>
      </w:r>
      <w:r w:rsidR="00FE3B18" w:rsidRPr="00567983">
        <w:rPr>
          <w:rFonts w:ascii="Times New Roman" w:hAnsi="Times New Roman"/>
          <w:sz w:val="24"/>
        </w:rPr>
        <w:tab/>
      </w:r>
      <w:r w:rsidR="00FE3B18" w:rsidRPr="00567983">
        <w:rPr>
          <w:rFonts w:ascii="Times New Roman" w:hAnsi="Times New Roman"/>
          <w:sz w:val="24"/>
        </w:rPr>
        <w:tab/>
      </w:r>
      <w:r w:rsidR="00D7129D" w:rsidRPr="00567983">
        <w:rPr>
          <w:rFonts w:ascii="Times New Roman" w:hAnsi="Times New Roman"/>
          <w:sz w:val="24"/>
        </w:rPr>
        <w:tab/>
      </w:r>
      <w:r w:rsidR="00FE3B18" w:rsidRPr="00567983">
        <w:rPr>
          <w:rFonts w:ascii="Times New Roman" w:hAnsi="Times New Roman"/>
          <w:b/>
          <w:bCs/>
          <w:sz w:val="24"/>
        </w:rPr>
        <w:t>Pour les</w:t>
      </w:r>
      <w:r w:rsidR="00FE3B18" w:rsidRPr="00567983">
        <w:rPr>
          <w:rFonts w:ascii="Times New Roman" w:hAnsi="Times New Roman"/>
          <w:b/>
          <w:sz w:val="24"/>
        </w:rPr>
        <w:t xml:space="preserve"> organisations syndicales</w:t>
      </w:r>
    </w:p>
    <w:p w:rsidP="00426F16" w:rsidR="00FE3B18" w:rsidRDefault="00FE3B18" w:rsidRPr="00567983">
      <w:pPr>
        <w:jc w:val="both"/>
        <w:rPr>
          <w:rFonts w:ascii="Times New Roman" w:hAnsi="Times New Roman"/>
          <w:b/>
          <w:sz w:val="24"/>
        </w:rPr>
      </w:pPr>
    </w:p>
    <w:p w:rsidP="00426F16" w:rsidR="00D5312C" w:rsidRDefault="00D5312C" w:rsidRPr="00567983">
      <w:pPr>
        <w:jc w:val="both"/>
        <w:rPr>
          <w:rFonts w:ascii="Times New Roman" w:hAnsi="Times New Roman"/>
          <w:b/>
          <w:sz w:val="24"/>
        </w:rPr>
      </w:pPr>
    </w:p>
    <w:p w:rsidP="00426F16" w:rsidR="007E1631" w:rsidRDefault="00DB0925" w:rsidRPr="00567983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</w:t>
      </w:r>
      <w:r w:rsidR="00FE3B18" w:rsidRPr="00567983">
        <w:rPr>
          <w:rFonts w:ascii="Times New Roman" w:hAnsi="Times New Roman"/>
          <w:b/>
          <w:sz w:val="24"/>
        </w:rPr>
        <w:t>, Président</w:t>
      </w:r>
      <w:r w:rsidR="00F8251D" w:rsidRPr="00567983">
        <w:rPr>
          <w:rFonts w:ascii="Times New Roman" w:hAnsi="Times New Roman"/>
          <w:b/>
          <w:bCs/>
          <w:sz w:val="24"/>
        </w:rPr>
        <w:t xml:space="preserve"> </w:t>
      </w:r>
      <w:r w:rsidR="00F8251D" w:rsidRPr="00567983">
        <w:rPr>
          <w:rFonts w:ascii="Times New Roman" w:hAnsi="Times New Roman"/>
          <w:b/>
          <w:bCs/>
          <w:sz w:val="24"/>
        </w:rPr>
        <w:tab/>
      </w:r>
      <w:r w:rsidR="00F8251D" w:rsidRPr="00567983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7E1631" w:rsidRPr="00567983">
        <w:rPr>
          <w:rFonts w:ascii="Times New Roman" w:hAnsi="Times New Roman"/>
          <w:b/>
          <w:sz w:val="24"/>
        </w:rPr>
        <w:t>STPFF,</w:t>
      </w:r>
    </w:p>
    <w:p w:rsidP="00426F16" w:rsidR="007E1631" w:rsidRDefault="007E1631" w:rsidRPr="00567983">
      <w:pPr>
        <w:ind w:left="4956" w:right="-283"/>
        <w:jc w:val="both"/>
        <w:rPr>
          <w:rFonts w:ascii="Times New Roman" w:hAnsi="Times New Roman"/>
          <w:b/>
          <w:sz w:val="24"/>
        </w:rPr>
      </w:pPr>
      <w:r w:rsidRPr="00567983">
        <w:rPr>
          <w:rFonts w:ascii="Times New Roman" w:hAnsi="Times New Roman"/>
          <w:b/>
          <w:sz w:val="24"/>
        </w:rPr>
        <w:t>, Délégué syndical</w:t>
      </w:r>
    </w:p>
    <w:p w:rsidP="00426F16" w:rsidR="007E1631" w:rsidRDefault="007E1631" w:rsidRPr="00567983">
      <w:pPr>
        <w:ind w:left="4956" w:right="-283"/>
        <w:jc w:val="both"/>
        <w:rPr>
          <w:rFonts w:ascii="Times New Roman" w:hAnsi="Times New Roman"/>
          <w:b/>
          <w:sz w:val="24"/>
        </w:rPr>
      </w:pPr>
    </w:p>
    <w:p w:rsidP="00426F16" w:rsidR="007E1631" w:rsidRDefault="007E1631">
      <w:pPr>
        <w:ind w:left="4956" w:right="-283"/>
        <w:jc w:val="both"/>
        <w:rPr>
          <w:rFonts w:ascii="Times New Roman" w:hAnsi="Times New Roman"/>
          <w:b/>
          <w:sz w:val="24"/>
        </w:rPr>
      </w:pPr>
    </w:p>
    <w:p w:rsidP="00426F16" w:rsidR="00567983" w:rsidRDefault="00567983" w:rsidRPr="00567983">
      <w:pPr>
        <w:ind w:left="4956" w:right="-283"/>
        <w:jc w:val="both"/>
        <w:rPr>
          <w:rFonts w:ascii="Times New Roman" w:hAnsi="Times New Roman"/>
          <w:b/>
          <w:sz w:val="24"/>
        </w:rPr>
      </w:pPr>
    </w:p>
    <w:p w:rsidP="00426F16" w:rsidR="007E1631" w:rsidRDefault="007E1631" w:rsidRPr="00567983">
      <w:pPr>
        <w:ind w:left="4956" w:right="-283"/>
        <w:jc w:val="both"/>
        <w:rPr>
          <w:rFonts w:ascii="Times New Roman" w:hAnsi="Times New Roman"/>
          <w:b/>
          <w:bCs/>
          <w:sz w:val="24"/>
        </w:rPr>
      </w:pPr>
    </w:p>
    <w:p w:rsidP="00426F16" w:rsidR="00567983" w:rsidRDefault="00567983" w:rsidRPr="00567983">
      <w:pPr>
        <w:ind w:left="4956" w:right="-283"/>
        <w:jc w:val="both"/>
        <w:rPr>
          <w:rFonts w:ascii="Times New Roman" w:hAnsi="Times New Roman"/>
          <w:b/>
          <w:bCs/>
          <w:sz w:val="24"/>
        </w:rPr>
      </w:pPr>
    </w:p>
    <w:p w:rsidP="00426F16" w:rsidR="00FE3B18" w:rsidRDefault="00FE3B18" w:rsidRPr="00567983">
      <w:pPr>
        <w:ind w:firstLine="708" w:left="4248"/>
        <w:jc w:val="both"/>
        <w:rPr>
          <w:rFonts w:ascii="Times New Roman" w:hAnsi="Times New Roman"/>
          <w:b/>
          <w:bCs/>
          <w:sz w:val="24"/>
          <w:u w:val="single"/>
        </w:rPr>
      </w:pPr>
      <w:r w:rsidRPr="00567983">
        <w:rPr>
          <w:rFonts w:ascii="Times New Roman" w:hAnsi="Times New Roman"/>
          <w:b/>
          <w:bCs/>
          <w:sz w:val="24"/>
        </w:rPr>
        <w:t>SODPSM-CGTM</w:t>
      </w:r>
      <w:r w:rsidRPr="00567983">
        <w:rPr>
          <w:rFonts w:ascii="Times New Roman" w:hAnsi="Times New Roman"/>
          <w:b/>
          <w:bCs/>
          <w:sz w:val="24"/>
          <w:u w:val="single"/>
        </w:rPr>
        <w:t xml:space="preserve">, </w:t>
      </w:r>
    </w:p>
    <w:p w:rsidP="00426F16" w:rsidR="00FE3B18" w:rsidRDefault="00FE3B18" w:rsidRPr="00567983">
      <w:pPr>
        <w:ind w:firstLine="708" w:left="4248"/>
        <w:jc w:val="both"/>
        <w:rPr>
          <w:rFonts w:ascii="Times New Roman" w:hAnsi="Times New Roman"/>
          <w:b/>
          <w:sz w:val="24"/>
        </w:rPr>
      </w:pPr>
      <w:r w:rsidRPr="00567983">
        <w:rPr>
          <w:rFonts w:ascii="Times New Roman" w:hAnsi="Times New Roman"/>
          <w:b/>
          <w:sz w:val="24"/>
        </w:rPr>
        <w:t>, Délégué syndical</w:t>
      </w:r>
    </w:p>
    <w:p w:rsidP="00426F16" w:rsidR="007E1631" w:rsidRDefault="007E1631">
      <w:pPr>
        <w:ind w:firstLine="708" w:left="4248"/>
        <w:jc w:val="both"/>
        <w:rPr>
          <w:rFonts w:ascii="Times New Roman" w:hAnsi="Times New Roman"/>
          <w:b/>
          <w:sz w:val="24"/>
        </w:rPr>
      </w:pPr>
    </w:p>
    <w:p w:rsidP="00426F16" w:rsidR="0091775C" w:rsidRDefault="0091775C" w:rsidRPr="00567983">
      <w:pPr>
        <w:ind w:firstLine="708" w:left="4248"/>
        <w:jc w:val="both"/>
        <w:rPr>
          <w:rFonts w:ascii="Times New Roman" w:hAnsi="Times New Roman"/>
          <w:b/>
          <w:sz w:val="24"/>
        </w:rPr>
      </w:pPr>
    </w:p>
    <w:p w:rsidP="00426F16" w:rsidR="00D83962" w:rsidRDefault="0091775C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</w:p>
    <w:p w:rsidP="00426F16" w:rsidR="00567983" w:rsidRDefault="0091775C" w:rsidRPr="00567983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</w:p>
    <w:p w:rsidP="00426F16" w:rsidR="00FE3B18" w:rsidRDefault="0091775C" w:rsidRPr="00567983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</w:p>
    <w:p w:rsidP="00426F16" w:rsidR="00FE3B18" w:rsidRDefault="00E44AC1" w:rsidRPr="00567983">
      <w:pPr>
        <w:ind w:firstLine="708" w:left="2832"/>
        <w:jc w:val="both"/>
        <w:rPr>
          <w:rFonts w:ascii="Times New Roman" w:hAnsi="Times New Roman"/>
          <w:b/>
          <w:bCs/>
          <w:sz w:val="24"/>
        </w:rPr>
      </w:pPr>
      <w:r w:rsidRPr="00567983">
        <w:rPr>
          <w:rFonts w:ascii="Times New Roman" w:hAnsi="Times New Roman"/>
          <w:b/>
          <w:bCs/>
          <w:sz w:val="24"/>
        </w:rPr>
        <w:tab/>
      </w:r>
      <w:r w:rsidR="00F8251D" w:rsidRPr="00567983">
        <w:rPr>
          <w:rFonts w:ascii="Times New Roman" w:hAnsi="Times New Roman"/>
          <w:b/>
          <w:bCs/>
          <w:sz w:val="24"/>
        </w:rPr>
        <w:tab/>
      </w:r>
      <w:r w:rsidR="00FE3B18" w:rsidRPr="00567983">
        <w:rPr>
          <w:rFonts w:ascii="Times New Roman" w:hAnsi="Times New Roman"/>
          <w:b/>
          <w:bCs/>
          <w:sz w:val="24"/>
        </w:rPr>
        <w:t>CNTPA-CFDT</w:t>
      </w:r>
    </w:p>
    <w:p w:rsidP="00426F16" w:rsidR="00F1669A" w:rsidRDefault="00FE3B18" w:rsidRPr="00567983">
      <w:pPr>
        <w:ind w:firstLine="708" w:left="4248"/>
        <w:jc w:val="both"/>
        <w:rPr>
          <w:rFonts w:ascii="Times New Roman" w:hAnsi="Times New Roman"/>
          <w:b/>
          <w:sz w:val="24"/>
        </w:rPr>
      </w:pPr>
      <w:r w:rsidRPr="00567983">
        <w:rPr>
          <w:rFonts w:ascii="Times New Roman" w:hAnsi="Times New Roman"/>
          <w:b/>
          <w:sz w:val="24"/>
        </w:rPr>
        <w:t>, Délégué syndical</w:t>
      </w:r>
    </w:p>
    <w:sectPr w:rsidR="00F1669A" w:rsidRPr="00567983" w:rsidSect="00147BFD">
      <w:headerReference r:id="rId10" w:type="even"/>
      <w:headerReference r:id="rId11" w:type="default"/>
      <w:headerReference r:id="rId12" w:type="first"/>
      <w:type w:val="continuous"/>
      <w:pgSz w:h="16838" w:w="11906"/>
      <w:pgMar w:bottom="1135" w:footer="980" w:gutter="0" w:header="708" w:left="1417" w:right="1417" w:top="12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660" w:rsidRDefault="002E5660">
      <w:r>
        <w:separator/>
      </w:r>
    </w:p>
  </w:endnote>
  <w:endnote w:type="continuationSeparator" w:id="0">
    <w:p w:rsidR="002E5660" w:rsidRDefault="002E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2E5660" w:rsidRDefault="002E5660">
      <w:r>
        <w:separator/>
      </w:r>
    </w:p>
  </w:footnote>
  <w:footnote w:id="0" w:type="continuationSeparator">
    <w:p w:rsidR="002E5660" w:rsidRDefault="002E566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E7529" w:rsidRDefault="008E7529">
    <w:pPr>
      <w:pStyle w:val="En-tt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E7529" w:rsidRDefault="008E7529">
    <w:pPr>
      <w:pStyle w:val="En-tte"/>
      <w:ind w:right="360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E7529" w:rsidRDefault="00447B2F" w:rsidRPr="00F27CCF">
    <w:pPr>
      <w:pStyle w:val="En-tte"/>
      <w:framePr w:hAnchor="margin" w:vAnchor="text" w:wrap="around" w:xAlign="right" w:y="1"/>
      <w:jc w:val="right"/>
      <w:rPr>
        <w:rStyle w:val="Numrodepage"/>
        <w:rFonts w:ascii="Times New Roman" w:hAnsi="Times New Roman"/>
        <w:sz w:val="20"/>
      </w:rPr>
    </w:pPr>
    <w:r w:rsidRPr="00F27CCF">
      <w:rPr>
        <w:rStyle w:val="Numrodepage"/>
        <w:rFonts w:ascii="Times New Roman" w:hAnsi="Times New Roman"/>
        <w:sz w:val="20"/>
      </w:rPr>
      <w:t>Page</w:t>
    </w:r>
    <w:r w:rsidR="008E7529" w:rsidRPr="00F27CCF">
      <w:rPr>
        <w:rStyle w:val="Numrodepage"/>
        <w:rFonts w:ascii="Times New Roman" w:hAnsi="Times New Roman"/>
        <w:sz w:val="20"/>
      </w:rPr>
      <w:t xml:space="preserve"> </w:t>
    </w:r>
    <w:r w:rsidR="008E7529" w:rsidRPr="00F27CCF">
      <w:rPr>
        <w:rStyle w:val="Numrodepage"/>
        <w:rFonts w:ascii="Times New Roman" w:hAnsi="Times New Roman"/>
        <w:sz w:val="20"/>
      </w:rPr>
      <w:fldChar w:fldCharType="begin"/>
    </w:r>
    <w:r w:rsidR="008E7529" w:rsidRPr="00F27CCF">
      <w:rPr>
        <w:rStyle w:val="Numrodepage"/>
        <w:rFonts w:ascii="Times New Roman" w:hAnsi="Times New Roman"/>
        <w:sz w:val="20"/>
      </w:rPr>
      <w:instrText xml:space="preserve">PAGE  </w:instrText>
    </w:r>
    <w:r w:rsidR="008E7529" w:rsidRPr="00F27CCF">
      <w:rPr>
        <w:rStyle w:val="Numrodepage"/>
        <w:rFonts w:ascii="Times New Roman" w:hAnsi="Times New Roman"/>
        <w:sz w:val="20"/>
      </w:rPr>
      <w:fldChar w:fldCharType="separate"/>
    </w:r>
    <w:r w:rsidR="005E2355">
      <w:rPr>
        <w:rStyle w:val="Numrodepage"/>
        <w:rFonts w:ascii="Times New Roman" w:hAnsi="Times New Roman"/>
        <w:noProof/>
        <w:sz w:val="20"/>
      </w:rPr>
      <w:t>5</w:t>
    </w:r>
    <w:r w:rsidR="008E7529" w:rsidRPr="00F27CCF">
      <w:rPr>
        <w:rStyle w:val="Numrodepage"/>
        <w:rFonts w:ascii="Times New Roman" w:hAnsi="Times New Roman"/>
        <w:sz w:val="20"/>
      </w:rPr>
      <w:fldChar w:fldCharType="end"/>
    </w:r>
    <w:r w:rsidR="008E7529" w:rsidRPr="00F27CCF">
      <w:rPr>
        <w:rStyle w:val="Numrodepage"/>
        <w:rFonts w:ascii="Times New Roman" w:hAnsi="Times New Roman"/>
        <w:sz w:val="20"/>
      </w:rPr>
      <w:t xml:space="preserve"> sur </w:t>
    </w:r>
    <w:r w:rsidR="008E7529" w:rsidRPr="00F27CCF">
      <w:rPr>
        <w:rStyle w:val="Numrodepage"/>
        <w:rFonts w:ascii="Times New Roman" w:hAnsi="Times New Roman"/>
        <w:sz w:val="20"/>
      </w:rPr>
      <w:fldChar w:fldCharType="begin"/>
    </w:r>
    <w:r w:rsidR="008E7529" w:rsidRPr="00F27CCF">
      <w:rPr>
        <w:rStyle w:val="Numrodepage"/>
        <w:rFonts w:ascii="Times New Roman" w:hAnsi="Times New Roman"/>
        <w:sz w:val="20"/>
      </w:rPr>
      <w:instrText xml:space="preserve"> NUMPAGES </w:instrText>
    </w:r>
    <w:r w:rsidR="008E7529" w:rsidRPr="00F27CCF">
      <w:rPr>
        <w:rStyle w:val="Numrodepage"/>
        <w:rFonts w:ascii="Times New Roman" w:hAnsi="Times New Roman"/>
        <w:sz w:val="20"/>
      </w:rPr>
      <w:fldChar w:fldCharType="separate"/>
    </w:r>
    <w:r w:rsidR="005E2355">
      <w:rPr>
        <w:rStyle w:val="Numrodepage"/>
        <w:rFonts w:ascii="Times New Roman" w:hAnsi="Times New Roman"/>
        <w:noProof/>
        <w:sz w:val="20"/>
      </w:rPr>
      <w:t>5</w:t>
    </w:r>
    <w:r w:rsidR="008E7529" w:rsidRPr="00F27CCF">
      <w:rPr>
        <w:rStyle w:val="Numrodepage"/>
        <w:rFonts w:ascii="Times New Roman" w:hAnsi="Times New Roman"/>
        <w:sz w:val="20"/>
      </w:rPr>
      <w:fldChar w:fldCharType="end"/>
    </w:r>
  </w:p>
  <w:p w:rsidP="003D52C7" w:rsidR="008E7529" w:rsidRDefault="00725152" w:rsidRPr="00F27CCF">
    <w:pPr>
      <w:pStyle w:val="En-tte"/>
      <w:ind w:right="360"/>
      <w:jc w:val="center"/>
      <w:rPr>
        <w:rFonts w:ascii="Times New Roman" w:hAnsi="Times New Roman"/>
        <w:szCs w:val="22"/>
      </w:rPr>
    </w:pPr>
    <w:r w:rsidRPr="00F27CCF">
      <w:rPr>
        <w:rFonts w:ascii="Times New Roman" w:hAnsi="Times New Roman"/>
        <w:szCs w:val="22"/>
      </w:rPr>
      <w:t xml:space="preserve">NAO </w:t>
    </w:r>
    <w:r w:rsidR="00FE39CD" w:rsidRPr="00F27CCF">
      <w:rPr>
        <w:rFonts w:ascii="Times New Roman" w:hAnsi="Times New Roman"/>
        <w:szCs w:val="22"/>
      </w:rPr>
      <w:t>GEMO 20</w:t>
    </w:r>
    <w:r w:rsidR="003D52C7">
      <w:rPr>
        <w:rFonts w:ascii="Times New Roman" w:hAnsi="Times New Roman"/>
        <w:szCs w:val="22"/>
      </w:rPr>
      <w:t>2</w:t>
    </w:r>
    <w:r w:rsidR="008A52B1">
      <w:rPr>
        <w:rFonts w:ascii="Times New Roman" w:hAnsi="Times New Roman"/>
        <w:szCs w:val="22"/>
      </w:rPr>
      <w:t>2</w:t>
    </w:r>
    <w:r w:rsidR="008E7529" w:rsidRPr="00F27CCF">
      <w:rPr>
        <w:rFonts w:ascii="Times New Roman" w:hAnsi="Times New Roman"/>
        <w:szCs w:val="22"/>
      </w:rPr>
      <w:t xml:space="preserve">                       </w:t>
    </w:r>
    <w:r w:rsidR="0073630B">
      <w:rPr>
        <w:rFonts w:ascii="Times New Roman" w:hAnsi="Times New Roman"/>
        <w:szCs w:val="22"/>
      </w:rPr>
      <w:t xml:space="preserve">             </w:t>
    </w:r>
    <w:r w:rsidR="008E082B">
      <w:rPr>
        <w:rFonts w:ascii="Times New Roman" w:hAnsi="Times New Roman"/>
        <w:szCs w:val="22"/>
      </w:rPr>
      <w:t xml:space="preserve">  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75945" w:rsidRDefault="005E2355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7728" simplePos="0">
          <wp:simplePos x="0" y="0"/>
          <wp:positionH relativeFrom="column">
            <wp:posOffset>-473710</wp:posOffset>
          </wp:positionH>
          <wp:positionV relativeFrom="paragraph">
            <wp:posOffset>151765</wp:posOffset>
          </wp:positionV>
          <wp:extent cx="1600200" cy="733425"/>
          <wp:effectExtent b="9525" l="0" r="0" t="0"/>
          <wp:wrapNone/>
          <wp:docPr descr="gemo logo provisoire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gemo logo provisoire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CA0359"/>
    <w:multiLevelType w:val="hybridMultilevel"/>
    <w:tmpl w:val="DCFC71B6"/>
    <w:lvl w:ilvl="0" w:tplc="C50CE466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">
    <w:nsid w:val="067D14E1"/>
    <w:multiLevelType w:val="hybridMultilevel"/>
    <w:tmpl w:val="7B4232A8"/>
    <w:lvl w:ilvl="0" w:tplc="A27CE2B2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0B933AF8"/>
    <w:multiLevelType w:val="hybridMultilevel"/>
    <w:tmpl w:val="EFF2C4A4"/>
    <w:lvl w:ilvl="0" w:tplc="E0CA479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C0A0C35"/>
    <w:multiLevelType w:val="hybridMultilevel"/>
    <w:tmpl w:val="7B4232A8"/>
    <w:lvl w:ilvl="0" w:tplc="A27CE2B2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0E14537F"/>
    <w:multiLevelType w:val="hybridMultilevel"/>
    <w:tmpl w:val="5CCC69C0"/>
    <w:lvl w:ilvl="0" w:tplc="74CC23D2">
      <w:start w:val="1"/>
      <w:numFmt w:val="decimal"/>
      <w:lvlText w:val="%1."/>
      <w:lvlJc w:val="left"/>
      <w:pPr>
        <w:ind w:hanging="360" w:left="1068"/>
      </w:pPr>
      <w:rPr>
        <w:rFonts w:hint="default"/>
        <w:b/>
        <w:i w:val="0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5">
    <w:nsid w:val="108333B5"/>
    <w:multiLevelType w:val="hybridMultilevel"/>
    <w:tmpl w:val="C56AF2BE"/>
    <w:lvl w:ilvl="0" w:tplc="A8D8E46C">
      <w:start w:val="1"/>
      <w:numFmt w:val="bullet"/>
      <w:lvlText w:val="-"/>
      <w:lvlJc w:val="left"/>
      <w:pPr>
        <w:tabs>
          <w:tab w:pos="578" w:val="num"/>
        </w:tabs>
        <w:ind w:hanging="360" w:left="578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6">
    <w:nsid w:val="10E14E0C"/>
    <w:multiLevelType w:val="hybridMultilevel"/>
    <w:tmpl w:val="AB0A0CD0"/>
    <w:lvl w:ilvl="0" w:tplc="A8D8E46C">
      <w:start w:val="1"/>
      <w:numFmt w:val="bullet"/>
      <w:lvlText w:val="-"/>
      <w:lvlJc w:val="left"/>
      <w:pPr>
        <w:tabs>
          <w:tab w:pos="578" w:val="num"/>
        </w:tabs>
        <w:ind w:hanging="360" w:left="578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298" w:val="num"/>
        </w:tabs>
        <w:ind w:hanging="360" w:left="129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018" w:val="num"/>
        </w:tabs>
        <w:ind w:hanging="360" w:left="201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738" w:val="num"/>
        </w:tabs>
        <w:ind w:hanging="360" w:left="273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458" w:val="num"/>
        </w:tabs>
        <w:ind w:hanging="360" w:left="345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178" w:val="num"/>
        </w:tabs>
        <w:ind w:hanging="360" w:left="417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898" w:val="num"/>
        </w:tabs>
        <w:ind w:hanging="360" w:left="489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618" w:val="num"/>
        </w:tabs>
        <w:ind w:hanging="360" w:left="561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338" w:val="num"/>
        </w:tabs>
        <w:ind w:hanging="360" w:left="6338"/>
      </w:pPr>
      <w:rPr>
        <w:rFonts w:ascii="Wingdings" w:hAnsi="Wingdings" w:hint="default"/>
      </w:rPr>
    </w:lvl>
  </w:abstractNum>
  <w:abstractNum w:abstractNumId="7">
    <w:nsid w:val="17524940"/>
    <w:multiLevelType w:val="hybridMultilevel"/>
    <w:tmpl w:val="6FD4AB94"/>
    <w:lvl w:ilvl="0" w:tplc="000C3FD0">
      <w:start w:val="1"/>
      <w:numFmt w:val="bullet"/>
      <w:lvlText w:val="-"/>
      <w:lvlJc w:val="left"/>
      <w:pPr>
        <w:ind w:hanging="360" w:left="1068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8">
    <w:nsid w:val="17CF253F"/>
    <w:multiLevelType w:val="hybridMultilevel"/>
    <w:tmpl w:val="291A4D3E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">
    <w:nsid w:val="184E157E"/>
    <w:multiLevelType w:val="hybridMultilevel"/>
    <w:tmpl w:val="4B627666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1A6E24D4"/>
    <w:multiLevelType w:val="hybridMultilevel"/>
    <w:tmpl w:val="1D7C9296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nsid w:val="1B50120D"/>
    <w:multiLevelType w:val="hybridMultilevel"/>
    <w:tmpl w:val="7B4232A8"/>
    <w:lvl w:ilvl="0" w:tplc="A27CE2B2">
      <w:start w:val="1"/>
      <w:numFmt w:val="decimal"/>
      <w:lvlText w:val="%1-"/>
      <w:lvlJc w:val="left"/>
      <w:pPr>
        <w:ind w:hanging="360" w:left="92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nsid w:val="1C866ADA"/>
    <w:multiLevelType w:val="hybridMultilevel"/>
    <w:tmpl w:val="F8F8D312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24063424"/>
    <w:multiLevelType w:val="hybridMultilevel"/>
    <w:tmpl w:val="F432E174"/>
    <w:lvl w:ilvl="0" w:tplc="A8D8E46C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2443570B"/>
    <w:multiLevelType w:val="hybridMultilevel"/>
    <w:tmpl w:val="42C04B1A"/>
    <w:lvl w:ilvl="0" w:tplc="A27CE2B2">
      <w:start w:val="1"/>
      <w:numFmt w:val="decimal"/>
      <w:lvlText w:val="%1-"/>
      <w:lvlJc w:val="left"/>
      <w:pPr>
        <w:ind w:hanging="360" w:left="92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nsid w:val="26D5669D"/>
    <w:multiLevelType w:val="multilevel"/>
    <w:tmpl w:val="C2BA0BA2"/>
    <w:lvl w:ilvl="0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6">
    <w:nsid w:val="2F480D23"/>
    <w:multiLevelType w:val="hybridMultilevel"/>
    <w:tmpl w:val="50F436E0"/>
    <w:lvl w:ilvl="0" w:tplc="A8D8E46C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7">
    <w:nsid w:val="3A0B7DF4"/>
    <w:multiLevelType w:val="hybridMultilevel"/>
    <w:tmpl w:val="C650A014"/>
    <w:lvl w:ilvl="0" w:tplc="74CC23D2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nsid w:val="3C530CC9"/>
    <w:multiLevelType w:val="hybridMultilevel"/>
    <w:tmpl w:val="9C96BDD4"/>
    <w:lvl w:ilvl="0" w:tplc="E0CA479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44CB6C5E"/>
    <w:multiLevelType w:val="multilevel"/>
    <w:tmpl w:val="291A4D3E"/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4772173B"/>
    <w:multiLevelType w:val="hybridMultilevel"/>
    <w:tmpl w:val="43E63AA0"/>
    <w:lvl w:ilvl="0" w:tplc="3D9CDD7A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1">
    <w:nsid w:val="47F00CE3"/>
    <w:multiLevelType w:val="hybridMultilevel"/>
    <w:tmpl w:val="1DD86470"/>
    <w:lvl w:ilvl="0" w:tplc="A8D8E46C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2">
    <w:nsid w:val="4B861253"/>
    <w:multiLevelType w:val="hybridMultilevel"/>
    <w:tmpl w:val="30E63E98"/>
    <w:lvl w:ilvl="0" w:tplc="18B2DD3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53036C84"/>
    <w:multiLevelType w:val="hybridMultilevel"/>
    <w:tmpl w:val="75DAA0D6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nsid w:val="54824E0A"/>
    <w:multiLevelType w:val="hybridMultilevel"/>
    <w:tmpl w:val="2A160C0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5">
    <w:nsid w:val="56E601A4"/>
    <w:multiLevelType w:val="hybridMultilevel"/>
    <w:tmpl w:val="28E42FA8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6">
    <w:nsid w:val="5A7C1EC9"/>
    <w:multiLevelType w:val="hybridMultilevel"/>
    <w:tmpl w:val="F87C7320"/>
    <w:lvl w:ilvl="0" w:tplc="948094C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7">
    <w:nsid w:val="5B59333F"/>
    <w:multiLevelType w:val="hybridMultilevel"/>
    <w:tmpl w:val="6AB41C38"/>
    <w:lvl w:ilvl="0" w:tplc="B994E64A">
      <w:start w:val="1"/>
      <w:numFmt w:val="decimal"/>
      <w:lvlText w:val="%1-"/>
      <w:lvlJc w:val="left"/>
      <w:pPr>
        <w:tabs>
          <w:tab w:pos="218" w:val="num"/>
        </w:tabs>
        <w:ind w:hanging="360" w:left="21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938" w:val="num"/>
        </w:tabs>
        <w:ind w:hanging="360" w:left="938"/>
      </w:pPr>
    </w:lvl>
    <w:lvl w:ilvl="2" w:tentative="1" w:tplc="040C001B">
      <w:start w:val="1"/>
      <w:numFmt w:val="lowerRoman"/>
      <w:lvlText w:val="%3."/>
      <w:lvlJc w:val="right"/>
      <w:pPr>
        <w:tabs>
          <w:tab w:pos="1658" w:val="num"/>
        </w:tabs>
        <w:ind w:hanging="180" w:left="1658"/>
      </w:pPr>
    </w:lvl>
    <w:lvl w:ilvl="3" w:tentative="1" w:tplc="040C000F">
      <w:start w:val="1"/>
      <w:numFmt w:val="decimal"/>
      <w:lvlText w:val="%4."/>
      <w:lvlJc w:val="left"/>
      <w:pPr>
        <w:tabs>
          <w:tab w:pos="2378" w:val="num"/>
        </w:tabs>
        <w:ind w:hanging="360" w:left="2378"/>
      </w:pPr>
    </w:lvl>
    <w:lvl w:ilvl="4" w:tentative="1" w:tplc="040C0019">
      <w:start w:val="1"/>
      <w:numFmt w:val="lowerLetter"/>
      <w:lvlText w:val="%5."/>
      <w:lvlJc w:val="left"/>
      <w:pPr>
        <w:tabs>
          <w:tab w:pos="3098" w:val="num"/>
        </w:tabs>
        <w:ind w:hanging="360" w:left="3098"/>
      </w:pPr>
    </w:lvl>
    <w:lvl w:ilvl="5" w:tentative="1" w:tplc="040C001B">
      <w:start w:val="1"/>
      <w:numFmt w:val="lowerRoman"/>
      <w:lvlText w:val="%6."/>
      <w:lvlJc w:val="right"/>
      <w:pPr>
        <w:tabs>
          <w:tab w:pos="3818" w:val="num"/>
        </w:tabs>
        <w:ind w:hanging="180" w:left="3818"/>
      </w:pPr>
    </w:lvl>
    <w:lvl w:ilvl="6" w:tentative="1" w:tplc="040C000F">
      <w:start w:val="1"/>
      <w:numFmt w:val="decimal"/>
      <w:lvlText w:val="%7."/>
      <w:lvlJc w:val="left"/>
      <w:pPr>
        <w:tabs>
          <w:tab w:pos="4538" w:val="num"/>
        </w:tabs>
        <w:ind w:hanging="360" w:left="4538"/>
      </w:pPr>
    </w:lvl>
    <w:lvl w:ilvl="7" w:tentative="1" w:tplc="040C0019">
      <w:start w:val="1"/>
      <w:numFmt w:val="lowerLetter"/>
      <w:lvlText w:val="%8."/>
      <w:lvlJc w:val="left"/>
      <w:pPr>
        <w:tabs>
          <w:tab w:pos="5258" w:val="num"/>
        </w:tabs>
        <w:ind w:hanging="360" w:left="5258"/>
      </w:pPr>
    </w:lvl>
    <w:lvl w:ilvl="8" w:tentative="1" w:tplc="040C001B">
      <w:start w:val="1"/>
      <w:numFmt w:val="lowerRoman"/>
      <w:lvlText w:val="%9."/>
      <w:lvlJc w:val="right"/>
      <w:pPr>
        <w:tabs>
          <w:tab w:pos="5978" w:val="num"/>
        </w:tabs>
        <w:ind w:hanging="180" w:left="5978"/>
      </w:pPr>
    </w:lvl>
  </w:abstractNum>
  <w:abstractNum w:abstractNumId="28">
    <w:nsid w:val="5EB338F0"/>
    <w:multiLevelType w:val="hybridMultilevel"/>
    <w:tmpl w:val="1D7C9296"/>
    <w:lvl w:ilvl="0" w:tplc="74CC23D2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9">
    <w:nsid w:val="666A337C"/>
    <w:multiLevelType w:val="hybridMultilevel"/>
    <w:tmpl w:val="9D6CE37E"/>
    <w:lvl w:ilvl="0" w:tplc="089A6620">
      <w:numFmt w:val="bullet"/>
      <w:lvlText w:val="-"/>
      <w:lvlJc w:val="left"/>
      <w:pPr>
        <w:ind w:hanging="360" w:left="1429"/>
      </w:pPr>
      <w:rPr>
        <w:rFonts w:ascii="Times New Roman" w:cs="Times New Roman" w:eastAsia="Times New Roman" w:hAnsi="Times New Roman" w:hint="default"/>
        <w:sz w:val="28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:abstractNumId="30">
    <w:nsid w:val="67805B4E"/>
    <w:multiLevelType w:val="hybridMultilevel"/>
    <w:tmpl w:val="408E0FB0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31">
    <w:nsid w:val="6E7D04D8"/>
    <w:multiLevelType w:val="hybridMultilevel"/>
    <w:tmpl w:val="C2BA0BA2"/>
    <w:lvl w:ilvl="0" w:tplc="5B66B2DA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2">
    <w:nsid w:val="6FA96E68"/>
    <w:multiLevelType w:val="hybridMultilevel"/>
    <w:tmpl w:val="A69AE002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3">
    <w:nsid w:val="70775C04"/>
    <w:multiLevelType w:val="hybridMultilevel"/>
    <w:tmpl w:val="986E2CBC"/>
    <w:lvl w:ilvl="0" w:tplc="2B6ADFC2">
      <w:start w:val="16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4">
    <w:nsid w:val="70C87C87"/>
    <w:multiLevelType w:val="hybridMultilevel"/>
    <w:tmpl w:val="7FBA9DE0"/>
    <w:lvl w:ilvl="0" w:tplc="CA688FBA">
      <w:start w:val="2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5">
    <w:nsid w:val="71A05035"/>
    <w:multiLevelType w:val="hybridMultilevel"/>
    <w:tmpl w:val="1D7C9296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36">
    <w:nsid w:val="72BF51A1"/>
    <w:multiLevelType w:val="hybridMultilevel"/>
    <w:tmpl w:val="0076047E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37">
    <w:nsid w:val="730B4781"/>
    <w:multiLevelType w:val="hybridMultilevel"/>
    <w:tmpl w:val="A9EE96B4"/>
    <w:lvl w:ilvl="0" w:tplc="FDD0BD88">
      <w:start w:val="2"/>
      <w:numFmt w:val="upperRoman"/>
      <w:lvlText w:val="%1-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8">
    <w:nsid w:val="73E312BE"/>
    <w:multiLevelType w:val="hybridMultilevel"/>
    <w:tmpl w:val="893AE86E"/>
    <w:lvl w:ilvl="0" w:tplc="E0CA479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9">
    <w:nsid w:val="749B302F"/>
    <w:multiLevelType w:val="hybridMultilevel"/>
    <w:tmpl w:val="1CD0C448"/>
    <w:lvl w:ilvl="0" w:tplc="74CC23D2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0">
    <w:nsid w:val="78A4054E"/>
    <w:multiLevelType w:val="hybridMultilevel"/>
    <w:tmpl w:val="8536EF2A"/>
    <w:lvl w:ilvl="0" w:tplc="040C0001">
      <w:start w:val="1"/>
      <w:numFmt w:val="bullet"/>
      <w:lvlText w:val=""/>
      <w:lvlJc w:val="left"/>
      <w:pPr>
        <w:ind w:hanging="360" w:left="313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8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5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2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60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7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4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81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890"/>
      </w:pPr>
      <w:rPr>
        <w:rFonts w:ascii="Wingdings" w:hAnsi="Wingdings" w:hint="default"/>
      </w:rPr>
    </w:lvl>
  </w:abstractNum>
  <w:abstractNum w:abstractNumId="41">
    <w:nsid w:val="791A3FEE"/>
    <w:multiLevelType w:val="hybridMultilevel"/>
    <w:tmpl w:val="B8BA554E"/>
    <w:lvl w:ilvl="0" w:tplc="FFFFFFFF">
      <w:start w:val="1"/>
      <w:numFmt w:val="decimal"/>
      <w:lvlText w:val="%1."/>
      <w:lvlJc w:val="left"/>
      <w:pPr>
        <w:ind w:hanging="360" w:left="928"/>
      </w:pPr>
      <w:rPr>
        <w:rFonts w:hint="default"/>
        <w:b/>
        <w:i w:val="0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:abstractNumId="42">
    <w:nsid w:val="7FDE4AA8"/>
    <w:multiLevelType w:val="hybridMultilevel"/>
    <w:tmpl w:val="96421042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42"/>
  </w:num>
  <w:num w:numId="4">
    <w:abstractNumId w:val="33"/>
  </w:num>
  <w:num w:numId="5">
    <w:abstractNumId w:val="6"/>
  </w:num>
  <w:num w:numId="6">
    <w:abstractNumId w:val="27"/>
  </w:num>
  <w:num w:numId="7">
    <w:abstractNumId w:val="15"/>
  </w:num>
  <w:num w:numId="8">
    <w:abstractNumId w:val="25"/>
  </w:num>
  <w:num w:numId="9">
    <w:abstractNumId w:val="8"/>
  </w:num>
  <w:num w:numId="10">
    <w:abstractNumId w:val="19"/>
  </w:num>
  <w:num w:numId="11">
    <w:abstractNumId w:val="5"/>
  </w:num>
  <w:num w:numId="12">
    <w:abstractNumId w:val="16"/>
  </w:num>
  <w:num w:numId="13">
    <w:abstractNumId w:val="13"/>
  </w:num>
  <w:num w:numId="14">
    <w:abstractNumId w:val="18"/>
  </w:num>
  <w:num w:numId="15">
    <w:abstractNumId w:val="21"/>
  </w:num>
  <w:num w:numId="16">
    <w:abstractNumId w:val="24"/>
  </w:num>
  <w:num w:numId="17">
    <w:abstractNumId w:val="32"/>
  </w:num>
  <w:num w:numId="18">
    <w:abstractNumId w:val="12"/>
  </w:num>
  <w:num w:numId="19">
    <w:abstractNumId w:val="29"/>
  </w:num>
  <w:num w:numId="20">
    <w:abstractNumId w:val="2"/>
  </w:num>
  <w:num w:numId="21">
    <w:abstractNumId w:val="7"/>
  </w:num>
  <w:num w:numId="22">
    <w:abstractNumId w:val="38"/>
  </w:num>
  <w:num w:numId="23">
    <w:abstractNumId w:val="4"/>
  </w:num>
  <w:num w:numId="24">
    <w:abstractNumId w:val="26"/>
  </w:num>
  <w:num w:numId="25">
    <w:abstractNumId w:val="37"/>
  </w:num>
  <w:num w:numId="26">
    <w:abstractNumId w:val="34"/>
  </w:num>
  <w:num w:numId="27">
    <w:abstractNumId w:val="28"/>
  </w:num>
  <w:num w:numId="28">
    <w:abstractNumId w:val="3"/>
  </w:num>
  <w:num w:numId="29">
    <w:abstractNumId w:val="1"/>
  </w:num>
  <w:num w:numId="30">
    <w:abstractNumId w:val="22"/>
  </w:num>
  <w:num w:numId="31">
    <w:abstractNumId w:val="11"/>
  </w:num>
  <w:num w:numId="32">
    <w:abstractNumId w:val="40"/>
  </w:num>
  <w:num w:numId="33">
    <w:abstractNumId w:val="20"/>
  </w:num>
  <w:num w:numId="34">
    <w:abstractNumId w:val="14"/>
  </w:num>
  <w:num w:numId="35">
    <w:abstractNumId w:val="17"/>
  </w:num>
  <w:num w:numId="36">
    <w:abstractNumId w:val="39"/>
  </w:num>
  <w:num w:numId="37">
    <w:abstractNumId w:val="9"/>
  </w:num>
  <w:num w:numId="38">
    <w:abstractNumId w:val="23"/>
  </w:num>
  <w:num w:numId="39">
    <w:abstractNumId w:val="36"/>
  </w:num>
  <w:num w:numId="40">
    <w:abstractNumId w:val="30"/>
  </w:num>
  <w:num w:numId="41">
    <w:abstractNumId w:val="41"/>
  </w:num>
  <w:num w:numId="42">
    <w:abstractNumId w:val="10"/>
  </w:num>
  <w:num w:numId="43">
    <w:abstractNumId w:val="3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79"/>
  <w:activeWritingStyle w:appName="MSWord" w:checkStyle="1" w:dllVersion="131078" w:lang="fr-FR" w:nlCheck="1" w:vendorID="64"/>
  <w:activeWritingStyle w:appName="MSWord" w:checkStyle="1" w:dllVersion="131078" w:lang="en-US" w:nlCheck="1" w:vendorID="64"/>
  <w:activeWritingStyle w:appName="MSWord" w:checkStyle="0" w:dllVersion="0" w:lang="fr-FR" w:nlCheck="1" w:vendorID="64"/>
  <w:activeWritingStyle w:appName="MSWord" w:checkStyle="0" w:dllVersion="0" w:lang="en-US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52"/>
    <w:rsid w:val="000022C2"/>
    <w:rsid w:val="000056A0"/>
    <w:rsid w:val="000069D2"/>
    <w:rsid w:val="0001146E"/>
    <w:rsid w:val="00011574"/>
    <w:rsid w:val="00015252"/>
    <w:rsid w:val="00015B88"/>
    <w:rsid w:val="00024532"/>
    <w:rsid w:val="000255BA"/>
    <w:rsid w:val="00047772"/>
    <w:rsid w:val="00053888"/>
    <w:rsid w:val="00053CC4"/>
    <w:rsid w:val="000606DC"/>
    <w:rsid w:val="000624A8"/>
    <w:rsid w:val="00073259"/>
    <w:rsid w:val="00077B5A"/>
    <w:rsid w:val="00086A94"/>
    <w:rsid w:val="000A1E41"/>
    <w:rsid w:val="000A261B"/>
    <w:rsid w:val="000A7514"/>
    <w:rsid w:val="000C6723"/>
    <w:rsid w:val="000D7435"/>
    <w:rsid w:val="000E5185"/>
    <w:rsid w:val="000E6462"/>
    <w:rsid w:val="000F157A"/>
    <w:rsid w:val="000F488A"/>
    <w:rsid w:val="000F5C9D"/>
    <w:rsid w:val="000F6C91"/>
    <w:rsid w:val="00101A37"/>
    <w:rsid w:val="00112613"/>
    <w:rsid w:val="0012411E"/>
    <w:rsid w:val="00124262"/>
    <w:rsid w:val="00127476"/>
    <w:rsid w:val="00130797"/>
    <w:rsid w:val="001348CE"/>
    <w:rsid w:val="0013556B"/>
    <w:rsid w:val="0014007A"/>
    <w:rsid w:val="0014073B"/>
    <w:rsid w:val="00147703"/>
    <w:rsid w:val="00147BFD"/>
    <w:rsid w:val="001505A4"/>
    <w:rsid w:val="001511E9"/>
    <w:rsid w:val="001531B9"/>
    <w:rsid w:val="0015491F"/>
    <w:rsid w:val="00155741"/>
    <w:rsid w:val="00164972"/>
    <w:rsid w:val="00174645"/>
    <w:rsid w:val="001767CD"/>
    <w:rsid w:val="00177C7B"/>
    <w:rsid w:val="00194C7D"/>
    <w:rsid w:val="001A19B5"/>
    <w:rsid w:val="001B158D"/>
    <w:rsid w:val="001B5CAE"/>
    <w:rsid w:val="001B67FC"/>
    <w:rsid w:val="001B7442"/>
    <w:rsid w:val="001C22F0"/>
    <w:rsid w:val="001C3F76"/>
    <w:rsid w:val="001C6C83"/>
    <w:rsid w:val="001D2307"/>
    <w:rsid w:val="001D5701"/>
    <w:rsid w:val="001E0F7F"/>
    <w:rsid w:val="001E1A6F"/>
    <w:rsid w:val="001F43ED"/>
    <w:rsid w:val="001F609B"/>
    <w:rsid w:val="001F7D86"/>
    <w:rsid w:val="002017D8"/>
    <w:rsid w:val="002019EA"/>
    <w:rsid w:val="00211E6C"/>
    <w:rsid w:val="00214ACF"/>
    <w:rsid w:val="0021501D"/>
    <w:rsid w:val="002258A4"/>
    <w:rsid w:val="00226920"/>
    <w:rsid w:val="00226F65"/>
    <w:rsid w:val="00232E0B"/>
    <w:rsid w:val="00232E0F"/>
    <w:rsid w:val="00243A2B"/>
    <w:rsid w:val="00260B47"/>
    <w:rsid w:val="00263494"/>
    <w:rsid w:val="002706A1"/>
    <w:rsid w:val="0028047B"/>
    <w:rsid w:val="00283D81"/>
    <w:rsid w:val="00284DCF"/>
    <w:rsid w:val="00285C32"/>
    <w:rsid w:val="00290D7B"/>
    <w:rsid w:val="0029385A"/>
    <w:rsid w:val="0029650B"/>
    <w:rsid w:val="002A4252"/>
    <w:rsid w:val="002A5E10"/>
    <w:rsid w:val="002A75C9"/>
    <w:rsid w:val="002B0EE0"/>
    <w:rsid w:val="002B2832"/>
    <w:rsid w:val="002B6057"/>
    <w:rsid w:val="002C2282"/>
    <w:rsid w:val="002D6D99"/>
    <w:rsid w:val="002E5660"/>
    <w:rsid w:val="002E5C5A"/>
    <w:rsid w:val="002E6277"/>
    <w:rsid w:val="002E7662"/>
    <w:rsid w:val="002F081B"/>
    <w:rsid w:val="002F6931"/>
    <w:rsid w:val="00304FF0"/>
    <w:rsid w:val="00305353"/>
    <w:rsid w:val="00322F75"/>
    <w:rsid w:val="003236DE"/>
    <w:rsid w:val="003239DA"/>
    <w:rsid w:val="00334831"/>
    <w:rsid w:val="003462D9"/>
    <w:rsid w:val="00346EE4"/>
    <w:rsid w:val="003505C8"/>
    <w:rsid w:val="00356EA4"/>
    <w:rsid w:val="0036202E"/>
    <w:rsid w:val="00363BFB"/>
    <w:rsid w:val="00364CA0"/>
    <w:rsid w:val="0037373A"/>
    <w:rsid w:val="00380026"/>
    <w:rsid w:val="00383CD4"/>
    <w:rsid w:val="00384FB2"/>
    <w:rsid w:val="00385DB3"/>
    <w:rsid w:val="003861CC"/>
    <w:rsid w:val="00397713"/>
    <w:rsid w:val="00397A7A"/>
    <w:rsid w:val="003A6CED"/>
    <w:rsid w:val="003B3EFE"/>
    <w:rsid w:val="003C1218"/>
    <w:rsid w:val="003D04BF"/>
    <w:rsid w:val="003D52C7"/>
    <w:rsid w:val="003E3CE4"/>
    <w:rsid w:val="003E5CD5"/>
    <w:rsid w:val="003E75C8"/>
    <w:rsid w:val="003F0322"/>
    <w:rsid w:val="003F3BDF"/>
    <w:rsid w:val="003F5A19"/>
    <w:rsid w:val="00405BD6"/>
    <w:rsid w:val="00411B78"/>
    <w:rsid w:val="004131EE"/>
    <w:rsid w:val="00414D9B"/>
    <w:rsid w:val="00415007"/>
    <w:rsid w:val="0041506D"/>
    <w:rsid w:val="004172D5"/>
    <w:rsid w:val="00420E95"/>
    <w:rsid w:val="00421D78"/>
    <w:rsid w:val="00426F16"/>
    <w:rsid w:val="00431AEE"/>
    <w:rsid w:val="004334B3"/>
    <w:rsid w:val="00437FE1"/>
    <w:rsid w:val="00443905"/>
    <w:rsid w:val="00447B2F"/>
    <w:rsid w:val="00452DF4"/>
    <w:rsid w:val="004606E9"/>
    <w:rsid w:val="0046772F"/>
    <w:rsid w:val="0047005A"/>
    <w:rsid w:val="004715E6"/>
    <w:rsid w:val="004765E0"/>
    <w:rsid w:val="004806A7"/>
    <w:rsid w:val="00482F20"/>
    <w:rsid w:val="00483DEF"/>
    <w:rsid w:val="00495FE2"/>
    <w:rsid w:val="004A09EE"/>
    <w:rsid w:val="004A5C46"/>
    <w:rsid w:val="004C5A91"/>
    <w:rsid w:val="004D3D0D"/>
    <w:rsid w:val="004D446C"/>
    <w:rsid w:val="004E0EBF"/>
    <w:rsid w:val="004F739E"/>
    <w:rsid w:val="00501FA0"/>
    <w:rsid w:val="00502E06"/>
    <w:rsid w:val="00510976"/>
    <w:rsid w:val="005126B3"/>
    <w:rsid w:val="005159EB"/>
    <w:rsid w:val="00522E08"/>
    <w:rsid w:val="00527011"/>
    <w:rsid w:val="00527F61"/>
    <w:rsid w:val="00532D43"/>
    <w:rsid w:val="00535728"/>
    <w:rsid w:val="00536B1C"/>
    <w:rsid w:val="005436D0"/>
    <w:rsid w:val="00547E35"/>
    <w:rsid w:val="005546C0"/>
    <w:rsid w:val="00563B77"/>
    <w:rsid w:val="0056480D"/>
    <w:rsid w:val="00564868"/>
    <w:rsid w:val="005674B8"/>
    <w:rsid w:val="00567983"/>
    <w:rsid w:val="00575945"/>
    <w:rsid w:val="00580B32"/>
    <w:rsid w:val="005830F7"/>
    <w:rsid w:val="00584CF4"/>
    <w:rsid w:val="005859BF"/>
    <w:rsid w:val="00593AAB"/>
    <w:rsid w:val="005C1ACA"/>
    <w:rsid w:val="005E2355"/>
    <w:rsid w:val="005E3344"/>
    <w:rsid w:val="005E7503"/>
    <w:rsid w:val="005F069E"/>
    <w:rsid w:val="005F5803"/>
    <w:rsid w:val="00602B09"/>
    <w:rsid w:val="006035AE"/>
    <w:rsid w:val="00606A7C"/>
    <w:rsid w:val="00610972"/>
    <w:rsid w:val="00612A29"/>
    <w:rsid w:val="006134A3"/>
    <w:rsid w:val="0062381F"/>
    <w:rsid w:val="006255C2"/>
    <w:rsid w:val="006273BA"/>
    <w:rsid w:val="0064723D"/>
    <w:rsid w:val="00647536"/>
    <w:rsid w:val="00650106"/>
    <w:rsid w:val="00650381"/>
    <w:rsid w:val="006516DA"/>
    <w:rsid w:val="00655077"/>
    <w:rsid w:val="006605D7"/>
    <w:rsid w:val="00661D12"/>
    <w:rsid w:val="00673036"/>
    <w:rsid w:val="0068555E"/>
    <w:rsid w:val="006862A6"/>
    <w:rsid w:val="00692DA0"/>
    <w:rsid w:val="006933EA"/>
    <w:rsid w:val="00697095"/>
    <w:rsid w:val="00697FCA"/>
    <w:rsid w:val="006A08E6"/>
    <w:rsid w:val="006A30B3"/>
    <w:rsid w:val="006A3279"/>
    <w:rsid w:val="006A33BE"/>
    <w:rsid w:val="006A616F"/>
    <w:rsid w:val="006B0B64"/>
    <w:rsid w:val="006B630E"/>
    <w:rsid w:val="006C2FFF"/>
    <w:rsid w:val="006C3C86"/>
    <w:rsid w:val="006D115F"/>
    <w:rsid w:val="006D2533"/>
    <w:rsid w:val="006E07D9"/>
    <w:rsid w:val="006E2223"/>
    <w:rsid w:val="006E23D2"/>
    <w:rsid w:val="006E3989"/>
    <w:rsid w:val="006E4333"/>
    <w:rsid w:val="006E446F"/>
    <w:rsid w:val="006E72A7"/>
    <w:rsid w:val="006F7162"/>
    <w:rsid w:val="006F71BD"/>
    <w:rsid w:val="0070125F"/>
    <w:rsid w:val="007037C1"/>
    <w:rsid w:val="007127B8"/>
    <w:rsid w:val="00717B75"/>
    <w:rsid w:val="00724424"/>
    <w:rsid w:val="00725152"/>
    <w:rsid w:val="0073613F"/>
    <w:rsid w:val="0073630B"/>
    <w:rsid w:val="00736841"/>
    <w:rsid w:val="00750480"/>
    <w:rsid w:val="007571D1"/>
    <w:rsid w:val="00763A4A"/>
    <w:rsid w:val="00771F73"/>
    <w:rsid w:val="007856FB"/>
    <w:rsid w:val="00785E19"/>
    <w:rsid w:val="00790A42"/>
    <w:rsid w:val="007965A6"/>
    <w:rsid w:val="007A018A"/>
    <w:rsid w:val="007A31AF"/>
    <w:rsid w:val="007A3761"/>
    <w:rsid w:val="007A57C2"/>
    <w:rsid w:val="007B65F8"/>
    <w:rsid w:val="007C2586"/>
    <w:rsid w:val="007D40E6"/>
    <w:rsid w:val="007D4C32"/>
    <w:rsid w:val="007E1631"/>
    <w:rsid w:val="007E2AF5"/>
    <w:rsid w:val="007E4BEB"/>
    <w:rsid w:val="007E71A5"/>
    <w:rsid w:val="007F0782"/>
    <w:rsid w:val="007F0B26"/>
    <w:rsid w:val="007F6C68"/>
    <w:rsid w:val="0081205E"/>
    <w:rsid w:val="00820385"/>
    <w:rsid w:val="00824AAF"/>
    <w:rsid w:val="00824EAE"/>
    <w:rsid w:val="00826C95"/>
    <w:rsid w:val="008567E8"/>
    <w:rsid w:val="00857407"/>
    <w:rsid w:val="00860690"/>
    <w:rsid w:val="00864EBE"/>
    <w:rsid w:val="00867485"/>
    <w:rsid w:val="008727CD"/>
    <w:rsid w:val="00872DA0"/>
    <w:rsid w:val="008733F6"/>
    <w:rsid w:val="00894683"/>
    <w:rsid w:val="0089671B"/>
    <w:rsid w:val="008A5242"/>
    <w:rsid w:val="008A52B1"/>
    <w:rsid w:val="008B06F7"/>
    <w:rsid w:val="008B2320"/>
    <w:rsid w:val="008B4CDF"/>
    <w:rsid w:val="008B7C86"/>
    <w:rsid w:val="008C4BB0"/>
    <w:rsid w:val="008C61E1"/>
    <w:rsid w:val="008D6087"/>
    <w:rsid w:val="008E082B"/>
    <w:rsid w:val="008E7529"/>
    <w:rsid w:val="008F007D"/>
    <w:rsid w:val="009024B6"/>
    <w:rsid w:val="00904A08"/>
    <w:rsid w:val="00910255"/>
    <w:rsid w:val="0091775C"/>
    <w:rsid w:val="0092018D"/>
    <w:rsid w:val="009232DC"/>
    <w:rsid w:val="00925C6A"/>
    <w:rsid w:val="00925FCC"/>
    <w:rsid w:val="0093036E"/>
    <w:rsid w:val="00934183"/>
    <w:rsid w:val="00935E86"/>
    <w:rsid w:val="00943287"/>
    <w:rsid w:val="00945931"/>
    <w:rsid w:val="00950897"/>
    <w:rsid w:val="00954C56"/>
    <w:rsid w:val="00954CC1"/>
    <w:rsid w:val="009769DB"/>
    <w:rsid w:val="009814D2"/>
    <w:rsid w:val="00986496"/>
    <w:rsid w:val="009A4D62"/>
    <w:rsid w:val="009B1C3B"/>
    <w:rsid w:val="009B4482"/>
    <w:rsid w:val="009B6CDF"/>
    <w:rsid w:val="009B7D42"/>
    <w:rsid w:val="009C0BB8"/>
    <w:rsid w:val="009C505E"/>
    <w:rsid w:val="009C7C2B"/>
    <w:rsid w:val="009D6743"/>
    <w:rsid w:val="009E0AB8"/>
    <w:rsid w:val="009E41A3"/>
    <w:rsid w:val="009E43F1"/>
    <w:rsid w:val="009E7FFC"/>
    <w:rsid w:val="009F045A"/>
    <w:rsid w:val="009F4DF7"/>
    <w:rsid w:val="009F6895"/>
    <w:rsid w:val="009F6EC8"/>
    <w:rsid w:val="00A00AE9"/>
    <w:rsid w:val="00A05D5E"/>
    <w:rsid w:val="00A12EE3"/>
    <w:rsid w:val="00A144C3"/>
    <w:rsid w:val="00A155CA"/>
    <w:rsid w:val="00A2288E"/>
    <w:rsid w:val="00A27766"/>
    <w:rsid w:val="00A324A7"/>
    <w:rsid w:val="00A42712"/>
    <w:rsid w:val="00A43F01"/>
    <w:rsid w:val="00A47107"/>
    <w:rsid w:val="00A51207"/>
    <w:rsid w:val="00A52AAC"/>
    <w:rsid w:val="00A5431A"/>
    <w:rsid w:val="00A61024"/>
    <w:rsid w:val="00A62439"/>
    <w:rsid w:val="00A62AE3"/>
    <w:rsid w:val="00A662BD"/>
    <w:rsid w:val="00A669E3"/>
    <w:rsid w:val="00A701AF"/>
    <w:rsid w:val="00A70BD5"/>
    <w:rsid w:val="00A90444"/>
    <w:rsid w:val="00A90BBF"/>
    <w:rsid w:val="00A920FD"/>
    <w:rsid w:val="00A9341D"/>
    <w:rsid w:val="00A94C33"/>
    <w:rsid w:val="00A9697C"/>
    <w:rsid w:val="00AA7357"/>
    <w:rsid w:val="00AB441E"/>
    <w:rsid w:val="00AB7C28"/>
    <w:rsid w:val="00AC093A"/>
    <w:rsid w:val="00AC30EE"/>
    <w:rsid w:val="00AC40D2"/>
    <w:rsid w:val="00AD190E"/>
    <w:rsid w:val="00AD30E4"/>
    <w:rsid w:val="00AD3F9B"/>
    <w:rsid w:val="00AE18B6"/>
    <w:rsid w:val="00AE4BE3"/>
    <w:rsid w:val="00AF197D"/>
    <w:rsid w:val="00AF2AB5"/>
    <w:rsid w:val="00AF4917"/>
    <w:rsid w:val="00B00D53"/>
    <w:rsid w:val="00B0163F"/>
    <w:rsid w:val="00B100F5"/>
    <w:rsid w:val="00B17C93"/>
    <w:rsid w:val="00B34EC0"/>
    <w:rsid w:val="00B375A5"/>
    <w:rsid w:val="00B52307"/>
    <w:rsid w:val="00B53AD2"/>
    <w:rsid w:val="00B540F1"/>
    <w:rsid w:val="00B83D99"/>
    <w:rsid w:val="00B90236"/>
    <w:rsid w:val="00B94DC9"/>
    <w:rsid w:val="00BA0ACC"/>
    <w:rsid w:val="00BA22A7"/>
    <w:rsid w:val="00BA4476"/>
    <w:rsid w:val="00BB3D81"/>
    <w:rsid w:val="00BB54B6"/>
    <w:rsid w:val="00BB71F5"/>
    <w:rsid w:val="00BC1516"/>
    <w:rsid w:val="00BD00CA"/>
    <w:rsid w:val="00BE3734"/>
    <w:rsid w:val="00BE5088"/>
    <w:rsid w:val="00BE7C49"/>
    <w:rsid w:val="00BF30FE"/>
    <w:rsid w:val="00C04F72"/>
    <w:rsid w:val="00C0637E"/>
    <w:rsid w:val="00C10EED"/>
    <w:rsid w:val="00C11DA9"/>
    <w:rsid w:val="00C12DDC"/>
    <w:rsid w:val="00C13703"/>
    <w:rsid w:val="00C15124"/>
    <w:rsid w:val="00C1562F"/>
    <w:rsid w:val="00C340F7"/>
    <w:rsid w:val="00C43455"/>
    <w:rsid w:val="00C5210E"/>
    <w:rsid w:val="00C52849"/>
    <w:rsid w:val="00C55E7F"/>
    <w:rsid w:val="00C6396C"/>
    <w:rsid w:val="00C643DF"/>
    <w:rsid w:val="00C72B9C"/>
    <w:rsid w:val="00C751AA"/>
    <w:rsid w:val="00C75EE1"/>
    <w:rsid w:val="00C82EBE"/>
    <w:rsid w:val="00C96F8C"/>
    <w:rsid w:val="00C97DF2"/>
    <w:rsid w:val="00CA151B"/>
    <w:rsid w:val="00CB5619"/>
    <w:rsid w:val="00CC64EA"/>
    <w:rsid w:val="00CC739F"/>
    <w:rsid w:val="00CD1BB9"/>
    <w:rsid w:val="00CD4176"/>
    <w:rsid w:val="00CD540F"/>
    <w:rsid w:val="00CD582F"/>
    <w:rsid w:val="00CE1DC9"/>
    <w:rsid w:val="00CE1FEF"/>
    <w:rsid w:val="00CF6D9A"/>
    <w:rsid w:val="00CF712F"/>
    <w:rsid w:val="00D027FF"/>
    <w:rsid w:val="00D12DA8"/>
    <w:rsid w:val="00D17126"/>
    <w:rsid w:val="00D270C8"/>
    <w:rsid w:val="00D32325"/>
    <w:rsid w:val="00D342EF"/>
    <w:rsid w:val="00D42D6D"/>
    <w:rsid w:val="00D44B69"/>
    <w:rsid w:val="00D457CB"/>
    <w:rsid w:val="00D50BC6"/>
    <w:rsid w:val="00D5312C"/>
    <w:rsid w:val="00D60413"/>
    <w:rsid w:val="00D63BCE"/>
    <w:rsid w:val="00D64A0A"/>
    <w:rsid w:val="00D679D0"/>
    <w:rsid w:val="00D7129D"/>
    <w:rsid w:val="00D73632"/>
    <w:rsid w:val="00D83962"/>
    <w:rsid w:val="00D842B0"/>
    <w:rsid w:val="00D91433"/>
    <w:rsid w:val="00D916A6"/>
    <w:rsid w:val="00DA25EA"/>
    <w:rsid w:val="00DA5367"/>
    <w:rsid w:val="00DA7EB1"/>
    <w:rsid w:val="00DB0925"/>
    <w:rsid w:val="00DB1B1C"/>
    <w:rsid w:val="00DB25AB"/>
    <w:rsid w:val="00DB68AA"/>
    <w:rsid w:val="00DC076C"/>
    <w:rsid w:val="00DC111B"/>
    <w:rsid w:val="00DC1A81"/>
    <w:rsid w:val="00DC2142"/>
    <w:rsid w:val="00DC3D7A"/>
    <w:rsid w:val="00DC7577"/>
    <w:rsid w:val="00DC7723"/>
    <w:rsid w:val="00DD018E"/>
    <w:rsid w:val="00DD375A"/>
    <w:rsid w:val="00DD4FCA"/>
    <w:rsid w:val="00DD6E2C"/>
    <w:rsid w:val="00DE017E"/>
    <w:rsid w:val="00DE0CF5"/>
    <w:rsid w:val="00DE46B4"/>
    <w:rsid w:val="00DE5893"/>
    <w:rsid w:val="00DF2E0A"/>
    <w:rsid w:val="00DF6235"/>
    <w:rsid w:val="00E073A5"/>
    <w:rsid w:val="00E107D1"/>
    <w:rsid w:val="00E11984"/>
    <w:rsid w:val="00E119DA"/>
    <w:rsid w:val="00E23658"/>
    <w:rsid w:val="00E3050D"/>
    <w:rsid w:val="00E345A8"/>
    <w:rsid w:val="00E34FAE"/>
    <w:rsid w:val="00E44AC1"/>
    <w:rsid w:val="00E54912"/>
    <w:rsid w:val="00E5610C"/>
    <w:rsid w:val="00E835CA"/>
    <w:rsid w:val="00E83785"/>
    <w:rsid w:val="00E86722"/>
    <w:rsid w:val="00E9138F"/>
    <w:rsid w:val="00E92ED0"/>
    <w:rsid w:val="00EA28B6"/>
    <w:rsid w:val="00EA314A"/>
    <w:rsid w:val="00EB0640"/>
    <w:rsid w:val="00EB6AE9"/>
    <w:rsid w:val="00EC0B30"/>
    <w:rsid w:val="00EC21C7"/>
    <w:rsid w:val="00EC6BBD"/>
    <w:rsid w:val="00EC794E"/>
    <w:rsid w:val="00ED1EEA"/>
    <w:rsid w:val="00EE2F06"/>
    <w:rsid w:val="00EF5E25"/>
    <w:rsid w:val="00F07BD4"/>
    <w:rsid w:val="00F1669A"/>
    <w:rsid w:val="00F226C1"/>
    <w:rsid w:val="00F25F41"/>
    <w:rsid w:val="00F2702E"/>
    <w:rsid w:val="00F27CCF"/>
    <w:rsid w:val="00F30F77"/>
    <w:rsid w:val="00F31CCD"/>
    <w:rsid w:val="00F36F46"/>
    <w:rsid w:val="00F40B92"/>
    <w:rsid w:val="00F43539"/>
    <w:rsid w:val="00F43B0E"/>
    <w:rsid w:val="00F43E9E"/>
    <w:rsid w:val="00F44C33"/>
    <w:rsid w:val="00F607A7"/>
    <w:rsid w:val="00F625B6"/>
    <w:rsid w:val="00F62E43"/>
    <w:rsid w:val="00F66A41"/>
    <w:rsid w:val="00F67FE8"/>
    <w:rsid w:val="00F71B64"/>
    <w:rsid w:val="00F71BEC"/>
    <w:rsid w:val="00F72168"/>
    <w:rsid w:val="00F72EF3"/>
    <w:rsid w:val="00F7765E"/>
    <w:rsid w:val="00F81B12"/>
    <w:rsid w:val="00F8251D"/>
    <w:rsid w:val="00F837A7"/>
    <w:rsid w:val="00F852B6"/>
    <w:rsid w:val="00F977CA"/>
    <w:rsid w:val="00FA16E3"/>
    <w:rsid w:val="00FA6150"/>
    <w:rsid w:val="00FB0E51"/>
    <w:rsid w:val="00FB4003"/>
    <w:rsid w:val="00FB785B"/>
    <w:rsid w:val="00FC0280"/>
    <w:rsid w:val="00FC4350"/>
    <w:rsid w:val="00FD0B8D"/>
    <w:rsid w:val="00FD3EC6"/>
    <w:rsid w:val="00FE1F9F"/>
    <w:rsid w:val="00FE22DE"/>
    <w:rsid w:val="00FE39CD"/>
    <w:rsid w:val="00FE3B18"/>
    <w:rsid w:val="00FE6737"/>
    <w:rsid w:val="00FF2AFA"/>
    <w:rsid w:val="00FF590C"/>
    <w:rsid w:val="00FF6548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rFonts w:ascii="Tahoma" w:hAnsi="Tahoma"/>
      <w:sz w:val="22"/>
      <w:szCs w:val="24"/>
    </w:rPr>
  </w:style>
  <w:style w:styleId="Titre1" w:type="paragraph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b/>
      <w:bCs/>
    </w:rPr>
  </w:style>
  <w:style w:styleId="Titre3" w:type="paragraph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styleId="Titre4" w:type="paragraph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styleId="Titre5" w:type="paragraph">
    <w:name w:val="heading 5"/>
    <w:basedOn w:val="Normal"/>
    <w:next w:val="Normal"/>
    <w:qFormat/>
    <w:pPr>
      <w:keepNext/>
      <w:jc w:val="both"/>
      <w:outlineLvl w:val="4"/>
    </w:pPr>
    <w:rPr>
      <w:b/>
      <w:bCs/>
      <w:u w:val="single"/>
    </w:rPr>
  </w:style>
  <w:style w:styleId="Titre6" w:type="paragraph">
    <w:name w:val="heading 6"/>
    <w:basedOn w:val="Normal"/>
    <w:next w:val="Normal"/>
    <w:link w:val="Titre6Car"/>
    <w:qFormat/>
    <w:pPr>
      <w:keepNext/>
      <w:jc w:val="center"/>
      <w:outlineLvl w:val="5"/>
    </w:pPr>
    <w:rPr>
      <w:b/>
      <w:bCs/>
      <w:sz w:val="24"/>
      <w:u w:val="single"/>
    </w:rPr>
  </w:style>
  <w:style w:styleId="Titre7" w:type="paragraph">
    <w:name w:val="heading 7"/>
    <w:basedOn w:val="Normal"/>
    <w:next w:val="Normal"/>
    <w:qFormat/>
    <w:pPr>
      <w:keepNext/>
      <w:outlineLvl w:val="6"/>
    </w:pPr>
    <w:rPr>
      <w:b/>
      <w:bCs/>
      <w:sz w:val="24"/>
      <w:u w:val="single"/>
    </w:rPr>
  </w:style>
  <w:style w:styleId="Titre8" w:type="paragraph">
    <w:name w:val="heading 8"/>
    <w:basedOn w:val="Normal"/>
    <w:next w:val="Normal"/>
    <w:qFormat/>
    <w:pPr>
      <w:keepNext/>
      <w:jc w:val="both"/>
      <w:outlineLvl w:val="7"/>
    </w:pPr>
    <w:rPr>
      <w:b/>
      <w:bCs/>
      <w:sz w:val="28"/>
      <w:u w:val="single"/>
    </w:rPr>
  </w:style>
  <w:style w:styleId="Titre9" w:type="paragraph">
    <w:name w:val="heading 9"/>
    <w:basedOn w:val="Normal"/>
    <w:next w:val="Normal"/>
    <w:qFormat/>
    <w:pPr>
      <w:keepNext/>
      <w:jc w:val="center"/>
      <w:outlineLvl w:val="8"/>
    </w:pPr>
    <w:rPr>
      <w:rFonts w:ascii="Arial" w:cs="Arial" w:hAnsi="Arial"/>
      <w:b/>
      <w:bCs/>
      <w:sz w:val="28"/>
      <w:u w:val="single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Corpsdetexte" w:type="paragraph">
    <w:name w:val="Body Text"/>
    <w:basedOn w:val="Normal"/>
    <w:pPr>
      <w:jc w:val="both"/>
    </w:p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Corpsdetexte2" w:type="paragraph">
    <w:name w:val="Body Text 2"/>
    <w:basedOn w:val="Normal"/>
    <w:pPr>
      <w:jc w:val="both"/>
    </w:pPr>
    <w:rPr>
      <w:color w:val="FF0000"/>
    </w:rPr>
  </w:style>
  <w:style w:styleId="Corpsdetexte3" w:type="paragraph">
    <w:name w:val="Body Text 3"/>
    <w:basedOn w:val="Normal"/>
    <w:pPr>
      <w:jc w:val="both"/>
    </w:pPr>
    <w:rPr>
      <w:sz w:val="24"/>
    </w:rPr>
  </w:style>
  <w:style w:styleId="Textedebulles" w:type="paragraph">
    <w:name w:val="Balloon Text"/>
    <w:basedOn w:val="Normal"/>
    <w:semiHidden/>
    <w:rPr>
      <w:rFonts w:cs="Tahoma"/>
      <w:sz w:val="16"/>
      <w:szCs w:val="16"/>
    </w:rPr>
  </w:style>
  <w:style w:styleId="Titre" w:type="paragraph">
    <w:name w:val="Title"/>
    <w:basedOn w:val="Normal"/>
    <w:link w:val="TitreCar"/>
    <w:qFormat/>
    <w:rsid w:val="00FE39CD"/>
    <w:pPr>
      <w:jc w:val="center"/>
    </w:pPr>
    <w:rPr>
      <w:rFonts w:ascii="Times New Roman" w:hAnsi="Times New Roman"/>
      <w:b/>
      <w:sz w:val="24"/>
      <w:szCs w:val="20"/>
      <w:lang w:eastAsia="en-US" w:val="x-none"/>
    </w:rPr>
  </w:style>
  <w:style w:customStyle="1" w:styleId="TitreCar" w:type="character">
    <w:name w:val="Titre Car"/>
    <w:link w:val="Titre"/>
    <w:rsid w:val="00FE39CD"/>
    <w:rPr>
      <w:b/>
      <w:sz w:val="24"/>
      <w:lang w:eastAsia="en-US"/>
    </w:rPr>
  </w:style>
  <w:style w:styleId="Marquedecommentaire" w:type="character">
    <w:name w:val="annotation reference"/>
    <w:rsid w:val="00053888"/>
    <w:rPr>
      <w:sz w:val="16"/>
      <w:szCs w:val="16"/>
    </w:rPr>
  </w:style>
  <w:style w:styleId="Commentaire" w:type="paragraph">
    <w:name w:val="annotation text"/>
    <w:basedOn w:val="Normal"/>
    <w:link w:val="CommentaireCar"/>
    <w:rsid w:val="00053888"/>
    <w:rPr>
      <w:sz w:val="20"/>
      <w:szCs w:val="20"/>
    </w:rPr>
  </w:style>
  <w:style w:customStyle="1" w:styleId="CommentaireCar" w:type="character">
    <w:name w:val="Commentaire Car"/>
    <w:link w:val="Commentaire"/>
    <w:rsid w:val="00053888"/>
    <w:rPr>
      <w:rFonts w:ascii="Tahoma" w:hAnsi="Tahoma"/>
    </w:rPr>
  </w:style>
  <w:style w:styleId="Objetducommentaire" w:type="paragraph">
    <w:name w:val="annotation subject"/>
    <w:basedOn w:val="Commentaire"/>
    <w:next w:val="Commentaire"/>
    <w:link w:val="ObjetducommentaireCar"/>
    <w:rsid w:val="00053888"/>
    <w:rPr>
      <w:b/>
      <w:bCs/>
    </w:rPr>
  </w:style>
  <w:style w:customStyle="1" w:styleId="ObjetducommentaireCar" w:type="character">
    <w:name w:val="Objet du commentaire Car"/>
    <w:link w:val="Objetducommentaire"/>
    <w:rsid w:val="00053888"/>
    <w:rPr>
      <w:rFonts w:ascii="Tahoma" w:hAnsi="Tahoma"/>
      <w:b/>
      <w:bCs/>
    </w:rPr>
  </w:style>
  <w:style w:styleId="Paragraphedeliste" w:type="paragraph">
    <w:name w:val="List Paragraph"/>
    <w:basedOn w:val="Normal"/>
    <w:uiPriority w:val="34"/>
    <w:qFormat/>
    <w:rsid w:val="007E163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customStyle="1" w:styleId="Titre6Car" w:type="character">
    <w:name w:val="Titre 6 Car"/>
    <w:link w:val="Titre6"/>
    <w:rsid w:val="00380026"/>
    <w:rPr>
      <w:rFonts w:ascii="Tahoma" w:hAnsi="Tahoma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keepNext/>
      <w:jc w:val="both"/>
      <w:outlineLvl w:val="4"/>
    </w:pPr>
    <w:rPr>
      <w:b/>
      <w:bCs/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jc w:val="center"/>
      <w:outlineLvl w:val="5"/>
    </w:pPr>
    <w:rPr>
      <w:b/>
      <w:bCs/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bCs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b/>
      <w:bCs/>
      <w:sz w:val="28"/>
      <w:u w:val="single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28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jc w:val="both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jc w:val="both"/>
    </w:pPr>
    <w:rPr>
      <w:color w:val="FF0000"/>
    </w:rPr>
  </w:style>
  <w:style w:type="paragraph" w:styleId="Corpsdetexte3">
    <w:name w:val="Body Text 3"/>
    <w:basedOn w:val="Normal"/>
    <w:pPr>
      <w:jc w:val="both"/>
    </w:pPr>
    <w:rPr>
      <w:sz w:val="24"/>
    </w:rPr>
  </w:style>
  <w:style w:type="paragraph" w:styleId="Textedebulles">
    <w:name w:val="Balloon Text"/>
    <w:basedOn w:val="Normal"/>
    <w:semiHidden/>
    <w:rPr>
      <w:rFonts w:cs="Tahoma"/>
      <w:sz w:val="16"/>
      <w:szCs w:val="16"/>
    </w:rPr>
  </w:style>
  <w:style w:type="paragraph" w:styleId="Titre">
    <w:name w:val="Title"/>
    <w:basedOn w:val="Normal"/>
    <w:link w:val="TitreCar"/>
    <w:qFormat/>
    <w:rsid w:val="00FE39CD"/>
    <w:pPr>
      <w:jc w:val="center"/>
    </w:pPr>
    <w:rPr>
      <w:rFonts w:ascii="Times New Roman" w:hAnsi="Times New Roman"/>
      <w:b/>
      <w:sz w:val="24"/>
      <w:szCs w:val="20"/>
      <w:lang w:val="x-none" w:eastAsia="en-US"/>
    </w:rPr>
  </w:style>
  <w:style w:type="character" w:customStyle="1" w:styleId="TitreCar">
    <w:name w:val="Titre Car"/>
    <w:link w:val="Titre"/>
    <w:rsid w:val="00FE39CD"/>
    <w:rPr>
      <w:b/>
      <w:sz w:val="24"/>
      <w:lang w:eastAsia="en-US"/>
    </w:rPr>
  </w:style>
  <w:style w:type="character" w:styleId="Marquedecommentaire">
    <w:name w:val="annotation reference"/>
    <w:rsid w:val="00053888"/>
    <w:rPr>
      <w:sz w:val="16"/>
      <w:szCs w:val="16"/>
    </w:rPr>
  </w:style>
  <w:style w:type="paragraph" w:styleId="Commentaire">
    <w:name w:val="annotation text"/>
    <w:basedOn w:val="Normal"/>
    <w:link w:val="CommentaireCar"/>
    <w:rsid w:val="00053888"/>
    <w:rPr>
      <w:sz w:val="20"/>
      <w:szCs w:val="20"/>
    </w:rPr>
  </w:style>
  <w:style w:type="character" w:customStyle="1" w:styleId="CommentaireCar">
    <w:name w:val="Commentaire Car"/>
    <w:link w:val="Commentaire"/>
    <w:rsid w:val="00053888"/>
    <w:rPr>
      <w:rFonts w:ascii="Tahoma" w:hAnsi="Tahoma"/>
    </w:rPr>
  </w:style>
  <w:style w:type="paragraph" w:styleId="Objetducommentaire">
    <w:name w:val="annotation subject"/>
    <w:basedOn w:val="Commentaire"/>
    <w:next w:val="Commentaire"/>
    <w:link w:val="ObjetducommentaireCar"/>
    <w:rsid w:val="00053888"/>
    <w:rPr>
      <w:b/>
      <w:bCs/>
    </w:rPr>
  </w:style>
  <w:style w:type="character" w:customStyle="1" w:styleId="ObjetducommentaireCar">
    <w:name w:val="Objet du commentaire Car"/>
    <w:link w:val="Objetducommentaire"/>
    <w:rsid w:val="00053888"/>
    <w:rPr>
      <w:rFonts w:ascii="Tahoma" w:hAnsi="Tahoma"/>
      <w:b/>
      <w:bCs/>
    </w:rPr>
  </w:style>
  <w:style w:type="paragraph" w:styleId="Paragraphedeliste">
    <w:name w:val="List Paragraph"/>
    <w:basedOn w:val="Normal"/>
    <w:uiPriority w:val="34"/>
    <w:qFormat/>
    <w:rsid w:val="007E163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customStyle="1" w:styleId="Titre6Car">
    <w:name w:val="Titre 6 Car"/>
    <w:link w:val="Titre6"/>
    <w:rsid w:val="00380026"/>
    <w:rPr>
      <w:rFonts w:ascii="Tahoma" w:hAnsi="Tahoma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header3.xml" Type="http://schemas.openxmlformats.org/officeDocument/2006/relationships/head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5D966-B92F-4336-97E7-35B01B45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1166</Words>
  <Characters>6419</Characters>
  <Application>Microsoft Office Word</Application>
  <DocSecurity>0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NEGOCIATION ANNUELLE OBLIGATOIRE</vt:lpstr>
    </vt:vector>
  </TitlesOfParts>
  <Company>Somes</Company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2022-03-07T13:39:00Z</dcterms:created>
  <cp:lastPrinted>2022-02-16T19:15:00Z</cp:lastPrinted>
  <dcterms:modified xsi:type="dcterms:W3CDTF">2022-03-07T13:39:00Z</dcterms:modified>
  <cp:revision>2</cp:revision>
  <dc:title>NEGOCIATION ANNUELLE OBLIGATOIRE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NewReviewCycle" pid="2">
    <vt:lpwstr/>
  </property>
</Properties>
</file>