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30391C" w:rsidR="00E818BF" w:rsidRDefault="00320E5F">
      <w:pPr>
        <w:pBdr>
          <w:top w:color="auto" w:space="1" w:sz="18" w:val="single"/>
          <w:left w:color="auto" w:space="4" w:sz="18" w:val="single"/>
          <w:bottom w:color="auto" w:space="1" w:sz="18" w:val="single"/>
          <w:right w:color="auto" w:space="4" w:sz="18" w:val="single"/>
        </w:pBdr>
        <w:spacing w:after="0" w:line="240" w:lineRule="auto"/>
        <w:jc w:val="both"/>
        <w:rPr>
          <w:b/>
          <w:sz w:val="48"/>
        </w:rPr>
      </w:pPr>
      <w:r>
        <w:rPr>
          <w:noProof/>
          <w:lang w:eastAsia="fr-FR"/>
        </w:rPr>
        <w:drawing>
          <wp:inline distB="0" distL="0" distR="0" distT="0" wp14:anchorId="28F43CFA" wp14:editId="2C09A2DC">
            <wp:extent cx="3028950" cy="984250"/>
            <wp:effectExtent b="6350" l="0" r="0" t="0"/>
            <wp:docPr descr="logo PSL ecolo" id="1" name="Image 1"/>
            <wp:cNvGraphicFramePr/>
            <a:graphic xmlns:a="http://schemas.openxmlformats.org/drawingml/2006/main">
              <a:graphicData uri="http://schemas.openxmlformats.org/drawingml/2006/picture">
                <pic:pic xmlns:pic="http://schemas.openxmlformats.org/drawingml/2006/picture">
                  <pic:nvPicPr>
                    <pic:cNvPr descr="logo PSL ecolo" id="1" name="Imag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984250"/>
                    </a:xfrm>
                    <a:prstGeom prst="rect">
                      <a:avLst/>
                    </a:prstGeom>
                    <a:noFill/>
                    <a:ln>
                      <a:noFill/>
                    </a:ln>
                  </pic:spPr>
                </pic:pic>
              </a:graphicData>
            </a:graphic>
          </wp:inline>
        </w:drawing>
      </w:r>
    </w:p>
    <w:p w:rsidP="0030391C" w:rsidR="00320E5F" w:rsidRDefault="00320E5F">
      <w:pPr>
        <w:pBdr>
          <w:top w:color="auto" w:space="1" w:sz="18" w:val="single"/>
          <w:left w:color="auto" w:space="4" w:sz="18" w:val="single"/>
          <w:bottom w:color="auto" w:space="1" w:sz="18" w:val="single"/>
          <w:right w:color="auto" w:space="4" w:sz="18" w:val="single"/>
        </w:pBdr>
        <w:spacing w:after="0" w:line="240" w:lineRule="auto"/>
        <w:jc w:val="both"/>
        <w:rPr>
          <w:b/>
          <w:sz w:val="48"/>
        </w:rPr>
      </w:pPr>
    </w:p>
    <w:p w:rsidP="0030391C" w:rsidR="00320E5F" w:rsidRDefault="00320E5F">
      <w:pPr>
        <w:pBdr>
          <w:top w:color="auto" w:space="1" w:sz="18" w:val="single"/>
          <w:left w:color="auto" w:space="4" w:sz="18" w:val="single"/>
          <w:bottom w:color="auto" w:space="1" w:sz="18" w:val="single"/>
          <w:right w:color="auto" w:space="4" w:sz="18" w:val="single"/>
        </w:pBdr>
        <w:spacing w:after="0" w:line="240" w:lineRule="auto"/>
        <w:jc w:val="both"/>
        <w:rPr>
          <w:b/>
          <w:sz w:val="48"/>
        </w:rPr>
      </w:pPr>
    </w:p>
    <w:p w:rsidP="00FF2582" w:rsidR="00FB0CCD" w:rsidRDefault="00E818BF" w:rsidRPr="00FF2582">
      <w:pPr>
        <w:pBdr>
          <w:top w:color="auto" w:space="1" w:sz="18" w:val="single"/>
          <w:left w:color="auto" w:space="4" w:sz="18" w:val="single"/>
          <w:bottom w:color="auto" w:space="1" w:sz="18" w:val="single"/>
          <w:right w:color="auto" w:space="4" w:sz="18" w:val="single"/>
        </w:pBdr>
        <w:spacing w:after="0" w:line="360" w:lineRule="auto"/>
        <w:jc w:val="center"/>
        <w:rPr>
          <w:sz w:val="48"/>
        </w:rPr>
      </w:pPr>
      <w:r w:rsidRPr="00FF2582">
        <w:rPr>
          <w:sz w:val="48"/>
        </w:rPr>
        <w:t xml:space="preserve">ACCORD COLLECTIF </w:t>
      </w:r>
      <w:r w:rsidR="004E2F70" w:rsidRPr="00FF2582">
        <w:rPr>
          <w:sz w:val="48"/>
        </w:rPr>
        <w:t>A L’ISSUE DE</w:t>
      </w:r>
    </w:p>
    <w:p w:rsidP="00FF2582" w:rsidR="00FB0CCD" w:rsidRDefault="00E818BF" w:rsidRPr="00FF2582">
      <w:pPr>
        <w:pBdr>
          <w:top w:color="auto" w:space="1" w:sz="18" w:val="single"/>
          <w:left w:color="auto" w:space="4" w:sz="18" w:val="single"/>
          <w:bottom w:color="auto" w:space="1" w:sz="18" w:val="single"/>
          <w:right w:color="auto" w:space="4" w:sz="18" w:val="single"/>
        </w:pBdr>
        <w:spacing w:after="0" w:line="360" w:lineRule="auto"/>
        <w:jc w:val="center"/>
        <w:rPr>
          <w:b/>
          <w:sz w:val="48"/>
        </w:rPr>
      </w:pPr>
      <w:r w:rsidRPr="00FF2582">
        <w:rPr>
          <w:b/>
          <w:sz w:val="48"/>
        </w:rPr>
        <w:t>LA NEGOCIATION ANNUELLE OBLIGATOIRE</w:t>
      </w:r>
    </w:p>
    <w:p w:rsidP="00FF2582" w:rsidR="00FB0CCD" w:rsidRDefault="00E818BF" w:rsidRPr="00FF2582">
      <w:pPr>
        <w:pBdr>
          <w:top w:color="auto" w:space="1" w:sz="18" w:val="single"/>
          <w:left w:color="auto" w:space="4" w:sz="18" w:val="single"/>
          <w:bottom w:color="auto" w:space="1" w:sz="18" w:val="single"/>
          <w:right w:color="auto" w:space="4" w:sz="18" w:val="single"/>
        </w:pBdr>
        <w:spacing w:after="0" w:line="360" w:lineRule="auto"/>
        <w:jc w:val="center"/>
        <w:rPr>
          <w:b/>
          <w:sz w:val="48"/>
        </w:rPr>
      </w:pPr>
      <w:r w:rsidRPr="00FF2582">
        <w:rPr>
          <w:b/>
          <w:sz w:val="48"/>
        </w:rPr>
        <w:t>POUR L’ANNEE 20</w:t>
      </w:r>
      <w:r w:rsidR="00AB0F9E" w:rsidRPr="00FF2582">
        <w:rPr>
          <w:b/>
          <w:sz w:val="48"/>
        </w:rPr>
        <w:t>2</w:t>
      </w:r>
      <w:r w:rsidR="00C92303">
        <w:rPr>
          <w:b/>
          <w:sz w:val="48"/>
        </w:rPr>
        <w:t>2</w:t>
      </w:r>
    </w:p>
    <w:p w:rsidP="00FF2582" w:rsidR="00FB0CCD" w:rsidRDefault="00E818BF" w:rsidRPr="00FF2582">
      <w:pPr>
        <w:pBdr>
          <w:top w:color="auto" w:space="1" w:sz="18" w:val="single"/>
          <w:left w:color="auto" w:space="4" w:sz="18" w:val="single"/>
          <w:bottom w:color="auto" w:space="1" w:sz="18" w:val="single"/>
          <w:right w:color="auto" w:space="4" w:sz="18" w:val="single"/>
        </w:pBdr>
        <w:spacing w:after="0" w:line="360" w:lineRule="auto"/>
        <w:jc w:val="center"/>
        <w:rPr>
          <w:sz w:val="48"/>
        </w:rPr>
      </w:pPr>
      <w:r w:rsidRPr="00FF2582">
        <w:rPr>
          <w:sz w:val="48"/>
        </w:rPr>
        <w:t>CONCERNANT</w:t>
      </w:r>
    </w:p>
    <w:p w:rsidP="00FF2582" w:rsidR="00FB0CCD" w:rsidRDefault="00E818BF" w:rsidRPr="00FF2582">
      <w:pPr>
        <w:pBdr>
          <w:top w:color="auto" w:space="1" w:sz="18" w:val="single"/>
          <w:left w:color="auto" w:space="4" w:sz="18" w:val="single"/>
          <w:bottom w:color="auto" w:space="1" w:sz="18" w:val="single"/>
          <w:right w:color="auto" w:space="4" w:sz="18" w:val="single"/>
        </w:pBdr>
        <w:spacing w:after="0" w:line="360" w:lineRule="auto"/>
        <w:jc w:val="center"/>
        <w:rPr>
          <w:sz w:val="48"/>
        </w:rPr>
      </w:pPr>
      <w:r w:rsidRPr="00FF2582">
        <w:rPr>
          <w:sz w:val="48"/>
        </w:rPr>
        <w:t>LA REMUNERATION</w:t>
      </w:r>
      <w:r w:rsidR="004E2F70" w:rsidRPr="00FF2582">
        <w:rPr>
          <w:sz w:val="48"/>
        </w:rPr>
        <w:t>, LE TEMPS DE TRAVAIL</w:t>
      </w:r>
    </w:p>
    <w:p w:rsidP="00FF2582" w:rsidR="00FB0CCD" w:rsidRDefault="00E818BF" w:rsidRPr="00FF2582">
      <w:pPr>
        <w:pBdr>
          <w:top w:color="auto" w:space="1" w:sz="18" w:val="single"/>
          <w:left w:color="auto" w:space="4" w:sz="18" w:val="single"/>
          <w:bottom w:color="auto" w:space="1" w:sz="18" w:val="single"/>
          <w:right w:color="auto" w:space="4" w:sz="18" w:val="single"/>
        </w:pBdr>
        <w:spacing w:after="0" w:line="360" w:lineRule="auto"/>
        <w:jc w:val="center"/>
        <w:rPr>
          <w:sz w:val="48"/>
        </w:rPr>
      </w:pPr>
      <w:r w:rsidRPr="00FF2582">
        <w:rPr>
          <w:sz w:val="48"/>
        </w:rPr>
        <w:t>ET</w:t>
      </w:r>
    </w:p>
    <w:p w:rsidP="00FF2582" w:rsidR="004A0D75" w:rsidRDefault="00E818BF">
      <w:pPr>
        <w:pBdr>
          <w:top w:color="auto" w:space="1" w:sz="18" w:val="single"/>
          <w:left w:color="auto" w:space="4" w:sz="18" w:val="single"/>
          <w:bottom w:color="auto" w:space="1" w:sz="18" w:val="single"/>
          <w:right w:color="auto" w:space="4" w:sz="18" w:val="single"/>
        </w:pBdr>
        <w:spacing w:after="0" w:line="360" w:lineRule="auto"/>
        <w:jc w:val="center"/>
        <w:rPr>
          <w:b/>
          <w:sz w:val="48"/>
        </w:rPr>
      </w:pPr>
      <w:r w:rsidRPr="00FF2582">
        <w:rPr>
          <w:sz w:val="48"/>
        </w:rPr>
        <w:t>L’EGALITE PROFESSIONNELLE</w:t>
      </w:r>
    </w:p>
    <w:p w:rsidP="0030391C" w:rsidR="00E818BF" w:rsidRDefault="00E818BF">
      <w:pPr>
        <w:pBdr>
          <w:top w:color="auto" w:space="1" w:sz="18" w:val="single"/>
          <w:left w:color="auto" w:space="4" w:sz="18" w:val="single"/>
          <w:bottom w:color="auto" w:space="1" w:sz="18" w:val="single"/>
          <w:right w:color="auto" w:space="4" w:sz="18" w:val="single"/>
        </w:pBdr>
        <w:spacing w:after="0" w:line="240" w:lineRule="auto"/>
        <w:jc w:val="both"/>
        <w:rPr>
          <w:b/>
          <w:sz w:val="48"/>
        </w:rPr>
      </w:pPr>
    </w:p>
    <w:p w:rsidP="0030391C" w:rsidR="00E818BF" w:rsidRDefault="00E818BF" w:rsidRPr="00E818BF">
      <w:pPr>
        <w:spacing w:after="0" w:line="240" w:lineRule="auto"/>
        <w:jc w:val="both"/>
        <w:rPr>
          <w:sz w:val="48"/>
        </w:rPr>
      </w:pPr>
    </w:p>
    <w:p w:rsidP="0030391C" w:rsidR="00E818BF" w:rsidRDefault="00E818BF">
      <w:pPr>
        <w:spacing w:after="0" w:line="240" w:lineRule="auto"/>
        <w:jc w:val="both"/>
        <w:rPr>
          <w:sz w:val="48"/>
        </w:rPr>
      </w:pPr>
    </w:p>
    <w:p w:rsidP="0030391C" w:rsidR="00E818BF" w:rsidRDefault="00E818BF">
      <w:pPr>
        <w:spacing w:after="0" w:line="240" w:lineRule="auto"/>
        <w:jc w:val="both"/>
        <w:rPr>
          <w:sz w:val="48"/>
        </w:rPr>
      </w:pPr>
      <w:r>
        <w:rPr>
          <w:sz w:val="48"/>
        </w:rPr>
        <w:br w:type="page"/>
      </w:r>
    </w:p>
    <w:p w:rsidP="0030391C" w:rsidR="00F8306B" w:rsidRDefault="00F8306B">
      <w:pPr>
        <w:spacing w:after="0" w:line="240" w:lineRule="auto"/>
        <w:jc w:val="both"/>
        <w:rPr>
          <w:b/>
          <w:u w:val="single"/>
        </w:rPr>
      </w:pPr>
    </w:p>
    <w:p w:rsidP="0030391C" w:rsidR="00F8306B" w:rsidRDefault="00F8306B">
      <w:pPr>
        <w:spacing w:after="0" w:line="240" w:lineRule="auto"/>
        <w:jc w:val="both"/>
        <w:rPr>
          <w:b/>
          <w:u w:val="single"/>
        </w:rPr>
      </w:pPr>
    </w:p>
    <w:p w:rsidP="0030391C" w:rsidR="00E818BF" w:rsidRDefault="00E818BF" w:rsidRPr="00731BD5">
      <w:pPr>
        <w:spacing w:after="0" w:line="240" w:lineRule="auto"/>
        <w:jc w:val="both"/>
        <w:rPr>
          <w:b/>
          <w:u w:val="single"/>
        </w:rPr>
      </w:pPr>
      <w:r w:rsidRPr="00731BD5">
        <w:rPr>
          <w:b/>
          <w:u w:val="single"/>
        </w:rPr>
        <w:t>Entre :</w:t>
      </w:r>
    </w:p>
    <w:p w:rsidP="0030391C" w:rsidR="00FF2582" w:rsidRDefault="00FF2582">
      <w:pPr>
        <w:spacing w:after="0" w:line="240" w:lineRule="auto"/>
        <w:jc w:val="both"/>
        <w:rPr>
          <w:b/>
        </w:rPr>
      </w:pPr>
    </w:p>
    <w:p w:rsidP="0030391C" w:rsidR="00FF2582" w:rsidRDefault="00FF2582">
      <w:pPr>
        <w:spacing w:after="0" w:line="240" w:lineRule="auto"/>
        <w:jc w:val="both"/>
        <w:rPr>
          <w:b/>
        </w:rPr>
      </w:pPr>
    </w:p>
    <w:p w:rsidP="0030391C" w:rsidR="00E818BF" w:rsidRDefault="00E818BF">
      <w:pPr>
        <w:spacing w:after="0" w:line="240" w:lineRule="auto"/>
        <w:jc w:val="both"/>
      </w:pPr>
      <w:r w:rsidRPr="00731BD5">
        <w:rPr>
          <w:b/>
        </w:rPr>
        <w:t>L’Association Espérance Patronage Saint-Louis</w:t>
      </w:r>
      <w:r>
        <w:t xml:space="preserve">, dont le Siège Social est situé Km4, Route du Lamentin à FORT-DE –France (97200), </w:t>
      </w:r>
    </w:p>
    <w:p w:rsidP="0030391C" w:rsidR="00E818BF" w:rsidRDefault="00E818BF">
      <w:pPr>
        <w:spacing w:after="0" w:line="240" w:lineRule="auto"/>
        <w:jc w:val="both"/>
      </w:pPr>
    </w:p>
    <w:p w:rsidP="0030391C" w:rsidR="00FF2582" w:rsidRDefault="00FF2582">
      <w:pPr>
        <w:spacing w:after="0" w:line="240" w:lineRule="auto"/>
        <w:jc w:val="right"/>
      </w:pPr>
    </w:p>
    <w:p w:rsidP="0030391C" w:rsidR="00E818BF" w:rsidRDefault="00E818BF">
      <w:pPr>
        <w:spacing w:after="0" w:line="240" w:lineRule="auto"/>
        <w:jc w:val="right"/>
      </w:pPr>
      <w:r>
        <w:t>D’une part</w:t>
      </w:r>
    </w:p>
    <w:p w:rsidP="0030391C" w:rsidR="00E818BF" w:rsidRDefault="00E818BF">
      <w:pPr>
        <w:spacing w:after="0" w:line="240" w:lineRule="auto"/>
        <w:jc w:val="both"/>
      </w:pPr>
    </w:p>
    <w:p w:rsidP="0030391C" w:rsidR="00FF2582" w:rsidRDefault="00FF2582">
      <w:pPr>
        <w:spacing w:after="0" w:line="240" w:lineRule="auto"/>
        <w:jc w:val="both"/>
      </w:pPr>
    </w:p>
    <w:p w:rsidP="0030391C" w:rsidR="00E818BF" w:rsidRDefault="00E818BF">
      <w:pPr>
        <w:spacing w:after="0" w:line="240" w:lineRule="auto"/>
        <w:jc w:val="both"/>
        <w:rPr>
          <w:b/>
          <w:u w:val="single"/>
        </w:rPr>
      </w:pPr>
      <w:r w:rsidRPr="00731BD5">
        <w:rPr>
          <w:b/>
          <w:u w:val="single"/>
        </w:rPr>
        <w:t>ET</w:t>
      </w:r>
    </w:p>
    <w:p w:rsidP="0030391C" w:rsidR="00FF2582" w:rsidRDefault="00FF2582">
      <w:pPr>
        <w:spacing w:after="0" w:line="240" w:lineRule="auto"/>
        <w:jc w:val="both"/>
        <w:rPr>
          <w:b/>
          <w:u w:val="single"/>
        </w:rPr>
      </w:pPr>
    </w:p>
    <w:p w:rsidP="0030391C" w:rsidR="00FF2582" w:rsidRDefault="00FF2582" w:rsidRPr="00731BD5">
      <w:pPr>
        <w:spacing w:after="0" w:line="240" w:lineRule="auto"/>
        <w:jc w:val="both"/>
        <w:rPr>
          <w:b/>
          <w:u w:val="single"/>
        </w:rPr>
      </w:pPr>
    </w:p>
    <w:p w:rsidP="0030391C" w:rsidR="00E818BF" w:rsidRDefault="00E818BF">
      <w:pPr>
        <w:pStyle w:val="Paragraphedeliste"/>
        <w:numPr>
          <w:ilvl w:val="0"/>
          <w:numId w:val="5"/>
        </w:numPr>
        <w:spacing w:after="0" w:line="240" w:lineRule="auto"/>
        <w:jc w:val="both"/>
      </w:pPr>
      <w:r w:rsidRPr="00731BD5">
        <w:rPr>
          <w:b/>
        </w:rPr>
        <w:t>La CGTM</w:t>
      </w:r>
      <w:r>
        <w:t xml:space="preserve">, </w:t>
      </w:r>
    </w:p>
    <w:p w:rsidP="0030391C" w:rsidR="00696FE9" w:rsidRDefault="00696FE9">
      <w:pPr>
        <w:pStyle w:val="Paragraphedeliste"/>
        <w:spacing w:after="0" w:line="240" w:lineRule="auto"/>
        <w:jc w:val="both"/>
      </w:pPr>
    </w:p>
    <w:p w:rsidP="0030391C" w:rsidR="00FF2582" w:rsidRDefault="00FF2582">
      <w:pPr>
        <w:pStyle w:val="Paragraphedeliste"/>
        <w:spacing w:after="0" w:line="240" w:lineRule="auto"/>
        <w:jc w:val="both"/>
      </w:pPr>
    </w:p>
    <w:p w:rsidP="0030391C" w:rsidR="00431915" w:rsidRDefault="00E818BF">
      <w:pPr>
        <w:pStyle w:val="Paragraphedeliste"/>
        <w:numPr>
          <w:ilvl w:val="0"/>
          <w:numId w:val="5"/>
        </w:numPr>
        <w:spacing w:after="0" w:line="240" w:lineRule="auto"/>
        <w:jc w:val="both"/>
      </w:pPr>
      <w:r w:rsidRPr="00731BD5">
        <w:rPr>
          <w:b/>
        </w:rPr>
        <w:t>Le SPELC</w:t>
      </w:r>
    </w:p>
    <w:p w:rsidP="0030391C" w:rsidR="00E818BF" w:rsidRDefault="00E818BF">
      <w:pPr>
        <w:pStyle w:val="Paragraphedeliste"/>
        <w:spacing w:after="0" w:line="240" w:lineRule="auto"/>
        <w:jc w:val="both"/>
      </w:pPr>
    </w:p>
    <w:p w:rsidP="0030391C" w:rsidR="00E818BF" w:rsidRDefault="00E818BF">
      <w:pPr>
        <w:spacing w:after="0" w:line="240" w:lineRule="auto"/>
        <w:jc w:val="both"/>
      </w:pPr>
    </w:p>
    <w:p w:rsidP="0030391C" w:rsidR="00FF2582" w:rsidRDefault="00FF2582">
      <w:pPr>
        <w:spacing w:after="0" w:line="240" w:lineRule="auto"/>
        <w:jc w:val="both"/>
      </w:pPr>
    </w:p>
    <w:p w:rsidP="0030391C" w:rsidR="00E818BF" w:rsidRDefault="00E818BF">
      <w:pPr>
        <w:spacing w:after="0" w:line="240" w:lineRule="auto"/>
        <w:jc w:val="right"/>
      </w:pPr>
      <w:r>
        <w:t>D’autre part</w:t>
      </w:r>
    </w:p>
    <w:p w:rsidP="0030391C" w:rsidR="00E818BF" w:rsidRDefault="00E818BF">
      <w:pPr>
        <w:spacing w:after="0" w:line="240" w:lineRule="auto"/>
        <w:jc w:val="both"/>
      </w:pPr>
    </w:p>
    <w:p w:rsidP="0030391C" w:rsidR="00E818BF" w:rsidRDefault="00E818BF">
      <w:pPr>
        <w:spacing w:after="0" w:line="240" w:lineRule="auto"/>
        <w:jc w:val="both"/>
      </w:pPr>
    </w:p>
    <w:p w:rsidP="0030391C" w:rsidR="00E818BF" w:rsidRDefault="00E818BF" w:rsidRPr="00FB0CCD">
      <w:pPr>
        <w:spacing w:after="0" w:line="240" w:lineRule="auto"/>
        <w:jc w:val="both"/>
        <w:rPr>
          <w:b/>
        </w:rPr>
      </w:pPr>
      <w:r w:rsidRPr="00FB0CCD">
        <w:rPr>
          <w:b/>
        </w:rPr>
        <w:t>PREAMBULE :</w:t>
      </w:r>
    </w:p>
    <w:p w:rsidP="0030391C" w:rsidR="00E818BF" w:rsidRDefault="00E818BF">
      <w:pPr>
        <w:spacing w:after="0" w:line="240" w:lineRule="auto"/>
        <w:jc w:val="both"/>
      </w:pPr>
    </w:p>
    <w:p w:rsidP="0030391C" w:rsidR="00E818BF" w:rsidRDefault="00E818BF">
      <w:pPr>
        <w:spacing w:after="0" w:line="240" w:lineRule="auto"/>
        <w:jc w:val="both"/>
      </w:pPr>
      <w:r>
        <w:t>A titre préalable, les parties entendent rappeler les éléments suivants :</w:t>
      </w:r>
    </w:p>
    <w:p w:rsidP="0030391C" w:rsidR="00E818BF" w:rsidRDefault="00E818BF">
      <w:pPr>
        <w:spacing w:after="0" w:line="240" w:lineRule="auto"/>
        <w:jc w:val="both"/>
      </w:pPr>
    </w:p>
    <w:p w:rsidP="0030391C" w:rsidR="00FF2582" w:rsidRDefault="00FF2582">
      <w:pPr>
        <w:spacing w:after="0" w:line="240" w:lineRule="auto"/>
        <w:jc w:val="both"/>
      </w:pPr>
    </w:p>
    <w:p w:rsidP="0030391C" w:rsidR="00E818BF" w:rsidRDefault="00E818BF">
      <w:pPr>
        <w:pStyle w:val="Paragraphedeliste"/>
        <w:numPr>
          <w:ilvl w:val="0"/>
          <w:numId w:val="2"/>
        </w:numPr>
        <w:spacing w:after="0" w:line="240" w:lineRule="auto"/>
        <w:jc w:val="both"/>
        <w:rPr>
          <w:b/>
        </w:rPr>
      </w:pPr>
      <w:r w:rsidRPr="00FB0CCD">
        <w:rPr>
          <w:b/>
        </w:rPr>
        <w:t>CADRE JURIDIQUE :</w:t>
      </w:r>
    </w:p>
    <w:p w:rsidP="00FF2582" w:rsidR="00FF2582" w:rsidRDefault="00FF2582" w:rsidRPr="00FB0CCD">
      <w:pPr>
        <w:pStyle w:val="Paragraphedeliste"/>
        <w:spacing w:after="0" w:line="240" w:lineRule="auto"/>
        <w:ind w:left="1080"/>
        <w:jc w:val="both"/>
        <w:rPr>
          <w:b/>
        </w:rPr>
      </w:pPr>
    </w:p>
    <w:p w:rsidP="0030391C" w:rsidR="00E818BF" w:rsidRDefault="00E818BF">
      <w:pPr>
        <w:spacing w:after="0" w:line="240" w:lineRule="auto"/>
        <w:jc w:val="both"/>
      </w:pPr>
      <w:r>
        <w:t>L</w:t>
      </w:r>
      <w:r w:rsidR="000A210B">
        <w:t>e</w:t>
      </w:r>
      <w:r>
        <w:t xml:space="preserve"> présent accord est conclu en application des articles </w:t>
      </w:r>
      <w:r w:rsidR="000A210B">
        <w:t>L2211-1 et L2221-1 et suivants du Code du Travail, des articles L2232-11 à L2232-2</w:t>
      </w:r>
      <w:r w:rsidR="004E2F70">
        <w:t>0</w:t>
      </w:r>
      <w:r w:rsidR="000A210B">
        <w:t xml:space="preserve"> concernant la négociation collective d’entreprise, et plus particulièrement des articles L2242-1 à L2242-</w:t>
      </w:r>
      <w:r w:rsidR="004E2F70">
        <w:t>9</w:t>
      </w:r>
      <w:r w:rsidR="000A210B">
        <w:t xml:space="preserve"> de Code du Travail concernant la N</w:t>
      </w:r>
      <w:r w:rsidR="004E2F70">
        <w:t>égociation Annuelle Obligatoire portant sur la rémunération, le temps de travail et l’égalité professionnelle.</w:t>
      </w:r>
    </w:p>
    <w:p w:rsidP="0030391C" w:rsidR="000A210B" w:rsidRDefault="000A210B">
      <w:pPr>
        <w:spacing w:after="0" w:line="240" w:lineRule="auto"/>
        <w:jc w:val="both"/>
      </w:pPr>
      <w:r>
        <w:t>Il a pour objet d’aborder l’ensemble des thèmes fixés par les articles L2242-</w:t>
      </w:r>
      <w:r w:rsidR="004E2F70">
        <w:t>1</w:t>
      </w:r>
      <w:r>
        <w:t xml:space="preserve"> à L2242-1</w:t>
      </w:r>
      <w:r w:rsidR="004E2F70">
        <w:t>2</w:t>
      </w:r>
      <w:r>
        <w:t xml:space="preserve"> du Code du Travail. </w:t>
      </w:r>
    </w:p>
    <w:p w:rsidP="0030391C" w:rsidR="000A210B" w:rsidRDefault="000A210B">
      <w:pPr>
        <w:spacing w:after="0" w:line="240" w:lineRule="auto"/>
        <w:jc w:val="both"/>
      </w:pPr>
      <w:r>
        <w:t>Les avancées qu’il propose sont le fruit des différentes réun</w:t>
      </w:r>
      <w:r w:rsidR="003F1A1A">
        <w:t>ions de négociation intervenues les :</w:t>
      </w:r>
    </w:p>
    <w:p w:rsidP="0030391C" w:rsidR="00FF2582" w:rsidRDefault="00FF2582">
      <w:pPr>
        <w:spacing w:after="0" w:line="240" w:lineRule="auto"/>
        <w:jc w:val="both"/>
      </w:pPr>
    </w:p>
    <w:p w:rsidP="0030391C" w:rsidR="00431915" w:rsidRDefault="00C92303">
      <w:pPr>
        <w:pStyle w:val="Paragraphedeliste"/>
        <w:numPr>
          <w:ilvl w:val="0"/>
          <w:numId w:val="3"/>
        </w:numPr>
        <w:spacing w:after="0" w:line="240" w:lineRule="auto"/>
        <w:jc w:val="both"/>
      </w:pPr>
      <w:r>
        <w:t>10</w:t>
      </w:r>
      <w:r w:rsidR="00431915">
        <w:t>/10/202</w:t>
      </w:r>
      <w:r>
        <w:t>2</w:t>
      </w:r>
    </w:p>
    <w:p w:rsidP="00FF2582" w:rsidR="00FF2582" w:rsidRDefault="00FF2582">
      <w:pPr>
        <w:pStyle w:val="Paragraphedeliste"/>
        <w:spacing w:after="0" w:line="240" w:lineRule="auto"/>
        <w:jc w:val="both"/>
      </w:pPr>
    </w:p>
    <w:p w:rsidP="0030391C" w:rsidR="00431915" w:rsidRDefault="00C92303">
      <w:pPr>
        <w:pStyle w:val="Paragraphedeliste"/>
        <w:numPr>
          <w:ilvl w:val="0"/>
          <w:numId w:val="3"/>
        </w:numPr>
        <w:spacing w:after="0" w:line="240" w:lineRule="auto"/>
        <w:jc w:val="both"/>
      </w:pPr>
      <w:r>
        <w:t>25</w:t>
      </w:r>
      <w:r w:rsidR="00431915">
        <w:t>/1</w:t>
      </w:r>
      <w:r>
        <w:t>0</w:t>
      </w:r>
      <w:r w:rsidR="00431915">
        <w:t>/202</w:t>
      </w:r>
      <w:r>
        <w:t>2</w:t>
      </w:r>
    </w:p>
    <w:p w:rsidP="00FF2582" w:rsidR="00FF2582" w:rsidRDefault="00FF2582">
      <w:pPr>
        <w:spacing w:after="0" w:line="240" w:lineRule="auto"/>
        <w:jc w:val="both"/>
      </w:pPr>
    </w:p>
    <w:p w:rsidP="0030391C" w:rsidR="00431915" w:rsidRDefault="00C92303">
      <w:pPr>
        <w:pStyle w:val="Paragraphedeliste"/>
        <w:numPr>
          <w:ilvl w:val="0"/>
          <w:numId w:val="3"/>
        </w:numPr>
        <w:spacing w:after="0" w:line="240" w:lineRule="auto"/>
        <w:jc w:val="both"/>
      </w:pPr>
      <w:r>
        <w:t>08</w:t>
      </w:r>
      <w:r w:rsidR="00431915">
        <w:t>/11/202</w:t>
      </w:r>
      <w:r>
        <w:t>2</w:t>
      </w:r>
    </w:p>
    <w:p w:rsidP="00FF2582" w:rsidR="00FF2582" w:rsidRDefault="00FF2582">
      <w:pPr>
        <w:spacing w:after="0" w:line="240" w:lineRule="auto"/>
        <w:jc w:val="both"/>
      </w:pPr>
    </w:p>
    <w:p w:rsidP="0030391C" w:rsidR="00AB0F9E" w:rsidRDefault="00C92303">
      <w:pPr>
        <w:pStyle w:val="Paragraphedeliste"/>
        <w:numPr>
          <w:ilvl w:val="0"/>
          <w:numId w:val="3"/>
        </w:numPr>
        <w:spacing w:after="0" w:line="240" w:lineRule="auto"/>
        <w:jc w:val="both"/>
      </w:pPr>
      <w:r>
        <w:t>18</w:t>
      </w:r>
      <w:r w:rsidR="00AB0F9E">
        <w:t>/1</w:t>
      </w:r>
      <w:r>
        <w:t>1</w:t>
      </w:r>
      <w:r w:rsidR="00AB0F9E">
        <w:t>/202</w:t>
      </w:r>
      <w:r>
        <w:t>2</w:t>
      </w:r>
    </w:p>
    <w:p w:rsidP="00FF2582" w:rsidR="00FF2582" w:rsidRDefault="00FF2582">
      <w:pPr>
        <w:spacing w:after="0" w:line="240" w:lineRule="auto"/>
        <w:jc w:val="both"/>
      </w:pPr>
    </w:p>
    <w:p w:rsidP="0030391C" w:rsidR="00431915" w:rsidRDefault="00C92303">
      <w:pPr>
        <w:pStyle w:val="Paragraphedeliste"/>
        <w:numPr>
          <w:ilvl w:val="0"/>
          <w:numId w:val="3"/>
        </w:numPr>
        <w:spacing w:after="0" w:line="240" w:lineRule="auto"/>
        <w:jc w:val="both"/>
      </w:pPr>
      <w:r>
        <w:t>24</w:t>
      </w:r>
      <w:r w:rsidR="00431915">
        <w:t>/</w:t>
      </w:r>
      <w:r>
        <w:t>11</w:t>
      </w:r>
      <w:r w:rsidR="00431915">
        <w:t>/202</w:t>
      </w:r>
      <w:r>
        <w:t>2</w:t>
      </w:r>
    </w:p>
    <w:p w:rsidP="0030391C" w:rsidR="00AB0F9E" w:rsidRDefault="00AB0F9E">
      <w:pPr>
        <w:pStyle w:val="Paragraphedeliste"/>
        <w:spacing w:after="0" w:line="240" w:lineRule="auto"/>
        <w:jc w:val="both"/>
      </w:pPr>
    </w:p>
    <w:p w:rsidP="0030391C" w:rsidR="000A210B" w:rsidRDefault="000A210B">
      <w:pPr>
        <w:spacing w:after="0" w:line="240" w:lineRule="auto"/>
        <w:jc w:val="both"/>
      </w:pPr>
    </w:p>
    <w:p w:rsidP="0030391C" w:rsidR="00FB0CCD" w:rsidRDefault="00FB0CCD">
      <w:pPr>
        <w:spacing w:after="0" w:line="240" w:lineRule="auto"/>
        <w:jc w:val="both"/>
      </w:pPr>
    </w:p>
    <w:p w:rsidP="0030391C" w:rsidR="00BF19E7" w:rsidRDefault="00BF19E7">
      <w:pPr>
        <w:spacing w:after="0" w:line="240" w:lineRule="auto"/>
        <w:jc w:val="both"/>
      </w:pPr>
    </w:p>
    <w:p w:rsidP="0030391C" w:rsidR="0030391C" w:rsidRDefault="0030391C">
      <w:pPr>
        <w:pStyle w:val="Paragraphedeliste"/>
        <w:spacing w:after="0" w:line="240" w:lineRule="auto"/>
        <w:ind w:left="1080"/>
        <w:jc w:val="both"/>
        <w:rPr>
          <w:b/>
        </w:rPr>
      </w:pPr>
    </w:p>
    <w:p w:rsidP="0030391C" w:rsidR="00847D74" w:rsidRDefault="003F1A1A">
      <w:pPr>
        <w:pStyle w:val="Paragraphedeliste"/>
        <w:numPr>
          <w:ilvl w:val="0"/>
          <w:numId w:val="2"/>
        </w:numPr>
        <w:spacing w:after="0" w:line="240" w:lineRule="auto"/>
        <w:jc w:val="both"/>
        <w:rPr>
          <w:b/>
        </w:rPr>
      </w:pPr>
      <w:r w:rsidRPr="00FB0CCD">
        <w:rPr>
          <w:b/>
        </w:rPr>
        <w:lastRenderedPageBreak/>
        <w:t xml:space="preserve">RAPPEL DES MESURES </w:t>
      </w:r>
      <w:r w:rsidR="00431915">
        <w:rPr>
          <w:b/>
        </w:rPr>
        <w:t>MISES EN ŒUVRE DANS LE CADRE DE LA NAO 202</w:t>
      </w:r>
      <w:r w:rsidR="00C92303">
        <w:rPr>
          <w:b/>
        </w:rPr>
        <w:t>1</w:t>
      </w:r>
    </w:p>
    <w:p w:rsidP="0030391C" w:rsidR="0030391C" w:rsidRDefault="0030391C">
      <w:pPr>
        <w:spacing w:after="0" w:line="240" w:lineRule="auto"/>
        <w:jc w:val="both"/>
      </w:pPr>
    </w:p>
    <w:p w:rsidP="0030391C" w:rsidR="003F1A1A" w:rsidRDefault="003F1A1A">
      <w:pPr>
        <w:spacing w:after="0" w:line="240" w:lineRule="auto"/>
        <w:jc w:val="both"/>
      </w:pPr>
      <w:r>
        <w:t xml:space="preserve">Pour mémoire, la Direction rappelle les mesures </w:t>
      </w:r>
      <w:r w:rsidR="00431915">
        <w:t>négociées avec les organisations syndicales</w:t>
      </w:r>
      <w:r>
        <w:t xml:space="preserve"> </w:t>
      </w:r>
      <w:r w:rsidR="0030391C">
        <w:t xml:space="preserve">en </w:t>
      </w:r>
      <w:r>
        <w:t>20</w:t>
      </w:r>
      <w:r w:rsidR="00431915">
        <w:t>2</w:t>
      </w:r>
      <w:r w:rsidR="00C92303">
        <w:t>1</w:t>
      </w:r>
      <w:r>
        <w:t xml:space="preserve"> pour les salariés de l’Espérance Patronage Saint-Louis :</w:t>
      </w:r>
    </w:p>
    <w:p w:rsidP="0030391C" w:rsidR="00FB0CCD" w:rsidRDefault="00FB0CCD" w:rsidRPr="003F1A1A">
      <w:pPr>
        <w:spacing w:after="0" w:line="240" w:lineRule="auto"/>
        <w:ind w:left="720"/>
        <w:jc w:val="both"/>
        <w:textAlignment w:val="center"/>
        <w:rPr>
          <w:rFonts w:ascii="Calibri" w:cs="Calibri" w:eastAsia="Times New Roman" w:hAnsi="Calibri"/>
          <w:highlight w:val="yellow"/>
          <w:lang w:eastAsia="fr-FR"/>
        </w:rPr>
      </w:pPr>
    </w:p>
    <w:p w:rsidP="0030391C" w:rsidR="003F1A1A" w:rsidRDefault="00FB0CCD" w:rsidRPr="003F1A1A">
      <w:pPr>
        <w:numPr>
          <w:ilvl w:val="0"/>
          <w:numId w:val="3"/>
        </w:numPr>
        <w:spacing w:after="0" w:line="240" w:lineRule="auto"/>
        <w:jc w:val="both"/>
        <w:textAlignment w:val="center"/>
        <w:rPr>
          <w:rFonts w:ascii="Calibri" w:cs="Calibri" w:eastAsia="Times New Roman" w:hAnsi="Calibri"/>
          <w:lang w:eastAsia="fr-FR"/>
        </w:rPr>
      </w:pPr>
      <w:r>
        <w:rPr>
          <w:rFonts w:ascii="Calibri" w:cs="Calibri" w:eastAsia="Times New Roman" w:hAnsi="Calibri"/>
          <w:lang w:eastAsia="fr-FR"/>
        </w:rPr>
        <w:t>A</w:t>
      </w:r>
      <w:r w:rsidR="003F1A1A" w:rsidRPr="003F1A1A">
        <w:rPr>
          <w:rFonts w:ascii="Calibri" w:cs="Calibri" w:eastAsia="Times New Roman" w:hAnsi="Calibri"/>
          <w:lang w:eastAsia="fr-FR"/>
        </w:rPr>
        <w:t xml:space="preserve">ugmentation de la valeur du point </w:t>
      </w:r>
      <w:r>
        <w:rPr>
          <w:rFonts w:ascii="Calibri" w:cs="Calibri" w:eastAsia="Times New Roman" w:hAnsi="Calibri"/>
          <w:lang w:eastAsia="fr-FR"/>
        </w:rPr>
        <w:t xml:space="preserve">de </w:t>
      </w:r>
      <w:r w:rsidR="00C92303">
        <w:rPr>
          <w:rFonts w:ascii="Calibri" w:cs="Calibri" w:eastAsia="Times New Roman" w:hAnsi="Calibri"/>
          <w:lang w:eastAsia="fr-FR"/>
        </w:rPr>
        <w:t>1</w:t>
      </w:r>
      <w:r>
        <w:rPr>
          <w:rFonts w:ascii="Calibri" w:cs="Calibri" w:eastAsia="Times New Roman" w:hAnsi="Calibri"/>
          <w:lang w:eastAsia="fr-FR"/>
        </w:rPr>
        <w:t xml:space="preserve">% à compter du </w:t>
      </w:r>
      <w:r w:rsidRPr="00C15CE9">
        <w:rPr>
          <w:rFonts w:ascii="Calibri" w:cs="Calibri" w:eastAsia="Times New Roman" w:hAnsi="Calibri"/>
          <w:lang w:eastAsia="fr-FR"/>
        </w:rPr>
        <w:t>1</w:t>
      </w:r>
      <w:r w:rsidRPr="00C15CE9">
        <w:rPr>
          <w:rFonts w:ascii="Calibri" w:cs="Calibri" w:eastAsia="Times New Roman" w:hAnsi="Calibri"/>
          <w:vertAlign w:val="superscript"/>
          <w:lang w:eastAsia="fr-FR"/>
        </w:rPr>
        <w:t>er</w:t>
      </w:r>
      <w:r w:rsidR="00AB0F9E">
        <w:rPr>
          <w:rFonts w:ascii="Calibri" w:cs="Calibri" w:eastAsia="Times New Roman" w:hAnsi="Calibri"/>
          <w:lang w:eastAsia="fr-FR"/>
        </w:rPr>
        <w:t xml:space="preserve"> </w:t>
      </w:r>
      <w:r w:rsidR="00C92303">
        <w:rPr>
          <w:rFonts w:ascii="Calibri" w:cs="Calibri" w:eastAsia="Times New Roman" w:hAnsi="Calibri"/>
          <w:lang w:eastAsia="fr-FR"/>
        </w:rPr>
        <w:t>octo</w:t>
      </w:r>
      <w:r w:rsidR="00431915">
        <w:rPr>
          <w:rFonts w:ascii="Calibri" w:cs="Calibri" w:eastAsia="Times New Roman" w:hAnsi="Calibri"/>
          <w:lang w:eastAsia="fr-FR"/>
        </w:rPr>
        <w:t>bre 202</w:t>
      </w:r>
      <w:r w:rsidR="00C92303">
        <w:rPr>
          <w:rFonts w:ascii="Calibri" w:cs="Calibri" w:eastAsia="Times New Roman" w:hAnsi="Calibri"/>
          <w:lang w:eastAsia="fr-FR"/>
        </w:rPr>
        <w:t>1</w:t>
      </w:r>
      <w:r>
        <w:rPr>
          <w:rFonts w:ascii="Calibri" w:cs="Calibri" w:eastAsia="Times New Roman" w:hAnsi="Calibri"/>
          <w:lang w:eastAsia="fr-FR"/>
        </w:rPr>
        <w:t>, amenant l</w:t>
      </w:r>
      <w:r w:rsidR="00431915">
        <w:rPr>
          <w:rFonts w:ascii="Calibri" w:cs="Calibri" w:eastAsia="Times New Roman" w:hAnsi="Calibri"/>
          <w:lang w:eastAsia="fr-FR"/>
        </w:rPr>
        <w:t>a valeur du</w:t>
      </w:r>
      <w:r>
        <w:rPr>
          <w:rFonts w:ascii="Calibri" w:cs="Calibri" w:eastAsia="Times New Roman" w:hAnsi="Calibri"/>
          <w:lang w:eastAsia="fr-FR"/>
        </w:rPr>
        <w:t xml:space="preserve"> point à 5,</w:t>
      </w:r>
      <w:r w:rsidR="00C92303">
        <w:rPr>
          <w:rFonts w:ascii="Calibri" w:cs="Calibri" w:eastAsia="Times New Roman" w:hAnsi="Calibri"/>
          <w:lang w:eastAsia="fr-FR"/>
        </w:rPr>
        <w:t>224</w:t>
      </w:r>
      <w:r>
        <w:rPr>
          <w:rFonts w:ascii="Calibri" w:cs="Calibri" w:eastAsia="Times New Roman" w:hAnsi="Calibri"/>
          <w:lang w:eastAsia="fr-FR"/>
        </w:rPr>
        <w:t>€</w:t>
      </w:r>
    </w:p>
    <w:p w:rsidP="0030391C" w:rsidR="003F1A1A" w:rsidRDefault="003F1A1A">
      <w:pPr>
        <w:pStyle w:val="Paragraphedeliste"/>
        <w:spacing w:after="0" w:line="240" w:lineRule="auto"/>
        <w:jc w:val="both"/>
      </w:pPr>
    </w:p>
    <w:p w:rsidP="00C92303" w:rsidR="00C92303" w:rsidRDefault="00C92303">
      <w:pPr>
        <w:pStyle w:val="Paragraphedeliste"/>
        <w:numPr>
          <w:ilvl w:val="0"/>
          <w:numId w:val="3"/>
        </w:numPr>
        <w:spacing w:after="0" w:line="240" w:lineRule="auto"/>
        <w:jc w:val="both"/>
      </w:pPr>
      <w:r w:rsidRPr="00C92303">
        <w:t xml:space="preserve">Revalorisation des points d’indice dans les grilles de salaire : </w:t>
      </w:r>
    </w:p>
    <w:p w:rsidP="00C92303" w:rsidR="00C92303" w:rsidRDefault="00C92303" w:rsidRPr="00C92303">
      <w:pPr>
        <w:pStyle w:val="Paragraphedeliste"/>
        <w:numPr>
          <w:ilvl w:val="1"/>
          <w:numId w:val="3"/>
        </w:numPr>
        <w:spacing w:after="0" w:line="240" w:lineRule="auto"/>
        <w:jc w:val="both"/>
      </w:pPr>
      <w:r w:rsidRPr="00C92303">
        <w:t>AES : jusqu’à l’indice 350</w:t>
      </w:r>
    </w:p>
    <w:p w:rsidP="00C92303" w:rsidR="00C92303" w:rsidRDefault="00C92303" w:rsidRPr="00C92303">
      <w:pPr>
        <w:pStyle w:val="Paragraphedeliste"/>
        <w:numPr>
          <w:ilvl w:val="1"/>
          <w:numId w:val="3"/>
        </w:numPr>
        <w:spacing w:after="0" w:line="240" w:lineRule="auto"/>
        <w:jc w:val="both"/>
      </w:pPr>
      <w:r w:rsidRPr="00C92303">
        <w:t>FENC : jusqu’à l’indice 371</w:t>
      </w:r>
    </w:p>
    <w:p w:rsidP="0030391C" w:rsidR="00EB7A67" w:rsidRDefault="00EB7A67">
      <w:pPr>
        <w:pStyle w:val="Paragraphedeliste"/>
        <w:spacing w:after="0" w:line="240" w:lineRule="auto"/>
      </w:pPr>
    </w:p>
    <w:p w:rsidP="00C92303" w:rsidR="00EB7A67" w:rsidRDefault="00C92303">
      <w:pPr>
        <w:pStyle w:val="Paragraphedeliste"/>
        <w:numPr>
          <w:ilvl w:val="0"/>
          <w:numId w:val="3"/>
        </w:numPr>
        <w:spacing w:after="0" w:line="240" w:lineRule="auto"/>
        <w:jc w:val="both"/>
      </w:pPr>
      <w:r>
        <w:t>Augmentation du SFT pour les salariés ayant un enfant : de 2.29€ à 5€</w:t>
      </w:r>
    </w:p>
    <w:p w:rsidP="00C92303" w:rsidR="00C92303" w:rsidRDefault="00C92303">
      <w:pPr>
        <w:pStyle w:val="Paragraphedeliste"/>
        <w:spacing w:after="0" w:line="240" w:lineRule="auto"/>
        <w:jc w:val="both"/>
      </w:pPr>
    </w:p>
    <w:p w:rsidP="00C92303" w:rsidR="00C92303" w:rsidRDefault="00C92303">
      <w:pPr>
        <w:pStyle w:val="Paragraphedeliste"/>
        <w:numPr>
          <w:ilvl w:val="0"/>
          <w:numId w:val="3"/>
        </w:numPr>
        <w:spacing w:after="0" w:line="240" w:lineRule="auto"/>
        <w:jc w:val="both"/>
      </w:pPr>
      <w:r>
        <w:t>Diminution de l’âge requis pour bénéficier de la PEGE : de 20 à 18 ans</w:t>
      </w:r>
    </w:p>
    <w:p w:rsidP="00C92303" w:rsidR="00C92303" w:rsidRDefault="00C92303">
      <w:pPr>
        <w:pStyle w:val="Paragraphedeliste"/>
      </w:pPr>
    </w:p>
    <w:p w:rsidP="00C92303" w:rsidR="00C92303" w:rsidRDefault="00C92303">
      <w:pPr>
        <w:pStyle w:val="Paragraphedeliste"/>
        <w:numPr>
          <w:ilvl w:val="0"/>
          <w:numId w:val="3"/>
        </w:numPr>
        <w:spacing w:after="0" w:line="240" w:lineRule="auto"/>
        <w:jc w:val="both"/>
      </w:pPr>
      <w:r>
        <w:t>Revalorisation de l’astreinte des services techniques</w:t>
      </w:r>
    </w:p>
    <w:p w:rsidP="00C92303" w:rsidR="00C92303" w:rsidRDefault="00C92303">
      <w:pPr>
        <w:pStyle w:val="Paragraphedeliste"/>
      </w:pPr>
    </w:p>
    <w:p w:rsidP="00C92303" w:rsidR="00C92303" w:rsidRDefault="00C92303">
      <w:pPr>
        <w:pStyle w:val="Paragraphedeliste"/>
        <w:numPr>
          <w:ilvl w:val="0"/>
          <w:numId w:val="3"/>
        </w:numPr>
        <w:spacing w:after="0" w:line="240" w:lineRule="auto"/>
        <w:jc w:val="both"/>
      </w:pPr>
      <w:r>
        <w:t>Création d’un congé exceptionnel pour déménagement</w:t>
      </w:r>
    </w:p>
    <w:p w:rsidP="00C92303" w:rsidR="00C92303" w:rsidRDefault="00C92303">
      <w:pPr>
        <w:pStyle w:val="Paragraphedeliste"/>
      </w:pPr>
    </w:p>
    <w:p w:rsidP="00C92303" w:rsidR="00C92303" w:rsidRDefault="00C92303">
      <w:pPr>
        <w:pStyle w:val="Paragraphedeliste"/>
        <w:numPr>
          <w:ilvl w:val="0"/>
          <w:numId w:val="3"/>
        </w:numPr>
        <w:spacing w:after="0" w:line="240" w:lineRule="auto"/>
        <w:jc w:val="both"/>
      </w:pPr>
      <w:r>
        <w:t>Autorisation d’absence à l’occasion de la rentrée scolaire jusqu’à la 3</w:t>
      </w:r>
      <w:r w:rsidRPr="00C92303">
        <w:rPr>
          <w:vertAlign w:val="superscript"/>
        </w:rPr>
        <w:t>e</w:t>
      </w:r>
    </w:p>
    <w:p w:rsidP="00C92303" w:rsidR="00C92303" w:rsidRDefault="00C92303">
      <w:pPr>
        <w:pStyle w:val="Paragraphedeliste"/>
      </w:pPr>
    </w:p>
    <w:p w:rsidP="00C92303" w:rsidR="00C92303" w:rsidRDefault="00C92303">
      <w:pPr>
        <w:pStyle w:val="Paragraphedeliste"/>
        <w:numPr>
          <w:ilvl w:val="0"/>
          <w:numId w:val="3"/>
        </w:numPr>
        <w:spacing w:after="0" w:line="240" w:lineRule="auto"/>
        <w:jc w:val="both"/>
      </w:pPr>
      <w:r>
        <w:t xml:space="preserve">Octroi d’une demi-journée de congé </w:t>
      </w:r>
      <w:r w:rsidR="00B50ACB">
        <w:t xml:space="preserve">pour </w:t>
      </w:r>
      <w:r>
        <w:t>enfant malade supplémentaire</w:t>
      </w:r>
    </w:p>
    <w:p w:rsidP="00C92303" w:rsidR="00C92303" w:rsidRDefault="00C92303">
      <w:pPr>
        <w:pStyle w:val="Paragraphedeliste"/>
      </w:pPr>
    </w:p>
    <w:p w:rsidP="00C84E6D" w:rsidR="00C84E6D" w:rsidRDefault="00C84E6D" w:rsidRPr="00C84E6D">
      <w:pPr>
        <w:pStyle w:val="Paragraphedeliste"/>
        <w:numPr>
          <w:ilvl w:val="0"/>
          <w:numId w:val="3"/>
        </w:numPr>
        <w:spacing w:after="0" w:line="240" w:lineRule="auto"/>
        <w:jc w:val="both"/>
        <w:rPr>
          <w:rFonts w:ascii="Calibri" w:cs="Calibri" w:eastAsia="Times New Roman" w:hAnsi="Calibri"/>
          <w:lang w:eastAsia="fr-FR"/>
        </w:rPr>
      </w:pPr>
      <w:r>
        <w:rPr>
          <w:rFonts w:ascii="Calibri" w:cs="Calibri" w:eastAsia="Times New Roman" w:hAnsi="Calibri"/>
          <w:lang w:eastAsia="fr-FR"/>
        </w:rPr>
        <w:t>Octroi d’</w:t>
      </w:r>
      <w:r w:rsidRPr="00C84E6D">
        <w:rPr>
          <w:rFonts w:ascii="Calibri" w:cs="Calibri" w:eastAsia="Times New Roman" w:hAnsi="Calibri"/>
          <w:lang w:eastAsia="fr-FR"/>
        </w:rPr>
        <w:t>une journée supplémentaire de congé pour évènement familial en cas de :</w:t>
      </w:r>
    </w:p>
    <w:p w:rsidP="00C84E6D" w:rsidR="00C84E6D" w:rsidRDefault="00C84E6D">
      <w:pPr>
        <w:pStyle w:val="Paragraphedeliste"/>
        <w:numPr>
          <w:ilvl w:val="1"/>
          <w:numId w:val="3"/>
        </w:numPr>
        <w:spacing w:after="0" w:line="240" w:lineRule="auto"/>
        <w:jc w:val="both"/>
        <w:rPr>
          <w:rFonts w:ascii="Calibri" w:cs="Calibri" w:eastAsia="Times New Roman" w:hAnsi="Calibri"/>
          <w:lang w:eastAsia="fr-FR"/>
        </w:rPr>
      </w:pPr>
      <w:r>
        <w:rPr>
          <w:rFonts w:ascii="Calibri" w:cs="Calibri" w:eastAsia="Times New Roman" w:hAnsi="Calibri"/>
          <w:lang w:eastAsia="fr-FR"/>
        </w:rPr>
        <w:t xml:space="preserve">Décès </w:t>
      </w:r>
      <w:r w:rsidR="00B50ACB">
        <w:rPr>
          <w:rFonts w:ascii="Calibri" w:cs="Calibri" w:eastAsia="Times New Roman" w:hAnsi="Calibri"/>
          <w:lang w:eastAsia="fr-FR"/>
        </w:rPr>
        <w:t>b</w:t>
      </w:r>
      <w:r>
        <w:rPr>
          <w:rFonts w:ascii="Calibri" w:cs="Calibri" w:eastAsia="Times New Roman" w:hAnsi="Calibri"/>
          <w:lang w:eastAsia="fr-FR"/>
        </w:rPr>
        <w:t>eau-parent / frère / sœur portant ainsi le droit à 4 jours</w:t>
      </w:r>
    </w:p>
    <w:p w:rsidP="00C84E6D" w:rsidR="00C84E6D" w:rsidRDefault="00C84E6D">
      <w:pPr>
        <w:pStyle w:val="Paragraphedeliste"/>
        <w:numPr>
          <w:ilvl w:val="1"/>
          <w:numId w:val="3"/>
        </w:numPr>
        <w:spacing w:after="0" w:line="240" w:lineRule="auto"/>
        <w:jc w:val="both"/>
        <w:rPr>
          <w:rFonts w:ascii="Calibri" w:cs="Calibri" w:eastAsia="Times New Roman" w:hAnsi="Calibri"/>
          <w:lang w:eastAsia="fr-FR"/>
        </w:rPr>
      </w:pPr>
      <w:r>
        <w:rPr>
          <w:rFonts w:ascii="Calibri" w:cs="Calibri" w:eastAsia="Times New Roman" w:hAnsi="Calibri"/>
          <w:lang w:eastAsia="fr-FR"/>
        </w:rPr>
        <w:t>Décès grand-parent / petit-enfant portant ainsi le droit à 3 jours</w:t>
      </w:r>
    </w:p>
    <w:p w:rsidP="00C92303" w:rsidR="00C92303" w:rsidRDefault="00C92303">
      <w:pPr>
        <w:spacing w:after="0" w:line="240" w:lineRule="auto"/>
        <w:jc w:val="both"/>
      </w:pPr>
    </w:p>
    <w:p w:rsidP="00C92303" w:rsidR="00C92303" w:rsidRDefault="00C92303">
      <w:pPr>
        <w:spacing w:after="0" w:line="240" w:lineRule="auto"/>
        <w:jc w:val="both"/>
      </w:pPr>
    </w:p>
    <w:p w:rsidP="00C92303" w:rsidR="00C92303" w:rsidRDefault="00C92303">
      <w:pPr>
        <w:spacing w:after="0" w:line="240" w:lineRule="auto"/>
        <w:jc w:val="both"/>
      </w:pPr>
    </w:p>
    <w:p w:rsidP="0030391C" w:rsidR="00FF2582" w:rsidRDefault="00FF2582">
      <w:pPr>
        <w:spacing w:after="0" w:line="240" w:lineRule="auto"/>
        <w:jc w:val="both"/>
      </w:pPr>
    </w:p>
    <w:p w:rsidP="0030391C" w:rsidR="00AB0F9E" w:rsidRDefault="00AB0F9E">
      <w:pPr>
        <w:pStyle w:val="Paragraphedeliste"/>
        <w:numPr>
          <w:ilvl w:val="0"/>
          <w:numId w:val="2"/>
        </w:numPr>
        <w:spacing w:after="0" w:line="240" w:lineRule="auto"/>
        <w:jc w:val="both"/>
        <w:rPr>
          <w:b/>
        </w:rPr>
      </w:pPr>
      <w:r>
        <w:rPr>
          <w:b/>
        </w:rPr>
        <w:t>RAPPEL DU CONTEXTE ACTUEL</w:t>
      </w:r>
    </w:p>
    <w:p w:rsidP="00FF2582" w:rsidR="00FF2582" w:rsidRDefault="00FF2582" w:rsidRPr="00FB0CCD">
      <w:pPr>
        <w:pStyle w:val="Paragraphedeliste"/>
        <w:spacing w:after="0" w:line="240" w:lineRule="auto"/>
        <w:ind w:left="1080"/>
        <w:jc w:val="both"/>
        <w:rPr>
          <w:b/>
        </w:rPr>
      </w:pPr>
    </w:p>
    <w:p w:rsidP="00C84E6D" w:rsidR="00C84E6D" w:rsidRDefault="00C84E6D">
      <w:pPr>
        <w:pStyle w:val="Default"/>
        <w:jc w:val="both"/>
        <w:rPr>
          <w:sz w:val="22"/>
          <w:szCs w:val="22"/>
        </w:rPr>
      </w:pPr>
      <w:r>
        <w:rPr>
          <w:sz w:val="22"/>
          <w:szCs w:val="22"/>
        </w:rPr>
        <w:t xml:space="preserve">La reprise économique consécutive à la crise sanitaire du coronavirus s'est traduite par des tensions d'approvisionnement. La demande étant supérieure à l'offre, les prix à la consommation de certains biens sont repartis à la hausse. La reprise s'est également accompagnée d'une très forte demande en énergie au niveau mondial ce qui a entraîné une hausse du prix du gaz, du pétrole et de l'électricité. </w:t>
      </w:r>
    </w:p>
    <w:p w:rsidP="00C84E6D" w:rsidR="00C84E6D" w:rsidRDefault="00C84E6D">
      <w:pPr>
        <w:pStyle w:val="Default"/>
        <w:jc w:val="both"/>
        <w:rPr>
          <w:sz w:val="22"/>
          <w:szCs w:val="22"/>
        </w:rPr>
      </w:pPr>
    </w:p>
    <w:p w:rsidP="00C84E6D" w:rsidR="00C84E6D" w:rsidRDefault="00C84E6D">
      <w:pPr>
        <w:pStyle w:val="Default"/>
        <w:jc w:val="both"/>
        <w:rPr>
          <w:sz w:val="22"/>
          <w:szCs w:val="22"/>
        </w:rPr>
      </w:pPr>
      <w:r>
        <w:rPr>
          <w:sz w:val="22"/>
          <w:szCs w:val="22"/>
        </w:rPr>
        <w:t>En raison de la situation géopolitique et de la guerre opposant la Russie à l’Ukraine (déclenchée le 24 février 2022), le prix des matières premières (pétrole, gaz, blé...) a subi une inflation des prix conséquente. Ainsi, en mai 2022, les prix à la consommation se sont accrus de 5,2% sur un an (Source Insee). Il s'agit du plus haut niveau de l'inflation depuis novembre 1985. Selon les prévisions des économistes, le taux d’inflation devrait continuer à s’accroitre sur les deux années à venir.</w:t>
      </w:r>
    </w:p>
    <w:p w:rsidP="00C84E6D" w:rsidR="00C84E6D" w:rsidRDefault="00C84E6D">
      <w:pPr>
        <w:pStyle w:val="Default"/>
        <w:jc w:val="both"/>
        <w:rPr>
          <w:sz w:val="22"/>
          <w:szCs w:val="22"/>
        </w:rPr>
      </w:pPr>
      <w:r>
        <w:rPr>
          <w:sz w:val="22"/>
          <w:szCs w:val="22"/>
        </w:rPr>
        <w:t xml:space="preserve">C’est dans ce contexte d’inflation exceptionnelle que les partenaires sociaux et L’Espérance Patronage Saint Louis ont négocié le présent accord axé notamment sur une augmentation générale des salaires. </w:t>
      </w:r>
    </w:p>
    <w:p w:rsidP="0030391C" w:rsidR="00FF2582" w:rsidRDefault="00FF2582">
      <w:pPr>
        <w:pStyle w:val="Paragraphedeliste"/>
        <w:spacing w:after="0" w:line="240" w:lineRule="auto"/>
        <w:ind w:left="1080"/>
        <w:jc w:val="both"/>
      </w:pPr>
    </w:p>
    <w:p w:rsidP="00C84E6D" w:rsidR="00C84E6D" w:rsidRDefault="00C84E6D">
      <w:pPr>
        <w:spacing w:after="0" w:line="240" w:lineRule="auto"/>
        <w:jc w:val="both"/>
      </w:pPr>
    </w:p>
    <w:p w:rsidP="00C84E6D" w:rsidR="00C84E6D" w:rsidRDefault="00C84E6D">
      <w:pPr>
        <w:spacing w:after="0" w:line="240" w:lineRule="auto"/>
        <w:jc w:val="both"/>
      </w:pPr>
    </w:p>
    <w:p w:rsidP="0030391C" w:rsidR="00C84E6D" w:rsidRDefault="00C84E6D">
      <w:pPr>
        <w:pStyle w:val="Paragraphedeliste"/>
        <w:spacing w:after="0" w:line="240" w:lineRule="auto"/>
        <w:ind w:left="1080"/>
        <w:jc w:val="both"/>
      </w:pPr>
    </w:p>
    <w:p w:rsidP="0030391C" w:rsidR="00C84E6D" w:rsidRDefault="00C84E6D">
      <w:pPr>
        <w:pStyle w:val="Paragraphedeliste"/>
        <w:spacing w:after="0" w:line="240" w:lineRule="auto"/>
        <w:ind w:left="1080"/>
        <w:jc w:val="both"/>
      </w:pPr>
    </w:p>
    <w:p w:rsidP="001241F7" w:rsidR="00C84E6D" w:rsidRDefault="00C84E6D">
      <w:pPr>
        <w:spacing w:after="0" w:line="240" w:lineRule="auto"/>
        <w:jc w:val="both"/>
      </w:pPr>
    </w:p>
    <w:p w:rsidP="001241F7" w:rsidR="001241F7" w:rsidRDefault="001241F7">
      <w:pPr>
        <w:spacing w:after="0" w:line="240" w:lineRule="auto"/>
        <w:jc w:val="both"/>
      </w:pPr>
    </w:p>
    <w:p w:rsidP="001241F7" w:rsidR="001241F7" w:rsidRDefault="001241F7">
      <w:pPr>
        <w:spacing w:after="0" w:line="240" w:lineRule="auto"/>
        <w:jc w:val="both"/>
      </w:pPr>
    </w:p>
    <w:p w:rsidP="001241F7" w:rsidR="001241F7" w:rsidRDefault="001241F7">
      <w:pPr>
        <w:spacing w:after="0" w:line="240" w:lineRule="auto"/>
        <w:jc w:val="both"/>
      </w:pPr>
    </w:p>
    <w:p w:rsidP="0030391C" w:rsidR="00FF2582" w:rsidRDefault="00FF2582">
      <w:pPr>
        <w:pStyle w:val="Paragraphedeliste"/>
        <w:spacing w:after="0" w:line="240" w:lineRule="auto"/>
        <w:ind w:left="1080"/>
        <w:jc w:val="both"/>
      </w:pPr>
    </w:p>
    <w:p w:rsidP="0030391C" w:rsidR="00847D74" w:rsidRDefault="00847D74">
      <w:pPr>
        <w:spacing w:after="0" w:line="240" w:lineRule="auto"/>
        <w:jc w:val="both"/>
        <w:rPr>
          <w:b/>
        </w:rPr>
      </w:pPr>
      <w:r w:rsidRPr="00FB0CCD">
        <w:rPr>
          <w:b/>
        </w:rPr>
        <w:t>CECI AYANT ETE EXPOSE, IL A ETE CONVENU CE QUI SUIT :</w:t>
      </w:r>
    </w:p>
    <w:p w:rsidP="0030391C" w:rsidR="0030391C" w:rsidRDefault="0030391C">
      <w:pPr>
        <w:spacing w:after="0" w:line="240" w:lineRule="auto"/>
        <w:jc w:val="both"/>
        <w:rPr>
          <w:b/>
        </w:rPr>
      </w:pPr>
    </w:p>
    <w:p w:rsidP="0030391C" w:rsidR="00FF2582" w:rsidRDefault="00FF2582" w:rsidRPr="00FB0CCD">
      <w:pPr>
        <w:spacing w:after="0" w:line="240" w:lineRule="auto"/>
        <w:jc w:val="both"/>
        <w:rPr>
          <w:b/>
        </w:rPr>
      </w:pPr>
    </w:p>
    <w:p w:rsidP="0030391C" w:rsidR="00847D74" w:rsidRDefault="003F1A1A">
      <w:pPr>
        <w:pStyle w:val="Paragraphedeliste"/>
        <w:numPr>
          <w:ilvl w:val="0"/>
          <w:numId w:val="16"/>
        </w:numPr>
        <w:spacing w:after="0" w:line="240" w:lineRule="auto"/>
        <w:jc w:val="both"/>
        <w:rPr>
          <w:b/>
        </w:rPr>
      </w:pPr>
      <w:r w:rsidRPr="005D2153">
        <w:rPr>
          <w:b/>
        </w:rPr>
        <w:t>CHAMP D’APPLICATION</w:t>
      </w:r>
    </w:p>
    <w:p w:rsidP="00FF2582" w:rsidR="00FF2582" w:rsidRDefault="00FF2582" w:rsidRPr="00FF2582">
      <w:pPr>
        <w:spacing w:after="0" w:line="240" w:lineRule="auto"/>
        <w:jc w:val="both"/>
        <w:rPr>
          <w:b/>
        </w:rPr>
      </w:pPr>
    </w:p>
    <w:p w:rsidP="0030391C" w:rsidR="00EA744D" w:rsidRDefault="003F1A1A">
      <w:pPr>
        <w:spacing w:after="0" w:line="240" w:lineRule="auto"/>
        <w:jc w:val="both"/>
      </w:pPr>
      <w:r>
        <w:t xml:space="preserve">Les dispositions ci-après ont vocation à s’appliquer exclusivement à l’ensemble du personnel salarié </w:t>
      </w:r>
      <w:r w:rsidR="00731BD5">
        <w:t>de</w:t>
      </w:r>
      <w:r>
        <w:t xml:space="preserve"> l’</w:t>
      </w:r>
      <w:r w:rsidR="004E2F70">
        <w:t>E</w:t>
      </w:r>
      <w:r w:rsidR="00F62989">
        <w:t>spérance Patronage Saint-Loui</w:t>
      </w:r>
      <w:r w:rsidR="00F62989" w:rsidRPr="00731BD5">
        <w:t xml:space="preserve">s </w:t>
      </w:r>
    </w:p>
    <w:p w:rsidP="0030391C" w:rsidR="00C84E6D" w:rsidRDefault="00C84E6D">
      <w:pPr>
        <w:spacing w:after="0" w:line="240" w:lineRule="auto"/>
        <w:jc w:val="both"/>
      </w:pPr>
    </w:p>
    <w:p w:rsidP="0030391C" w:rsidR="003F1A1A" w:rsidRDefault="003F1A1A">
      <w:pPr>
        <w:spacing w:after="0" w:line="240" w:lineRule="auto"/>
        <w:jc w:val="both"/>
      </w:pPr>
      <w:r>
        <w:t xml:space="preserve">Ceci exclut notamment les personnels enseignants sous contrat ou hors contrat relevant à ce titre des règles de rémunération spécifiques des enseignants. </w:t>
      </w:r>
    </w:p>
    <w:p w:rsidP="0030391C" w:rsidR="00F2208E" w:rsidRDefault="00F2208E">
      <w:pPr>
        <w:pStyle w:val="Paragraphedeliste"/>
        <w:spacing w:after="0" w:line="240" w:lineRule="auto"/>
        <w:jc w:val="both"/>
        <w:rPr>
          <w:b/>
        </w:rPr>
      </w:pPr>
    </w:p>
    <w:p w:rsidP="0030391C" w:rsidR="00FF2582" w:rsidRDefault="00FF2582">
      <w:pPr>
        <w:pStyle w:val="Paragraphedeliste"/>
        <w:spacing w:after="0" w:line="240" w:lineRule="auto"/>
        <w:jc w:val="both"/>
        <w:rPr>
          <w:b/>
        </w:rPr>
      </w:pPr>
    </w:p>
    <w:p w:rsidP="0030391C" w:rsidR="00FF2582" w:rsidRDefault="00FF2582">
      <w:pPr>
        <w:pStyle w:val="Paragraphedeliste"/>
        <w:spacing w:after="0" w:line="240" w:lineRule="auto"/>
        <w:jc w:val="both"/>
        <w:rPr>
          <w:b/>
        </w:rPr>
      </w:pPr>
    </w:p>
    <w:p w:rsidP="0030391C" w:rsidR="005D2153" w:rsidRDefault="005D2153" w:rsidRPr="005D2153">
      <w:pPr>
        <w:pStyle w:val="Paragraphedeliste"/>
        <w:numPr>
          <w:ilvl w:val="0"/>
          <w:numId w:val="16"/>
        </w:numPr>
        <w:spacing w:after="0" w:line="240" w:lineRule="auto"/>
        <w:jc w:val="both"/>
        <w:rPr>
          <w:b/>
        </w:rPr>
      </w:pPr>
      <w:r>
        <w:rPr>
          <w:b/>
        </w:rPr>
        <w:t xml:space="preserve">DUREE - </w:t>
      </w:r>
      <w:r w:rsidRPr="00FB0CCD">
        <w:rPr>
          <w:b/>
        </w:rPr>
        <w:t>ENTREE EN VIGUEUR</w:t>
      </w:r>
      <w:r>
        <w:rPr>
          <w:b/>
        </w:rPr>
        <w:t>, REVISION</w:t>
      </w:r>
      <w:r w:rsidRPr="00FB0CCD">
        <w:rPr>
          <w:b/>
        </w:rPr>
        <w:t xml:space="preserve"> ET </w:t>
      </w:r>
      <w:r>
        <w:rPr>
          <w:b/>
        </w:rPr>
        <w:t>DENONCIATION</w:t>
      </w:r>
      <w:r w:rsidRPr="00FB0CCD">
        <w:rPr>
          <w:b/>
        </w:rPr>
        <w:t xml:space="preserve"> DE L’ACCORD</w:t>
      </w:r>
    </w:p>
    <w:p w:rsidP="0030391C" w:rsidR="005D2153" w:rsidRDefault="005D2153" w:rsidRPr="00FB0CCD">
      <w:pPr>
        <w:spacing w:after="0" w:line="240" w:lineRule="auto"/>
        <w:jc w:val="both"/>
        <w:rPr>
          <w:b/>
        </w:rPr>
      </w:pPr>
    </w:p>
    <w:p w:rsidP="0030391C" w:rsidR="00323116" w:rsidRDefault="00323116">
      <w:pPr>
        <w:pStyle w:val="Paragraphedeliste"/>
        <w:numPr>
          <w:ilvl w:val="0"/>
          <w:numId w:val="15"/>
        </w:numPr>
        <w:spacing w:after="0" w:line="240" w:lineRule="auto"/>
        <w:jc w:val="both"/>
        <w:rPr>
          <w:b/>
        </w:rPr>
      </w:pPr>
      <w:r w:rsidRPr="00323116">
        <w:rPr>
          <w:b/>
        </w:rPr>
        <w:t>Entrée en vigueur</w:t>
      </w:r>
    </w:p>
    <w:p w:rsidP="00FF2582" w:rsidR="00FF2582" w:rsidRDefault="00FF2582">
      <w:pPr>
        <w:pStyle w:val="Paragraphedeliste"/>
        <w:spacing w:after="0" w:line="240" w:lineRule="auto"/>
        <w:jc w:val="both"/>
        <w:rPr>
          <w:b/>
        </w:rPr>
      </w:pPr>
    </w:p>
    <w:p w:rsidP="0030391C" w:rsidR="00323116" w:rsidRDefault="00323116">
      <w:pPr>
        <w:spacing w:after="0" w:line="240" w:lineRule="auto"/>
        <w:jc w:val="both"/>
      </w:pPr>
      <w:r w:rsidRPr="00323116">
        <w:t>Les mesures</w:t>
      </w:r>
      <w:r>
        <w:t xml:space="preserve"> prévues au chapitre 1 du présent accord </w:t>
      </w:r>
      <w:r w:rsidR="00C84E6D">
        <w:t>entreront rétroactivement en vigueur au 1</w:t>
      </w:r>
      <w:r w:rsidR="00C84E6D" w:rsidRPr="00C84E6D">
        <w:rPr>
          <w:vertAlign w:val="superscript"/>
        </w:rPr>
        <w:t>er</w:t>
      </w:r>
      <w:r w:rsidR="00C84E6D">
        <w:t xml:space="preserve"> août 2022 et </w:t>
      </w:r>
      <w:r>
        <w:t>s</w:t>
      </w:r>
      <w:r w:rsidR="00C84E6D">
        <w:t>er</w:t>
      </w:r>
      <w:r>
        <w:t xml:space="preserve">ont effectives sur le bulletin de paye de </w:t>
      </w:r>
      <w:r w:rsidR="00566123">
        <w:t>décembre 202</w:t>
      </w:r>
      <w:r w:rsidR="00C84E6D">
        <w:t>2</w:t>
      </w:r>
      <w:r w:rsidR="00566123">
        <w:t>.</w:t>
      </w:r>
    </w:p>
    <w:p w:rsidP="0030391C" w:rsidR="00FF2582" w:rsidRDefault="00FF2582">
      <w:pPr>
        <w:spacing w:after="0" w:line="240" w:lineRule="auto"/>
        <w:jc w:val="both"/>
      </w:pPr>
    </w:p>
    <w:p w:rsidP="0030391C" w:rsidR="00323116" w:rsidRDefault="00323116">
      <w:pPr>
        <w:spacing w:after="0" w:line="240" w:lineRule="auto"/>
        <w:jc w:val="both"/>
      </w:pPr>
      <w:r>
        <w:t>L’augmentation générale de salaire prévue au chapitre 1</w:t>
      </w:r>
      <w:r w:rsidRPr="00323116">
        <w:rPr>
          <w:vertAlign w:val="superscript"/>
        </w:rPr>
        <w:t>er</w:t>
      </w:r>
      <w:r>
        <w:t xml:space="preserve"> est une mesure unique au titre de la NAO 202</w:t>
      </w:r>
      <w:r w:rsidR="00C84E6D">
        <w:t xml:space="preserve">2 </w:t>
      </w:r>
      <w:r>
        <w:t>et n’a donc pas vocation à être renouvelée en raison de l’obligation de négocier annuellement sur les salaires et du lien étroit existant entre les avantages qui y sont définis et la situation financière et sociale de l’Espérance Patronage Saint Louis.</w:t>
      </w:r>
    </w:p>
    <w:p w:rsidP="0030391C" w:rsidR="00FF2582" w:rsidRDefault="00FF2582">
      <w:pPr>
        <w:spacing w:after="0" w:line="240" w:lineRule="auto"/>
        <w:jc w:val="both"/>
      </w:pPr>
    </w:p>
    <w:p w:rsidP="0030391C" w:rsidR="00323116" w:rsidRDefault="00323116">
      <w:pPr>
        <w:spacing w:after="0" w:line="240" w:lineRule="auto"/>
        <w:jc w:val="both"/>
      </w:pPr>
      <w:r>
        <w:t>Les dispositions du 2</w:t>
      </w:r>
      <w:r w:rsidRPr="00323116">
        <w:rPr>
          <w:vertAlign w:val="superscript"/>
        </w:rPr>
        <w:t>nd</w:t>
      </w:r>
      <w:r>
        <w:t xml:space="preserve"> chapitre de cet accord sont quant à elles conclue</w:t>
      </w:r>
      <w:r w:rsidR="001316DF">
        <w:t>s pour une durée indéterminée et</w:t>
      </w:r>
      <w:r>
        <w:t xml:space="preserve"> entrent en vigueur à compter de la signature de l’accord, ou le cas échéant, selon le calendrier spécifique établi.</w:t>
      </w:r>
    </w:p>
    <w:p w:rsidP="0030391C" w:rsidR="00323116" w:rsidRDefault="00323116">
      <w:pPr>
        <w:spacing w:after="0" w:line="240" w:lineRule="auto"/>
        <w:jc w:val="both"/>
      </w:pPr>
    </w:p>
    <w:p w:rsidP="0030391C" w:rsidR="00FF2582" w:rsidRDefault="00FF2582">
      <w:pPr>
        <w:spacing w:after="0" w:line="240" w:lineRule="auto"/>
        <w:jc w:val="both"/>
      </w:pPr>
    </w:p>
    <w:p w:rsidP="0030391C" w:rsidR="00323116" w:rsidRDefault="00323116">
      <w:pPr>
        <w:pStyle w:val="Paragraphedeliste"/>
        <w:numPr>
          <w:ilvl w:val="0"/>
          <w:numId w:val="15"/>
        </w:numPr>
        <w:spacing w:after="0" w:line="240" w:lineRule="auto"/>
        <w:jc w:val="both"/>
        <w:rPr>
          <w:b/>
        </w:rPr>
      </w:pPr>
      <w:r w:rsidRPr="00323116">
        <w:rPr>
          <w:b/>
        </w:rPr>
        <w:t>Révision</w:t>
      </w:r>
    </w:p>
    <w:p w:rsidP="00FF2582" w:rsidR="00FF2582" w:rsidRDefault="00FF2582">
      <w:pPr>
        <w:pStyle w:val="Paragraphedeliste"/>
        <w:spacing w:after="0" w:line="240" w:lineRule="auto"/>
        <w:jc w:val="both"/>
        <w:rPr>
          <w:b/>
        </w:rPr>
      </w:pPr>
    </w:p>
    <w:p w:rsidP="0030391C" w:rsidR="00323116" w:rsidRDefault="00323116">
      <w:pPr>
        <w:spacing w:after="0" w:line="240" w:lineRule="auto"/>
        <w:jc w:val="both"/>
      </w:pPr>
      <w:r w:rsidRPr="00323116">
        <w:t>Les di</w:t>
      </w:r>
      <w:r>
        <w:t>spositions du présent accord peuvent éventuellement être révisées en tout ou partie en application de l’article L.2222-5 du Code du Travail. En application de l’a</w:t>
      </w:r>
      <w:r w:rsidR="00B50ACB">
        <w:t>rticle</w:t>
      </w:r>
      <w:r>
        <w:t xml:space="preserve"> L.2261-7-1 du Code du Travail, seules les organisations syndicales représentatives pendant l’application du présent accord sont habilitées à en demander la révision de tout ou partie.</w:t>
      </w:r>
    </w:p>
    <w:p w:rsidP="0030391C" w:rsidR="00FF2582" w:rsidRDefault="00FF2582">
      <w:pPr>
        <w:spacing w:after="0" w:line="240" w:lineRule="auto"/>
        <w:jc w:val="both"/>
      </w:pPr>
    </w:p>
    <w:p w:rsidP="0030391C" w:rsidR="006C3F13" w:rsidRDefault="00323116">
      <w:pPr>
        <w:spacing w:after="0" w:line="240" w:lineRule="auto"/>
        <w:jc w:val="both"/>
      </w:pPr>
      <w:r>
        <w:t>La révision</w:t>
      </w:r>
      <w:r w:rsidR="006C3F13">
        <w:t xml:space="preserve"> s’effectue selon les modalités suivantes :</w:t>
      </w:r>
    </w:p>
    <w:p w:rsidP="0030391C" w:rsidR="006C3F13" w:rsidRDefault="006C3F13">
      <w:pPr>
        <w:pStyle w:val="Paragraphedeliste"/>
        <w:numPr>
          <w:ilvl w:val="0"/>
          <w:numId w:val="3"/>
        </w:numPr>
        <w:spacing w:after="0" w:line="240" w:lineRule="auto"/>
        <w:jc w:val="both"/>
      </w:pPr>
      <w:r>
        <w:t>Toute demande de révision est portée à la connaissance de chaque syndicat représentatif et comporte l’indication des dispositions dont la révision est demandée</w:t>
      </w:r>
    </w:p>
    <w:p w:rsidP="0030391C" w:rsidR="006C3F13" w:rsidRDefault="006C3F13">
      <w:pPr>
        <w:pStyle w:val="Paragraphedeliste"/>
        <w:numPr>
          <w:ilvl w:val="0"/>
          <w:numId w:val="3"/>
        </w:numPr>
        <w:spacing w:after="0" w:line="240" w:lineRule="auto"/>
        <w:jc w:val="both"/>
      </w:pPr>
      <w:r>
        <w:t>Le plus rapidement possible, et au plus tard dans un délai de 3 mois suivant cette formalisation, les parties sus-indiquées doivent ouvrir une négociation en vue de la rédaction d’un nouveau texte.</w:t>
      </w:r>
    </w:p>
    <w:p w:rsidP="0030391C" w:rsidR="00323116" w:rsidRDefault="00323116">
      <w:pPr>
        <w:spacing w:after="0" w:line="240" w:lineRule="auto"/>
        <w:jc w:val="both"/>
      </w:pPr>
    </w:p>
    <w:p w:rsidP="0030391C" w:rsidR="00FF2582" w:rsidRDefault="00FF2582" w:rsidRPr="00323116">
      <w:pPr>
        <w:spacing w:after="0" w:line="240" w:lineRule="auto"/>
        <w:jc w:val="both"/>
      </w:pPr>
    </w:p>
    <w:p w:rsidP="0030391C" w:rsidR="00323116" w:rsidRDefault="00323116">
      <w:pPr>
        <w:pStyle w:val="Paragraphedeliste"/>
        <w:numPr>
          <w:ilvl w:val="0"/>
          <w:numId w:val="15"/>
        </w:numPr>
        <w:spacing w:after="0" w:line="240" w:lineRule="auto"/>
        <w:jc w:val="both"/>
        <w:rPr>
          <w:b/>
        </w:rPr>
      </w:pPr>
      <w:r w:rsidRPr="00323116">
        <w:rPr>
          <w:b/>
        </w:rPr>
        <w:t>Dénonciation</w:t>
      </w:r>
    </w:p>
    <w:p w:rsidP="00FF2582" w:rsidR="00FF2582" w:rsidRDefault="00FF2582" w:rsidRPr="00323116">
      <w:pPr>
        <w:pStyle w:val="Paragraphedeliste"/>
        <w:spacing w:after="0" w:line="240" w:lineRule="auto"/>
        <w:jc w:val="both"/>
        <w:rPr>
          <w:b/>
        </w:rPr>
      </w:pPr>
    </w:p>
    <w:p w:rsidP="0030391C" w:rsidR="006C3F13" w:rsidRDefault="006C3F13">
      <w:pPr>
        <w:spacing w:after="0" w:line="240" w:lineRule="auto"/>
        <w:jc w:val="both"/>
      </w:pPr>
      <w:r>
        <w:t>La loi ne prévoit pas la possibilité de dénoncer un accord collectif conclu pour une durée déterminée.</w:t>
      </w:r>
    </w:p>
    <w:p w:rsidP="0030391C" w:rsidR="00FB0CCD" w:rsidRDefault="00FB0CCD">
      <w:pPr>
        <w:spacing w:after="0" w:line="240" w:lineRule="auto"/>
        <w:jc w:val="both"/>
      </w:pPr>
      <w:r>
        <w:t xml:space="preserve">Les dispositions du </w:t>
      </w:r>
      <w:r w:rsidR="006C3F13">
        <w:t xml:space="preserve">chapitre 2 du </w:t>
      </w:r>
      <w:r>
        <w:t xml:space="preserve">présent accord pourront être </w:t>
      </w:r>
      <w:r w:rsidR="004E2F70">
        <w:t>dénoncées</w:t>
      </w:r>
      <w:r>
        <w:t xml:space="preserve"> en </w:t>
      </w:r>
      <w:r w:rsidR="004E2F70">
        <w:t>application de l’article L2261-9</w:t>
      </w:r>
      <w:r>
        <w:t xml:space="preserve"> du Code du Travail.</w:t>
      </w:r>
    </w:p>
    <w:p w:rsidP="0030391C" w:rsidR="00D857BD" w:rsidRDefault="00D857BD">
      <w:pPr>
        <w:spacing w:after="0" w:line="240" w:lineRule="auto"/>
        <w:jc w:val="both"/>
      </w:pPr>
    </w:p>
    <w:p w:rsidP="0030391C" w:rsidR="00FB0CCD" w:rsidRDefault="00FB0CCD">
      <w:pPr>
        <w:spacing w:after="0" w:line="240" w:lineRule="auto"/>
        <w:jc w:val="both"/>
      </w:pPr>
      <w:r>
        <w:t xml:space="preserve">Chaque partie signataire peut </w:t>
      </w:r>
      <w:r w:rsidR="004E2F70">
        <w:t>dénoncer</w:t>
      </w:r>
      <w:r>
        <w:t xml:space="preserve"> tout ou partie du présent accord.</w:t>
      </w:r>
    </w:p>
    <w:p w:rsidP="0030391C" w:rsidR="0030391C" w:rsidRDefault="0030391C">
      <w:pPr>
        <w:spacing w:after="0" w:line="240" w:lineRule="auto"/>
        <w:jc w:val="both"/>
      </w:pPr>
    </w:p>
    <w:p w:rsidP="0030391C" w:rsidR="00F8306B" w:rsidRDefault="00F8306B">
      <w:pPr>
        <w:spacing w:after="0" w:line="240" w:lineRule="auto"/>
        <w:jc w:val="both"/>
      </w:pPr>
    </w:p>
    <w:p w:rsidP="0030391C" w:rsidR="00FB0CCD" w:rsidRDefault="00FB0CCD">
      <w:pPr>
        <w:spacing w:after="0" w:line="240" w:lineRule="auto"/>
        <w:jc w:val="both"/>
      </w:pPr>
      <w:r>
        <w:t xml:space="preserve">La </w:t>
      </w:r>
      <w:r w:rsidR="004E2F70">
        <w:t>dénonciation</w:t>
      </w:r>
      <w:r>
        <w:t xml:space="preserve"> s’effectue selon les modalités suivantes :</w:t>
      </w:r>
    </w:p>
    <w:p w:rsidP="0030391C" w:rsidR="00FB0CCD" w:rsidRDefault="004E2F70">
      <w:pPr>
        <w:pStyle w:val="Paragraphedeliste"/>
        <w:numPr>
          <w:ilvl w:val="0"/>
          <w:numId w:val="3"/>
        </w:numPr>
        <w:spacing w:after="0" w:line="240" w:lineRule="auto"/>
        <w:jc w:val="both"/>
      </w:pPr>
      <w:r>
        <w:t>La dénonciation doit être notifiée en lettre recommandée avec accusé réception à chacune des autres parties signataires et donner lieu à dépôt conformément à l’article L2261-9 du Code du Travail.</w:t>
      </w:r>
    </w:p>
    <w:p w:rsidP="0030391C" w:rsidR="00B1380A" w:rsidRDefault="00B1380A">
      <w:pPr>
        <w:pStyle w:val="Paragraphedeliste"/>
        <w:spacing w:after="0" w:line="240" w:lineRule="auto"/>
        <w:jc w:val="both"/>
      </w:pPr>
    </w:p>
    <w:p w:rsidP="0030391C" w:rsidR="00DA2451" w:rsidRDefault="00BF19E7">
      <w:pPr>
        <w:pStyle w:val="Paragraphedeliste"/>
        <w:numPr>
          <w:ilvl w:val="0"/>
          <w:numId w:val="3"/>
        </w:numPr>
        <w:spacing w:after="0" w:line="240" w:lineRule="auto"/>
        <w:jc w:val="both"/>
      </w:pPr>
      <w:r>
        <w:t>Les parties sus</w:t>
      </w:r>
      <w:r w:rsidR="00DA2451">
        <w:t xml:space="preserve">mentionnées devront </w:t>
      </w:r>
      <w:r w:rsidR="004E2F70">
        <w:t xml:space="preserve">se réunir pour </w:t>
      </w:r>
      <w:r w:rsidR="00DA2451">
        <w:t xml:space="preserve">ouvrir une négociation le plus rapidement possible et au plus tard dans un délai de 3 mois suivant la </w:t>
      </w:r>
      <w:r w:rsidR="004E2F70">
        <w:t>notification de dénonciation.</w:t>
      </w:r>
    </w:p>
    <w:p w:rsidP="0030391C" w:rsidR="004E2F70" w:rsidRDefault="004E2F70">
      <w:pPr>
        <w:pStyle w:val="Paragraphedeliste"/>
        <w:spacing w:after="0" w:line="240" w:lineRule="auto"/>
        <w:jc w:val="both"/>
      </w:pPr>
    </w:p>
    <w:p w:rsidP="0030391C" w:rsidR="004E2F70" w:rsidRDefault="004E2F70">
      <w:pPr>
        <w:pStyle w:val="Paragraphedeliste"/>
        <w:numPr>
          <w:ilvl w:val="0"/>
          <w:numId w:val="3"/>
        </w:numPr>
        <w:spacing w:after="0" w:line="240" w:lineRule="auto"/>
        <w:jc w:val="both"/>
      </w:pPr>
      <w:r>
        <w:t xml:space="preserve">La dénonciation prend effet au terme d’un préavis </w:t>
      </w:r>
      <w:r w:rsidR="008552D2">
        <w:t>de trois mois. A cette date, l’accord dénoncé continue de produire ses effets conformément aux dispositions légales pendant 12 mois à compter de la date d’expiration du préavis de dénonciation de 3 mois susvisé, sauf application d’un avenant de substitution.</w:t>
      </w:r>
    </w:p>
    <w:p w:rsidP="00FF2582" w:rsidR="00FF2582" w:rsidRDefault="00FF2582">
      <w:pPr>
        <w:pStyle w:val="Paragraphedeliste"/>
      </w:pPr>
    </w:p>
    <w:p w:rsidP="0030391C" w:rsidR="006C3F13" w:rsidRDefault="006C3F13">
      <w:pPr>
        <w:spacing w:after="0" w:line="240" w:lineRule="auto"/>
        <w:jc w:val="both"/>
      </w:pPr>
      <w:r>
        <w:t>En cas de dénonciation du 2</w:t>
      </w:r>
      <w:r w:rsidRPr="006C3F13">
        <w:rPr>
          <w:vertAlign w:val="superscript"/>
        </w:rPr>
        <w:t>nd</w:t>
      </w:r>
      <w:r>
        <w:t xml:space="preserve"> chapitre et en l’absence de conclusion d’un nouvel avenant, dans le délai requis, ce chapitre cesse de produire effet.</w:t>
      </w:r>
    </w:p>
    <w:p w:rsidP="0030391C" w:rsidR="0030391C" w:rsidRDefault="0030391C">
      <w:pPr>
        <w:spacing w:after="0" w:line="240" w:lineRule="auto"/>
        <w:jc w:val="both"/>
      </w:pPr>
    </w:p>
    <w:p w:rsidP="0030391C" w:rsidR="00F8306B" w:rsidRDefault="00F8306B">
      <w:pPr>
        <w:spacing w:after="0" w:line="240" w:lineRule="auto"/>
        <w:jc w:val="both"/>
      </w:pPr>
    </w:p>
    <w:p w:rsidP="0030391C" w:rsidR="00F8306B" w:rsidRDefault="00F8306B">
      <w:pPr>
        <w:spacing w:after="0" w:line="240" w:lineRule="auto"/>
        <w:jc w:val="both"/>
      </w:pPr>
    </w:p>
    <w:p w:rsidP="0030391C" w:rsidR="00FF2582" w:rsidRDefault="00FF2582">
      <w:pPr>
        <w:pBdr>
          <w:top w:color="auto" w:space="1" w:sz="12" w:val="single"/>
          <w:left w:color="auto" w:space="4" w:sz="12" w:val="single"/>
          <w:bottom w:color="auto" w:space="1" w:sz="12" w:val="single"/>
          <w:right w:color="auto" w:space="4" w:sz="12" w:val="single"/>
        </w:pBdr>
        <w:shd w:color="auto" w:fill="E7E6E6" w:themeFill="background2" w:val="clear"/>
        <w:spacing w:after="0" w:line="240" w:lineRule="auto"/>
        <w:jc w:val="center"/>
        <w:rPr>
          <w:b/>
        </w:rPr>
      </w:pPr>
    </w:p>
    <w:p w:rsidP="0030391C" w:rsidR="006C3F13" w:rsidRDefault="006C3F13">
      <w:pPr>
        <w:pBdr>
          <w:top w:color="auto" w:space="1" w:sz="12" w:val="single"/>
          <w:left w:color="auto" w:space="4" w:sz="12" w:val="single"/>
          <w:bottom w:color="auto" w:space="1" w:sz="12" w:val="single"/>
          <w:right w:color="auto" w:space="4" w:sz="12" w:val="single"/>
        </w:pBdr>
        <w:shd w:color="auto" w:fill="E7E6E6" w:themeFill="background2" w:val="clear"/>
        <w:spacing w:after="0" w:line="240" w:lineRule="auto"/>
        <w:jc w:val="center"/>
        <w:rPr>
          <w:b/>
        </w:rPr>
      </w:pPr>
      <w:r w:rsidRPr="006C3F13">
        <w:rPr>
          <w:b/>
        </w:rPr>
        <w:t>Chapitre 1</w:t>
      </w:r>
      <w:r w:rsidRPr="006C3F13">
        <w:rPr>
          <w:b/>
          <w:vertAlign w:val="superscript"/>
        </w:rPr>
        <w:t>er </w:t>
      </w:r>
      <w:r w:rsidRPr="006C3F13">
        <w:rPr>
          <w:b/>
        </w:rPr>
        <w:t>: Mesures strictement applicables au titre de la NAO 202</w:t>
      </w:r>
      <w:r w:rsidR="00D857BD">
        <w:rPr>
          <w:b/>
        </w:rPr>
        <w:t>2</w:t>
      </w:r>
    </w:p>
    <w:p w:rsidP="0030391C" w:rsidR="00FF2582" w:rsidRDefault="00FF2582" w:rsidRPr="006C3F13">
      <w:pPr>
        <w:pBdr>
          <w:top w:color="auto" w:space="1" w:sz="12" w:val="single"/>
          <w:left w:color="auto" w:space="4" w:sz="12" w:val="single"/>
          <w:bottom w:color="auto" w:space="1" w:sz="12" w:val="single"/>
          <w:right w:color="auto" w:space="4" w:sz="12" w:val="single"/>
        </w:pBdr>
        <w:shd w:color="auto" w:fill="E7E6E6" w:themeFill="background2" w:val="clear"/>
        <w:spacing w:after="0" w:line="240" w:lineRule="auto"/>
        <w:jc w:val="center"/>
        <w:rPr>
          <w:b/>
        </w:rPr>
      </w:pPr>
    </w:p>
    <w:p w:rsidP="0030391C" w:rsidR="005D2153" w:rsidRDefault="005D2153">
      <w:pPr>
        <w:pStyle w:val="Paragraphedeliste"/>
        <w:spacing w:after="0" w:line="240" w:lineRule="auto"/>
        <w:jc w:val="both"/>
        <w:rPr>
          <w:b/>
        </w:rPr>
      </w:pPr>
    </w:p>
    <w:p w:rsidP="0030391C" w:rsidR="00FF2582" w:rsidRDefault="00FF2582">
      <w:pPr>
        <w:pStyle w:val="Paragraphedeliste"/>
        <w:spacing w:after="0" w:line="240" w:lineRule="auto"/>
        <w:jc w:val="both"/>
        <w:rPr>
          <w:b/>
        </w:rPr>
      </w:pPr>
    </w:p>
    <w:p w:rsidP="0030391C" w:rsidR="005D2153" w:rsidRDefault="005D2153">
      <w:pPr>
        <w:pStyle w:val="Paragraphedeliste"/>
        <w:numPr>
          <w:ilvl w:val="0"/>
          <w:numId w:val="16"/>
        </w:numPr>
        <w:spacing w:after="0" w:line="240" w:lineRule="auto"/>
        <w:jc w:val="both"/>
        <w:rPr>
          <w:b/>
        </w:rPr>
      </w:pPr>
      <w:r>
        <w:rPr>
          <w:b/>
        </w:rPr>
        <w:t>AUGMENTATION GENERALE DES SALAIRES</w:t>
      </w:r>
    </w:p>
    <w:p w:rsidP="00FF2582" w:rsidR="00FF2582" w:rsidRDefault="00FF2582" w:rsidRPr="005D2153">
      <w:pPr>
        <w:pStyle w:val="Paragraphedeliste"/>
        <w:spacing w:after="0" w:line="240" w:lineRule="auto"/>
        <w:jc w:val="both"/>
        <w:rPr>
          <w:b/>
        </w:rPr>
      </w:pPr>
    </w:p>
    <w:p w:rsidP="0030391C" w:rsidR="006C3F13" w:rsidRDefault="00D857BD">
      <w:pPr>
        <w:spacing w:after="0" w:line="240" w:lineRule="auto"/>
        <w:jc w:val="both"/>
      </w:pPr>
      <w:r>
        <w:t>Compte tenu de contexte d’inflation exceptionnelle, l’Espérance Patronage Saint-Louis fait l’effort, pour l’année 2022, d’assurer une augmentation générale des salaires dans les conditions suivantes :</w:t>
      </w:r>
    </w:p>
    <w:p w:rsidP="0030391C" w:rsidR="00FF2582" w:rsidRDefault="00FF2582">
      <w:pPr>
        <w:spacing w:after="0" w:line="240" w:lineRule="auto"/>
        <w:jc w:val="both"/>
      </w:pPr>
    </w:p>
    <w:p w:rsidP="0030391C" w:rsidR="006C3F13" w:rsidRDefault="00D857BD">
      <w:pPr>
        <w:pStyle w:val="Paragraphedeliste"/>
        <w:numPr>
          <w:ilvl w:val="0"/>
          <w:numId w:val="3"/>
        </w:numPr>
        <w:spacing w:after="0" w:line="240" w:lineRule="auto"/>
        <w:jc w:val="both"/>
      </w:pPr>
      <w:r>
        <w:t>3.31</w:t>
      </w:r>
      <w:r w:rsidR="006C3F13">
        <w:t>% au 1</w:t>
      </w:r>
      <w:r w:rsidR="006C3F13" w:rsidRPr="006C3F13">
        <w:rPr>
          <w:vertAlign w:val="superscript"/>
        </w:rPr>
        <w:t>er</w:t>
      </w:r>
      <w:r w:rsidR="006C3F13">
        <w:t xml:space="preserve"> </w:t>
      </w:r>
      <w:r>
        <w:t>août 2022</w:t>
      </w:r>
    </w:p>
    <w:p w:rsidP="00FF2582" w:rsidR="00FF2582" w:rsidRDefault="00FF2582">
      <w:pPr>
        <w:pStyle w:val="Paragraphedeliste"/>
        <w:spacing w:after="0" w:line="240" w:lineRule="auto"/>
        <w:jc w:val="both"/>
      </w:pPr>
    </w:p>
    <w:p w:rsidP="0030391C" w:rsidR="006C3F13" w:rsidRDefault="006C3F13">
      <w:pPr>
        <w:spacing w:after="0" w:line="240" w:lineRule="auto"/>
        <w:jc w:val="both"/>
      </w:pPr>
      <w:r>
        <w:t>Pour le PSL, elle se traduit par une augmentation de la valeur du point et s’agissant de la rémunération des cadres, par une augmentation équivalente des salaires de base.</w:t>
      </w:r>
    </w:p>
    <w:p w:rsidP="0030391C" w:rsidR="00FF2582" w:rsidRDefault="00FF2582">
      <w:pPr>
        <w:spacing w:after="0" w:line="240" w:lineRule="auto"/>
        <w:jc w:val="both"/>
      </w:pPr>
    </w:p>
    <w:p w:rsidP="0030391C" w:rsidR="006C3F13" w:rsidRDefault="006C3F13">
      <w:pPr>
        <w:spacing w:after="0" w:line="240" w:lineRule="auto"/>
        <w:jc w:val="both"/>
      </w:pPr>
      <w:r>
        <w:t>Le point prend ainsi la valeur mensuelle suivante :</w:t>
      </w:r>
    </w:p>
    <w:p w:rsidP="0030391C" w:rsidR="00FF2582" w:rsidRDefault="00FF2582">
      <w:pPr>
        <w:spacing w:after="0" w:line="240" w:lineRule="auto"/>
        <w:jc w:val="both"/>
      </w:pPr>
    </w:p>
    <w:p w:rsidP="0030391C" w:rsidR="006C3F13" w:rsidRDefault="006C3F13">
      <w:pPr>
        <w:pStyle w:val="Paragraphedeliste"/>
        <w:numPr>
          <w:ilvl w:val="0"/>
          <w:numId w:val="3"/>
        </w:numPr>
        <w:spacing w:after="0" w:line="240" w:lineRule="auto"/>
        <w:jc w:val="both"/>
      </w:pPr>
      <w:r>
        <w:t>5.</w:t>
      </w:r>
      <w:r w:rsidR="00D857BD">
        <w:t>397</w:t>
      </w:r>
      <w:r>
        <w:t>€ au 1</w:t>
      </w:r>
      <w:r w:rsidRPr="006C3F13">
        <w:rPr>
          <w:vertAlign w:val="superscript"/>
        </w:rPr>
        <w:t>er</w:t>
      </w:r>
      <w:r>
        <w:t xml:space="preserve"> </w:t>
      </w:r>
      <w:r w:rsidR="00D857BD">
        <w:t>août 2022</w:t>
      </w:r>
    </w:p>
    <w:p w:rsidP="0030391C" w:rsidR="006C3F13" w:rsidRDefault="006C3F13">
      <w:pPr>
        <w:spacing w:after="0" w:line="240" w:lineRule="auto"/>
        <w:jc w:val="both"/>
      </w:pPr>
    </w:p>
    <w:p w:rsidP="0030391C" w:rsidR="00D857BD" w:rsidRDefault="00D857BD">
      <w:pPr>
        <w:spacing w:after="0" w:line="240" w:lineRule="auto"/>
        <w:jc w:val="both"/>
      </w:pPr>
    </w:p>
    <w:p w:rsidP="0030391C" w:rsidR="00FF2582" w:rsidRDefault="00FF2582">
      <w:pPr>
        <w:spacing w:after="0" w:line="240" w:lineRule="auto"/>
        <w:jc w:val="both"/>
      </w:pPr>
    </w:p>
    <w:p w:rsidP="0030391C" w:rsidR="005D2153" w:rsidRDefault="005D2153">
      <w:pPr>
        <w:pStyle w:val="Paragraphedeliste"/>
        <w:numPr>
          <w:ilvl w:val="0"/>
          <w:numId w:val="16"/>
        </w:numPr>
        <w:spacing w:after="0" w:line="240" w:lineRule="auto"/>
        <w:jc w:val="both"/>
        <w:rPr>
          <w:b/>
        </w:rPr>
      </w:pPr>
      <w:r>
        <w:rPr>
          <w:b/>
        </w:rPr>
        <w:t>REVALORISATION DES POINTS D’INDICE DANS LES GRILLES DE SALAIRE</w:t>
      </w:r>
    </w:p>
    <w:p w:rsidP="00FF2582" w:rsidR="00FF2582" w:rsidRDefault="00FF2582">
      <w:pPr>
        <w:pStyle w:val="Paragraphedeliste"/>
        <w:spacing w:after="0" w:line="240" w:lineRule="auto"/>
        <w:jc w:val="both"/>
        <w:rPr>
          <w:b/>
        </w:rPr>
      </w:pPr>
    </w:p>
    <w:p w:rsidP="0030391C" w:rsidR="005D2153" w:rsidRDefault="00CC22FC">
      <w:pPr>
        <w:spacing w:after="0" w:line="240" w:lineRule="auto"/>
        <w:jc w:val="both"/>
      </w:pPr>
      <w:r w:rsidRPr="00CC22FC">
        <w:t>En complément de la revalorisation de la valeur du point</w:t>
      </w:r>
      <w:r w:rsidR="00D857BD">
        <w:t xml:space="preserve"> et compte tenu des revalorisations du SMIC opérées en 2022</w:t>
      </w:r>
      <w:r w:rsidRPr="00CC22FC">
        <w:t xml:space="preserve">, </w:t>
      </w:r>
      <w:r>
        <w:t xml:space="preserve">les parties se sont accordées pour augmenter de </w:t>
      </w:r>
      <w:r w:rsidR="00D857BD">
        <w:t>4</w:t>
      </w:r>
      <w:r>
        <w:t xml:space="preserve"> à </w:t>
      </w:r>
      <w:r w:rsidR="00D857BD">
        <w:t>6</w:t>
      </w:r>
      <w:r>
        <w:t xml:space="preserve"> points d’indice supplémentaires les indices les plus bas des grilles de salaire :</w:t>
      </w:r>
    </w:p>
    <w:p w:rsidP="0030391C" w:rsidR="00FF2582" w:rsidRDefault="00FF2582">
      <w:pPr>
        <w:spacing w:after="0" w:line="240" w:lineRule="auto"/>
        <w:jc w:val="both"/>
      </w:pPr>
    </w:p>
    <w:p w:rsidP="0030391C" w:rsidR="00CC22FC" w:rsidRDefault="00CC22FC">
      <w:pPr>
        <w:pStyle w:val="Paragraphedeliste"/>
        <w:numPr>
          <w:ilvl w:val="0"/>
          <w:numId w:val="25"/>
        </w:numPr>
        <w:spacing w:after="0" w:line="240" w:lineRule="auto"/>
        <w:jc w:val="both"/>
      </w:pPr>
      <w:r>
        <w:t xml:space="preserve">AES : </w:t>
      </w:r>
      <w:r w:rsidR="00D857BD">
        <w:t>Les indices 309 et 311 sont revalorisés à 315</w:t>
      </w:r>
    </w:p>
    <w:p w:rsidP="0030391C" w:rsidR="00CC22FC" w:rsidRDefault="00CC22FC">
      <w:pPr>
        <w:pStyle w:val="Paragraphedeliste"/>
        <w:numPr>
          <w:ilvl w:val="0"/>
          <w:numId w:val="25"/>
        </w:numPr>
        <w:spacing w:after="0" w:line="240" w:lineRule="auto"/>
        <w:jc w:val="both"/>
      </w:pPr>
      <w:r>
        <w:t xml:space="preserve">FENC : </w:t>
      </w:r>
      <w:r w:rsidR="00D857BD">
        <w:t>L’indice 311 est revalorisé à 315</w:t>
      </w:r>
    </w:p>
    <w:p w:rsidP="00FF2582" w:rsidR="00FF2582" w:rsidRDefault="00FF2582">
      <w:pPr>
        <w:pStyle w:val="Paragraphedeliste"/>
        <w:spacing w:after="0" w:line="240" w:lineRule="auto"/>
        <w:jc w:val="both"/>
      </w:pPr>
    </w:p>
    <w:p w:rsidP="0030391C" w:rsidR="0030391C" w:rsidRDefault="0030391C" w:rsidRPr="005D2153">
      <w:pPr>
        <w:spacing w:after="0" w:line="240" w:lineRule="auto"/>
        <w:jc w:val="both"/>
      </w:pPr>
      <w:r>
        <w:t>Les nouveaux indices des grilles AES et FENC figurent en Annexe 1</w:t>
      </w:r>
    </w:p>
    <w:p w:rsidP="0030391C" w:rsidR="005D2153" w:rsidRDefault="005D2153">
      <w:pPr>
        <w:spacing w:after="0" w:line="240" w:lineRule="auto"/>
        <w:jc w:val="both"/>
      </w:pPr>
    </w:p>
    <w:p w:rsidP="0030391C" w:rsidR="005D2153" w:rsidRDefault="005D2153" w:rsidRPr="005D2153">
      <w:pPr>
        <w:spacing w:after="0" w:line="240" w:lineRule="auto"/>
        <w:jc w:val="both"/>
        <w:rPr>
          <w:i/>
        </w:rPr>
      </w:pPr>
      <w:r w:rsidRPr="005D2153">
        <w:rPr>
          <w:i/>
        </w:rPr>
        <w:t>CALENDRIER DE MISE EN ŒUVRE </w:t>
      </w:r>
      <w:r w:rsidRPr="00696FE9">
        <w:rPr>
          <w:i/>
        </w:rPr>
        <w:t xml:space="preserve">: </w:t>
      </w:r>
      <w:r w:rsidR="00D857BD">
        <w:t>1</w:t>
      </w:r>
      <w:r w:rsidR="00D857BD" w:rsidRPr="006C3F13">
        <w:rPr>
          <w:vertAlign w:val="superscript"/>
        </w:rPr>
        <w:t>er</w:t>
      </w:r>
      <w:r w:rsidR="00D857BD">
        <w:t xml:space="preserve"> août 2022</w:t>
      </w:r>
    </w:p>
    <w:p w:rsidP="0030391C" w:rsidR="0030391C" w:rsidRDefault="0030391C">
      <w:pPr>
        <w:spacing w:after="0" w:line="240" w:lineRule="auto"/>
      </w:pPr>
      <w:r>
        <w:br w:type="page"/>
      </w:r>
    </w:p>
    <w:p w:rsidP="0030391C" w:rsidR="00FF2582" w:rsidRDefault="00FF2582">
      <w:pPr>
        <w:pBdr>
          <w:top w:color="auto" w:space="1" w:sz="4" w:val="single"/>
          <w:left w:color="auto" w:space="4" w:sz="4" w:val="single"/>
          <w:bottom w:color="auto" w:space="1" w:sz="4" w:val="single"/>
          <w:right w:color="auto" w:space="4" w:sz="4" w:val="single"/>
        </w:pBdr>
        <w:shd w:color="auto" w:fill="D5DCE4" w:themeFill="text2" w:themeFillTint="33" w:val="clear"/>
        <w:spacing w:after="0" w:line="240" w:lineRule="auto"/>
        <w:jc w:val="center"/>
        <w:rPr>
          <w:b/>
        </w:rPr>
      </w:pPr>
    </w:p>
    <w:p w:rsidP="0030391C" w:rsidR="006C3F13" w:rsidRDefault="008031D2">
      <w:pPr>
        <w:pBdr>
          <w:top w:color="auto" w:space="1" w:sz="4" w:val="single"/>
          <w:left w:color="auto" w:space="4" w:sz="4" w:val="single"/>
          <w:bottom w:color="auto" w:space="1" w:sz="4" w:val="single"/>
          <w:right w:color="auto" w:space="4" w:sz="4" w:val="single"/>
        </w:pBdr>
        <w:shd w:color="auto" w:fill="D5DCE4" w:themeFill="text2" w:themeFillTint="33" w:val="clear"/>
        <w:spacing w:after="0" w:line="240" w:lineRule="auto"/>
        <w:jc w:val="center"/>
        <w:rPr>
          <w:b/>
        </w:rPr>
      </w:pPr>
      <w:r w:rsidRPr="008031D2">
        <w:rPr>
          <w:b/>
        </w:rPr>
        <w:t>Chapitre 2</w:t>
      </w:r>
      <w:r w:rsidR="00360572" w:rsidRPr="00360572">
        <w:rPr>
          <w:b/>
          <w:vertAlign w:val="superscript"/>
        </w:rPr>
        <w:t>nd</w:t>
      </w:r>
      <w:r w:rsidR="00360572">
        <w:rPr>
          <w:b/>
        </w:rPr>
        <w:t xml:space="preserve"> </w:t>
      </w:r>
      <w:r w:rsidRPr="008031D2">
        <w:rPr>
          <w:b/>
        </w:rPr>
        <w:t>: Avantages octroyés sans limitation de durée</w:t>
      </w:r>
    </w:p>
    <w:p w:rsidP="0030391C" w:rsidR="00FF2582" w:rsidRDefault="00FF2582" w:rsidRPr="008031D2">
      <w:pPr>
        <w:pBdr>
          <w:top w:color="auto" w:space="1" w:sz="4" w:val="single"/>
          <w:left w:color="auto" w:space="4" w:sz="4" w:val="single"/>
          <w:bottom w:color="auto" w:space="1" w:sz="4" w:val="single"/>
          <w:right w:color="auto" w:space="4" w:sz="4" w:val="single"/>
        </w:pBdr>
        <w:shd w:color="auto" w:fill="D5DCE4" w:themeFill="text2" w:themeFillTint="33" w:val="clear"/>
        <w:spacing w:after="0" w:line="240" w:lineRule="auto"/>
        <w:jc w:val="center"/>
        <w:rPr>
          <w:b/>
        </w:rPr>
      </w:pPr>
    </w:p>
    <w:p w:rsidP="0030391C" w:rsidR="006C3F13" w:rsidRDefault="006C3F13">
      <w:pPr>
        <w:spacing w:after="0" w:line="240" w:lineRule="auto"/>
        <w:jc w:val="both"/>
      </w:pPr>
    </w:p>
    <w:p w:rsidP="00FF2582" w:rsidR="00FF2582" w:rsidRDefault="00FF2582">
      <w:pPr>
        <w:pStyle w:val="Paragraphedeliste"/>
        <w:spacing w:after="0" w:line="240" w:lineRule="auto"/>
        <w:jc w:val="both"/>
        <w:rPr>
          <w:b/>
        </w:rPr>
      </w:pPr>
    </w:p>
    <w:p w:rsidP="0030391C" w:rsidR="005D2153" w:rsidRDefault="005D2153" w:rsidRPr="005D2153">
      <w:pPr>
        <w:pStyle w:val="Paragraphedeliste"/>
        <w:numPr>
          <w:ilvl w:val="0"/>
          <w:numId w:val="16"/>
        </w:numPr>
        <w:spacing w:after="0" w:line="240" w:lineRule="auto"/>
        <w:jc w:val="both"/>
        <w:rPr>
          <w:b/>
        </w:rPr>
      </w:pPr>
      <w:r>
        <w:rPr>
          <w:b/>
        </w:rPr>
        <w:t>AUGM</w:t>
      </w:r>
      <w:r w:rsidR="0030391C">
        <w:rPr>
          <w:b/>
        </w:rPr>
        <w:t>E</w:t>
      </w:r>
      <w:r>
        <w:rPr>
          <w:b/>
        </w:rPr>
        <w:t>NTATION DU SUPPLEMENT FAMILIAL DE TRAITEMENT (SFT) POUR LES SALARIES AYANT UN ENFANT</w:t>
      </w:r>
    </w:p>
    <w:p w:rsidP="0030391C" w:rsidR="008031D2" w:rsidRDefault="00DA2451">
      <w:pPr>
        <w:spacing w:after="0" w:line="240" w:lineRule="auto"/>
        <w:jc w:val="both"/>
        <w:rPr>
          <w:rFonts w:ascii="Calibri" w:cs="Calibri" w:eastAsia="Times New Roman" w:hAnsi="Calibri"/>
          <w:b/>
          <w:bCs/>
          <w:lang w:eastAsia="fr-FR"/>
        </w:rPr>
      </w:pPr>
      <w:r w:rsidRPr="00DA2451">
        <w:rPr>
          <w:rFonts w:ascii="Calibri" w:cs="Calibri" w:eastAsia="Times New Roman" w:hAnsi="Calibri"/>
          <w:lang w:eastAsia="fr-FR"/>
        </w:rPr>
        <w:t> </w:t>
      </w:r>
    </w:p>
    <w:p w:rsidP="0030391C" w:rsidR="008031D2" w:rsidRDefault="008031D2">
      <w:pPr>
        <w:autoSpaceDE w:val="0"/>
        <w:autoSpaceDN w:val="0"/>
        <w:adjustRightInd w:val="0"/>
        <w:spacing w:after="0" w:line="240" w:lineRule="auto"/>
        <w:jc w:val="both"/>
        <w:rPr>
          <w:rFonts w:ascii="Calibri" w:cs="Calibri" w:eastAsia="Times New Roman" w:hAnsi="Calibri"/>
          <w:bCs/>
          <w:lang w:eastAsia="fr-FR"/>
        </w:rPr>
      </w:pPr>
      <w:r w:rsidRPr="008031D2">
        <w:rPr>
          <w:rFonts w:ascii="Calibri" w:cs="Calibri" w:eastAsia="Times New Roman" w:hAnsi="Calibri"/>
          <w:bCs/>
          <w:lang w:eastAsia="fr-FR"/>
        </w:rPr>
        <w:t xml:space="preserve">Les parties conviennent ensemble </w:t>
      </w:r>
      <w:r w:rsidR="00566123">
        <w:rPr>
          <w:rFonts w:ascii="Calibri" w:cs="Calibri" w:eastAsia="Times New Roman" w:hAnsi="Calibri"/>
          <w:bCs/>
          <w:lang w:eastAsia="fr-FR"/>
        </w:rPr>
        <w:t xml:space="preserve">d’augmenter la part fixe des salariés n’ayant qu’un seul enfant. Celle-ci passe donc de </w:t>
      </w:r>
      <w:r w:rsidR="00D857BD">
        <w:rPr>
          <w:rFonts w:ascii="Calibri" w:cs="Calibri" w:eastAsia="Times New Roman" w:hAnsi="Calibri"/>
          <w:bCs/>
          <w:lang w:eastAsia="fr-FR"/>
        </w:rPr>
        <w:t>5</w:t>
      </w:r>
      <w:r w:rsidR="00566123">
        <w:rPr>
          <w:rFonts w:ascii="Calibri" w:cs="Calibri" w:eastAsia="Times New Roman" w:hAnsi="Calibri"/>
          <w:bCs/>
          <w:lang w:eastAsia="fr-FR"/>
        </w:rPr>
        <w:t xml:space="preserve">€ à </w:t>
      </w:r>
      <w:r w:rsidR="00D857BD">
        <w:rPr>
          <w:rFonts w:ascii="Calibri" w:cs="Calibri" w:eastAsia="Times New Roman" w:hAnsi="Calibri"/>
          <w:bCs/>
          <w:lang w:eastAsia="fr-FR"/>
        </w:rPr>
        <w:t>10</w:t>
      </w:r>
      <w:r w:rsidR="00566123">
        <w:rPr>
          <w:rFonts w:ascii="Calibri" w:cs="Calibri" w:eastAsia="Times New Roman" w:hAnsi="Calibri"/>
          <w:bCs/>
          <w:lang w:eastAsia="fr-FR"/>
        </w:rPr>
        <w:t>€.</w:t>
      </w:r>
    </w:p>
    <w:p w:rsidP="0030391C" w:rsidR="00566123" w:rsidRDefault="00566123">
      <w:pPr>
        <w:autoSpaceDE w:val="0"/>
        <w:autoSpaceDN w:val="0"/>
        <w:adjustRightInd w:val="0"/>
        <w:spacing w:after="0" w:line="240" w:lineRule="auto"/>
        <w:jc w:val="both"/>
        <w:rPr>
          <w:rFonts w:ascii="Calibri" w:cs="Calibri" w:eastAsia="Times New Roman" w:hAnsi="Calibri"/>
          <w:bCs/>
          <w:lang w:eastAsia="fr-FR"/>
        </w:rPr>
      </w:pPr>
    </w:p>
    <w:p w:rsidP="0030391C" w:rsidR="00566123" w:rsidRDefault="00566123" w:rsidRPr="00566123">
      <w:pPr>
        <w:autoSpaceDE w:val="0"/>
        <w:autoSpaceDN w:val="0"/>
        <w:adjustRightInd w:val="0"/>
        <w:spacing w:after="0" w:line="240" w:lineRule="auto"/>
        <w:jc w:val="both"/>
        <w:rPr>
          <w:rFonts w:ascii="Calibri" w:cs="Calibri" w:eastAsia="Times New Roman" w:hAnsi="Calibri"/>
          <w:bCs/>
          <w:i/>
          <w:lang w:eastAsia="fr-FR"/>
        </w:rPr>
      </w:pPr>
      <w:r w:rsidRPr="00566123">
        <w:rPr>
          <w:rFonts w:ascii="Calibri" w:cs="Calibri" w:eastAsia="Times New Roman" w:hAnsi="Calibri"/>
          <w:bCs/>
          <w:i/>
          <w:lang w:eastAsia="fr-FR"/>
        </w:rPr>
        <w:t>CALENDRIER DE MISE EN ŒUVRE : 1</w:t>
      </w:r>
      <w:r w:rsidRPr="00566123">
        <w:rPr>
          <w:rFonts w:ascii="Calibri" w:cs="Calibri" w:eastAsia="Times New Roman" w:hAnsi="Calibri"/>
          <w:bCs/>
          <w:i/>
          <w:vertAlign w:val="superscript"/>
          <w:lang w:eastAsia="fr-FR"/>
        </w:rPr>
        <w:t>er</w:t>
      </w:r>
      <w:r w:rsidRPr="00566123">
        <w:rPr>
          <w:rFonts w:ascii="Calibri" w:cs="Calibri" w:eastAsia="Times New Roman" w:hAnsi="Calibri"/>
          <w:bCs/>
          <w:i/>
          <w:lang w:eastAsia="fr-FR"/>
        </w:rPr>
        <w:t xml:space="preserve"> </w:t>
      </w:r>
      <w:r w:rsidR="00D857BD">
        <w:rPr>
          <w:rFonts w:ascii="Calibri" w:cs="Calibri" w:eastAsia="Times New Roman" w:hAnsi="Calibri"/>
          <w:bCs/>
          <w:i/>
          <w:lang w:eastAsia="fr-FR"/>
        </w:rPr>
        <w:t>août 2022</w:t>
      </w:r>
    </w:p>
    <w:p w:rsidP="0030391C" w:rsidR="00DA2451" w:rsidRDefault="00DA2451">
      <w:pPr>
        <w:spacing w:after="0" w:line="240" w:lineRule="auto"/>
        <w:jc w:val="both"/>
        <w:rPr>
          <w:rFonts w:ascii="Calibri" w:cs="Calibri" w:eastAsia="Times New Roman" w:hAnsi="Calibri"/>
          <w:lang w:eastAsia="fr-FR"/>
        </w:rPr>
      </w:pPr>
      <w:r w:rsidRPr="00DA2451">
        <w:rPr>
          <w:rFonts w:ascii="Calibri" w:cs="Calibri" w:eastAsia="Times New Roman" w:hAnsi="Calibri"/>
          <w:lang w:eastAsia="fr-FR"/>
        </w:rPr>
        <w:t> </w:t>
      </w:r>
    </w:p>
    <w:p w:rsidP="0030391C" w:rsidR="005D2153" w:rsidRDefault="005D2153">
      <w:pPr>
        <w:spacing w:after="0" w:line="240" w:lineRule="auto"/>
        <w:jc w:val="both"/>
        <w:rPr>
          <w:rFonts w:ascii="Calibri" w:cs="Calibri" w:eastAsia="Times New Roman" w:hAnsi="Calibri"/>
          <w:lang w:eastAsia="fr-FR"/>
        </w:rPr>
      </w:pPr>
    </w:p>
    <w:p w:rsidP="0030391C" w:rsidR="005D2153" w:rsidRDefault="005D2153">
      <w:pPr>
        <w:spacing w:after="0" w:line="240" w:lineRule="auto"/>
        <w:jc w:val="both"/>
        <w:rPr>
          <w:rFonts w:ascii="Calibri" w:cs="Calibri" w:eastAsia="Times New Roman" w:hAnsi="Calibri"/>
          <w:lang w:eastAsia="fr-FR"/>
        </w:rPr>
      </w:pPr>
    </w:p>
    <w:p w:rsidP="00D857BD" w:rsidR="00DB653D" w:rsidRDefault="00D857BD" w:rsidRPr="00BE130D">
      <w:pPr>
        <w:pStyle w:val="Paragraphedeliste"/>
        <w:numPr>
          <w:ilvl w:val="0"/>
          <w:numId w:val="16"/>
        </w:numPr>
        <w:spacing w:after="0" w:line="240" w:lineRule="auto"/>
        <w:jc w:val="both"/>
        <w:rPr>
          <w:rFonts w:ascii="Calibri" w:cs="Calibri" w:eastAsia="Times New Roman" w:hAnsi="Calibri"/>
          <w:lang w:eastAsia="fr-FR"/>
        </w:rPr>
      </w:pPr>
      <w:r>
        <w:rPr>
          <w:b/>
        </w:rPr>
        <w:t xml:space="preserve">INSTAURATION DE </w:t>
      </w:r>
      <w:r w:rsidR="00BE130D">
        <w:rPr>
          <w:b/>
        </w:rPr>
        <w:t xml:space="preserve">TITRES </w:t>
      </w:r>
      <w:r>
        <w:rPr>
          <w:b/>
        </w:rPr>
        <w:t>RESTAURANT</w:t>
      </w:r>
      <w:r w:rsidR="00BE130D">
        <w:rPr>
          <w:b/>
        </w:rPr>
        <w:t xml:space="preserve"> POUR LES SALARIES NE TRAVAILLANT PAS SUR LE SITE DU PSL</w:t>
      </w:r>
    </w:p>
    <w:p w:rsidP="00BE130D" w:rsidR="00BE130D" w:rsidRDefault="00BE130D">
      <w:pPr>
        <w:pStyle w:val="Paragraphedeliste"/>
        <w:spacing w:after="0" w:line="240" w:lineRule="auto"/>
        <w:jc w:val="both"/>
        <w:rPr>
          <w:rFonts w:ascii="Calibri" w:cs="Calibri" w:eastAsia="Times New Roman" w:hAnsi="Calibri"/>
          <w:lang w:eastAsia="fr-FR"/>
        </w:rPr>
      </w:pPr>
    </w:p>
    <w:p w:rsidP="00D857BD" w:rsidR="00566123" w:rsidRDefault="00566123">
      <w:pPr>
        <w:spacing w:after="0" w:line="240" w:lineRule="auto"/>
        <w:jc w:val="both"/>
        <w:rPr>
          <w:rFonts w:ascii="Calibri" w:cs="Calibri" w:eastAsia="Times New Roman" w:hAnsi="Calibri"/>
          <w:lang w:eastAsia="fr-FR"/>
        </w:rPr>
      </w:pPr>
      <w:r>
        <w:rPr>
          <w:rFonts w:ascii="Calibri" w:cs="Calibri" w:eastAsia="Times New Roman" w:hAnsi="Calibri"/>
          <w:lang w:eastAsia="fr-FR"/>
        </w:rPr>
        <w:t xml:space="preserve">Les parties conviennent ensemble </w:t>
      </w:r>
      <w:r w:rsidR="00BE130D">
        <w:rPr>
          <w:rFonts w:ascii="Calibri" w:cs="Calibri" w:eastAsia="Times New Roman" w:hAnsi="Calibri"/>
          <w:lang w:eastAsia="fr-FR"/>
        </w:rPr>
        <w:t>de mettre en place des titres-restaurant pour les salariés dont le lieu de travail habituel est à plus de 15 minutes en voiture du PSL, et ce, dans la mesure où ils n’ont pas accès au self du site.</w:t>
      </w:r>
    </w:p>
    <w:p w:rsidP="00D857BD" w:rsidR="00BE130D" w:rsidRDefault="00BE130D">
      <w:pPr>
        <w:spacing w:after="0" w:line="240" w:lineRule="auto"/>
        <w:jc w:val="both"/>
        <w:rPr>
          <w:rFonts w:ascii="Calibri" w:cs="Calibri" w:eastAsia="Times New Roman" w:hAnsi="Calibri"/>
          <w:lang w:eastAsia="fr-FR"/>
        </w:rPr>
      </w:pPr>
    </w:p>
    <w:p w:rsidP="00D857BD" w:rsidR="00BE130D" w:rsidRDefault="00BE130D">
      <w:pPr>
        <w:spacing w:after="0" w:line="240" w:lineRule="auto"/>
        <w:jc w:val="both"/>
        <w:rPr>
          <w:rFonts w:ascii="Calibri" w:cs="Calibri" w:eastAsia="Times New Roman" w:hAnsi="Calibri"/>
          <w:lang w:eastAsia="fr-FR"/>
        </w:rPr>
      </w:pPr>
      <w:r>
        <w:rPr>
          <w:rFonts w:ascii="Calibri" w:cs="Calibri" w:eastAsia="Times New Roman" w:hAnsi="Calibri"/>
          <w:lang w:eastAsia="fr-FR"/>
        </w:rPr>
        <w:t>Le montant de la valeur du titre-restaurant sera de 8€.</w:t>
      </w:r>
    </w:p>
    <w:p w:rsidP="00D857BD" w:rsidR="00BE130D" w:rsidRDefault="00BE130D">
      <w:pPr>
        <w:spacing w:after="0" w:line="240" w:lineRule="auto"/>
        <w:jc w:val="both"/>
        <w:rPr>
          <w:rFonts w:ascii="Calibri" w:cs="Calibri" w:eastAsia="Times New Roman" w:hAnsi="Calibri"/>
          <w:lang w:eastAsia="fr-FR"/>
        </w:rPr>
      </w:pPr>
      <w:r>
        <w:rPr>
          <w:rFonts w:ascii="Calibri" w:cs="Calibri" w:eastAsia="Times New Roman" w:hAnsi="Calibri"/>
          <w:lang w:eastAsia="fr-FR"/>
        </w:rPr>
        <w:t xml:space="preserve">L’Espérance Patronage Saint Louis prendra à sa charge 60% du coût du titre-restaurant, soit 4.80€. </w:t>
      </w:r>
    </w:p>
    <w:p w:rsidP="00D857BD" w:rsidR="005100DC" w:rsidRDefault="005100DC">
      <w:pPr>
        <w:spacing w:after="0" w:line="240" w:lineRule="auto"/>
        <w:jc w:val="both"/>
        <w:rPr>
          <w:rFonts w:ascii="Calibri" w:cs="Calibri" w:eastAsia="Times New Roman" w:hAnsi="Calibri"/>
          <w:lang w:eastAsia="fr-FR"/>
        </w:rPr>
      </w:pPr>
      <w:r>
        <w:rPr>
          <w:rFonts w:ascii="Calibri" w:cs="Calibri" w:eastAsia="Times New Roman" w:hAnsi="Calibri"/>
          <w:lang w:eastAsia="fr-FR"/>
        </w:rPr>
        <w:t>3.20€ seront à la charge du salarié.</w:t>
      </w:r>
    </w:p>
    <w:p w:rsidP="00D857BD" w:rsidR="00BE130D" w:rsidRDefault="00BE130D">
      <w:pPr>
        <w:spacing w:after="0" w:line="240" w:lineRule="auto"/>
        <w:jc w:val="both"/>
        <w:rPr>
          <w:rFonts w:ascii="Calibri" w:cs="Calibri" w:eastAsia="Times New Roman" w:hAnsi="Calibri"/>
          <w:lang w:eastAsia="fr-FR"/>
        </w:rPr>
      </w:pPr>
    </w:p>
    <w:p w:rsidP="00D857BD" w:rsidR="00BE130D" w:rsidRDefault="00BE130D">
      <w:pPr>
        <w:spacing w:after="0" w:line="240" w:lineRule="auto"/>
        <w:jc w:val="both"/>
        <w:rPr>
          <w:rFonts w:ascii="Calibri" w:cs="Calibri" w:eastAsia="Times New Roman" w:hAnsi="Calibri"/>
          <w:lang w:eastAsia="fr-FR"/>
        </w:rPr>
      </w:pPr>
      <w:r>
        <w:rPr>
          <w:rFonts w:ascii="Calibri" w:cs="Calibri" w:eastAsia="Times New Roman" w:hAnsi="Calibri"/>
          <w:lang w:eastAsia="fr-FR"/>
        </w:rPr>
        <w:t>Il sera attribué aux salariés concernés par la mesure un titre-restaurant par jour de travail et à condition que le repas soit compris dans l’horaire de travail journalier. Les salariés absents (congés, absence maladie, …etc.) ne bénéficieront pas de titre-restaurant pour les jours d’absence.</w:t>
      </w:r>
    </w:p>
    <w:p w:rsidP="0030391C" w:rsidR="00566123" w:rsidRDefault="00566123">
      <w:pPr>
        <w:spacing w:after="0" w:line="240" w:lineRule="auto"/>
        <w:jc w:val="both"/>
        <w:rPr>
          <w:rFonts w:ascii="Calibri" w:cs="Calibri" w:eastAsia="Times New Roman" w:hAnsi="Calibri"/>
          <w:lang w:eastAsia="fr-FR"/>
        </w:rPr>
      </w:pPr>
    </w:p>
    <w:p w:rsidP="0030391C" w:rsidR="005D2153" w:rsidRDefault="005D2153" w:rsidRPr="00566123">
      <w:pPr>
        <w:autoSpaceDE w:val="0"/>
        <w:autoSpaceDN w:val="0"/>
        <w:adjustRightInd w:val="0"/>
        <w:spacing w:after="0" w:line="240" w:lineRule="auto"/>
        <w:jc w:val="both"/>
        <w:rPr>
          <w:rFonts w:ascii="Calibri" w:cs="Calibri" w:eastAsia="Times New Roman" w:hAnsi="Calibri"/>
          <w:bCs/>
          <w:i/>
          <w:lang w:eastAsia="fr-FR"/>
        </w:rPr>
      </w:pPr>
      <w:r w:rsidRPr="00566123">
        <w:rPr>
          <w:rFonts w:ascii="Calibri" w:cs="Calibri" w:eastAsia="Times New Roman" w:hAnsi="Calibri"/>
          <w:bCs/>
          <w:i/>
          <w:lang w:eastAsia="fr-FR"/>
        </w:rPr>
        <w:t xml:space="preserve">CALENDRIER DE MISE EN ŒUVRE : </w:t>
      </w:r>
      <w:r w:rsidR="00BE130D">
        <w:rPr>
          <w:rFonts w:ascii="Calibri" w:cs="Calibri" w:eastAsia="Times New Roman" w:hAnsi="Calibri"/>
          <w:bCs/>
          <w:i/>
          <w:lang w:eastAsia="fr-FR"/>
        </w:rPr>
        <w:t>1</w:t>
      </w:r>
      <w:r w:rsidR="00BE130D" w:rsidRPr="00BE130D">
        <w:rPr>
          <w:rFonts w:ascii="Calibri" w:cs="Calibri" w:eastAsia="Times New Roman" w:hAnsi="Calibri"/>
          <w:bCs/>
          <w:i/>
          <w:vertAlign w:val="superscript"/>
          <w:lang w:eastAsia="fr-FR"/>
        </w:rPr>
        <w:t>er</w:t>
      </w:r>
      <w:r w:rsidR="00BE130D">
        <w:rPr>
          <w:rFonts w:ascii="Calibri" w:cs="Calibri" w:eastAsia="Times New Roman" w:hAnsi="Calibri"/>
          <w:bCs/>
          <w:i/>
          <w:lang w:eastAsia="fr-FR"/>
        </w:rPr>
        <w:t xml:space="preserve"> janvier 2023</w:t>
      </w:r>
    </w:p>
    <w:p w:rsidP="0030391C" w:rsidR="00332E3E" w:rsidRDefault="00332E3E">
      <w:pPr>
        <w:spacing w:after="0" w:line="240" w:lineRule="auto"/>
        <w:jc w:val="both"/>
        <w:rPr>
          <w:rFonts w:ascii="Calibri" w:cs="Calibri" w:eastAsia="Times New Roman" w:hAnsi="Calibri"/>
          <w:lang w:eastAsia="fr-FR"/>
        </w:rPr>
      </w:pPr>
    </w:p>
    <w:p w:rsidP="0030391C" w:rsidR="00035870" w:rsidRDefault="00692DEA">
      <w:pPr>
        <w:spacing w:after="0" w:line="240" w:lineRule="auto"/>
        <w:jc w:val="both"/>
        <w:rPr>
          <w:rFonts w:ascii="Calibri" w:cs="Calibri" w:eastAsia="Times New Roman" w:hAnsi="Calibri"/>
          <w:lang w:eastAsia="fr-FR"/>
        </w:rPr>
      </w:pPr>
      <w:r w:rsidRPr="000F1BBB">
        <w:rPr>
          <w:rFonts w:ascii="Calibri" w:cs="Calibri" w:eastAsia="Times New Roman" w:hAnsi="Calibri"/>
          <w:lang w:eastAsia="fr-FR"/>
        </w:rPr>
        <w:t>Par ailleurs, la Direction et les Organisations Syndicales se sont entendue</w:t>
      </w:r>
      <w:r w:rsidR="00E50FF0" w:rsidRPr="000F1BBB">
        <w:rPr>
          <w:rFonts w:ascii="Calibri" w:cs="Calibri" w:eastAsia="Times New Roman" w:hAnsi="Calibri"/>
          <w:lang w:eastAsia="fr-FR"/>
        </w:rPr>
        <w:t>s pour revoir le</w:t>
      </w:r>
      <w:r w:rsidRPr="000F1BBB">
        <w:rPr>
          <w:rFonts w:ascii="Calibri" w:cs="Calibri" w:eastAsia="Times New Roman" w:hAnsi="Calibri"/>
          <w:lang w:eastAsia="fr-FR"/>
        </w:rPr>
        <w:t>s</w:t>
      </w:r>
      <w:r w:rsidR="00E50FF0" w:rsidRPr="000F1BBB">
        <w:rPr>
          <w:rFonts w:ascii="Calibri" w:cs="Calibri" w:eastAsia="Times New Roman" w:hAnsi="Calibri"/>
          <w:lang w:eastAsia="fr-FR"/>
        </w:rPr>
        <w:t xml:space="preserve"> règles concernant la prise en charge du repas </w:t>
      </w:r>
      <w:r w:rsidR="000F1BBB">
        <w:rPr>
          <w:rFonts w:ascii="Calibri" w:cs="Calibri" w:eastAsia="Times New Roman" w:hAnsi="Calibri"/>
          <w:lang w:eastAsia="fr-FR"/>
        </w:rPr>
        <w:t>du personnel éducatif de la MECS et du scolaire</w:t>
      </w:r>
      <w:r w:rsidR="00035870">
        <w:rPr>
          <w:rFonts w:ascii="Calibri" w:cs="Calibri" w:eastAsia="Times New Roman" w:hAnsi="Calibri"/>
          <w:lang w:eastAsia="fr-FR"/>
        </w:rPr>
        <w:t xml:space="preserve">. </w:t>
      </w:r>
    </w:p>
    <w:p w:rsidP="0030391C" w:rsidR="00035870" w:rsidRDefault="00035870">
      <w:pPr>
        <w:spacing w:after="0" w:line="240" w:lineRule="auto"/>
        <w:jc w:val="both"/>
        <w:rPr>
          <w:rFonts w:ascii="Calibri" w:cs="Calibri" w:eastAsia="Times New Roman" w:hAnsi="Calibri"/>
          <w:lang w:eastAsia="fr-FR"/>
        </w:rPr>
      </w:pPr>
    </w:p>
    <w:p w:rsidP="0030391C" w:rsidR="00035870" w:rsidRDefault="00035870">
      <w:pPr>
        <w:spacing w:after="0" w:line="240" w:lineRule="auto"/>
        <w:jc w:val="both"/>
        <w:rPr>
          <w:rFonts w:ascii="Calibri" w:cs="Calibri" w:eastAsia="Times New Roman" w:hAnsi="Calibri"/>
          <w:lang w:eastAsia="fr-FR"/>
        </w:rPr>
      </w:pPr>
      <w:r>
        <w:rPr>
          <w:rFonts w:ascii="Calibri" w:cs="Calibri" w:eastAsia="Times New Roman" w:hAnsi="Calibri"/>
          <w:lang w:eastAsia="fr-FR"/>
        </w:rPr>
        <w:t xml:space="preserve">Les </w:t>
      </w:r>
      <w:r w:rsidR="000F1BBB">
        <w:rPr>
          <w:rFonts w:ascii="Calibri" w:cs="Calibri" w:eastAsia="Times New Roman" w:hAnsi="Calibri"/>
          <w:lang w:eastAsia="fr-FR"/>
        </w:rPr>
        <w:t>salariés</w:t>
      </w:r>
      <w:r>
        <w:rPr>
          <w:rFonts w:ascii="Calibri" w:cs="Calibri" w:eastAsia="Times New Roman" w:hAnsi="Calibri"/>
          <w:lang w:eastAsia="fr-FR"/>
        </w:rPr>
        <w:t xml:space="preserve"> réunissant les 2 conditions suivantes :</w:t>
      </w:r>
    </w:p>
    <w:p w:rsidP="00035870" w:rsidR="00035870" w:rsidRDefault="00035870">
      <w:pPr>
        <w:pStyle w:val="Paragraphedeliste"/>
        <w:numPr>
          <w:ilvl w:val="0"/>
          <w:numId w:val="3"/>
        </w:numPr>
        <w:spacing w:after="0" w:line="240" w:lineRule="auto"/>
        <w:jc w:val="both"/>
        <w:rPr>
          <w:rFonts w:ascii="Calibri" w:cs="Calibri" w:eastAsia="Times New Roman" w:hAnsi="Calibri"/>
          <w:lang w:eastAsia="fr-FR"/>
        </w:rPr>
      </w:pPr>
      <w:r>
        <w:rPr>
          <w:rFonts w:ascii="Calibri" w:cs="Calibri" w:eastAsia="Times New Roman" w:hAnsi="Calibri"/>
          <w:lang w:eastAsia="fr-FR"/>
        </w:rPr>
        <w:t>Être</w:t>
      </w:r>
      <w:r w:rsidR="000F1BBB" w:rsidRPr="00035870">
        <w:rPr>
          <w:rFonts w:ascii="Calibri" w:cs="Calibri" w:eastAsia="Times New Roman" w:hAnsi="Calibri"/>
          <w:lang w:eastAsia="fr-FR"/>
        </w:rPr>
        <w:t xml:space="preserve"> contraint d’encadrer les jeunes sur le temps du repas </w:t>
      </w:r>
    </w:p>
    <w:p w:rsidP="00035870" w:rsidR="00035870" w:rsidRDefault="00035870">
      <w:pPr>
        <w:pStyle w:val="Paragraphedeliste"/>
        <w:numPr>
          <w:ilvl w:val="0"/>
          <w:numId w:val="3"/>
        </w:numPr>
        <w:spacing w:after="0" w:line="240" w:lineRule="auto"/>
        <w:jc w:val="both"/>
        <w:rPr>
          <w:rFonts w:ascii="Calibri" w:cs="Calibri" w:eastAsia="Times New Roman" w:hAnsi="Calibri"/>
          <w:lang w:eastAsia="fr-FR"/>
        </w:rPr>
      </w:pPr>
      <w:r>
        <w:rPr>
          <w:rFonts w:ascii="Calibri" w:cs="Calibri" w:eastAsia="Times New Roman" w:hAnsi="Calibri"/>
          <w:lang w:eastAsia="fr-FR"/>
        </w:rPr>
        <w:t>Ne</w:t>
      </w:r>
      <w:r w:rsidRPr="00035870">
        <w:rPr>
          <w:rFonts w:ascii="Calibri" w:cs="Calibri" w:eastAsia="Times New Roman" w:hAnsi="Calibri"/>
          <w:lang w:eastAsia="fr-FR"/>
        </w:rPr>
        <w:t xml:space="preserve"> p</w:t>
      </w:r>
      <w:r>
        <w:rPr>
          <w:rFonts w:ascii="Calibri" w:cs="Calibri" w:eastAsia="Times New Roman" w:hAnsi="Calibri"/>
          <w:lang w:eastAsia="fr-FR"/>
        </w:rPr>
        <w:t xml:space="preserve">as pouvoir </w:t>
      </w:r>
      <w:r w:rsidRPr="00035870">
        <w:rPr>
          <w:rFonts w:ascii="Calibri" w:cs="Calibri" w:eastAsia="Times New Roman" w:hAnsi="Calibri"/>
          <w:lang w:eastAsia="fr-FR"/>
        </w:rPr>
        <w:t xml:space="preserve">prendre </w:t>
      </w:r>
      <w:r>
        <w:rPr>
          <w:rFonts w:ascii="Calibri" w:cs="Calibri" w:eastAsia="Times New Roman" w:hAnsi="Calibri"/>
          <w:lang w:eastAsia="fr-FR"/>
        </w:rPr>
        <w:t>son</w:t>
      </w:r>
      <w:r w:rsidRPr="00035870">
        <w:rPr>
          <w:rFonts w:ascii="Calibri" w:cs="Calibri" w:eastAsia="Times New Roman" w:hAnsi="Calibri"/>
          <w:lang w:eastAsia="fr-FR"/>
        </w:rPr>
        <w:t xml:space="preserve"> repas en même temps que les jeunes </w:t>
      </w:r>
      <w:r>
        <w:rPr>
          <w:rFonts w:ascii="Calibri" w:cs="Calibri" w:eastAsia="Times New Roman" w:hAnsi="Calibri"/>
          <w:lang w:eastAsia="fr-FR"/>
        </w:rPr>
        <w:t>pour</w:t>
      </w:r>
    </w:p>
    <w:p w:rsidP="00035870" w:rsidR="00035870" w:rsidRDefault="00035870">
      <w:pPr>
        <w:pStyle w:val="Paragraphedeliste"/>
        <w:numPr>
          <w:ilvl w:val="1"/>
          <w:numId w:val="3"/>
        </w:numPr>
        <w:spacing w:after="0" w:line="240" w:lineRule="auto"/>
        <w:jc w:val="both"/>
        <w:rPr>
          <w:rFonts w:ascii="Calibri" w:cs="Calibri" w:eastAsia="Times New Roman" w:hAnsi="Calibri"/>
          <w:lang w:eastAsia="fr-FR"/>
        </w:rPr>
      </w:pPr>
      <w:r>
        <w:rPr>
          <w:rFonts w:ascii="Calibri" w:cs="Calibri" w:eastAsia="Times New Roman" w:hAnsi="Calibri"/>
          <w:lang w:eastAsia="fr-FR"/>
        </w:rPr>
        <w:t>R</w:t>
      </w:r>
      <w:r w:rsidRPr="00035870">
        <w:rPr>
          <w:rFonts w:ascii="Calibri" w:cs="Calibri" w:eastAsia="Times New Roman" w:hAnsi="Calibri"/>
          <w:lang w:eastAsia="fr-FR"/>
        </w:rPr>
        <w:t>enforcer la surveillanc</w:t>
      </w:r>
      <w:r>
        <w:rPr>
          <w:rFonts w:ascii="Calibri" w:cs="Calibri" w:eastAsia="Times New Roman" w:hAnsi="Calibri"/>
          <w:lang w:eastAsia="fr-FR"/>
        </w:rPr>
        <w:t>e</w:t>
      </w:r>
    </w:p>
    <w:p w:rsidP="00035870" w:rsidR="00035870" w:rsidRDefault="00035870">
      <w:pPr>
        <w:pStyle w:val="Paragraphedeliste"/>
        <w:numPr>
          <w:ilvl w:val="1"/>
          <w:numId w:val="3"/>
        </w:numPr>
        <w:spacing w:after="0" w:line="240" w:lineRule="auto"/>
        <w:jc w:val="both"/>
        <w:rPr>
          <w:rFonts w:ascii="Calibri" w:cs="Calibri" w:eastAsia="Times New Roman" w:hAnsi="Calibri"/>
          <w:lang w:eastAsia="fr-FR"/>
        </w:rPr>
      </w:pPr>
      <w:r>
        <w:rPr>
          <w:rFonts w:ascii="Calibri" w:cs="Calibri" w:eastAsia="Times New Roman" w:hAnsi="Calibri"/>
          <w:lang w:eastAsia="fr-FR"/>
        </w:rPr>
        <w:t>Intervenir individuellement sur une situation</w:t>
      </w:r>
    </w:p>
    <w:p w:rsidP="00035870" w:rsidR="000F1BBB" w:rsidRDefault="00035870" w:rsidRPr="00035870">
      <w:pPr>
        <w:spacing w:after="0" w:line="240" w:lineRule="auto"/>
        <w:jc w:val="both"/>
        <w:rPr>
          <w:rFonts w:ascii="Calibri" w:cs="Calibri" w:eastAsia="Times New Roman" w:hAnsi="Calibri"/>
          <w:lang w:eastAsia="fr-FR"/>
        </w:rPr>
      </w:pPr>
      <w:r>
        <w:rPr>
          <w:rFonts w:ascii="Calibri" w:cs="Calibri" w:eastAsia="Times New Roman" w:hAnsi="Calibri"/>
          <w:lang w:eastAsia="fr-FR"/>
        </w:rPr>
        <w:t>V</w:t>
      </w:r>
      <w:r w:rsidR="000F1BBB" w:rsidRPr="00035870">
        <w:rPr>
          <w:rFonts w:ascii="Calibri" w:cs="Calibri" w:eastAsia="Times New Roman" w:hAnsi="Calibri"/>
          <w:lang w:eastAsia="fr-FR"/>
        </w:rPr>
        <w:t>erront leur repas pris en charge par leur établissement.</w:t>
      </w:r>
    </w:p>
    <w:p w:rsidP="0030391C" w:rsidR="00692DEA" w:rsidRDefault="000F1BBB" w:rsidRPr="000F1BBB">
      <w:pPr>
        <w:spacing w:after="0" w:line="240" w:lineRule="auto"/>
        <w:jc w:val="both"/>
        <w:rPr>
          <w:rFonts w:ascii="Calibri" w:cs="Calibri" w:eastAsia="Times New Roman" w:hAnsi="Calibri"/>
          <w:lang w:eastAsia="fr-FR"/>
        </w:rPr>
      </w:pPr>
      <w:r>
        <w:rPr>
          <w:rFonts w:ascii="Calibri" w:cs="Calibri" w:eastAsia="Times New Roman" w:hAnsi="Calibri"/>
          <w:lang w:eastAsia="fr-FR"/>
        </w:rPr>
        <w:t xml:space="preserve"> </w:t>
      </w:r>
    </w:p>
    <w:p w:rsidP="0030391C" w:rsidR="0030391C" w:rsidRDefault="0030391C">
      <w:pPr>
        <w:spacing w:after="0" w:line="240" w:lineRule="auto"/>
        <w:rPr>
          <w:rFonts w:ascii="Calibri" w:cs="Calibri" w:eastAsia="Times New Roman" w:hAnsi="Calibri"/>
          <w:lang w:eastAsia="fr-FR"/>
        </w:rPr>
      </w:pPr>
    </w:p>
    <w:p w:rsidP="0030391C" w:rsidR="001E2300" w:rsidRDefault="005100DC">
      <w:pPr>
        <w:pStyle w:val="Paragraphedeliste"/>
        <w:numPr>
          <w:ilvl w:val="0"/>
          <w:numId w:val="16"/>
        </w:numPr>
        <w:spacing w:after="0" w:line="240" w:lineRule="auto"/>
        <w:jc w:val="both"/>
        <w:rPr>
          <w:b/>
        </w:rPr>
      </w:pPr>
      <w:r>
        <w:rPr>
          <w:b/>
        </w:rPr>
        <w:t xml:space="preserve">OCTROI D’UN JOUR CHOME PAYE </w:t>
      </w:r>
    </w:p>
    <w:p w:rsidP="00FF2582" w:rsidR="00FF2582" w:rsidRDefault="00FF2582" w:rsidRPr="005D2153">
      <w:pPr>
        <w:pStyle w:val="Paragraphedeliste"/>
        <w:spacing w:after="0" w:line="240" w:lineRule="auto"/>
        <w:jc w:val="both"/>
        <w:rPr>
          <w:b/>
        </w:rPr>
      </w:pPr>
    </w:p>
    <w:p w:rsidP="0030391C" w:rsidR="005100DC" w:rsidRDefault="005100DC">
      <w:pPr>
        <w:spacing w:after="0" w:line="240" w:lineRule="auto"/>
        <w:jc w:val="both"/>
        <w:rPr>
          <w:rFonts w:ascii="Calibri" w:cs="Calibri" w:eastAsia="Times New Roman" w:hAnsi="Calibri"/>
          <w:lang w:eastAsia="fr-FR"/>
        </w:rPr>
      </w:pPr>
      <w:r>
        <w:rPr>
          <w:rFonts w:ascii="Calibri" w:cs="Calibri" w:eastAsia="Times New Roman" w:hAnsi="Calibri"/>
          <w:lang w:eastAsia="fr-FR"/>
        </w:rPr>
        <w:t>Les parties se sont entendues pour octroyer aux salariés de l’Espérance Patronage Saint Louis un jour chômé payé supplémentaire. A partir de 2023, le Lundi Gras viendra s’ajouter aux Mardi Gras, Mercredi des Cendres, Vendredi Saint et 2 novembre</w:t>
      </w:r>
      <w:r w:rsidR="00035870">
        <w:rPr>
          <w:rFonts w:ascii="Calibri" w:cs="Calibri" w:eastAsia="Times New Roman" w:hAnsi="Calibri"/>
          <w:lang w:eastAsia="fr-FR"/>
        </w:rPr>
        <w:t xml:space="preserve"> en tant que jour chômé payé</w:t>
      </w:r>
      <w:r>
        <w:rPr>
          <w:rFonts w:ascii="Calibri" w:cs="Calibri" w:eastAsia="Times New Roman" w:hAnsi="Calibri"/>
          <w:lang w:eastAsia="fr-FR"/>
        </w:rPr>
        <w:t xml:space="preserve">. </w:t>
      </w:r>
    </w:p>
    <w:p w:rsidP="0030391C" w:rsidR="003B0B1E" w:rsidRDefault="003B0B1E">
      <w:pPr>
        <w:spacing w:after="0" w:line="240" w:lineRule="auto"/>
        <w:jc w:val="both"/>
        <w:rPr>
          <w:rFonts w:ascii="Calibri" w:cs="Calibri" w:eastAsia="Times New Roman" w:hAnsi="Calibri"/>
          <w:lang w:eastAsia="fr-FR"/>
        </w:rPr>
      </w:pPr>
    </w:p>
    <w:p w:rsidP="0030391C" w:rsidR="001E2300" w:rsidRDefault="001E2300">
      <w:pPr>
        <w:spacing w:after="0" w:line="240" w:lineRule="auto"/>
        <w:jc w:val="both"/>
        <w:rPr>
          <w:rFonts w:ascii="Calibri" w:cs="Calibri" w:eastAsia="Times New Roman" w:hAnsi="Calibri"/>
          <w:i/>
          <w:lang w:eastAsia="fr-FR"/>
        </w:rPr>
      </w:pPr>
      <w:r w:rsidRPr="00473BDF">
        <w:rPr>
          <w:rFonts w:ascii="Calibri" w:cs="Calibri" w:eastAsia="Times New Roman" w:hAnsi="Calibri"/>
          <w:i/>
          <w:lang w:eastAsia="fr-FR"/>
        </w:rPr>
        <w:t>CALENDRIER DE MISE EN ŒUVRE : 1</w:t>
      </w:r>
      <w:r w:rsidRPr="00473BDF">
        <w:rPr>
          <w:rFonts w:ascii="Calibri" w:cs="Calibri" w:eastAsia="Times New Roman" w:hAnsi="Calibri"/>
          <w:i/>
          <w:vertAlign w:val="superscript"/>
          <w:lang w:eastAsia="fr-FR"/>
        </w:rPr>
        <w:t>er</w:t>
      </w:r>
      <w:r w:rsidRPr="00473BDF">
        <w:rPr>
          <w:rFonts w:ascii="Calibri" w:cs="Calibri" w:eastAsia="Times New Roman" w:hAnsi="Calibri"/>
          <w:i/>
          <w:lang w:eastAsia="fr-FR"/>
        </w:rPr>
        <w:t xml:space="preserve"> </w:t>
      </w:r>
      <w:r w:rsidR="005100DC">
        <w:rPr>
          <w:rFonts w:ascii="Calibri" w:cs="Calibri" w:eastAsia="Times New Roman" w:hAnsi="Calibri"/>
          <w:i/>
          <w:lang w:eastAsia="fr-FR"/>
        </w:rPr>
        <w:t>janvier 2023</w:t>
      </w:r>
    </w:p>
    <w:p w:rsidP="0030391C" w:rsidR="00035870" w:rsidRDefault="00035870">
      <w:pPr>
        <w:spacing w:after="0" w:line="240" w:lineRule="auto"/>
        <w:jc w:val="both"/>
        <w:rPr>
          <w:rFonts w:ascii="Calibri" w:cs="Calibri" w:eastAsia="Times New Roman" w:hAnsi="Calibri"/>
          <w:i/>
          <w:lang w:eastAsia="fr-FR"/>
        </w:rPr>
      </w:pPr>
    </w:p>
    <w:p w:rsidP="0030391C" w:rsidR="001E2300" w:rsidRDefault="001E2300">
      <w:pPr>
        <w:spacing w:after="0" w:line="240" w:lineRule="auto"/>
        <w:jc w:val="both"/>
        <w:rPr>
          <w:rFonts w:ascii="Calibri" w:cs="Calibri" w:eastAsia="Times New Roman" w:hAnsi="Calibri"/>
          <w:i/>
          <w:lang w:eastAsia="fr-FR"/>
        </w:rPr>
      </w:pPr>
    </w:p>
    <w:p w:rsidP="0030391C" w:rsidR="001E2300" w:rsidRDefault="001E2300">
      <w:pPr>
        <w:spacing w:after="0" w:line="240" w:lineRule="auto"/>
        <w:jc w:val="both"/>
        <w:rPr>
          <w:rFonts w:ascii="Calibri" w:cs="Calibri" w:eastAsia="Times New Roman" w:hAnsi="Calibri"/>
          <w:i/>
          <w:lang w:eastAsia="fr-FR"/>
        </w:rPr>
      </w:pPr>
    </w:p>
    <w:p w:rsidP="005100DC" w:rsidR="005100DC" w:rsidRDefault="005100DC">
      <w:pPr>
        <w:pStyle w:val="Paragraphedeliste"/>
        <w:numPr>
          <w:ilvl w:val="0"/>
          <w:numId w:val="16"/>
        </w:numPr>
        <w:spacing w:after="0" w:line="240" w:lineRule="auto"/>
        <w:jc w:val="both"/>
        <w:rPr>
          <w:b/>
        </w:rPr>
      </w:pPr>
      <w:r>
        <w:rPr>
          <w:b/>
        </w:rPr>
        <w:lastRenderedPageBreak/>
        <w:t>OCTROI D’UN JOUR DE CONGE SUPPLEMENTAIRE POUR LES SALARIES DE 60 ANS ET PLUS.</w:t>
      </w:r>
    </w:p>
    <w:p w:rsidP="005100DC" w:rsidR="005100DC" w:rsidRDefault="005100DC">
      <w:pPr>
        <w:spacing w:after="0" w:line="240" w:lineRule="auto"/>
        <w:jc w:val="both"/>
        <w:rPr>
          <w:b/>
        </w:rPr>
      </w:pPr>
    </w:p>
    <w:p w:rsidP="005100DC" w:rsidR="005100DC" w:rsidRDefault="005100DC">
      <w:pPr>
        <w:spacing w:after="0" w:line="240" w:lineRule="auto"/>
        <w:jc w:val="both"/>
      </w:pPr>
      <w:r>
        <w:t>Les parties se sont accordées pour octroyer à tous les salariés âgés de 60 ans et plus une journée de congé supplémentaire.</w:t>
      </w:r>
    </w:p>
    <w:p w:rsidP="005100DC" w:rsidR="005100DC" w:rsidRDefault="005100DC">
      <w:pPr>
        <w:spacing w:after="0" w:line="240" w:lineRule="auto"/>
        <w:jc w:val="both"/>
      </w:pPr>
    </w:p>
    <w:p w:rsidP="005100DC" w:rsidR="005100DC" w:rsidRDefault="005100DC">
      <w:pPr>
        <w:spacing w:after="0" w:line="240" w:lineRule="auto"/>
        <w:jc w:val="both"/>
      </w:pPr>
      <w:r>
        <w:t xml:space="preserve">Ce jour de congé supplémentaire répondra aux mêmes </w:t>
      </w:r>
      <w:r w:rsidR="00035870">
        <w:t xml:space="preserve">conditions </w:t>
      </w:r>
      <w:r>
        <w:t>d’attribution et de prise que les jours de congés d’ancienneté.</w:t>
      </w:r>
    </w:p>
    <w:p w:rsidP="005100DC" w:rsidR="005100DC" w:rsidRDefault="005100DC">
      <w:pPr>
        <w:spacing w:after="0" w:line="240" w:lineRule="auto"/>
        <w:jc w:val="both"/>
      </w:pPr>
    </w:p>
    <w:p w:rsidP="00F8306B" w:rsidR="00F8306B" w:rsidRDefault="00F8306B">
      <w:pPr>
        <w:spacing w:after="0" w:line="240" w:lineRule="auto"/>
        <w:jc w:val="both"/>
        <w:rPr>
          <w:rFonts w:ascii="Calibri" w:cs="Calibri" w:eastAsia="Times New Roman" w:hAnsi="Calibri"/>
          <w:i/>
          <w:lang w:eastAsia="fr-FR"/>
        </w:rPr>
      </w:pPr>
      <w:r w:rsidRPr="00473BDF">
        <w:rPr>
          <w:rFonts w:ascii="Calibri" w:cs="Calibri" w:eastAsia="Times New Roman" w:hAnsi="Calibri"/>
          <w:i/>
          <w:lang w:eastAsia="fr-FR"/>
        </w:rPr>
        <w:t>CALENDRIER DE MISE EN ŒUVRE : 1</w:t>
      </w:r>
      <w:r w:rsidRPr="00473BDF">
        <w:rPr>
          <w:rFonts w:ascii="Calibri" w:cs="Calibri" w:eastAsia="Times New Roman" w:hAnsi="Calibri"/>
          <w:i/>
          <w:vertAlign w:val="superscript"/>
          <w:lang w:eastAsia="fr-FR"/>
        </w:rPr>
        <w:t>er</w:t>
      </w:r>
      <w:r w:rsidRPr="00473BDF">
        <w:rPr>
          <w:rFonts w:ascii="Calibri" w:cs="Calibri" w:eastAsia="Times New Roman" w:hAnsi="Calibri"/>
          <w:i/>
          <w:lang w:eastAsia="fr-FR"/>
        </w:rPr>
        <w:t xml:space="preserve"> </w:t>
      </w:r>
      <w:r>
        <w:rPr>
          <w:rFonts w:ascii="Calibri" w:cs="Calibri" w:eastAsia="Times New Roman" w:hAnsi="Calibri"/>
          <w:i/>
          <w:lang w:eastAsia="fr-FR"/>
        </w:rPr>
        <w:t>janvier 2023</w:t>
      </w:r>
    </w:p>
    <w:p w:rsidP="005100DC" w:rsidR="00F8306B" w:rsidRDefault="00F8306B">
      <w:pPr>
        <w:spacing w:after="0" w:line="240" w:lineRule="auto"/>
        <w:jc w:val="both"/>
      </w:pPr>
    </w:p>
    <w:p w:rsidP="005100DC" w:rsidR="009009EE" w:rsidRDefault="009009EE">
      <w:pPr>
        <w:spacing w:after="0" w:line="240" w:lineRule="auto"/>
        <w:jc w:val="both"/>
      </w:pPr>
    </w:p>
    <w:p w:rsidP="009009EE" w:rsidR="009009EE" w:rsidRDefault="00F8306B">
      <w:pPr>
        <w:pStyle w:val="Paragraphedeliste"/>
        <w:numPr>
          <w:ilvl w:val="0"/>
          <w:numId w:val="16"/>
        </w:numPr>
        <w:spacing w:after="0" w:line="240" w:lineRule="auto"/>
        <w:jc w:val="both"/>
        <w:rPr>
          <w:b/>
        </w:rPr>
      </w:pPr>
      <w:r>
        <w:rPr>
          <w:b/>
        </w:rPr>
        <w:t>REFECTION DE LA SALLE DE REPOS DU PERSONNEL</w:t>
      </w:r>
    </w:p>
    <w:p w:rsidP="00F8306B" w:rsidR="00F8306B" w:rsidRDefault="00F8306B">
      <w:pPr>
        <w:spacing w:after="0" w:line="240" w:lineRule="auto"/>
        <w:jc w:val="both"/>
        <w:rPr>
          <w:b/>
        </w:rPr>
      </w:pPr>
    </w:p>
    <w:p w:rsidP="00F8306B" w:rsidR="00F8306B" w:rsidRDefault="00F8306B">
      <w:pPr>
        <w:spacing w:after="0" w:line="240" w:lineRule="auto"/>
        <w:jc w:val="both"/>
      </w:pPr>
      <w:r w:rsidRPr="00F8306B">
        <w:t xml:space="preserve">Afin d’améliorer les conditions de travail des salariés de l’Espérance Patronage Saint Louis, </w:t>
      </w:r>
      <w:r>
        <w:t>la Direction attribue un budget de 5000€ pour la réfection de la salle de repos du personnel. Ce budget permettra notamment de rafraîchir les peintures</w:t>
      </w:r>
      <w:r w:rsidR="00035870">
        <w:t xml:space="preserve"> et </w:t>
      </w:r>
      <w:r>
        <w:t>acheter du mobilier.</w:t>
      </w:r>
    </w:p>
    <w:p w:rsidP="00F8306B" w:rsidR="00F8306B" w:rsidRDefault="00F8306B">
      <w:pPr>
        <w:spacing w:after="0" w:line="240" w:lineRule="auto"/>
        <w:jc w:val="both"/>
      </w:pPr>
    </w:p>
    <w:p w:rsidP="00F8306B" w:rsidR="00F8306B" w:rsidRDefault="00F8306B">
      <w:pPr>
        <w:spacing w:after="0" w:line="240" w:lineRule="auto"/>
        <w:jc w:val="both"/>
      </w:pPr>
      <w:r>
        <w:t>Parallèlement, un COPIL sera mis en place pour ouvrir avec les représentants du personnel et les salariés du site une réflexion plus large sur les espaces de repos des salariés sur le site.</w:t>
      </w:r>
    </w:p>
    <w:p w:rsidP="00F8306B" w:rsidR="00F8306B" w:rsidRDefault="00F8306B" w:rsidRPr="00F8306B">
      <w:pPr>
        <w:spacing w:after="0" w:line="240" w:lineRule="auto"/>
        <w:jc w:val="both"/>
      </w:pPr>
    </w:p>
    <w:p w:rsidP="00F8306B" w:rsidR="00F8306B" w:rsidRDefault="00F8306B">
      <w:pPr>
        <w:spacing w:after="0" w:line="240" w:lineRule="auto"/>
        <w:jc w:val="both"/>
        <w:rPr>
          <w:rFonts w:ascii="Calibri" w:cs="Calibri" w:eastAsia="Times New Roman" w:hAnsi="Calibri"/>
          <w:i/>
          <w:lang w:eastAsia="fr-FR"/>
        </w:rPr>
      </w:pPr>
      <w:r w:rsidRPr="00473BDF">
        <w:rPr>
          <w:rFonts w:ascii="Calibri" w:cs="Calibri" w:eastAsia="Times New Roman" w:hAnsi="Calibri"/>
          <w:i/>
          <w:lang w:eastAsia="fr-FR"/>
        </w:rPr>
        <w:t>CALENDRIER DE MISE EN ŒUVRE : 1</w:t>
      </w:r>
      <w:r w:rsidRPr="00473BDF">
        <w:rPr>
          <w:rFonts w:ascii="Calibri" w:cs="Calibri" w:eastAsia="Times New Roman" w:hAnsi="Calibri"/>
          <w:i/>
          <w:vertAlign w:val="superscript"/>
          <w:lang w:eastAsia="fr-FR"/>
        </w:rPr>
        <w:t>er</w:t>
      </w:r>
      <w:r w:rsidRPr="00473BDF">
        <w:rPr>
          <w:rFonts w:ascii="Calibri" w:cs="Calibri" w:eastAsia="Times New Roman" w:hAnsi="Calibri"/>
          <w:i/>
          <w:lang w:eastAsia="fr-FR"/>
        </w:rPr>
        <w:t xml:space="preserve"> </w:t>
      </w:r>
      <w:r>
        <w:rPr>
          <w:rFonts w:ascii="Calibri" w:cs="Calibri" w:eastAsia="Times New Roman" w:hAnsi="Calibri"/>
          <w:i/>
          <w:lang w:eastAsia="fr-FR"/>
        </w:rPr>
        <w:t>janvier 2023</w:t>
      </w:r>
    </w:p>
    <w:p w:rsidP="005100DC" w:rsidR="009009EE" w:rsidRDefault="009009EE" w:rsidRPr="005100DC">
      <w:pPr>
        <w:spacing w:after="0" w:line="240" w:lineRule="auto"/>
        <w:jc w:val="both"/>
      </w:pPr>
    </w:p>
    <w:p w:rsidP="0030391C" w:rsidR="001E2300" w:rsidRDefault="001E2300">
      <w:pPr>
        <w:spacing w:after="0" w:line="240" w:lineRule="auto"/>
        <w:jc w:val="both"/>
        <w:rPr>
          <w:rFonts w:ascii="Calibri" w:cs="Calibri" w:eastAsia="Times New Roman" w:hAnsi="Calibri"/>
          <w:i/>
          <w:lang w:eastAsia="fr-FR"/>
        </w:rPr>
      </w:pPr>
    </w:p>
    <w:p w:rsidP="009009EE" w:rsidR="001E2300" w:rsidRDefault="001E2300" w:rsidRPr="005D2153">
      <w:pPr>
        <w:pStyle w:val="Paragraphedeliste"/>
        <w:numPr>
          <w:ilvl w:val="0"/>
          <w:numId w:val="16"/>
        </w:numPr>
        <w:spacing w:after="0" w:line="240" w:lineRule="auto"/>
        <w:jc w:val="both"/>
        <w:rPr>
          <w:b/>
        </w:rPr>
      </w:pPr>
      <w:r>
        <w:rPr>
          <w:b/>
        </w:rPr>
        <w:t>DEPOT LEGAL ET PUBLICITE</w:t>
      </w:r>
    </w:p>
    <w:p w:rsidP="0030391C" w:rsidR="0036724B" w:rsidRDefault="0036724B">
      <w:pPr>
        <w:spacing w:after="0" w:line="240" w:lineRule="auto"/>
        <w:jc w:val="both"/>
        <w:rPr>
          <w:rFonts w:ascii="Calibri" w:cs="Calibri" w:eastAsia="Times New Roman" w:hAnsi="Calibri"/>
          <w:lang w:eastAsia="fr-FR"/>
        </w:rPr>
      </w:pPr>
    </w:p>
    <w:p w:rsidP="0030391C" w:rsidR="00DA2451" w:rsidRDefault="00DA2451">
      <w:pPr>
        <w:spacing w:after="0" w:line="240" w:lineRule="auto"/>
        <w:jc w:val="both"/>
      </w:pPr>
      <w:r>
        <w:t>La Direction remettra en main propre ou adressera en lettre recommandée avec accusé réception le présent accord à l’ensemb</w:t>
      </w:r>
      <w:r w:rsidR="00320E5F">
        <w:t>le des organisations syndicales</w:t>
      </w:r>
      <w:r>
        <w:t>.</w:t>
      </w:r>
    </w:p>
    <w:p w:rsidP="0030391C" w:rsidR="00FF2582" w:rsidRDefault="00FF2582">
      <w:pPr>
        <w:spacing w:after="0" w:line="240" w:lineRule="auto"/>
        <w:jc w:val="both"/>
      </w:pPr>
    </w:p>
    <w:p w:rsidP="0030391C" w:rsidR="00DA2451" w:rsidRDefault="00DA2451">
      <w:pPr>
        <w:spacing w:after="0" w:line="240" w:lineRule="auto"/>
        <w:jc w:val="both"/>
      </w:pPr>
      <w:r>
        <w:t xml:space="preserve">Passé un délai de huit jours à compter de sa notification, le présent accord sera déposé dans les formes </w:t>
      </w:r>
      <w:r w:rsidRPr="00BF19E7">
        <w:t>légales à la D</w:t>
      </w:r>
      <w:r w:rsidR="005100DC">
        <w:t>EETS</w:t>
      </w:r>
      <w:r w:rsidRPr="00BF19E7">
        <w:t xml:space="preserve"> (Direction </w:t>
      </w:r>
      <w:r w:rsidR="005100DC">
        <w:t xml:space="preserve">de l’Economie, </w:t>
      </w:r>
      <w:r w:rsidR="005100DC" w:rsidRPr="00BF19E7">
        <w:t>de l’Emploi</w:t>
      </w:r>
      <w:r w:rsidRPr="00BF19E7">
        <w:t>, du Travail et</w:t>
      </w:r>
      <w:r w:rsidR="005100DC">
        <w:t xml:space="preserve"> des Solidarités</w:t>
      </w:r>
      <w:r w:rsidR="00320E5F">
        <w:t>)</w:t>
      </w:r>
      <w:r w:rsidRPr="00BF19E7">
        <w:t xml:space="preserve"> de FORT DE FRANCE et au Secrétariat du Greffe du Conseil des Prud’hommes de FORT DE </w:t>
      </w:r>
      <w:r w:rsidR="00994BAA">
        <w:t xml:space="preserve">FRANCE. </w:t>
      </w:r>
    </w:p>
    <w:p w:rsidP="0030391C" w:rsidR="00FF2582" w:rsidRDefault="00FF2582">
      <w:pPr>
        <w:spacing w:after="0" w:line="240" w:lineRule="auto"/>
        <w:jc w:val="both"/>
      </w:pPr>
    </w:p>
    <w:p w:rsidP="0030391C" w:rsidR="008552D2" w:rsidRDefault="008552D2">
      <w:pPr>
        <w:spacing w:after="0" w:line="240" w:lineRule="auto"/>
        <w:jc w:val="both"/>
      </w:pPr>
      <w:r>
        <w:t>En outre, conformément aux dispositions de l’article L2231-5-1 du Code du Travail, cet accord fera l’objet d’une publication dans la base de données nationale des accords collectifs.</w:t>
      </w:r>
    </w:p>
    <w:p w:rsidP="0030391C" w:rsidR="00FF2582" w:rsidRDefault="00FF2582">
      <w:pPr>
        <w:spacing w:after="0" w:line="240" w:lineRule="auto"/>
        <w:jc w:val="both"/>
      </w:pPr>
    </w:p>
    <w:p w:rsidP="0030391C" w:rsidR="00FB0CCD" w:rsidRDefault="00DA2451">
      <w:pPr>
        <w:spacing w:after="0" w:line="240" w:lineRule="auto"/>
        <w:jc w:val="both"/>
      </w:pPr>
      <w:r>
        <w:t>Il figurera aux emplacements réservés à la communication avec le personnel</w:t>
      </w:r>
      <w:r w:rsidR="00994BAA">
        <w:t xml:space="preserve"> et sera communiqué à l’ensemble du personnel par messagerie.</w:t>
      </w:r>
    </w:p>
    <w:p w:rsidP="0030391C" w:rsidR="00FF2582" w:rsidRDefault="00FF2582">
      <w:pPr>
        <w:spacing w:after="0" w:line="240" w:lineRule="auto"/>
        <w:jc w:val="both"/>
      </w:pPr>
    </w:p>
    <w:p w:rsidP="0030391C" w:rsidR="00DA2451" w:rsidRDefault="00DA2451">
      <w:pPr>
        <w:spacing w:after="0" w:line="240" w:lineRule="auto"/>
        <w:jc w:val="both"/>
      </w:pPr>
      <w:r>
        <w:t xml:space="preserve">Fait à FORT DE FRANCE, le </w:t>
      </w:r>
      <w:r w:rsidR="005100DC">
        <w:t>5</w:t>
      </w:r>
      <w:r w:rsidR="0036724B">
        <w:t xml:space="preserve"> décembre</w:t>
      </w:r>
      <w:r>
        <w:t xml:space="preserve"> 20</w:t>
      </w:r>
      <w:r w:rsidR="0036724B">
        <w:t>2</w:t>
      </w:r>
      <w:r w:rsidR="005100DC">
        <w:t>2</w:t>
      </w:r>
    </w:p>
    <w:p w:rsidP="0030391C" w:rsidR="00FF2582" w:rsidRDefault="00FF2582">
      <w:pPr>
        <w:spacing w:after="0" w:line="240" w:lineRule="auto"/>
        <w:jc w:val="both"/>
      </w:pPr>
    </w:p>
    <w:p w:rsidP="0030391C" w:rsidR="00FF2582" w:rsidRDefault="00FF2582">
      <w:pPr>
        <w:spacing w:after="0" w:line="240" w:lineRule="auto"/>
        <w:jc w:val="both"/>
      </w:pPr>
    </w:p>
    <w:p w:rsidP="0030391C" w:rsidR="00DA2451" w:rsidRDefault="00DA2451">
      <w:pPr>
        <w:spacing w:after="0" w:line="240" w:lineRule="auto"/>
        <w:jc w:val="both"/>
      </w:pPr>
    </w:p>
    <w:p w:rsidP="0030391C" w:rsidR="00FF2582" w:rsidRDefault="00DA2451">
      <w:pPr>
        <w:spacing w:after="0" w:line="240" w:lineRule="auto"/>
        <w:jc w:val="both"/>
        <w:textAlignment w:val="center"/>
      </w:pPr>
      <w:r>
        <w:t xml:space="preserve">Pour l’Espérance Patronage Saint-Louis, </w:t>
      </w:r>
    </w:p>
    <w:p w:rsidP="0030391C" w:rsidR="00DA2451" w:rsidRDefault="00DA2451">
      <w:pPr>
        <w:spacing w:after="0" w:line="240" w:lineRule="auto"/>
        <w:jc w:val="both"/>
        <w:textAlignment w:val="center"/>
      </w:pPr>
    </w:p>
    <w:p w:rsidP="0030391C" w:rsidR="00FF2582" w:rsidRDefault="00FF2582">
      <w:pPr>
        <w:spacing w:after="0" w:line="240" w:lineRule="auto"/>
        <w:jc w:val="both"/>
        <w:textAlignment w:val="center"/>
      </w:pPr>
    </w:p>
    <w:p w:rsidP="0030391C" w:rsidR="00DA2451" w:rsidRDefault="00DA2451">
      <w:pPr>
        <w:spacing w:after="0" w:line="240" w:lineRule="auto"/>
        <w:jc w:val="both"/>
        <w:textAlignment w:val="center"/>
      </w:pPr>
      <w:r>
        <w:t xml:space="preserve">Pour </w:t>
      </w:r>
      <w:r w:rsidR="009845E2">
        <w:t>le syndicat</w:t>
      </w:r>
      <w:r>
        <w:t xml:space="preserve"> CGTM, </w:t>
      </w:r>
    </w:p>
    <w:p w:rsidP="0030391C" w:rsidR="00DA2451" w:rsidRDefault="00DA2451">
      <w:pPr>
        <w:spacing w:after="0" w:line="240" w:lineRule="auto"/>
        <w:jc w:val="both"/>
        <w:textAlignment w:val="center"/>
      </w:pPr>
    </w:p>
    <w:p w:rsidP="0030391C" w:rsidR="00FF2582" w:rsidRDefault="00FF2582">
      <w:pPr>
        <w:spacing w:after="0" w:line="240" w:lineRule="auto"/>
        <w:jc w:val="both"/>
        <w:textAlignment w:val="center"/>
      </w:pPr>
      <w:bookmarkStart w:id="0" w:name="_GoBack"/>
      <w:bookmarkEnd w:id="0"/>
    </w:p>
    <w:p w:rsidP="0030391C" w:rsidR="00DA2451" w:rsidRDefault="00DA2451">
      <w:pPr>
        <w:spacing w:after="0" w:line="240" w:lineRule="auto"/>
        <w:jc w:val="both"/>
        <w:textAlignment w:val="center"/>
      </w:pPr>
      <w:r>
        <w:t xml:space="preserve">Pour le </w:t>
      </w:r>
      <w:r w:rsidR="009845E2">
        <w:t xml:space="preserve">syndicat </w:t>
      </w:r>
      <w:r>
        <w:t xml:space="preserve">SPELC, </w:t>
      </w:r>
    </w:p>
    <w:sectPr w:rsidR="00DA2451" w:rsidSect="00FF2582">
      <w:headerReference r:id="rId8" w:type="default"/>
      <w:footerReference r:id="rId9" w:type="default"/>
      <w:pgSz w:h="16838" w:w="11906"/>
      <w:pgMar w:bottom="851" w:footer="0" w:gutter="0" w:header="284" w:left="1417" w:right="1417" w:top="127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7E2" w:rsidRDefault="003027E2" w:rsidP="00320E5F">
      <w:pPr>
        <w:spacing w:after="0" w:line="240" w:lineRule="auto"/>
      </w:pPr>
      <w:r>
        <w:separator/>
      </w:r>
    </w:p>
  </w:endnote>
  <w:endnote w:type="continuationSeparator" w:id="0">
    <w:p w:rsidR="003027E2" w:rsidRDefault="003027E2" w:rsidP="0032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ric3-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876702761"/>
      <w:docPartObj>
        <w:docPartGallery w:val="Page Numbers (Bottom of Page)"/>
        <w:docPartUnique/>
      </w:docPartObj>
    </w:sdtPr>
    <w:sdtEndPr/>
    <w:sdtContent>
      <w:p w:rsidP="0030391C" w:rsidR="0030391C" w:rsidRDefault="0030391C">
        <w:pPr>
          <w:pStyle w:val="Pieddepage"/>
        </w:pPr>
        <w:r>
          <w:t>Espérance Patronage Saint Louis – NAO 202</w:t>
        </w:r>
        <w:r w:rsidR="00C92303">
          <w:t>2</w:t>
        </w:r>
        <w:r>
          <w:t xml:space="preserve"> – </w:t>
        </w:r>
        <w:r w:rsidR="00C92303">
          <w:t>5</w:t>
        </w:r>
        <w:r>
          <w:t xml:space="preserve"> décembre 202</w:t>
        </w:r>
        <w:r w:rsidR="00C92303">
          <w:t>2</w:t>
        </w:r>
        <w:r>
          <w:tab/>
        </w:r>
        <w:r>
          <w:fldChar w:fldCharType="begin"/>
        </w:r>
        <w:r>
          <w:instrText>PAGE   \* MERGEFORMAT</w:instrText>
        </w:r>
        <w:r>
          <w:fldChar w:fldCharType="separate"/>
        </w:r>
        <w:r>
          <w:t>2</w:t>
        </w:r>
        <w:r>
          <w:fldChar w:fldCharType="end"/>
        </w:r>
      </w:p>
    </w:sdtContent>
  </w:sdt>
  <w:p w:rsidR="00320E5F" w:rsidRDefault="00320E5F">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320E5F" w:rsidR="003027E2" w:rsidRDefault="003027E2">
      <w:pPr>
        <w:spacing w:after="0" w:line="240" w:lineRule="auto"/>
      </w:pPr>
      <w:r>
        <w:separator/>
      </w:r>
    </w:p>
  </w:footnote>
  <w:footnote w:id="0" w:type="continuationSeparator">
    <w:p w:rsidP="00320E5F" w:rsidR="003027E2" w:rsidRDefault="003027E2">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30391C" w:rsidR="0030391C" w:rsidRDefault="0030391C">
    <w:pPr>
      <w:pStyle w:val="En-tte"/>
      <w:ind w:hanging="1134"/>
    </w:pPr>
    <w:r>
      <w:rPr>
        <w:noProof/>
      </w:rPr>
      <w:drawing>
        <wp:inline distB="0" distL="0" distR="0" distT="0">
          <wp:extent cx="914400" cy="360698"/>
          <wp:effectExtent b="1270" l="0" r="0" t="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SL 2021.png"/>
                  <pic:cNvPicPr/>
                </pic:nvPicPr>
                <pic:blipFill>
                  <a:blip r:embed="rId1">
                    <a:extLst>
                      <a:ext uri="{28A0092B-C50C-407E-A947-70E740481C1C}">
                        <a14:useLocalDpi xmlns:a14="http://schemas.microsoft.com/office/drawing/2010/main" val="0"/>
                      </a:ext>
                    </a:extLst>
                  </a:blip>
                  <a:stretch>
                    <a:fillRect/>
                  </a:stretch>
                </pic:blipFill>
                <pic:spPr>
                  <a:xfrm>
                    <a:off x="0" y="0"/>
                    <a:ext cx="933772" cy="36833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3CF47A9"/>
    <w:multiLevelType w:val="hybridMultilevel"/>
    <w:tmpl w:val="CDCCC0A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06F5220C"/>
    <w:multiLevelType w:val="hybridMultilevel"/>
    <w:tmpl w:val="2C0AE896"/>
    <w:lvl w:ilvl="0" w:tplc="EC1A4DF6">
      <w:start w:val="1"/>
      <w:numFmt w:val="decimal"/>
      <w:lvlText w:val="Article %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8DC042B"/>
    <w:multiLevelType w:val="multilevel"/>
    <w:tmpl w:val="3140C3F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
    <w:nsid w:val="097A321A"/>
    <w:multiLevelType w:val="hybridMultilevel"/>
    <w:tmpl w:val="955C76C4"/>
    <w:lvl w:ilvl="0" w:tplc="F8FEE764">
      <w:start w:val="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7955F73"/>
    <w:multiLevelType w:val="hybridMultilevel"/>
    <w:tmpl w:val="4962C60A"/>
    <w:lvl w:ilvl="0" w:tplc="EC1A4DF6">
      <w:start w:val="1"/>
      <w:numFmt w:val="decimal"/>
      <w:lvlText w:val="Article %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AC40670"/>
    <w:multiLevelType w:val="hybridMultilevel"/>
    <w:tmpl w:val="E84C474A"/>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B292C75"/>
    <w:multiLevelType w:val="multilevel"/>
    <w:tmpl w:val="7270C3F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7">
    <w:nsid w:val="2BAE7F3E"/>
    <w:multiLevelType w:val="hybridMultilevel"/>
    <w:tmpl w:val="740C6BBC"/>
    <w:lvl w:ilvl="0" w:tplc="499C3A00">
      <w:start w:val="1"/>
      <w:numFmt w:val="bullet"/>
      <w:lvlText w:val="­"/>
      <w:lvlJc w:val="left"/>
      <w:pPr>
        <w:ind w:hanging="360" w:left="720"/>
      </w:pPr>
      <w:rPr>
        <w:rFonts w:ascii="Calibri" w:cs="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2FA3416D"/>
    <w:multiLevelType w:val="multilevel"/>
    <w:tmpl w:val="6B1449A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9">
    <w:nsid w:val="38C93556"/>
    <w:multiLevelType w:val="hybridMultilevel"/>
    <w:tmpl w:val="83D61E46"/>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3BA44F9B"/>
    <w:multiLevelType w:val="multilevel"/>
    <w:tmpl w:val="4F3033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1">
    <w:nsid w:val="3BD9394E"/>
    <w:multiLevelType w:val="hybridMultilevel"/>
    <w:tmpl w:val="2EB66F26"/>
    <w:lvl w:ilvl="0" w:tplc="C8CCCFBE">
      <w:start w:val="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EF44AFD"/>
    <w:multiLevelType w:val="multilevel"/>
    <w:tmpl w:val="0B5C032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3">
    <w:nsid w:val="3FC94AF7"/>
    <w:multiLevelType w:val="hybridMultilevel"/>
    <w:tmpl w:val="45426CDA"/>
    <w:lvl w:ilvl="0" w:tplc="040C0003">
      <w:start w:val="1"/>
      <w:numFmt w:val="bullet"/>
      <w:lvlText w:val="o"/>
      <w:lvlJc w:val="left"/>
      <w:pPr>
        <w:ind w:hanging="360" w:left="1776"/>
      </w:pPr>
      <w:rPr>
        <w:rFonts w:ascii="Courier New" w:cs="Courier New" w:hAnsi="Courier New" w:hint="default"/>
      </w:rPr>
    </w:lvl>
    <w:lvl w:ilvl="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4">
    <w:nsid w:val="461C5614"/>
    <w:multiLevelType w:val="hybridMultilevel"/>
    <w:tmpl w:val="D798890E"/>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47E60A5F"/>
    <w:multiLevelType w:val="multilevel"/>
    <w:tmpl w:val="2A289A9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6">
    <w:nsid w:val="539D704F"/>
    <w:multiLevelType w:val="hybridMultilevel"/>
    <w:tmpl w:val="68CA708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5A913F3B"/>
    <w:multiLevelType w:val="hybridMultilevel"/>
    <w:tmpl w:val="27BA5BEC"/>
    <w:lvl w:ilvl="0" w:tplc="6444EB22">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5BB75510"/>
    <w:multiLevelType w:val="hybridMultilevel"/>
    <w:tmpl w:val="E46CA526"/>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5E454D58"/>
    <w:multiLevelType w:val="hybridMultilevel"/>
    <w:tmpl w:val="0EA05EC4"/>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5EB80B29"/>
    <w:multiLevelType w:val="hybridMultilevel"/>
    <w:tmpl w:val="F66ACA6E"/>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5F75658A"/>
    <w:multiLevelType w:val="multilevel"/>
    <w:tmpl w:val="77FEE74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2">
    <w:nsid w:val="60887F92"/>
    <w:multiLevelType w:val="hybridMultilevel"/>
    <w:tmpl w:val="2B107CAC"/>
    <w:lvl w:ilvl="0" w:tplc="A3CC3A20">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653D0F6C"/>
    <w:multiLevelType w:val="hybridMultilevel"/>
    <w:tmpl w:val="8E12E782"/>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66812D09"/>
    <w:multiLevelType w:val="multilevel"/>
    <w:tmpl w:val="B5A4DD1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5">
    <w:nsid w:val="6B8C27D6"/>
    <w:multiLevelType w:val="hybridMultilevel"/>
    <w:tmpl w:val="F5E2988C"/>
    <w:lvl w:ilvl="0" w:tplc="88FCBC36">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70E26438"/>
    <w:multiLevelType w:val="hybridMultilevel"/>
    <w:tmpl w:val="F4D636CC"/>
    <w:lvl w:ilvl="0" w:tplc="EC1A4DF6">
      <w:start w:val="1"/>
      <w:numFmt w:val="decimal"/>
      <w:lvlText w:val="Article %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7"/>
  </w:num>
  <w:num w:numId="2">
    <w:abstractNumId w:val="22"/>
  </w:num>
  <w:num w:numId="3">
    <w:abstractNumId w:val="3"/>
  </w:num>
  <w:num w:numId="4">
    <w:abstractNumId w:val="12"/>
  </w:num>
  <w:num w:numId="5">
    <w:abstractNumId w:val="11"/>
  </w:num>
  <w:num w:numId="6">
    <w:abstractNumId w:val="24"/>
  </w:num>
  <w:num w:numId="7">
    <w:abstractNumId w:val="6"/>
  </w:num>
  <w:num w:numId="8">
    <w:abstractNumId w:val="8"/>
  </w:num>
  <w:num w:numId="9">
    <w:abstractNumId w:val="21"/>
  </w:num>
  <w:num w:numId="10">
    <w:abstractNumId w:val="2"/>
  </w:num>
  <w:num w:numId="11">
    <w:abstractNumId w:val="10"/>
  </w:num>
  <w:num w:numId="12">
    <w:abstractNumId w:val="15"/>
  </w:num>
  <w:num w:numId="13">
    <w:abstractNumId w:val="0"/>
  </w:num>
  <w:num w:numId="14">
    <w:abstractNumId w:val="7"/>
  </w:num>
  <w:num w:numId="15">
    <w:abstractNumId w:val="16"/>
  </w:num>
  <w:num w:numId="16">
    <w:abstractNumId w:val="1"/>
  </w:num>
  <w:num w:numId="17">
    <w:abstractNumId w:val="14"/>
  </w:num>
  <w:num w:numId="18">
    <w:abstractNumId w:val="25"/>
  </w:num>
  <w:num w:numId="19">
    <w:abstractNumId w:val="18"/>
  </w:num>
  <w:num w:numId="20">
    <w:abstractNumId w:val="19"/>
  </w:num>
  <w:num w:numId="21">
    <w:abstractNumId w:val="20"/>
  </w:num>
  <w:num w:numId="22">
    <w:abstractNumId w:val="23"/>
  </w:num>
  <w:num w:numId="23">
    <w:abstractNumId w:val="9"/>
  </w:num>
  <w:num w:numId="24">
    <w:abstractNumId w:val="5"/>
  </w:num>
  <w:num w:numId="25">
    <w:abstractNumId w:val="13"/>
  </w:num>
  <w:num w:numId="26">
    <w:abstractNumId w:val="4"/>
  </w:num>
  <w:num w:numId="27">
    <w:abstractNumId w:val="2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8BF"/>
    <w:rsid w:val="0001478B"/>
    <w:rsid w:val="00035870"/>
    <w:rsid w:val="000A210B"/>
    <w:rsid w:val="000F1BBB"/>
    <w:rsid w:val="00110917"/>
    <w:rsid w:val="001241F7"/>
    <w:rsid w:val="0012611C"/>
    <w:rsid w:val="001316DF"/>
    <w:rsid w:val="00144E78"/>
    <w:rsid w:val="001B4465"/>
    <w:rsid w:val="001E2300"/>
    <w:rsid w:val="001E7B22"/>
    <w:rsid w:val="002B6D05"/>
    <w:rsid w:val="002D485F"/>
    <w:rsid w:val="002F0C9E"/>
    <w:rsid w:val="003027E2"/>
    <w:rsid w:val="0030391C"/>
    <w:rsid w:val="00320E5F"/>
    <w:rsid w:val="00323116"/>
    <w:rsid w:val="00332E3E"/>
    <w:rsid w:val="00360572"/>
    <w:rsid w:val="0036724B"/>
    <w:rsid w:val="00390FB3"/>
    <w:rsid w:val="003B0B1E"/>
    <w:rsid w:val="003F1A1A"/>
    <w:rsid w:val="00431915"/>
    <w:rsid w:val="004661DB"/>
    <w:rsid w:val="00473BDF"/>
    <w:rsid w:val="004A0D75"/>
    <w:rsid w:val="004E2F70"/>
    <w:rsid w:val="005100DC"/>
    <w:rsid w:val="00566123"/>
    <w:rsid w:val="005826D0"/>
    <w:rsid w:val="005D2153"/>
    <w:rsid w:val="00664F87"/>
    <w:rsid w:val="00692DEA"/>
    <w:rsid w:val="00696FE9"/>
    <w:rsid w:val="006A1A03"/>
    <w:rsid w:val="006C3F13"/>
    <w:rsid w:val="006C7747"/>
    <w:rsid w:val="00731BD5"/>
    <w:rsid w:val="00760237"/>
    <w:rsid w:val="00762272"/>
    <w:rsid w:val="007718E1"/>
    <w:rsid w:val="00773585"/>
    <w:rsid w:val="00773B6D"/>
    <w:rsid w:val="008031D2"/>
    <w:rsid w:val="008318E7"/>
    <w:rsid w:val="008467C0"/>
    <w:rsid w:val="00847D74"/>
    <w:rsid w:val="008552D2"/>
    <w:rsid w:val="008B718B"/>
    <w:rsid w:val="008D6A13"/>
    <w:rsid w:val="008F79D7"/>
    <w:rsid w:val="009009EE"/>
    <w:rsid w:val="00907307"/>
    <w:rsid w:val="009845E2"/>
    <w:rsid w:val="00990433"/>
    <w:rsid w:val="00994BAA"/>
    <w:rsid w:val="009C265C"/>
    <w:rsid w:val="009F65A7"/>
    <w:rsid w:val="00A31E85"/>
    <w:rsid w:val="00A777EB"/>
    <w:rsid w:val="00AB0F9E"/>
    <w:rsid w:val="00AF51AB"/>
    <w:rsid w:val="00B1116F"/>
    <w:rsid w:val="00B1380A"/>
    <w:rsid w:val="00B50ACB"/>
    <w:rsid w:val="00B60098"/>
    <w:rsid w:val="00B81260"/>
    <w:rsid w:val="00BA69F9"/>
    <w:rsid w:val="00BE130D"/>
    <w:rsid w:val="00BF19E7"/>
    <w:rsid w:val="00C15CE9"/>
    <w:rsid w:val="00C84E6D"/>
    <w:rsid w:val="00C92303"/>
    <w:rsid w:val="00CA386A"/>
    <w:rsid w:val="00CC22FC"/>
    <w:rsid w:val="00D857BD"/>
    <w:rsid w:val="00DA054C"/>
    <w:rsid w:val="00DA2451"/>
    <w:rsid w:val="00DA608E"/>
    <w:rsid w:val="00DB653D"/>
    <w:rsid w:val="00E50FF0"/>
    <w:rsid w:val="00E55298"/>
    <w:rsid w:val="00E5720B"/>
    <w:rsid w:val="00E65C40"/>
    <w:rsid w:val="00E818BF"/>
    <w:rsid w:val="00EA744D"/>
    <w:rsid w:val="00EB7A67"/>
    <w:rsid w:val="00ED2D93"/>
    <w:rsid w:val="00F2056E"/>
    <w:rsid w:val="00F2208E"/>
    <w:rsid w:val="00F62486"/>
    <w:rsid w:val="00F62989"/>
    <w:rsid w:val="00F8306B"/>
    <w:rsid w:val="00FB0CCD"/>
    <w:rsid w:val="00FF258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756A8802"/>
  <w15:docId w15:val="{E4E125BA-8A6B-465C-B709-A379CC1C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0A210B"/>
    <w:pPr>
      <w:ind w:left="720"/>
      <w:contextualSpacing/>
    </w:pPr>
  </w:style>
  <w:style w:styleId="NormalWeb" w:type="paragraph">
    <w:name w:val="Normal (Web)"/>
    <w:basedOn w:val="Normal"/>
    <w:uiPriority w:val="99"/>
    <w:semiHidden/>
    <w:unhideWhenUsed/>
    <w:rsid w:val="00DA2451"/>
    <w:pPr>
      <w:spacing w:after="100" w:afterAutospacing="1" w:before="100" w:beforeAutospacing="1" w:line="240" w:lineRule="auto"/>
    </w:pPr>
    <w:rPr>
      <w:rFonts w:ascii="Times New Roman" w:cs="Times New Roman" w:eastAsia="Times New Roman" w:hAnsi="Times New Roman"/>
      <w:sz w:val="24"/>
      <w:szCs w:val="24"/>
      <w:lang w:eastAsia="fr-FR"/>
    </w:rPr>
  </w:style>
  <w:style w:styleId="Marquedecommentaire" w:type="character">
    <w:name w:val="annotation reference"/>
    <w:basedOn w:val="Policepardfaut"/>
    <w:uiPriority w:val="99"/>
    <w:semiHidden/>
    <w:unhideWhenUsed/>
    <w:rsid w:val="0001478B"/>
    <w:rPr>
      <w:sz w:val="16"/>
      <w:szCs w:val="16"/>
    </w:rPr>
  </w:style>
  <w:style w:styleId="Commentaire" w:type="paragraph">
    <w:name w:val="annotation text"/>
    <w:basedOn w:val="Normal"/>
    <w:link w:val="CommentaireCar"/>
    <w:uiPriority w:val="99"/>
    <w:semiHidden/>
    <w:unhideWhenUsed/>
    <w:rsid w:val="0001478B"/>
    <w:pPr>
      <w:spacing w:line="240" w:lineRule="auto"/>
    </w:pPr>
    <w:rPr>
      <w:sz w:val="20"/>
      <w:szCs w:val="20"/>
    </w:rPr>
  </w:style>
  <w:style w:customStyle="1" w:styleId="CommentaireCar" w:type="character">
    <w:name w:val="Commentaire Car"/>
    <w:basedOn w:val="Policepardfaut"/>
    <w:link w:val="Commentaire"/>
    <w:uiPriority w:val="99"/>
    <w:semiHidden/>
    <w:rsid w:val="0001478B"/>
    <w:rPr>
      <w:sz w:val="20"/>
      <w:szCs w:val="20"/>
    </w:rPr>
  </w:style>
  <w:style w:styleId="Objetducommentaire" w:type="paragraph">
    <w:name w:val="annotation subject"/>
    <w:basedOn w:val="Commentaire"/>
    <w:next w:val="Commentaire"/>
    <w:link w:val="ObjetducommentaireCar"/>
    <w:uiPriority w:val="99"/>
    <w:semiHidden/>
    <w:unhideWhenUsed/>
    <w:rsid w:val="0001478B"/>
    <w:rPr>
      <w:b/>
      <w:bCs/>
    </w:rPr>
  </w:style>
  <w:style w:customStyle="1" w:styleId="ObjetducommentaireCar" w:type="character">
    <w:name w:val="Objet du commentaire Car"/>
    <w:basedOn w:val="CommentaireCar"/>
    <w:link w:val="Objetducommentaire"/>
    <w:uiPriority w:val="99"/>
    <w:semiHidden/>
    <w:rsid w:val="0001478B"/>
    <w:rPr>
      <w:b/>
      <w:bCs/>
      <w:sz w:val="20"/>
      <w:szCs w:val="20"/>
    </w:rPr>
  </w:style>
  <w:style w:styleId="Textedebulles" w:type="paragraph">
    <w:name w:val="Balloon Text"/>
    <w:basedOn w:val="Normal"/>
    <w:link w:val="TextedebullesCar"/>
    <w:uiPriority w:val="99"/>
    <w:semiHidden/>
    <w:unhideWhenUsed/>
    <w:rsid w:val="0001478B"/>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01478B"/>
    <w:rPr>
      <w:rFonts w:ascii="Tahoma" w:cs="Tahoma" w:hAnsi="Tahoma"/>
      <w:sz w:val="16"/>
      <w:szCs w:val="16"/>
    </w:rPr>
  </w:style>
  <w:style w:styleId="En-tte" w:type="paragraph">
    <w:name w:val="header"/>
    <w:basedOn w:val="Normal"/>
    <w:link w:val="En-tteCar"/>
    <w:uiPriority w:val="99"/>
    <w:unhideWhenUsed/>
    <w:rsid w:val="00320E5F"/>
    <w:pPr>
      <w:tabs>
        <w:tab w:pos="4536" w:val="center"/>
        <w:tab w:pos="9072" w:val="right"/>
      </w:tabs>
      <w:spacing w:after="0" w:line="240" w:lineRule="auto"/>
    </w:pPr>
  </w:style>
  <w:style w:customStyle="1" w:styleId="En-tteCar" w:type="character">
    <w:name w:val="En-tête Car"/>
    <w:basedOn w:val="Policepardfaut"/>
    <w:link w:val="En-tte"/>
    <w:uiPriority w:val="99"/>
    <w:rsid w:val="00320E5F"/>
  </w:style>
  <w:style w:styleId="Pieddepage" w:type="paragraph">
    <w:name w:val="footer"/>
    <w:basedOn w:val="Normal"/>
    <w:link w:val="PieddepageCar"/>
    <w:uiPriority w:val="99"/>
    <w:unhideWhenUsed/>
    <w:rsid w:val="00320E5F"/>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320E5F"/>
  </w:style>
  <w:style w:customStyle="1" w:styleId="Default" w:type="paragraph">
    <w:name w:val="Default"/>
    <w:rsid w:val="00C84E6D"/>
    <w:pPr>
      <w:autoSpaceDE w:val="0"/>
      <w:autoSpaceDN w:val="0"/>
      <w:adjustRightInd w:val="0"/>
      <w:spacing w:after="0" w:line="240" w:lineRule="auto"/>
    </w:pPr>
    <w:rPr>
      <w:rFonts w:ascii="Generic3-Regular" w:cs="Generic3-Regular" w:hAnsi="Generic3-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8591">
      <w:bodyDiv w:val="1"/>
      <w:marLeft w:val="0"/>
      <w:marRight w:val="0"/>
      <w:marTop w:val="0"/>
      <w:marBottom w:val="0"/>
      <w:divBdr>
        <w:top w:val="none" w:sz="0" w:space="0" w:color="auto"/>
        <w:left w:val="none" w:sz="0" w:space="0" w:color="auto"/>
        <w:bottom w:val="none" w:sz="0" w:space="0" w:color="auto"/>
        <w:right w:val="none" w:sz="0" w:space="0" w:color="auto"/>
      </w:divBdr>
    </w:div>
    <w:div w:id="477305334">
      <w:bodyDiv w:val="1"/>
      <w:marLeft w:val="0"/>
      <w:marRight w:val="0"/>
      <w:marTop w:val="0"/>
      <w:marBottom w:val="0"/>
      <w:divBdr>
        <w:top w:val="none" w:sz="0" w:space="0" w:color="auto"/>
        <w:left w:val="none" w:sz="0" w:space="0" w:color="auto"/>
        <w:bottom w:val="none" w:sz="0" w:space="0" w:color="auto"/>
        <w:right w:val="none" w:sz="0" w:space="0" w:color="auto"/>
      </w:divBdr>
    </w:div>
    <w:div w:id="732581687">
      <w:bodyDiv w:val="1"/>
      <w:marLeft w:val="0"/>
      <w:marRight w:val="0"/>
      <w:marTop w:val="0"/>
      <w:marBottom w:val="0"/>
      <w:divBdr>
        <w:top w:val="none" w:sz="0" w:space="0" w:color="auto"/>
        <w:left w:val="none" w:sz="0" w:space="0" w:color="auto"/>
        <w:bottom w:val="none" w:sz="0" w:space="0" w:color="auto"/>
        <w:right w:val="none" w:sz="0" w:space="0" w:color="auto"/>
      </w:divBdr>
    </w:div>
    <w:div w:id="1053774568">
      <w:bodyDiv w:val="1"/>
      <w:marLeft w:val="0"/>
      <w:marRight w:val="0"/>
      <w:marTop w:val="0"/>
      <w:marBottom w:val="0"/>
      <w:divBdr>
        <w:top w:val="none" w:sz="0" w:space="0" w:color="auto"/>
        <w:left w:val="none" w:sz="0" w:space="0" w:color="auto"/>
        <w:bottom w:val="none" w:sz="0" w:space="0" w:color="auto"/>
        <w:right w:val="none" w:sz="0" w:space="0" w:color="auto"/>
      </w:divBdr>
    </w:div>
    <w:div w:id="1074929964">
      <w:bodyDiv w:val="1"/>
      <w:marLeft w:val="0"/>
      <w:marRight w:val="0"/>
      <w:marTop w:val="0"/>
      <w:marBottom w:val="0"/>
      <w:divBdr>
        <w:top w:val="none" w:sz="0" w:space="0" w:color="auto"/>
        <w:left w:val="none" w:sz="0" w:space="0" w:color="auto"/>
        <w:bottom w:val="none" w:sz="0" w:space="0" w:color="auto"/>
        <w:right w:val="none" w:sz="0" w:space="0" w:color="auto"/>
      </w:divBdr>
    </w:div>
    <w:div w:id="1354262072">
      <w:bodyDiv w:val="1"/>
      <w:marLeft w:val="0"/>
      <w:marRight w:val="0"/>
      <w:marTop w:val="0"/>
      <w:marBottom w:val="0"/>
      <w:divBdr>
        <w:top w:val="none" w:sz="0" w:space="0" w:color="auto"/>
        <w:left w:val="none" w:sz="0" w:space="0" w:color="auto"/>
        <w:bottom w:val="none" w:sz="0" w:space="0" w:color="auto"/>
        <w:right w:val="none" w:sz="0" w:space="0" w:color="auto"/>
      </w:divBdr>
    </w:div>
    <w:div w:id="1419984329">
      <w:bodyDiv w:val="1"/>
      <w:marLeft w:val="0"/>
      <w:marRight w:val="0"/>
      <w:marTop w:val="0"/>
      <w:marBottom w:val="0"/>
      <w:divBdr>
        <w:top w:val="none" w:sz="0" w:space="0" w:color="auto"/>
        <w:left w:val="none" w:sz="0" w:space="0" w:color="auto"/>
        <w:bottom w:val="none" w:sz="0" w:space="0" w:color="auto"/>
        <w:right w:val="none" w:sz="0" w:space="0" w:color="auto"/>
      </w:divBdr>
    </w:div>
    <w:div w:id="172984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1786</Words>
  <Characters>9825</Characters>
  <Application>Microsoft Office Word</Application>
  <DocSecurity>0</DocSecurity>
  <Lines>81</Lines>
  <Paragraphs>23</Paragraphs>
  <ScaleCrop>false</ScaleCrop>
  <HeadingPairs>
    <vt:vector baseType="variant" size="2">
      <vt:variant>
        <vt:lpstr>Titre</vt:lpstr>
      </vt:variant>
      <vt:variant>
        <vt:i4>1</vt:i4>
      </vt:variant>
    </vt:vector>
  </HeadingPairs>
  <TitlesOfParts>
    <vt:vector baseType="lpstr" size="1">
      <vt:lpstr/>
    </vt:vector>
  </TitlesOfParts>
  <Company>Apprentis Auteuil</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2022-12-15T18:13:00Z</dcterms:created>
  <dcterms:modified xsi:type="dcterms:W3CDTF">2022-12-15T18:13:00Z</dcterms:modified>
  <cp:revision>2</cp:revision>
</cp:coreProperties>
</file>