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2ACD" w14:textId="77777777" w:rsidR="00333B5E" w:rsidRDefault="00463606">
      <w:r>
        <w:t>Titel:</w:t>
      </w:r>
    </w:p>
    <w:p w14:paraId="3180F5BB" w14:textId="345B0D09" w:rsidR="00463606" w:rsidRDefault="00AA7999" w:rsidP="005A3AD2">
      <w:pPr>
        <w:pStyle w:val="Kop1"/>
      </w:pPr>
      <w:r>
        <w:t>Connector Module</w:t>
      </w:r>
    </w:p>
    <w:p w14:paraId="3B5FD921" w14:textId="77777777" w:rsidR="00C11298" w:rsidRPr="00C11298" w:rsidRDefault="00C11298">
      <w:pPr>
        <w:rPr>
          <w:b/>
        </w:rPr>
      </w:pPr>
    </w:p>
    <w:p w14:paraId="6719AACA" w14:textId="77777777" w:rsidR="00E200A4" w:rsidRDefault="00E200A4">
      <w:r>
        <w:t>Door:</w:t>
      </w:r>
    </w:p>
    <w:p w14:paraId="21715ACA" w14:textId="7B782764" w:rsidR="00863E8E" w:rsidRPr="006653CF" w:rsidRDefault="00AA7999" w:rsidP="00AA7999">
      <w:pPr>
        <w:pStyle w:val="Kop2"/>
      </w:pPr>
      <w:r>
        <w:t>Jonathan Godeyne</w:t>
      </w:r>
    </w:p>
    <w:p w14:paraId="14B4AAB6" w14:textId="77777777" w:rsidR="006653CF" w:rsidRDefault="006653CF"/>
    <w:p w14:paraId="7205CBDA" w14:textId="77777777" w:rsidR="00E200A4" w:rsidRDefault="00E200A4" w:rsidP="00863E8E">
      <w:r>
        <w:t xml:space="preserve">Promotoren: </w:t>
      </w:r>
    </w:p>
    <w:p w14:paraId="636A4BD3" w14:textId="50D720EA" w:rsidR="00E200A4" w:rsidRDefault="00AA7999">
      <w:r>
        <w:t xml:space="preserve">SDM Squad lead Kris </w:t>
      </w:r>
      <w:r w:rsidRPr="00AA7999">
        <w:t>Vanreyten</w:t>
      </w:r>
      <w:r>
        <w:tab/>
      </w:r>
      <w:r>
        <w:tab/>
      </w:r>
      <w:r w:rsidR="005D6895">
        <w:tab/>
      </w:r>
      <w:r>
        <w:t>Tobania</w:t>
      </w:r>
    </w:p>
    <w:p w14:paraId="7FEBD190" w14:textId="3446B6F9" w:rsidR="00E200A4" w:rsidRDefault="00AA7999">
      <w:pPr>
        <w:pBdr>
          <w:bottom w:val="single" w:sz="6" w:space="1" w:color="auto"/>
        </w:pBdr>
      </w:pPr>
      <w:r>
        <w:t>Marijke Willems</w:t>
      </w:r>
      <w:r>
        <w:tab/>
      </w:r>
      <w:r>
        <w:tab/>
      </w:r>
      <w:r w:rsidR="005D6895">
        <w:tab/>
      </w:r>
      <w:r w:rsidR="005D6895">
        <w:tab/>
      </w:r>
      <w:r>
        <w:t>PXL</w:t>
      </w:r>
    </w:p>
    <w:p w14:paraId="1DBF075E" w14:textId="77777777" w:rsidR="006653CF" w:rsidRDefault="006653CF">
      <w:pPr>
        <w:pBdr>
          <w:bottom w:val="single" w:sz="6" w:space="1" w:color="auto"/>
        </w:pBdr>
      </w:pPr>
    </w:p>
    <w:p w14:paraId="3F17E05A" w14:textId="75DF5653" w:rsidR="0064701A" w:rsidRDefault="0064701A"/>
    <w:p w14:paraId="72170C92" w14:textId="3260F4B9" w:rsidR="00F62D1C" w:rsidRDefault="00653D11">
      <w:r w:rsidRPr="00653D11">
        <w:t>Tobania is een groot Belgisch consultant bedrijf binnen de ICT en Businesswereld.</w:t>
      </w:r>
      <w:r>
        <w:t xml:space="preserve"> Ze </w:t>
      </w:r>
      <w:r w:rsidR="002B0E82">
        <w:t xml:space="preserve">bieden hun kennis en advies aan voor bedrijven en overheden. Met meer de duizend </w:t>
      </w:r>
      <w:r w:rsidR="002B0E82">
        <w:rPr>
          <w:i/>
          <w:iCs/>
        </w:rPr>
        <w:t xml:space="preserve">Tobians </w:t>
      </w:r>
      <w:r w:rsidR="002B0E82">
        <w:t xml:space="preserve">met </w:t>
      </w:r>
      <w:r w:rsidR="00F67CB0">
        <w:t>verschillende</w:t>
      </w:r>
      <w:r w:rsidR="002B0E82">
        <w:t xml:space="preserve"> profielen zodat de verwachtingen van een klant altijd ingevuld kunnen worden. Hun motto “</w:t>
      </w:r>
      <w:proofErr w:type="spellStart"/>
      <w:r w:rsidR="002B0E82">
        <w:t>your</w:t>
      </w:r>
      <w:proofErr w:type="spellEnd"/>
      <w:r w:rsidR="002B0E82">
        <w:t xml:space="preserve"> </w:t>
      </w:r>
      <w:proofErr w:type="spellStart"/>
      <w:r w:rsidR="002B0E82">
        <w:t>wingman</w:t>
      </w:r>
      <w:proofErr w:type="spellEnd"/>
      <w:r w:rsidR="002B0E82">
        <w:t xml:space="preserve"> ma</w:t>
      </w:r>
      <w:r w:rsidR="005972C7">
        <w:t>k</w:t>
      </w:r>
      <w:r w:rsidR="002B0E82">
        <w:t xml:space="preserve">ing digital </w:t>
      </w:r>
      <w:proofErr w:type="spellStart"/>
      <w:r w:rsidR="002B0E82">
        <w:t>work</w:t>
      </w:r>
      <w:proofErr w:type="spellEnd"/>
      <w:r w:rsidR="002B0E82">
        <w:t xml:space="preserve">” slaagt op het nauwe contact dat ze met hun klanten hebben. </w:t>
      </w:r>
      <w:r w:rsidR="00BF73A2">
        <w:t xml:space="preserve"> Tobania biedt een brede waaier aan </w:t>
      </w:r>
      <w:r w:rsidR="00244E4F">
        <w:t>oplossingen</w:t>
      </w:r>
      <w:r w:rsidR="00BF73A2">
        <w:t xml:space="preserve"> aan</w:t>
      </w:r>
      <w:r w:rsidR="00244E4F">
        <w:t xml:space="preserve"> voor hun klanten,</w:t>
      </w:r>
      <w:r w:rsidR="00BF73A2">
        <w:t xml:space="preserve"> waaronder </w:t>
      </w:r>
      <w:r w:rsidR="00244E4F">
        <w:t>Business</w:t>
      </w:r>
      <w:r w:rsidR="00BF73A2">
        <w:t xml:space="preserve">, Development, </w:t>
      </w:r>
      <w:proofErr w:type="spellStart"/>
      <w:r w:rsidR="00BF73A2">
        <w:t>Testing</w:t>
      </w:r>
      <w:proofErr w:type="spellEnd"/>
      <w:r w:rsidR="00BF73A2">
        <w:t>, Support</w:t>
      </w:r>
      <w:r w:rsidR="00244E4F">
        <w:t>, Digital, enz.</w:t>
      </w:r>
    </w:p>
    <w:p w14:paraId="61305796" w14:textId="169CFBEC" w:rsidR="00244E4F" w:rsidRDefault="00244E4F"/>
    <w:p w14:paraId="49ED2DE2" w14:textId="39AE66A3" w:rsidR="003D4EC5" w:rsidRDefault="00244E4F" w:rsidP="003D4EC5">
      <w:r>
        <w:t>Voor deze stageopdracht wordt er gewerkt voor een klant van Tobania</w:t>
      </w:r>
      <w:r w:rsidR="005972C7">
        <w:t xml:space="preserve">, namelijk Acerta. Acerta is een HR firma die met een softwarepakket werkt genaamd Arno. Arno is een krachtige applicatie maar ondertussen verouderd in het huidige digitale landschap. Binnen de HR wereld werken de meeste bedrijven met hun eigen softwarepakketten. Sommige van deze bedrijven stellen functies open </w:t>
      </w:r>
      <w:r w:rsidR="00633542">
        <w:t>die</w:t>
      </w:r>
      <w:r w:rsidR="005972C7">
        <w:t xml:space="preserve"> gebruikt </w:t>
      </w:r>
      <w:r w:rsidR="00633542">
        <w:t>kunnen</w:t>
      </w:r>
      <w:r w:rsidR="005972C7">
        <w:t xml:space="preserve"> worden door andere HR bedrijven</w:t>
      </w:r>
      <w:r w:rsidR="00633542">
        <w:t>,</w:t>
      </w:r>
      <w:r w:rsidR="00F67CB0">
        <w:t xml:space="preserve"> </w:t>
      </w:r>
      <w:r w:rsidR="005972C7">
        <w:t>dit door middel van een API. Hiervoor zal natuurlijk eerst een overeenkomt gemaakt</w:t>
      </w:r>
      <w:r w:rsidR="00F67CB0">
        <w:t xml:space="preserve"> worden zodat enkel de bedrijven die geabonneerd zijn op deze API’s </w:t>
      </w:r>
      <w:r w:rsidR="00633542">
        <w:t>ermee</w:t>
      </w:r>
      <w:r w:rsidR="00F67CB0">
        <w:t xml:space="preserve"> kunnen</w:t>
      </w:r>
      <w:r w:rsidR="00633542">
        <w:t xml:space="preserve"> verbinden</w:t>
      </w:r>
      <w:r w:rsidR="00F67CB0">
        <w:t xml:space="preserve">. Mpleo is zo een bedrijf waar Acerta een overeenkomst mee heeft. Mpleo gaat hun data delen met Acerta. </w:t>
      </w:r>
    </w:p>
    <w:p w14:paraId="2E111CCF" w14:textId="43FFAE96" w:rsidR="00F62D1C" w:rsidRDefault="00F67CB0" w:rsidP="003D4EC5">
      <w:r>
        <w:t xml:space="preserve">Voor deze stageopdracht </w:t>
      </w:r>
      <w:r w:rsidR="00377B09">
        <w:t>wordt</w:t>
      </w:r>
      <w:r>
        <w:t xml:space="preserve"> er een </w:t>
      </w:r>
      <w:r>
        <w:rPr>
          <w:i/>
          <w:iCs/>
        </w:rPr>
        <w:t>Connector Module</w:t>
      </w:r>
      <w:r>
        <w:t xml:space="preserve"> gemaakt die de data van de Mpleo API synchroniseert met de data van Arno. Er zal ook een </w:t>
      </w:r>
      <w:proofErr w:type="spellStart"/>
      <w:r w:rsidRPr="003D4EC5">
        <w:rPr>
          <w:i/>
          <w:iCs/>
        </w:rPr>
        <w:t>mapping</w:t>
      </w:r>
      <w:proofErr w:type="spellEnd"/>
      <w:r>
        <w:t xml:space="preserve"> gebeuren </w:t>
      </w:r>
      <w:r w:rsidR="003D4EC5">
        <w:t xml:space="preserve">van de data </w:t>
      </w:r>
      <w:r>
        <w:t xml:space="preserve">want deze </w:t>
      </w:r>
      <w:r w:rsidR="00377B09">
        <w:t>zijn</w:t>
      </w:r>
      <w:r>
        <w:t xml:space="preserve"> niet </w:t>
      </w:r>
      <w:r w:rsidR="003D4EC5">
        <w:t>standaard compatibel met elkaar</w:t>
      </w:r>
      <w:r>
        <w:t xml:space="preserve">. </w:t>
      </w:r>
      <w:r w:rsidR="003D4EC5">
        <w:t>De data</w:t>
      </w:r>
      <w:r w:rsidR="00664607">
        <w:t xml:space="preserve"> van de Mpleo API</w:t>
      </w:r>
      <w:r w:rsidR="003D4EC5">
        <w:t xml:space="preserve"> </w:t>
      </w:r>
      <w:r w:rsidR="00377B09">
        <w:t>gaat</w:t>
      </w:r>
      <w:r>
        <w:t xml:space="preserve"> via Azure API management </w:t>
      </w:r>
      <w:r w:rsidR="003D4EC5">
        <w:t xml:space="preserve">zodat dit beter te </w:t>
      </w:r>
      <w:r w:rsidR="00377B09">
        <w:t>onderhouden</w:t>
      </w:r>
      <w:r w:rsidR="003D4EC5">
        <w:t xml:space="preserve"> is in de toekomst </w:t>
      </w:r>
      <w:r w:rsidR="00377B09">
        <w:t xml:space="preserve">wanneer er gewerkt wordt </w:t>
      </w:r>
      <w:r w:rsidR="003D4EC5">
        <w:t xml:space="preserve">met meerdere API’s. </w:t>
      </w:r>
    </w:p>
    <w:p w14:paraId="5454E0BB" w14:textId="5C544EAA" w:rsidR="00377B09" w:rsidRDefault="00377B09" w:rsidP="003D4EC5">
      <w:r>
        <w:t>Vorig jaar is er als stageopdracht ook een aantrekkelijke en gebruiksvriendelijke applicatie gemaakt die het gebruik van Arno vereenvoudigd. Er wordt</w:t>
      </w:r>
      <w:r w:rsidR="001535FA">
        <w:t xml:space="preserve"> een implementatie voorzien zodat</w:t>
      </w:r>
      <w:r>
        <w:t xml:space="preserve"> deze</w:t>
      </w:r>
      <w:r w:rsidR="001535FA">
        <w:t xml:space="preserve"> </w:t>
      </w:r>
      <w:r>
        <w:t xml:space="preserve">aangepast </w:t>
      </w:r>
      <w:r w:rsidR="001535FA">
        <w:t xml:space="preserve">kan </w:t>
      </w:r>
      <w:r>
        <w:t xml:space="preserve">worden </w:t>
      </w:r>
      <w:r w:rsidR="001535FA">
        <w:t>om</w:t>
      </w:r>
      <w:r>
        <w:t xml:space="preserve"> de nieuwe functionaliteiten hierin </w:t>
      </w:r>
      <w:r w:rsidR="001535FA">
        <w:t>te starten</w:t>
      </w:r>
      <w:r>
        <w:t>.</w:t>
      </w:r>
    </w:p>
    <w:p w14:paraId="45C79EDB" w14:textId="16261A2B" w:rsidR="00377B09" w:rsidRDefault="00377B09" w:rsidP="003D4EC5"/>
    <w:p w14:paraId="766E5555" w14:textId="05EEC11D" w:rsidR="006F5B5A" w:rsidRDefault="00377B09" w:rsidP="006F5B5A">
      <w:r>
        <w:t xml:space="preserve">Er is een onderzoek gekoppeld aan deze stage. </w:t>
      </w:r>
      <w:r w:rsidR="001535FA">
        <w:t xml:space="preserve">In dit onderzoek </w:t>
      </w:r>
      <w:r w:rsidR="006F5B5A">
        <w:t>wordt</w:t>
      </w:r>
      <w:r w:rsidR="001535FA">
        <w:t xml:space="preserve"> er onderzocht of Azure API manage</w:t>
      </w:r>
      <w:r w:rsidR="006F5B5A">
        <w:t>ment</w:t>
      </w:r>
      <w:r w:rsidR="001535FA">
        <w:t xml:space="preserve"> de beste oplossing is voor dit project. </w:t>
      </w:r>
      <w:r w:rsidR="006F5B5A">
        <w:t xml:space="preserve">Azure API Management </w:t>
      </w:r>
      <w:r w:rsidR="000E71FD">
        <w:t xml:space="preserve">is het API management systeem van Microsoft. </w:t>
      </w:r>
      <w:r w:rsidR="006F5B5A">
        <w:t>Tobania heeft</w:t>
      </w:r>
      <w:r w:rsidR="000E71FD">
        <w:t xml:space="preserve"> hiervoor gekozen omdat er binnen het team al veel met andere Azure functies gewerkt wordt, dit is dus gemakkelijk in het geheel te verwerken. Als tegenhanger van Azure </w:t>
      </w:r>
      <w:r w:rsidR="006F5B5A">
        <w:t xml:space="preserve">API </w:t>
      </w:r>
      <w:r w:rsidR="000E71FD">
        <w:t xml:space="preserve">Management is er gekozen om Apigee van Google te vergelijken. </w:t>
      </w:r>
      <w:r w:rsidR="006F5B5A">
        <w:t xml:space="preserve">Er wordt onderzocht wat de verschillen zijn. Via een test API wordt er vergeleken welke gebruiksvriendelijker is, welke functies mogelijk zijn en of ze van toepassing zijn op dit project. </w:t>
      </w:r>
      <w:r w:rsidR="00636FE1">
        <w:t xml:space="preserve">Er zal ook onderzocht worden hoe het zit met de beveiliging van de data, of ze voldoen aan de GDPR eisen. </w:t>
      </w:r>
    </w:p>
    <w:p w14:paraId="764D6AF8" w14:textId="251E1921" w:rsidR="00F62D1C" w:rsidRDefault="00F62D1C"/>
    <w:p w14:paraId="0EB6CB1A" w14:textId="77777777" w:rsidR="00F62D1C" w:rsidRDefault="00F62D1C"/>
    <w:sdt>
      <w:sdtPr>
        <w:alias w:val="bedrijfslogo"/>
        <w:tag w:val="bedrijfslogo"/>
        <w:id w:val="8096918"/>
        <w:picture/>
      </w:sdtPr>
      <w:sdtContent>
        <w:p w14:paraId="78B85046" w14:textId="77777777" w:rsidR="00E200A4" w:rsidRDefault="00E200A4" w:rsidP="0064701A">
          <w:pPr>
            <w:jc w:val="center"/>
          </w:pPr>
          <w:r>
            <w:rPr>
              <w:noProof/>
              <w:lang w:eastAsia="nl-BE"/>
            </w:rPr>
            <w:drawing>
              <wp:inline distT="0" distB="0" distL="0" distR="0" wp14:anchorId="51EC950D" wp14:editId="6028724B">
                <wp:extent cx="1547156" cy="1139373"/>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6"/>
                        <a:stretch>
                          <a:fillRect/>
                        </a:stretch>
                      </pic:blipFill>
                      <pic:spPr bwMode="auto">
                        <a:xfrm>
                          <a:off x="0" y="0"/>
                          <a:ext cx="1547156" cy="1139373"/>
                        </a:xfrm>
                        <a:prstGeom prst="rect">
                          <a:avLst/>
                        </a:prstGeom>
                        <a:noFill/>
                        <a:ln w="9525">
                          <a:noFill/>
                          <a:miter lim="800000"/>
                          <a:headEnd/>
                          <a:tailEnd/>
                        </a:ln>
                      </pic:spPr>
                    </pic:pic>
                  </a:graphicData>
                </a:graphic>
              </wp:inline>
            </w:drawing>
          </w:r>
        </w:p>
      </w:sdtContent>
    </w:sdt>
    <w:sectPr w:rsidR="00E200A4" w:rsidSect="00333B5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497E3" w14:textId="77777777" w:rsidR="00E46067" w:rsidRDefault="00E46067" w:rsidP="007C5C33">
      <w:r>
        <w:separator/>
      </w:r>
    </w:p>
  </w:endnote>
  <w:endnote w:type="continuationSeparator" w:id="0">
    <w:p w14:paraId="19D85596" w14:textId="77777777" w:rsidR="00E46067" w:rsidRDefault="00E46067"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5E0E" w14:textId="69AA59AE" w:rsidR="007C5C33" w:rsidRPr="0064701A" w:rsidRDefault="00567000" w:rsidP="007C5C33">
    <w:pPr>
      <w:pStyle w:val="Voettekst"/>
      <w:jc w:val="center"/>
      <w:rPr>
        <w:i/>
        <w:sz w:val="18"/>
        <w:szCs w:val="18"/>
      </w:rPr>
    </w:pPr>
    <w:r>
      <w:rPr>
        <w:i/>
        <w:sz w:val="18"/>
        <w:szCs w:val="18"/>
      </w:rPr>
      <w:t>PXL-</w:t>
    </w:r>
    <w:r w:rsidR="00D06E86">
      <w:rPr>
        <w:i/>
        <w:sz w:val="18"/>
        <w:szCs w:val="18"/>
      </w:rPr>
      <w:t>Digital</w:t>
    </w:r>
  </w:p>
  <w:p w14:paraId="542E24B0" w14:textId="18CD2B7B" w:rsidR="007C5C33" w:rsidRPr="0064701A" w:rsidRDefault="007C5C33" w:rsidP="007C5C33">
    <w:pPr>
      <w:pStyle w:val="Voettekst"/>
      <w:jc w:val="center"/>
      <w:rPr>
        <w:i/>
        <w:sz w:val="18"/>
        <w:szCs w:val="18"/>
      </w:rPr>
    </w:pPr>
    <w:r w:rsidRPr="0064701A">
      <w:rPr>
        <w:i/>
        <w:sz w:val="18"/>
        <w:szCs w:val="18"/>
      </w:rPr>
      <w:t xml:space="preserve">Jury </w:t>
    </w:r>
    <w:r w:rsidR="00625D98">
      <w:rPr>
        <w:i/>
        <w:sz w:val="18"/>
        <w:szCs w:val="18"/>
      </w:rPr>
      <w:t xml:space="preserve">Semester </w:t>
    </w:r>
    <w:r w:rsidR="0029148C">
      <w:rPr>
        <w:i/>
        <w:sz w:val="18"/>
        <w:szCs w:val="18"/>
      </w:rPr>
      <w:t>2</w:t>
    </w:r>
    <w:r w:rsidR="000A6D0E">
      <w:rPr>
        <w:i/>
        <w:sz w:val="18"/>
        <w:szCs w:val="18"/>
      </w:rPr>
      <w:t xml:space="preserve"> </w:t>
    </w:r>
    <w:r w:rsidR="001607C1">
      <w:rPr>
        <w:i/>
        <w:sz w:val="18"/>
        <w:szCs w:val="18"/>
      </w:rPr>
      <w:t>202</w:t>
    </w:r>
    <w:r w:rsidR="00D06E86">
      <w:rPr>
        <w:i/>
        <w:sz w:val="18"/>
        <w:szCs w:val="18"/>
      </w:rPr>
      <w:t>1</w:t>
    </w:r>
    <w:r w:rsidR="001607C1">
      <w:rPr>
        <w:i/>
        <w:sz w:val="18"/>
        <w:szCs w:val="18"/>
      </w:rPr>
      <w:t>-202</w:t>
    </w:r>
    <w:r w:rsidR="00D06E86">
      <w:rPr>
        <w:i/>
        <w:sz w:val="18"/>
        <w:szCs w:val="18"/>
      </w:rPr>
      <w:t>2</w:t>
    </w:r>
  </w:p>
  <w:p w14:paraId="09425978" w14:textId="77777777" w:rsidR="007C5C33" w:rsidRDefault="007C5C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7745" w14:textId="77777777" w:rsidR="00E46067" w:rsidRDefault="00E46067" w:rsidP="007C5C33">
      <w:r>
        <w:separator/>
      </w:r>
    </w:p>
  </w:footnote>
  <w:footnote w:type="continuationSeparator" w:id="0">
    <w:p w14:paraId="7347B315" w14:textId="77777777" w:rsidR="00E46067" w:rsidRDefault="00E46067"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4C5D"/>
    <w:rsid w:val="000A6D0E"/>
    <w:rsid w:val="000B73B4"/>
    <w:rsid w:val="000E71FD"/>
    <w:rsid w:val="00114E70"/>
    <w:rsid w:val="001535FA"/>
    <w:rsid w:val="001607C1"/>
    <w:rsid w:val="002173A1"/>
    <w:rsid w:val="00244E4F"/>
    <w:rsid w:val="0029148C"/>
    <w:rsid w:val="002B0E82"/>
    <w:rsid w:val="00305BD6"/>
    <w:rsid w:val="003315A1"/>
    <w:rsid w:val="00333B5E"/>
    <w:rsid w:val="0035679B"/>
    <w:rsid w:val="00377B09"/>
    <w:rsid w:val="003D4EC5"/>
    <w:rsid w:val="00461B5D"/>
    <w:rsid w:val="00463606"/>
    <w:rsid w:val="004C4F66"/>
    <w:rsid w:val="004D07DD"/>
    <w:rsid w:val="0055141B"/>
    <w:rsid w:val="00567000"/>
    <w:rsid w:val="0058317F"/>
    <w:rsid w:val="0059191D"/>
    <w:rsid w:val="005972C7"/>
    <w:rsid w:val="005A3AD2"/>
    <w:rsid w:val="005D6895"/>
    <w:rsid w:val="00625D98"/>
    <w:rsid w:val="00633542"/>
    <w:rsid w:val="00636FE1"/>
    <w:rsid w:val="0064701A"/>
    <w:rsid w:val="006511F4"/>
    <w:rsid w:val="00653D11"/>
    <w:rsid w:val="00662D4E"/>
    <w:rsid w:val="00664607"/>
    <w:rsid w:val="006653CF"/>
    <w:rsid w:val="006D398D"/>
    <w:rsid w:val="006E2427"/>
    <w:rsid w:val="006F5B5A"/>
    <w:rsid w:val="0077354D"/>
    <w:rsid w:val="007B0187"/>
    <w:rsid w:val="007C152D"/>
    <w:rsid w:val="007C5C33"/>
    <w:rsid w:val="007E2453"/>
    <w:rsid w:val="007E37FB"/>
    <w:rsid w:val="00863E8E"/>
    <w:rsid w:val="00886DBA"/>
    <w:rsid w:val="008F7959"/>
    <w:rsid w:val="009663BF"/>
    <w:rsid w:val="009746AB"/>
    <w:rsid w:val="009751E0"/>
    <w:rsid w:val="00983917"/>
    <w:rsid w:val="009D1A89"/>
    <w:rsid w:val="009E2EA2"/>
    <w:rsid w:val="00A41829"/>
    <w:rsid w:val="00A53E70"/>
    <w:rsid w:val="00AA2DBC"/>
    <w:rsid w:val="00AA7999"/>
    <w:rsid w:val="00AE2913"/>
    <w:rsid w:val="00B34F3D"/>
    <w:rsid w:val="00B4287F"/>
    <w:rsid w:val="00B60EAD"/>
    <w:rsid w:val="00BB3BD1"/>
    <w:rsid w:val="00BC6482"/>
    <w:rsid w:val="00BF73A2"/>
    <w:rsid w:val="00C11298"/>
    <w:rsid w:val="00C82E68"/>
    <w:rsid w:val="00D06E86"/>
    <w:rsid w:val="00D21026"/>
    <w:rsid w:val="00D74AA5"/>
    <w:rsid w:val="00DB7D4D"/>
    <w:rsid w:val="00E06FDD"/>
    <w:rsid w:val="00E200A4"/>
    <w:rsid w:val="00E35608"/>
    <w:rsid w:val="00E46067"/>
    <w:rsid w:val="00E7161C"/>
    <w:rsid w:val="00ED194A"/>
    <w:rsid w:val="00EF7E76"/>
    <w:rsid w:val="00F16130"/>
    <w:rsid w:val="00F41C25"/>
    <w:rsid w:val="00F62D1C"/>
    <w:rsid w:val="00F67CB0"/>
    <w:rsid w:val="00F72C92"/>
    <w:rsid w:val="00FE58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41CBA"/>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B5E"/>
  </w:style>
  <w:style w:type="paragraph" w:styleId="Kop1">
    <w:name w:val="heading 1"/>
    <w:basedOn w:val="Standaard"/>
    <w:next w:val="Standaard"/>
    <w:link w:val="Kop1Char"/>
    <w:uiPriority w:val="9"/>
    <w:qFormat/>
    <w:rsid w:val="005A3AD2"/>
    <w:pPr>
      <w:keepNext/>
      <w:keepLines/>
      <w:outlineLvl w:val="0"/>
    </w:pPr>
    <w:rPr>
      <w:rFonts w:eastAsiaTheme="majorEastAsia" w:cstheme="majorBidi"/>
      <w:b/>
      <w:bCs/>
      <w:caps/>
      <w:szCs w:val="28"/>
    </w:rPr>
  </w:style>
  <w:style w:type="paragraph" w:styleId="Kop2">
    <w:name w:val="heading 2"/>
    <w:basedOn w:val="Standaard"/>
    <w:next w:val="Standaard"/>
    <w:link w:val="Kop2Char"/>
    <w:uiPriority w:val="9"/>
    <w:unhideWhenUsed/>
    <w:qFormat/>
    <w:rsid w:val="005A3AD2"/>
    <w:pPr>
      <w:keepNext/>
      <w:keepLines/>
      <w:outlineLvl w:val="1"/>
    </w:pPr>
    <w:rPr>
      <w:rFonts w:eastAsiaTheme="majorEastAsia"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5C33"/>
    <w:pPr>
      <w:tabs>
        <w:tab w:val="center" w:pos="4536"/>
        <w:tab w:val="right" w:pos="9072"/>
      </w:tabs>
    </w:pPr>
  </w:style>
  <w:style w:type="character" w:customStyle="1" w:styleId="KoptekstChar">
    <w:name w:val="Koptekst Char"/>
    <w:basedOn w:val="Standaardalinea-lettertype"/>
    <w:link w:val="Koptekst"/>
    <w:uiPriority w:val="99"/>
    <w:rsid w:val="007C5C33"/>
  </w:style>
  <w:style w:type="paragraph" w:styleId="Voettekst">
    <w:name w:val="footer"/>
    <w:basedOn w:val="Standaard"/>
    <w:link w:val="VoettekstChar"/>
    <w:uiPriority w:val="99"/>
    <w:unhideWhenUsed/>
    <w:rsid w:val="007C5C33"/>
    <w:pPr>
      <w:tabs>
        <w:tab w:val="center" w:pos="4536"/>
        <w:tab w:val="right" w:pos="9072"/>
      </w:tabs>
    </w:pPr>
  </w:style>
  <w:style w:type="character" w:customStyle="1" w:styleId="VoettekstChar">
    <w:name w:val="Voettekst Char"/>
    <w:basedOn w:val="Standaardalinea-lettertype"/>
    <w:link w:val="Voettekst"/>
    <w:uiPriority w:val="99"/>
    <w:rsid w:val="007C5C33"/>
  </w:style>
  <w:style w:type="paragraph" w:styleId="Ballontekst">
    <w:name w:val="Balloon Text"/>
    <w:basedOn w:val="Standaard"/>
    <w:link w:val="BallontekstChar"/>
    <w:uiPriority w:val="99"/>
    <w:semiHidden/>
    <w:unhideWhenUsed/>
    <w:rsid w:val="007C5C3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C33"/>
    <w:rPr>
      <w:rFonts w:ascii="Tahoma" w:hAnsi="Tahoma" w:cs="Tahoma"/>
      <w:sz w:val="16"/>
      <w:szCs w:val="16"/>
    </w:rPr>
  </w:style>
  <w:style w:type="character" w:styleId="Tekstvantijdelijkeaanduiding">
    <w:name w:val="Placeholder Text"/>
    <w:basedOn w:val="Standaardalinea-lettertype"/>
    <w:uiPriority w:val="99"/>
    <w:semiHidden/>
    <w:rsid w:val="007C5C33"/>
    <w:rPr>
      <w:color w:val="808080"/>
    </w:rPr>
  </w:style>
  <w:style w:type="character" w:customStyle="1" w:styleId="Kop1Char">
    <w:name w:val="Kop 1 Char"/>
    <w:basedOn w:val="Standaardalinea-lettertype"/>
    <w:link w:val="Kop1"/>
    <w:uiPriority w:val="9"/>
    <w:rsid w:val="005A3AD2"/>
    <w:rPr>
      <w:rFonts w:eastAsiaTheme="majorEastAsia" w:cstheme="majorBidi"/>
      <w:b/>
      <w:bCs/>
      <w:caps/>
      <w:szCs w:val="28"/>
    </w:rPr>
  </w:style>
  <w:style w:type="character" w:customStyle="1" w:styleId="Kop2Char">
    <w:name w:val="Kop 2 Char"/>
    <w:basedOn w:val="Standaardalinea-lettertype"/>
    <w:link w:val="Kop2"/>
    <w:uiPriority w:val="9"/>
    <w:rsid w:val="005A3AD2"/>
    <w:rPr>
      <w:rFonts w:eastAsiaTheme="majorEastAsia"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Abstract_Achternaam_Voornaam.dotx</Template>
  <TotalTime>1368</TotalTime>
  <Pages>1</Pages>
  <Words>422</Words>
  <Characters>2322</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XIOS</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Marijke</dc:creator>
  <cp:lastModifiedBy>Jonathan Godeyne</cp:lastModifiedBy>
  <cp:revision>7</cp:revision>
  <dcterms:created xsi:type="dcterms:W3CDTF">2022-02-28T09:00:00Z</dcterms:created>
  <dcterms:modified xsi:type="dcterms:W3CDTF">2022-03-28T07:11:00Z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2021-02-03T20:51:11.1324209Z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5cd48387-a137-44b3-a278-28d773b47721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