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D2" w:rsidRPr="00BF4DD2" w:rsidRDefault="00BF4DD2" w:rsidP="00BF4DD2">
      <w:pPr>
        <w:tabs>
          <w:tab w:val="left" w:pos="769"/>
          <w:tab w:val="center" w:pos="4419"/>
        </w:tabs>
        <w:spacing w:after="0" w:line="256" w:lineRule="auto"/>
        <w:jc w:val="center"/>
        <w:rPr>
          <w:rFonts w:ascii="Times New Roman" w:eastAsia="Calibri" w:hAnsi="Times New Roman" w:cs="Times New Roman"/>
          <w:sz w:val="24"/>
          <w:szCs w:val="24"/>
        </w:rPr>
      </w:pPr>
    </w:p>
    <w:p w:rsidR="00BF4DD2" w:rsidRPr="00BF4DD2" w:rsidRDefault="00BF4DD2" w:rsidP="00BF4DD2">
      <w:pPr>
        <w:tabs>
          <w:tab w:val="left" w:pos="769"/>
          <w:tab w:val="center" w:pos="4419"/>
        </w:tabs>
        <w:spacing w:after="0" w:line="256" w:lineRule="auto"/>
        <w:jc w:val="center"/>
        <w:rPr>
          <w:rFonts w:ascii="Times New Roman" w:eastAsia="Calibri" w:hAnsi="Times New Roman" w:cs="Times New Roman"/>
          <w:sz w:val="24"/>
          <w:szCs w:val="24"/>
        </w:rPr>
      </w:pPr>
      <w:r w:rsidRPr="00BF4DD2">
        <w:rPr>
          <w:rFonts w:ascii="Calibri" w:eastAsia="Calibri" w:hAnsi="Calibri" w:cs="Times New Roman"/>
          <w:noProof/>
          <w:lang w:eastAsia="es-VE"/>
        </w:rPr>
        <w:drawing>
          <wp:anchor distT="0" distB="0" distL="114300" distR="114300" simplePos="0" relativeHeight="251661312" behindDoc="1" locked="0" layoutInCell="1" allowOverlap="1" wp14:anchorId="611462AF" wp14:editId="661AB01C">
            <wp:simplePos x="0" y="0"/>
            <wp:positionH relativeFrom="margin">
              <wp:align>left</wp:align>
            </wp:positionH>
            <wp:positionV relativeFrom="paragraph">
              <wp:posOffset>4445</wp:posOffset>
            </wp:positionV>
            <wp:extent cx="1163320" cy="602615"/>
            <wp:effectExtent l="0" t="0" r="0" b="6985"/>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3320" cy="602615"/>
                    </a:xfrm>
                    <a:prstGeom prst="rect">
                      <a:avLst/>
                    </a:prstGeom>
                    <a:noFill/>
                  </pic:spPr>
                </pic:pic>
              </a:graphicData>
            </a:graphic>
            <wp14:sizeRelH relativeFrom="page">
              <wp14:pctWidth>0</wp14:pctWidth>
            </wp14:sizeRelH>
            <wp14:sizeRelV relativeFrom="page">
              <wp14:pctHeight>0</wp14:pctHeight>
            </wp14:sizeRelV>
          </wp:anchor>
        </w:drawing>
      </w:r>
      <w:r w:rsidRPr="00BF4DD2">
        <w:rPr>
          <w:rFonts w:ascii="Times New Roman" w:eastAsia="Calibri" w:hAnsi="Times New Roman" w:cs="Times New Roman"/>
          <w:sz w:val="24"/>
          <w:szCs w:val="24"/>
        </w:rPr>
        <w:t>República Bolivariana de Venezuela</w:t>
      </w:r>
    </w:p>
    <w:p w:rsidR="00BF4DD2" w:rsidRPr="00BF4DD2" w:rsidRDefault="00BF4DD2" w:rsidP="00BF4DD2">
      <w:pPr>
        <w:spacing w:after="0" w:line="25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bookmarkStart w:id="0" w:name="_GoBack"/>
      <w:bookmarkEnd w:id="0"/>
      <w:r w:rsidRPr="00BF4DD2">
        <w:rPr>
          <w:rFonts w:ascii="Times New Roman" w:eastAsia="Calibri" w:hAnsi="Times New Roman" w:cs="Times New Roman"/>
          <w:sz w:val="24"/>
          <w:szCs w:val="24"/>
        </w:rPr>
        <w:t>Ministerio del Poder Popular para la Educación Superior</w:t>
      </w:r>
    </w:p>
    <w:p w:rsidR="00BF4DD2" w:rsidRPr="00BF4DD2" w:rsidRDefault="00BF4DD2" w:rsidP="00BF4DD2">
      <w:pPr>
        <w:spacing w:after="0" w:line="256" w:lineRule="auto"/>
        <w:jc w:val="center"/>
        <w:rPr>
          <w:rFonts w:ascii="Times New Roman" w:eastAsia="Calibri" w:hAnsi="Times New Roman" w:cs="Times New Roman"/>
          <w:sz w:val="24"/>
          <w:szCs w:val="24"/>
        </w:rPr>
      </w:pPr>
      <w:r w:rsidRPr="00BF4DD2">
        <w:rPr>
          <w:rFonts w:ascii="Times New Roman" w:eastAsia="Calibri" w:hAnsi="Times New Roman" w:cs="Times New Roman"/>
          <w:sz w:val="24"/>
          <w:szCs w:val="24"/>
        </w:rPr>
        <w:t>Universidad Nacional Experimental Rómulo Gallegos</w:t>
      </w:r>
    </w:p>
    <w:p w:rsidR="00BF4DD2" w:rsidRPr="00BF4DD2" w:rsidRDefault="00BF4DD2" w:rsidP="00BF4DD2">
      <w:pPr>
        <w:spacing w:after="0" w:line="256" w:lineRule="auto"/>
        <w:jc w:val="center"/>
        <w:rPr>
          <w:rFonts w:ascii="Times New Roman" w:eastAsia="Calibri" w:hAnsi="Times New Roman" w:cs="Times New Roman"/>
          <w:sz w:val="24"/>
          <w:szCs w:val="24"/>
        </w:rPr>
      </w:pPr>
      <w:r w:rsidRPr="00BF4DD2">
        <w:rPr>
          <w:rFonts w:ascii="Times New Roman" w:eastAsia="Calibri" w:hAnsi="Times New Roman" w:cs="Times New Roman"/>
          <w:sz w:val="24"/>
          <w:szCs w:val="24"/>
        </w:rPr>
        <w:t>Área de Ingeniería en Sistemas</w:t>
      </w:r>
    </w:p>
    <w:p w:rsidR="00BF4DD2" w:rsidRPr="00BF4DD2" w:rsidRDefault="00BF4DD2" w:rsidP="00BF4DD2">
      <w:pPr>
        <w:spacing w:after="0" w:line="256" w:lineRule="auto"/>
        <w:jc w:val="center"/>
        <w:rPr>
          <w:rFonts w:ascii="Times New Roman" w:eastAsia="Calibri" w:hAnsi="Times New Roman" w:cs="Times New Roman"/>
          <w:sz w:val="24"/>
          <w:szCs w:val="24"/>
        </w:rPr>
      </w:pPr>
      <w:r w:rsidRPr="00BF4DD2">
        <w:rPr>
          <w:rFonts w:ascii="Times New Roman" w:eastAsia="Calibri" w:hAnsi="Times New Roman" w:cs="Times New Roman"/>
          <w:sz w:val="24"/>
          <w:szCs w:val="24"/>
        </w:rPr>
        <w:t>San Juan de los Morros- Guárico</w:t>
      </w:r>
    </w:p>
    <w:p w:rsidR="00BF4DD2" w:rsidRPr="00BF4DD2" w:rsidRDefault="00BF4DD2" w:rsidP="00BF4DD2">
      <w:pPr>
        <w:spacing w:after="0" w:line="256" w:lineRule="auto"/>
        <w:jc w:val="center"/>
        <w:rPr>
          <w:rFonts w:ascii="Times New Roman" w:eastAsia="Calibri" w:hAnsi="Times New Roman" w:cs="Times New Roman"/>
          <w:sz w:val="24"/>
          <w:szCs w:val="24"/>
        </w:rPr>
      </w:pPr>
    </w:p>
    <w:p w:rsidR="00BF4DD2" w:rsidRPr="00BF4DD2" w:rsidRDefault="00BF4DD2" w:rsidP="00BF4DD2">
      <w:pPr>
        <w:spacing w:after="0"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r w:rsidRPr="00BF4DD2">
        <w:rPr>
          <w:rFonts w:ascii="Calibri" w:eastAsia="Calibri" w:hAnsi="Calibri" w:cs="Times New Roman"/>
          <w:noProof/>
          <w:lang w:eastAsia="es-VE"/>
        </w:rPr>
        <mc:AlternateContent>
          <mc:Choice Requires="wps">
            <w:drawing>
              <wp:anchor distT="0" distB="0" distL="114300" distR="114300" simplePos="0" relativeHeight="251659264" behindDoc="0" locked="0" layoutInCell="1" allowOverlap="1" wp14:anchorId="3140BEA9" wp14:editId="1BDF1437">
                <wp:simplePos x="0" y="0"/>
                <wp:positionH relativeFrom="margin">
                  <wp:align>left</wp:align>
                </wp:positionH>
                <wp:positionV relativeFrom="paragraph">
                  <wp:posOffset>26035</wp:posOffset>
                </wp:positionV>
                <wp:extent cx="5791200" cy="2619375"/>
                <wp:effectExtent l="0" t="0" r="0" b="9525"/>
                <wp:wrapNone/>
                <wp:docPr id="3" name="Cuadro de texto 1"/>
                <wp:cNvGraphicFramePr/>
                <a:graphic xmlns:a="http://schemas.openxmlformats.org/drawingml/2006/main">
                  <a:graphicData uri="http://schemas.microsoft.com/office/word/2010/wordprocessingShape">
                    <wps:wsp>
                      <wps:cNvSpPr txBox="1"/>
                      <wps:spPr>
                        <a:xfrm>
                          <a:off x="0" y="0"/>
                          <a:ext cx="5791200" cy="2619375"/>
                        </a:xfrm>
                        <a:prstGeom prst="rect">
                          <a:avLst/>
                        </a:prstGeom>
                        <a:noFill/>
                        <a:ln>
                          <a:noFill/>
                        </a:ln>
                        <a:effectLst/>
                      </wps:spPr>
                      <wps:txbx>
                        <w:txbxContent>
                          <w:p w:rsidR="00BF4DD2" w:rsidRPr="006264FC" w:rsidRDefault="00BF4DD2" w:rsidP="00BF4DD2">
                            <w:pPr>
                              <w:jc w:val="cente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pPr>
                          </w:p>
                          <w:p w:rsidR="00BF4DD2" w:rsidRPr="006264FC" w:rsidRDefault="00BF4DD2" w:rsidP="00BF4DD2">
                            <w:pPr>
                              <w:jc w:val="cente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pPr>
                            <w: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t xml:space="preserve">Análisis Grupal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0BEA9" id="_x0000_t202" coordsize="21600,21600" o:spt="202" path="m,l,21600r21600,l21600,xe">
                <v:stroke joinstyle="miter"/>
                <v:path gradientshapeok="t" o:connecttype="rect"/>
              </v:shapetype>
              <v:shape id="Cuadro de texto 1" o:spid="_x0000_s1026" type="#_x0000_t202" style="position:absolute;left:0;text-align:left;margin-left:0;margin-top:2.05pt;width:456pt;height:20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" filled="f" stroked="f">
                <v:textbox>
                  <w:txbxContent>
                    <w:p w:rsidR="00BF4DD2" w:rsidRPr="006264FC" w:rsidRDefault="00BF4DD2" w:rsidP="00BF4DD2">
                      <w:pPr>
                        <w:jc w:val="cente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pPr>
                    </w:p>
                    <w:p w:rsidR="00BF4DD2" w:rsidRPr="006264FC" w:rsidRDefault="00BF4DD2" w:rsidP="00BF4DD2">
                      <w:pPr>
                        <w:jc w:val="cente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pPr>
                      <w:r>
                        <w:rPr>
                          <w:rFonts w:ascii="Times New Roman" w:hAnsi="Times New Roman"/>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203864">
                                    <w14:lumMod w14:val="50000"/>
                                  </w14:srgbClr>
                                </w14:gs>
                                <w14:gs w14:pos="50000">
                                  <w14:srgbClr w14:val="4472C4"/>
                                </w14:gs>
                                <w14:gs w14:pos="100000">
                                  <w14:srgbClr w14:val="8FAADC">
                                    <w14:lumMod w14:val="60000"/>
                                    <w14:lumOff w14:val="40000"/>
                                  </w14:srgbClr>
                                </w14:gs>
                              </w14:gsLst>
                              <w14:lin w14:ang="5400000" w14:scaled="0"/>
                            </w14:gradFill>
                          </w14:textFill>
                        </w:rPr>
                        <w:t xml:space="preserve">Análisis Grupal </w:t>
                      </w:r>
                    </w:p>
                  </w:txbxContent>
                </v:textbox>
                <w10:wrap anchorx="margin"/>
              </v:shape>
            </w:pict>
          </mc:Fallback>
        </mc:AlternateContent>
      </w: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rPr>
          <w:rFonts w:ascii="Times New Roman" w:eastAsia="Calibri" w:hAnsi="Times New Roman" w:cs="Times New Roman"/>
          <w:sz w:val="24"/>
          <w:szCs w:val="24"/>
        </w:rPr>
      </w:pPr>
    </w:p>
    <w:p w:rsidR="00BF4DD2" w:rsidRPr="00BF4DD2" w:rsidRDefault="00BF4DD2" w:rsidP="00BF4DD2">
      <w:pPr>
        <w:spacing w:after="0" w:line="256" w:lineRule="auto"/>
        <w:jc w:val="center"/>
        <w:rPr>
          <w:rFonts w:ascii="Times New Roman" w:eastAsia="Calibri" w:hAnsi="Times New Roman" w:cs="Times New Roman"/>
          <w:sz w:val="24"/>
          <w:szCs w:val="24"/>
        </w:rPr>
      </w:pPr>
    </w:p>
    <w:p w:rsidR="00BF4DD2" w:rsidRPr="00BF4DD2" w:rsidRDefault="00BF4DD2" w:rsidP="00BF4DD2">
      <w:pPr>
        <w:spacing w:after="0" w:line="256" w:lineRule="auto"/>
        <w:jc w:val="center"/>
        <w:rPr>
          <w:rFonts w:ascii="Times New Roman" w:eastAsia="Calibri" w:hAnsi="Times New Roman" w:cs="Times New Roman"/>
          <w:sz w:val="24"/>
          <w:szCs w:val="24"/>
        </w:rPr>
      </w:pPr>
    </w:p>
    <w:p w:rsidR="00BF4DD2" w:rsidRPr="00BF4DD2" w:rsidRDefault="00BF4DD2" w:rsidP="00BF4DD2">
      <w:pPr>
        <w:spacing w:after="0" w:line="256" w:lineRule="auto"/>
        <w:jc w:val="both"/>
        <w:rPr>
          <w:rFonts w:ascii="Times New Roman" w:eastAsia="Calibri" w:hAnsi="Times New Roman" w:cs="Times New Roman"/>
          <w:sz w:val="24"/>
          <w:szCs w:val="24"/>
        </w:rPr>
      </w:pP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r>
    </w:p>
    <w:p w:rsidR="00BF4DD2" w:rsidRPr="00BF4DD2" w:rsidRDefault="00BF4DD2" w:rsidP="00BF4DD2">
      <w:pPr>
        <w:spacing w:after="0" w:line="256" w:lineRule="auto"/>
        <w:jc w:val="both"/>
        <w:rPr>
          <w:rFonts w:ascii="Times New Roman" w:eastAsia="Calibri" w:hAnsi="Times New Roman" w:cs="Times New Roman"/>
          <w:sz w:val="24"/>
          <w:szCs w:val="24"/>
        </w:rPr>
      </w:pPr>
    </w:p>
    <w:p w:rsidR="00BF4DD2" w:rsidRPr="00BF4DD2" w:rsidRDefault="00BF4DD2" w:rsidP="00BF4DD2">
      <w:pPr>
        <w:spacing w:after="0" w:line="256" w:lineRule="auto"/>
        <w:jc w:val="both"/>
        <w:rPr>
          <w:rFonts w:ascii="Times New Roman" w:eastAsia="Calibri" w:hAnsi="Times New Roman" w:cs="Times New Roman"/>
          <w:sz w:val="24"/>
          <w:szCs w:val="24"/>
          <w:lang w:val="en-US"/>
        </w:rPr>
      </w:pPr>
      <w:r w:rsidRPr="00BF4DD2">
        <w:rPr>
          <w:rFonts w:ascii="Times New Roman" w:eastAsia="Calibri" w:hAnsi="Times New Roman" w:cs="Times New Roman"/>
          <w:sz w:val="24"/>
          <w:szCs w:val="24"/>
          <w:lang w:val="en-US"/>
        </w:rPr>
        <w:t xml:space="preserve">                                                                                      </w:t>
      </w:r>
    </w:p>
    <w:p w:rsidR="00BF4DD2" w:rsidRPr="00BF4DD2" w:rsidRDefault="00BF4DD2" w:rsidP="00BF4DD2">
      <w:pPr>
        <w:spacing w:after="0" w:line="256" w:lineRule="auto"/>
        <w:jc w:val="both"/>
        <w:rPr>
          <w:rFonts w:ascii="Times New Roman" w:eastAsia="Calibri" w:hAnsi="Times New Roman" w:cs="Times New Roman"/>
          <w:sz w:val="24"/>
          <w:szCs w:val="24"/>
          <w:lang w:val="en-US"/>
        </w:rPr>
      </w:pPr>
    </w:p>
    <w:p w:rsidR="00BF4DD2" w:rsidRPr="00BF4DD2" w:rsidRDefault="00BF4DD2" w:rsidP="00BF4DD2">
      <w:pPr>
        <w:spacing w:after="0" w:line="256" w:lineRule="auto"/>
        <w:rPr>
          <w:rFonts w:ascii="Times New Roman" w:eastAsia="Calibri" w:hAnsi="Times New Roman" w:cs="Times New Roman"/>
          <w:sz w:val="24"/>
          <w:szCs w:val="24"/>
          <w:lang w:val="en-US"/>
        </w:rPr>
      </w:pPr>
    </w:p>
    <w:p w:rsidR="00BF4DD2" w:rsidRPr="00BF4DD2" w:rsidRDefault="00BF4DD2" w:rsidP="00BF4DD2">
      <w:pPr>
        <w:spacing w:after="0" w:line="256" w:lineRule="auto"/>
        <w:rPr>
          <w:rFonts w:ascii="Times New Roman" w:eastAsia="Calibri" w:hAnsi="Times New Roman" w:cs="Times New Roman"/>
          <w:sz w:val="24"/>
          <w:szCs w:val="24"/>
          <w:lang w:val="en-US"/>
        </w:rPr>
      </w:pPr>
    </w:p>
    <w:p w:rsidR="00BF4DD2" w:rsidRPr="00BF4DD2" w:rsidRDefault="00BF4DD2" w:rsidP="00BF4DD2">
      <w:pPr>
        <w:spacing w:after="0" w:line="256" w:lineRule="auto"/>
        <w:rPr>
          <w:rFonts w:ascii="Times New Roman" w:eastAsia="Calibri" w:hAnsi="Times New Roman" w:cs="Times New Roman"/>
          <w:sz w:val="24"/>
          <w:szCs w:val="24"/>
        </w:rPr>
      </w:pPr>
    </w:p>
    <w:p w:rsidR="00BF4DD2" w:rsidRPr="00BF4DD2" w:rsidRDefault="00BF4DD2" w:rsidP="00BF4DD2">
      <w:pPr>
        <w:spacing w:after="0" w:line="256" w:lineRule="auto"/>
        <w:rPr>
          <w:rFonts w:ascii="Times New Roman" w:eastAsia="Calibri" w:hAnsi="Times New Roman" w:cs="Times New Roman"/>
          <w:sz w:val="24"/>
          <w:szCs w:val="24"/>
        </w:rPr>
      </w:pPr>
      <w:r w:rsidRPr="00BF4DD2">
        <w:rPr>
          <w:rFonts w:ascii="Times New Roman" w:eastAsia="Calibri" w:hAnsi="Times New Roman" w:cs="Times New Roman"/>
          <w:sz w:val="24"/>
          <w:szCs w:val="24"/>
        </w:rPr>
        <w:t xml:space="preserve">    Profesor:                                                                                                         Bachiller:                                                  Ramón Ramírez</w:t>
      </w:r>
      <w:r w:rsidRPr="00BF4DD2">
        <w:rPr>
          <w:rFonts w:ascii="Times New Roman" w:eastAsia="Calibri" w:hAnsi="Times New Roman" w:cs="Times New Roman"/>
          <w:sz w:val="24"/>
          <w:szCs w:val="24"/>
        </w:rPr>
        <w:tab/>
      </w:r>
      <w:r w:rsidRPr="00BF4DD2">
        <w:rPr>
          <w:rFonts w:ascii="Times New Roman" w:eastAsia="Calibri" w:hAnsi="Times New Roman" w:cs="Times New Roman"/>
          <w:sz w:val="24"/>
          <w:szCs w:val="24"/>
        </w:rPr>
        <w:tab/>
        <w:t xml:space="preserve">                                                                   Jonathan Hernández</w:t>
      </w:r>
    </w:p>
    <w:p w:rsidR="00BF4DD2" w:rsidRPr="00BF4DD2" w:rsidRDefault="00BF4DD2" w:rsidP="00BF4DD2">
      <w:pPr>
        <w:spacing w:after="0" w:line="256" w:lineRule="auto"/>
        <w:rPr>
          <w:rFonts w:ascii="Times New Roman" w:eastAsia="Calibri" w:hAnsi="Times New Roman" w:cs="Times New Roman"/>
          <w:sz w:val="24"/>
          <w:szCs w:val="24"/>
        </w:rPr>
      </w:pPr>
      <w:r w:rsidRPr="00BF4DD2">
        <w:rPr>
          <w:rFonts w:ascii="Times New Roman" w:eastAsia="Calibri" w:hAnsi="Times New Roman" w:cs="Times New Roman"/>
          <w:sz w:val="24"/>
          <w:szCs w:val="24"/>
        </w:rPr>
        <w:t xml:space="preserve">                                                                                                                       C.I: 23.786.812</w:t>
      </w:r>
    </w:p>
    <w:p w:rsidR="00BF4DD2" w:rsidRPr="00BF4DD2" w:rsidRDefault="00BF4DD2" w:rsidP="00BF4DD2">
      <w:pPr>
        <w:spacing w:after="0" w:line="240" w:lineRule="auto"/>
        <w:ind w:left="4248" w:firstLine="708"/>
        <w:jc w:val="both"/>
        <w:rPr>
          <w:rFonts w:ascii="Times New Roman" w:eastAsia="Calibri" w:hAnsi="Times New Roman" w:cs="Times New Roman"/>
          <w:sz w:val="24"/>
          <w:szCs w:val="24"/>
        </w:rPr>
      </w:pPr>
    </w:p>
    <w:p w:rsidR="00BF4DD2" w:rsidRPr="00BF4DD2" w:rsidRDefault="00BF4DD2" w:rsidP="00BF4DD2">
      <w:pPr>
        <w:tabs>
          <w:tab w:val="left" w:pos="6912"/>
        </w:tabs>
        <w:spacing w:after="0" w:line="240" w:lineRule="auto"/>
        <w:jc w:val="both"/>
        <w:rPr>
          <w:rFonts w:ascii="Times New Roman" w:eastAsia="Calibri" w:hAnsi="Times New Roman" w:cs="Times New Roman"/>
          <w:sz w:val="24"/>
          <w:szCs w:val="24"/>
          <w:lang w:val="en-US"/>
        </w:rPr>
      </w:pPr>
      <w:r w:rsidRPr="00BF4DD2">
        <w:rPr>
          <w:rFonts w:ascii="Times New Roman" w:eastAsia="Calibri" w:hAnsi="Times New Roman" w:cs="Times New Roman"/>
          <w:sz w:val="24"/>
          <w:szCs w:val="24"/>
        </w:rPr>
        <w:tab/>
      </w:r>
      <w:r>
        <w:rPr>
          <w:rFonts w:ascii="Times New Roman" w:eastAsia="Calibri" w:hAnsi="Times New Roman" w:cs="Times New Roman"/>
          <w:sz w:val="24"/>
          <w:szCs w:val="24"/>
        </w:rPr>
        <w:t>Libni Cuiche</w:t>
      </w:r>
    </w:p>
    <w:p w:rsidR="00BF4DD2" w:rsidRPr="00BF4DD2" w:rsidRDefault="00BF4DD2" w:rsidP="00BF4DD2">
      <w:pPr>
        <w:tabs>
          <w:tab w:val="left" w:pos="7319"/>
        </w:tabs>
        <w:spacing w:line="25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C.I: 21.098.542</w:t>
      </w:r>
    </w:p>
    <w:p w:rsidR="00BF4DD2" w:rsidRPr="00BF4DD2" w:rsidRDefault="00BF4DD2" w:rsidP="00BF4DD2">
      <w:pPr>
        <w:spacing w:line="256" w:lineRule="auto"/>
        <w:jc w:val="both"/>
        <w:rPr>
          <w:rFonts w:ascii="Times New Roman" w:eastAsia="Calibri" w:hAnsi="Times New Roman" w:cs="Times New Roman"/>
          <w:sz w:val="24"/>
          <w:szCs w:val="24"/>
          <w:lang w:val="en-US"/>
        </w:rPr>
      </w:pPr>
    </w:p>
    <w:p w:rsidR="00BF4DD2" w:rsidRPr="00BF4DD2" w:rsidRDefault="00BF4DD2" w:rsidP="00BF4DD2">
      <w:pPr>
        <w:spacing w:line="256" w:lineRule="auto"/>
        <w:jc w:val="both"/>
        <w:rPr>
          <w:rFonts w:ascii="Times New Roman" w:eastAsia="Calibri" w:hAnsi="Times New Roman" w:cs="Times New Roman"/>
          <w:sz w:val="24"/>
          <w:szCs w:val="24"/>
          <w:lang w:val="en-US"/>
        </w:rPr>
      </w:pPr>
    </w:p>
    <w:p w:rsidR="00BF4DD2" w:rsidRPr="00BF4DD2" w:rsidRDefault="00BF4DD2" w:rsidP="00BF4DD2">
      <w:pPr>
        <w:spacing w:line="256" w:lineRule="auto"/>
        <w:jc w:val="center"/>
        <w:rPr>
          <w:rFonts w:ascii="Times New Roman" w:eastAsia="Calibri" w:hAnsi="Times New Roman" w:cs="Times New Roman"/>
          <w:sz w:val="24"/>
          <w:szCs w:val="24"/>
        </w:rPr>
      </w:pPr>
    </w:p>
    <w:p w:rsidR="00BF4DD2" w:rsidRPr="00BF4DD2" w:rsidRDefault="00BF4DD2" w:rsidP="00BF4DD2">
      <w:pPr>
        <w:spacing w:line="256" w:lineRule="auto"/>
        <w:jc w:val="center"/>
        <w:rPr>
          <w:rFonts w:ascii="Times New Roman" w:eastAsia="Calibri" w:hAnsi="Times New Roman" w:cs="Times New Roman"/>
          <w:sz w:val="24"/>
          <w:szCs w:val="24"/>
        </w:rPr>
      </w:pPr>
      <w:r w:rsidRPr="00BF4DD2">
        <w:rPr>
          <w:rFonts w:ascii="Times New Roman" w:eastAsia="Calibri" w:hAnsi="Times New Roman" w:cs="Times New Roman"/>
          <w:sz w:val="24"/>
          <w:szCs w:val="24"/>
        </w:rPr>
        <w:t>Juan de los Morros,  de junio del 2016</w:t>
      </w:r>
    </w:p>
    <w:p w:rsidR="00BF4DD2" w:rsidRDefault="00BF4DD2" w:rsidP="00BF4DD2">
      <w:pPr>
        <w:rPr>
          <w:rFonts w:ascii="Times New Roman" w:hAnsi="Times New Roman" w:cs="Times New Roman"/>
          <w:sz w:val="32"/>
          <w:szCs w:val="32"/>
          <w:u w:val="double" w:color="5B9BD5" w:themeColor="accent1"/>
        </w:rPr>
      </w:pPr>
    </w:p>
    <w:p w:rsidR="004766EA" w:rsidRDefault="007110DA" w:rsidP="00BF4DD2">
      <w:pPr>
        <w:jc w:val="center"/>
        <w:rPr>
          <w:rFonts w:ascii="Times New Roman" w:hAnsi="Times New Roman" w:cs="Times New Roman"/>
          <w:sz w:val="32"/>
          <w:szCs w:val="32"/>
          <w:u w:val="double" w:color="5B9BD5" w:themeColor="accent1"/>
        </w:rPr>
      </w:pPr>
      <w:r w:rsidRPr="007110DA">
        <w:rPr>
          <w:rFonts w:ascii="Times New Roman" w:hAnsi="Times New Roman" w:cs="Times New Roman"/>
          <w:sz w:val="32"/>
          <w:szCs w:val="32"/>
          <w:u w:val="double" w:color="5B9BD5" w:themeColor="accent1"/>
        </w:rPr>
        <w:lastRenderedPageBreak/>
        <w:t>Análisis Léxico</w:t>
      </w:r>
    </w:p>
    <w:p w:rsidR="007110DA" w:rsidRDefault="007110DA" w:rsidP="00896D79">
      <w:pPr>
        <w:jc w:val="both"/>
        <w:rPr>
          <w:rFonts w:ascii="Times New Roman" w:hAnsi="Times New Roman" w:cs="Times New Roman"/>
          <w:sz w:val="24"/>
          <w:szCs w:val="24"/>
        </w:rPr>
      </w:pPr>
      <w:r w:rsidRPr="007110DA">
        <w:rPr>
          <w:rFonts w:ascii="Times New Roman" w:hAnsi="Times New Roman" w:cs="Times New Roman"/>
          <w:sz w:val="24"/>
          <w:szCs w:val="24"/>
        </w:rPr>
        <w:t xml:space="preserve">Es la primera fase de un compilador consiste en un programa que requiere como entrada </w:t>
      </w:r>
      <w:r>
        <w:rPr>
          <w:rFonts w:ascii="Times New Roman" w:hAnsi="Times New Roman" w:cs="Times New Roman"/>
          <w:sz w:val="24"/>
          <w:szCs w:val="24"/>
        </w:rPr>
        <w:t xml:space="preserve">el código fuente de otro programa (secuencia de caracteres) o símbolo. Esto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sirven para una posterior etapa del proceso de traducción, siendo la entrada para el analizador sintáctico (en inglés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w:t>
      </w:r>
    </w:p>
    <w:p w:rsidR="007110DA" w:rsidRDefault="007110DA" w:rsidP="007110DA">
      <w:pPr>
        <w:jc w:val="both"/>
        <w:rPr>
          <w:rFonts w:ascii="Times New Roman" w:hAnsi="Times New Roman" w:cs="Times New Roman"/>
          <w:sz w:val="24"/>
          <w:szCs w:val="24"/>
        </w:rPr>
      </w:pPr>
    </w:p>
    <w:p w:rsidR="007110DA" w:rsidRDefault="007110DA" w:rsidP="007110DA">
      <w:pPr>
        <w:jc w:val="center"/>
        <w:rPr>
          <w:rFonts w:ascii="Times New Roman" w:hAnsi="Times New Roman" w:cs="Times New Roman"/>
          <w:sz w:val="32"/>
          <w:szCs w:val="32"/>
          <w:u w:val="double" w:color="5B9BD5" w:themeColor="accent1"/>
        </w:rPr>
      </w:pPr>
      <w:r w:rsidRPr="007110DA">
        <w:rPr>
          <w:rFonts w:ascii="Times New Roman" w:hAnsi="Times New Roman" w:cs="Times New Roman"/>
          <w:sz w:val="32"/>
          <w:szCs w:val="32"/>
          <w:u w:val="double" w:color="5B9BD5" w:themeColor="accent1"/>
        </w:rPr>
        <w:t>Etapas o funciones del Análisis Léxico</w:t>
      </w:r>
    </w:p>
    <w:p w:rsidR="007110DA" w:rsidRDefault="007110DA" w:rsidP="007110DA">
      <w:pPr>
        <w:pStyle w:val="Prrafodelista"/>
        <w:numPr>
          <w:ilvl w:val="0"/>
          <w:numId w:val="1"/>
        </w:numPr>
        <w:jc w:val="both"/>
        <w:rPr>
          <w:rFonts w:ascii="Times New Roman" w:hAnsi="Times New Roman" w:cs="Times New Roman"/>
          <w:sz w:val="24"/>
          <w:szCs w:val="24"/>
        </w:rPr>
      </w:pPr>
      <w:r w:rsidRPr="007110DA">
        <w:rPr>
          <w:rFonts w:ascii="Times New Roman" w:hAnsi="Times New Roman" w:cs="Times New Roman"/>
          <w:sz w:val="24"/>
          <w:szCs w:val="24"/>
        </w:rPr>
        <w:t>Eliminación de espacio en blanco y comentarios</w:t>
      </w:r>
      <w:r>
        <w:rPr>
          <w:rFonts w:ascii="Times New Roman" w:hAnsi="Times New Roman" w:cs="Times New Roman"/>
          <w:sz w:val="24"/>
          <w:szCs w:val="24"/>
        </w:rPr>
        <w:t>: Si, el análisis léxico elimina el espacio en blanco, el analizador sintáctico tendrá que considerarlo.</w:t>
      </w:r>
    </w:p>
    <w:p w:rsidR="007110DA" w:rsidRDefault="007110DA" w:rsidP="007110DA">
      <w:pPr>
        <w:pStyle w:val="Prrafodelista"/>
        <w:jc w:val="both"/>
        <w:rPr>
          <w:rFonts w:ascii="Times New Roman" w:hAnsi="Times New Roman" w:cs="Times New Roman"/>
          <w:sz w:val="24"/>
          <w:szCs w:val="24"/>
        </w:rPr>
      </w:pPr>
    </w:p>
    <w:p w:rsidR="00896D79" w:rsidRDefault="007110DA" w:rsidP="00896D79">
      <w:pPr>
        <w:pStyle w:val="Prrafodelista"/>
        <w:numPr>
          <w:ilvl w:val="0"/>
          <w:numId w:val="1"/>
        </w:numPr>
        <w:jc w:val="both"/>
        <w:rPr>
          <w:rFonts w:ascii="Times New Roman" w:hAnsi="Times New Roman" w:cs="Times New Roman"/>
          <w:sz w:val="24"/>
          <w:szCs w:val="24"/>
        </w:rPr>
      </w:pPr>
      <w:r w:rsidRPr="00896D79">
        <w:rPr>
          <w:rFonts w:ascii="Times New Roman" w:hAnsi="Times New Roman" w:cs="Times New Roman"/>
          <w:sz w:val="24"/>
          <w:szCs w:val="24"/>
        </w:rPr>
        <w:t>Reconocimiento de Identificadores y Palabras Claves: Es el encargado de construir los lexemas que constituyen los identificadores de los lenguajes de programación.</w:t>
      </w:r>
    </w:p>
    <w:p w:rsidR="00896D79" w:rsidRPr="00896D79" w:rsidRDefault="00896D79" w:rsidP="00896D79">
      <w:pPr>
        <w:pStyle w:val="Prrafodelista"/>
        <w:rPr>
          <w:rFonts w:ascii="Times New Roman" w:hAnsi="Times New Roman" w:cs="Times New Roman"/>
          <w:sz w:val="24"/>
          <w:szCs w:val="24"/>
        </w:rPr>
      </w:pPr>
    </w:p>
    <w:p w:rsidR="00896D79" w:rsidRPr="00896D79" w:rsidRDefault="00896D79" w:rsidP="00896D79">
      <w:pPr>
        <w:pStyle w:val="Prrafodelista"/>
        <w:jc w:val="both"/>
        <w:rPr>
          <w:rFonts w:ascii="Times New Roman" w:hAnsi="Times New Roman" w:cs="Times New Roman"/>
          <w:sz w:val="24"/>
          <w:szCs w:val="24"/>
        </w:rPr>
      </w:pPr>
    </w:p>
    <w:p w:rsidR="007110DA" w:rsidRDefault="007110DA" w:rsidP="007110D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Reconocimiento de constantes: Su tarea es equipar dígitos para formar enteros.</w:t>
      </w:r>
    </w:p>
    <w:p w:rsidR="00896D79" w:rsidRDefault="00896D79" w:rsidP="00896D79">
      <w:pPr>
        <w:pStyle w:val="Prrafodelista"/>
        <w:jc w:val="both"/>
        <w:rPr>
          <w:rFonts w:ascii="Times New Roman" w:hAnsi="Times New Roman" w:cs="Times New Roman"/>
          <w:sz w:val="24"/>
          <w:szCs w:val="24"/>
        </w:rPr>
      </w:pPr>
    </w:p>
    <w:p w:rsidR="007110DA" w:rsidRDefault="00896D79" w:rsidP="00896D79">
      <w:pPr>
        <w:pStyle w:val="Prrafodelista"/>
        <w:jc w:val="center"/>
        <w:rPr>
          <w:rFonts w:ascii="Times New Roman" w:hAnsi="Times New Roman" w:cs="Times New Roman"/>
          <w:sz w:val="32"/>
          <w:szCs w:val="32"/>
        </w:rPr>
      </w:pPr>
      <w:r w:rsidRPr="00896D79">
        <w:rPr>
          <w:rFonts w:ascii="Times New Roman" w:hAnsi="Times New Roman" w:cs="Times New Roman"/>
          <w:sz w:val="32"/>
          <w:szCs w:val="32"/>
          <w:u w:val="double" w:color="5B9BD5" w:themeColor="accent1"/>
        </w:rPr>
        <w:t>Modo de Empleo del Análisis Léxico</w:t>
      </w:r>
    </w:p>
    <w:p w:rsidR="00F16BCE" w:rsidRPr="00F16BCE" w:rsidRDefault="00F16BCE" w:rsidP="00F16BCE">
      <w:pPr>
        <w:rPr>
          <w:rFonts w:ascii="Times New Roman" w:hAnsi="Times New Roman" w:cs="Times New Roman"/>
          <w:sz w:val="24"/>
          <w:szCs w:val="24"/>
        </w:rPr>
      </w:pPr>
      <w:r w:rsidRPr="00F16BCE">
        <w:rPr>
          <w:rFonts w:ascii="Times New Roman" w:hAnsi="Times New Roman" w:cs="Times New Roman"/>
          <w:sz w:val="24"/>
          <w:szCs w:val="24"/>
        </w:rPr>
        <w:t xml:space="preserve">Se emplea o usa en máquinas de estado finito, que contiene información de las posibles secuencias de caracteres que puede conformar cualquier </w:t>
      </w:r>
      <w:proofErr w:type="spellStart"/>
      <w:r w:rsidRPr="00F16BCE">
        <w:rPr>
          <w:rFonts w:ascii="Times New Roman" w:hAnsi="Times New Roman" w:cs="Times New Roman"/>
          <w:sz w:val="24"/>
          <w:szCs w:val="24"/>
        </w:rPr>
        <w:t>token</w:t>
      </w:r>
      <w:proofErr w:type="spellEnd"/>
      <w:r w:rsidRPr="00F16BCE">
        <w:rPr>
          <w:rFonts w:ascii="Times New Roman" w:hAnsi="Times New Roman" w:cs="Times New Roman"/>
          <w:sz w:val="24"/>
          <w:szCs w:val="24"/>
        </w:rPr>
        <w:t xml:space="preserve"> o símbolo que sea parte del lenguaje (las instancias individuales de estas secuencias de caracteres son denominados lexemas). También se encarga de verificar que el texto este escrito en un formato aceptado para todo el programa que está escrito en un lenguaje de programación, al igual que se encarga de verificar que tenga coherencia, los analizadores léxicos sirven en gran parte para resolver problemas que pueden surgir a causa de que el programa no tenga coherencia o no esté bien estructurado.</w:t>
      </w:r>
    </w:p>
    <w:p w:rsidR="00F16BCE" w:rsidRPr="00F16BCE" w:rsidRDefault="00F16BCE" w:rsidP="00F16BCE">
      <w:pPr>
        <w:jc w:val="center"/>
        <w:rPr>
          <w:rFonts w:ascii="Times New Roman" w:hAnsi="Times New Roman" w:cs="Times New Roman"/>
          <w:sz w:val="32"/>
          <w:szCs w:val="32"/>
          <w:u w:val="double" w:color="5B9BD5" w:themeColor="accent1"/>
        </w:rPr>
      </w:pPr>
      <w:r w:rsidRPr="00F16BCE">
        <w:rPr>
          <w:rFonts w:ascii="Times New Roman" w:hAnsi="Times New Roman" w:cs="Times New Roman"/>
          <w:sz w:val="32"/>
          <w:szCs w:val="32"/>
          <w:u w:val="double" w:color="5B9BD5" w:themeColor="accent1"/>
        </w:rPr>
        <w:t>Análisis Sintáctico</w:t>
      </w:r>
    </w:p>
    <w:p w:rsidR="00F16BCE" w:rsidRDefault="00F16BCE" w:rsidP="00F16BCE">
      <w:pPr>
        <w:jc w:val="both"/>
        <w:rPr>
          <w:rFonts w:ascii="Times New Roman" w:hAnsi="Times New Roman" w:cs="Times New Roman"/>
          <w:sz w:val="24"/>
          <w:szCs w:val="24"/>
        </w:rPr>
      </w:pPr>
      <w:r>
        <w:rPr>
          <w:rFonts w:ascii="Times New Roman" w:hAnsi="Times New Roman" w:cs="Times New Roman"/>
          <w:sz w:val="24"/>
          <w:szCs w:val="24"/>
        </w:rPr>
        <w:t xml:space="preserve">Es una de las partes de un compilador que transforma su entrada en un árbol de derivación, es </w:t>
      </w:r>
      <w:proofErr w:type="gramStart"/>
      <w:r>
        <w:rPr>
          <w:rFonts w:ascii="Times New Roman" w:hAnsi="Times New Roman" w:cs="Times New Roman"/>
          <w:sz w:val="24"/>
          <w:szCs w:val="24"/>
        </w:rPr>
        <w:t>decir ;</w:t>
      </w:r>
      <w:proofErr w:type="gramEnd"/>
      <w:r>
        <w:rPr>
          <w:rFonts w:ascii="Times New Roman" w:hAnsi="Times New Roman" w:cs="Times New Roman"/>
          <w:sz w:val="24"/>
          <w:szCs w:val="24"/>
        </w:rPr>
        <w:t xml:space="preserve"> convierte el texto de entrada en otras estructuras (comúnmente arboles), que son más útiles para el posterior análisis y capturan la jerarquía implícita de la entrada. El </w:t>
      </w:r>
      <w:r w:rsidR="00F771A2">
        <w:rPr>
          <w:rFonts w:ascii="Times New Roman" w:hAnsi="Times New Roman" w:cs="Times New Roman"/>
          <w:sz w:val="24"/>
          <w:szCs w:val="24"/>
        </w:rPr>
        <w:t xml:space="preserve">análisis </w:t>
      </w:r>
      <w:r w:rsidR="00A737F2">
        <w:rPr>
          <w:rFonts w:ascii="Times New Roman" w:hAnsi="Times New Roman" w:cs="Times New Roman"/>
          <w:sz w:val="24"/>
          <w:szCs w:val="24"/>
        </w:rPr>
        <w:t>sintáctico también es un estado inicial del análisis de frases de lenguaje natural.</w:t>
      </w:r>
    </w:p>
    <w:p w:rsidR="00A737F2" w:rsidRDefault="00A737F2" w:rsidP="00F16BCE">
      <w:pPr>
        <w:jc w:val="both"/>
        <w:rPr>
          <w:rFonts w:ascii="Times New Roman" w:hAnsi="Times New Roman" w:cs="Times New Roman"/>
          <w:sz w:val="24"/>
          <w:szCs w:val="24"/>
        </w:rPr>
      </w:pPr>
    </w:p>
    <w:p w:rsidR="00A737F2" w:rsidRDefault="00A737F2" w:rsidP="00A737F2">
      <w:pPr>
        <w:jc w:val="center"/>
        <w:rPr>
          <w:rFonts w:ascii="Times New Roman" w:hAnsi="Times New Roman" w:cs="Times New Roman"/>
          <w:sz w:val="32"/>
          <w:szCs w:val="32"/>
          <w:u w:val="double" w:color="5B9BD5" w:themeColor="accent1"/>
        </w:rPr>
      </w:pPr>
      <w:r>
        <w:rPr>
          <w:rFonts w:ascii="Times New Roman" w:hAnsi="Times New Roman" w:cs="Times New Roman"/>
          <w:sz w:val="32"/>
          <w:szCs w:val="32"/>
          <w:u w:val="double" w:color="5B9BD5" w:themeColor="accent1"/>
        </w:rPr>
        <w:t>Función del Análisis Sintáctico</w:t>
      </w:r>
    </w:p>
    <w:p w:rsidR="00A737F2" w:rsidRDefault="00A737F2" w:rsidP="00A737F2">
      <w:pPr>
        <w:rPr>
          <w:rFonts w:ascii="Times New Roman" w:hAnsi="Times New Roman" w:cs="Times New Roman"/>
          <w:sz w:val="24"/>
          <w:szCs w:val="24"/>
        </w:rPr>
      </w:pPr>
      <w:r>
        <w:rPr>
          <w:rFonts w:ascii="Times New Roman" w:hAnsi="Times New Roman" w:cs="Times New Roman"/>
          <w:sz w:val="24"/>
          <w:szCs w:val="24"/>
        </w:rPr>
        <w:t xml:space="preserve">Es procesar los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o símbolos provenientes de un analizador léxico para construir la estructura de datos, como son los arboles de sintaxis abstractas.</w:t>
      </w:r>
    </w:p>
    <w:p w:rsidR="00A737F2" w:rsidRDefault="00A737F2" w:rsidP="00A737F2">
      <w:pPr>
        <w:rPr>
          <w:rFonts w:ascii="Times New Roman" w:hAnsi="Times New Roman" w:cs="Times New Roman"/>
          <w:sz w:val="24"/>
          <w:szCs w:val="24"/>
        </w:rPr>
      </w:pPr>
      <w:r>
        <w:rPr>
          <w:rFonts w:ascii="Times New Roman" w:hAnsi="Times New Roman" w:cs="Times New Roman"/>
          <w:sz w:val="24"/>
          <w:szCs w:val="24"/>
        </w:rPr>
        <w:t xml:space="preserve">El análisis sintáctico es usado para generar diagramas de lenguajes que usan flexión gramatical, como los idiomas romanes o el latín. Los lenguajes habitualmente reconocidos </w:t>
      </w:r>
      <w:r>
        <w:rPr>
          <w:rFonts w:ascii="Times New Roman" w:hAnsi="Times New Roman" w:cs="Times New Roman"/>
          <w:sz w:val="24"/>
          <w:szCs w:val="24"/>
        </w:rPr>
        <w:lastRenderedPageBreak/>
        <w:t>por los analizadores sintácticos son los lenguajes libres de contexto (reconocibles por autómatas de pilas).</w:t>
      </w:r>
    </w:p>
    <w:p w:rsidR="002B3460" w:rsidRDefault="002B3460" w:rsidP="00A737F2">
      <w:pPr>
        <w:rPr>
          <w:rFonts w:ascii="Times New Roman" w:hAnsi="Times New Roman" w:cs="Times New Roman"/>
          <w:sz w:val="24"/>
          <w:szCs w:val="24"/>
        </w:rPr>
      </w:pPr>
    </w:p>
    <w:p w:rsidR="00A737F2" w:rsidRDefault="00F80D79" w:rsidP="00F80D79">
      <w:pPr>
        <w:jc w:val="center"/>
        <w:rPr>
          <w:rFonts w:ascii="Times New Roman" w:hAnsi="Times New Roman" w:cs="Times New Roman"/>
          <w:sz w:val="32"/>
          <w:szCs w:val="32"/>
          <w:u w:val="double" w:color="5B9BD5" w:themeColor="accent1"/>
        </w:rPr>
      </w:pPr>
      <w:r>
        <w:rPr>
          <w:rFonts w:ascii="Times New Roman" w:hAnsi="Times New Roman" w:cs="Times New Roman"/>
          <w:sz w:val="32"/>
          <w:szCs w:val="32"/>
          <w:u w:val="double" w:color="5B9BD5" w:themeColor="accent1"/>
        </w:rPr>
        <w:t>Modo de Empleo del Análisis Sintáctico</w:t>
      </w:r>
    </w:p>
    <w:p w:rsidR="00F80D79" w:rsidRDefault="00F80D79" w:rsidP="00F80D79">
      <w:pPr>
        <w:jc w:val="both"/>
        <w:rPr>
          <w:rFonts w:ascii="Times New Roman" w:hAnsi="Times New Roman" w:cs="Times New Roman"/>
          <w:sz w:val="24"/>
          <w:szCs w:val="24"/>
        </w:rPr>
      </w:pPr>
      <w:r>
        <w:rPr>
          <w:rFonts w:ascii="Times New Roman" w:hAnsi="Times New Roman" w:cs="Times New Roman"/>
          <w:sz w:val="24"/>
          <w:szCs w:val="24"/>
        </w:rPr>
        <w:t>Se emplea de dos formas:</w:t>
      </w:r>
    </w:p>
    <w:p w:rsidR="00435549" w:rsidRDefault="00F80D79" w:rsidP="00435549">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Análisis sintáctico </w:t>
      </w:r>
      <w:r w:rsidR="00435549">
        <w:rPr>
          <w:rFonts w:ascii="Times New Roman" w:hAnsi="Times New Roman" w:cs="Times New Roman"/>
          <w:sz w:val="24"/>
          <w:szCs w:val="24"/>
        </w:rPr>
        <w:t>ascendente (</w:t>
      </w:r>
      <w:proofErr w:type="spellStart"/>
      <w:r>
        <w:rPr>
          <w:rFonts w:ascii="Times New Roman" w:hAnsi="Times New Roman" w:cs="Times New Roman"/>
          <w:sz w:val="24"/>
          <w:szCs w:val="24"/>
        </w:rPr>
        <w:t>Zop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Dowen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Parsen</w:t>
      </w:r>
      <w:proofErr w:type="spellEnd"/>
      <w:r>
        <w:rPr>
          <w:rFonts w:ascii="Times New Roman" w:hAnsi="Times New Roman" w:cs="Times New Roman"/>
          <w:sz w:val="24"/>
          <w:szCs w:val="24"/>
        </w:rPr>
        <w:t>): es empleado con el símbolo inicial e intentan transformar la entrada, que conlleva intuitivamente a dividir la entrada de manera progresiva en parte cada vez más pequeña</w:t>
      </w:r>
      <w:r w:rsidR="00435549">
        <w:rPr>
          <w:rFonts w:ascii="Times New Roman" w:hAnsi="Times New Roman" w:cs="Times New Roman"/>
          <w:sz w:val="24"/>
          <w:szCs w:val="24"/>
        </w:rPr>
        <w:t>. Ejemplo: java CC.</w:t>
      </w:r>
    </w:p>
    <w:p w:rsidR="00F80D79" w:rsidRPr="00435549" w:rsidRDefault="00435549" w:rsidP="00435549">
      <w:pPr>
        <w:pStyle w:val="Prrafodelista"/>
        <w:numPr>
          <w:ilvl w:val="0"/>
          <w:numId w:val="3"/>
        </w:numPr>
        <w:jc w:val="both"/>
        <w:rPr>
          <w:rFonts w:ascii="Times New Roman" w:hAnsi="Times New Roman" w:cs="Times New Roman"/>
          <w:sz w:val="24"/>
          <w:szCs w:val="24"/>
        </w:rPr>
      </w:pPr>
      <w:r w:rsidRPr="00435549">
        <w:rPr>
          <w:rFonts w:ascii="Times New Roman" w:hAnsi="Times New Roman" w:cs="Times New Roman"/>
          <w:sz w:val="24"/>
          <w:szCs w:val="24"/>
        </w:rPr>
        <w:t>Análisis sintáctico ascendente (</w:t>
      </w:r>
      <w:proofErr w:type="spellStart"/>
      <w:r w:rsidRPr="00435549">
        <w:rPr>
          <w:rFonts w:ascii="Times New Roman" w:hAnsi="Times New Roman" w:cs="Times New Roman"/>
          <w:sz w:val="24"/>
          <w:szCs w:val="24"/>
        </w:rPr>
        <w:t>Botton</w:t>
      </w:r>
      <w:proofErr w:type="spellEnd"/>
      <w:r w:rsidRPr="00435549">
        <w:rPr>
          <w:rFonts w:ascii="Times New Roman" w:hAnsi="Times New Roman" w:cs="Times New Roman"/>
          <w:sz w:val="24"/>
          <w:szCs w:val="24"/>
        </w:rPr>
        <w:t xml:space="preserve"> – Up –</w:t>
      </w:r>
      <w:proofErr w:type="spellStart"/>
      <w:r w:rsidRPr="00435549">
        <w:rPr>
          <w:rFonts w:ascii="Times New Roman" w:hAnsi="Times New Roman" w:cs="Times New Roman"/>
          <w:sz w:val="24"/>
          <w:szCs w:val="24"/>
        </w:rPr>
        <w:t>Parsen</w:t>
      </w:r>
      <w:proofErr w:type="spellEnd"/>
      <w:r w:rsidRPr="00435549">
        <w:rPr>
          <w:rFonts w:ascii="Times New Roman" w:hAnsi="Times New Roman" w:cs="Times New Roman"/>
          <w:sz w:val="24"/>
          <w:szCs w:val="24"/>
        </w:rPr>
        <w:t xml:space="preserve">): se emplea de forma que se empieza con la entrada e intentan llegar hasta el símbolo inicial, intuitivamente el analizador intenta encontrar los símbolos más pequeños y progresivamente construir la jerarquía de símbolos hasta el inicial. Ejemplo: </w:t>
      </w:r>
      <w:proofErr w:type="spellStart"/>
      <w:r w:rsidRPr="00435549">
        <w:rPr>
          <w:rFonts w:ascii="Times New Roman" w:hAnsi="Times New Roman" w:cs="Times New Roman"/>
          <w:sz w:val="24"/>
          <w:szCs w:val="24"/>
        </w:rPr>
        <w:t>Yacc</w:t>
      </w:r>
      <w:proofErr w:type="spellEnd"/>
      <w:r w:rsidRPr="00435549">
        <w:rPr>
          <w:rFonts w:ascii="Times New Roman" w:hAnsi="Times New Roman" w:cs="Times New Roman"/>
          <w:sz w:val="24"/>
          <w:szCs w:val="24"/>
        </w:rPr>
        <w:t>.</w:t>
      </w:r>
    </w:p>
    <w:p w:rsidR="00435549" w:rsidRDefault="00435549" w:rsidP="00435549">
      <w:pPr>
        <w:pStyle w:val="Prrafodelista"/>
        <w:jc w:val="both"/>
        <w:rPr>
          <w:rFonts w:ascii="Times New Roman" w:hAnsi="Times New Roman" w:cs="Times New Roman"/>
          <w:sz w:val="24"/>
          <w:szCs w:val="24"/>
        </w:rPr>
      </w:pPr>
    </w:p>
    <w:p w:rsidR="00F80D79" w:rsidRDefault="000E508D" w:rsidP="000E508D">
      <w:pPr>
        <w:jc w:val="center"/>
        <w:rPr>
          <w:rFonts w:ascii="Times New Roman" w:hAnsi="Times New Roman" w:cs="Times New Roman"/>
          <w:sz w:val="32"/>
          <w:szCs w:val="32"/>
          <w:u w:val="double" w:color="5B9BD5" w:themeColor="accent1"/>
        </w:rPr>
      </w:pPr>
      <w:r>
        <w:rPr>
          <w:rFonts w:ascii="Times New Roman" w:hAnsi="Times New Roman" w:cs="Times New Roman"/>
          <w:sz w:val="32"/>
          <w:szCs w:val="32"/>
          <w:u w:val="double" w:color="5B9BD5" w:themeColor="accent1"/>
        </w:rPr>
        <w:t>Análisis Semántico</w:t>
      </w:r>
    </w:p>
    <w:p w:rsidR="000E508D" w:rsidRDefault="000E508D" w:rsidP="000E508D">
      <w:pPr>
        <w:jc w:val="both"/>
        <w:rPr>
          <w:rFonts w:ascii="Times New Roman" w:hAnsi="Times New Roman" w:cs="Times New Roman"/>
          <w:sz w:val="24"/>
          <w:szCs w:val="24"/>
        </w:rPr>
      </w:pPr>
      <w:r>
        <w:rPr>
          <w:rFonts w:ascii="Times New Roman" w:hAnsi="Times New Roman" w:cs="Times New Roman"/>
          <w:sz w:val="24"/>
          <w:szCs w:val="24"/>
        </w:rPr>
        <w:t xml:space="preserve">Se compone de un conjunto de rutinas independientes, llamados por los analizadores morfológico (léxico) y sintáctico. Este tipo de análisis utiliza como entrada el árbol sintáctico detectado por el análisis sintáctico </w:t>
      </w:r>
      <w:r w:rsidR="002B3460">
        <w:rPr>
          <w:rFonts w:ascii="Times New Roman" w:hAnsi="Times New Roman" w:cs="Times New Roman"/>
          <w:sz w:val="24"/>
          <w:szCs w:val="24"/>
        </w:rPr>
        <w:t>para comprobar restricciones de tipo y otras limitaciones semánticas y preparar la generación de código.</w:t>
      </w:r>
    </w:p>
    <w:p w:rsidR="002B3460" w:rsidRDefault="002B3460" w:rsidP="000E508D">
      <w:pPr>
        <w:jc w:val="both"/>
        <w:rPr>
          <w:rFonts w:ascii="Times New Roman" w:hAnsi="Times New Roman" w:cs="Times New Roman"/>
          <w:sz w:val="24"/>
          <w:szCs w:val="24"/>
        </w:rPr>
      </w:pPr>
    </w:p>
    <w:p w:rsidR="002B3460" w:rsidRDefault="002B3460" w:rsidP="002B3460">
      <w:pPr>
        <w:jc w:val="center"/>
        <w:rPr>
          <w:rFonts w:ascii="Times New Roman" w:hAnsi="Times New Roman" w:cs="Times New Roman"/>
          <w:sz w:val="32"/>
          <w:szCs w:val="32"/>
          <w:u w:val="double" w:color="5B9BD5" w:themeColor="accent1"/>
        </w:rPr>
      </w:pPr>
      <w:r>
        <w:rPr>
          <w:rFonts w:ascii="Times New Roman" w:hAnsi="Times New Roman" w:cs="Times New Roman"/>
          <w:sz w:val="32"/>
          <w:szCs w:val="32"/>
          <w:u w:val="double" w:color="5B9BD5" w:themeColor="accent1"/>
        </w:rPr>
        <w:t xml:space="preserve">Etapas del Análisis Semántico </w:t>
      </w:r>
    </w:p>
    <w:p w:rsidR="002B3460" w:rsidRDefault="00565BD6" w:rsidP="002B3460">
      <w:pPr>
        <w:jc w:val="both"/>
        <w:rPr>
          <w:rFonts w:ascii="Times New Roman" w:hAnsi="Times New Roman" w:cs="Times New Roman"/>
          <w:sz w:val="24"/>
          <w:szCs w:val="24"/>
        </w:rPr>
      </w:pPr>
      <w:r>
        <w:rPr>
          <w:rFonts w:ascii="Times New Roman" w:hAnsi="Times New Roman" w:cs="Times New Roman"/>
          <w:sz w:val="24"/>
          <w:szCs w:val="24"/>
        </w:rPr>
        <w:t>*Dinámico: Posee los aspectos que solo pueden ser conocidos en tiempos de ejecución.</w:t>
      </w:r>
    </w:p>
    <w:p w:rsidR="00565BD6" w:rsidRDefault="00565BD6" w:rsidP="002B3460">
      <w:pPr>
        <w:jc w:val="both"/>
        <w:rPr>
          <w:rFonts w:ascii="Times New Roman" w:hAnsi="Times New Roman" w:cs="Times New Roman"/>
          <w:sz w:val="24"/>
          <w:szCs w:val="24"/>
        </w:rPr>
      </w:pPr>
      <w:r>
        <w:rPr>
          <w:rFonts w:ascii="Times New Roman" w:hAnsi="Times New Roman" w:cs="Times New Roman"/>
          <w:sz w:val="24"/>
          <w:szCs w:val="24"/>
        </w:rPr>
        <w:t>*Estático: Posee aspectos que solo pueden ser controlados en el tiempo de compilación.</w:t>
      </w:r>
    </w:p>
    <w:p w:rsidR="00565BD6" w:rsidRDefault="00565BD6" w:rsidP="002B3460">
      <w:pPr>
        <w:jc w:val="both"/>
        <w:rPr>
          <w:rFonts w:ascii="Times New Roman" w:hAnsi="Times New Roman" w:cs="Times New Roman"/>
          <w:sz w:val="24"/>
          <w:szCs w:val="24"/>
        </w:rPr>
      </w:pPr>
      <w:r>
        <w:rPr>
          <w:rFonts w:ascii="Times New Roman" w:hAnsi="Times New Roman" w:cs="Times New Roman"/>
          <w:sz w:val="24"/>
          <w:szCs w:val="24"/>
        </w:rPr>
        <w:t xml:space="preserve">*Verificación de tipos: Aquí solo el compilador verifica si cada operador tiene </w:t>
      </w:r>
      <w:proofErr w:type="spellStart"/>
      <w:r>
        <w:rPr>
          <w:rFonts w:ascii="Times New Roman" w:hAnsi="Times New Roman" w:cs="Times New Roman"/>
          <w:sz w:val="24"/>
          <w:szCs w:val="24"/>
        </w:rPr>
        <w:t>operandos</w:t>
      </w:r>
      <w:proofErr w:type="spellEnd"/>
      <w:r>
        <w:rPr>
          <w:rFonts w:ascii="Times New Roman" w:hAnsi="Times New Roman" w:cs="Times New Roman"/>
          <w:sz w:val="24"/>
          <w:szCs w:val="24"/>
        </w:rPr>
        <w:t xml:space="preserve"> permitidos por la especificación del lenguaje fuente.</w:t>
      </w:r>
    </w:p>
    <w:p w:rsidR="00565BD6" w:rsidRDefault="00565BD6" w:rsidP="002B3460">
      <w:pPr>
        <w:jc w:val="both"/>
        <w:rPr>
          <w:rFonts w:ascii="Times New Roman" w:hAnsi="Times New Roman" w:cs="Times New Roman"/>
          <w:sz w:val="24"/>
          <w:szCs w:val="24"/>
        </w:rPr>
      </w:pPr>
    </w:p>
    <w:p w:rsidR="00565BD6" w:rsidRDefault="00565BD6" w:rsidP="00565BD6">
      <w:pPr>
        <w:jc w:val="center"/>
        <w:rPr>
          <w:rFonts w:ascii="Times New Roman" w:hAnsi="Times New Roman" w:cs="Times New Roman"/>
          <w:sz w:val="32"/>
          <w:szCs w:val="32"/>
          <w:u w:val="double" w:color="5B9BD5" w:themeColor="accent1"/>
        </w:rPr>
      </w:pPr>
      <w:r>
        <w:rPr>
          <w:rFonts w:ascii="Times New Roman" w:hAnsi="Times New Roman" w:cs="Times New Roman"/>
          <w:sz w:val="32"/>
          <w:szCs w:val="32"/>
          <w:u w:val="double" w:color="5B9BD5" w:themeColor="accent1"/>
        </w:rPr>
        <w:t>Modo de Empleo y Aplicación del Análisis Semántico</w:t>
      </w:r>
    </w:p>
    <w:p w:rsidR="00565BD6" w:rsidRDefault="00565BD6" w:rsidP="00565BD6">
      <w:pPr>
        <w:jc w:val="both"/>
        <w:rPr>
          <w:rFonts w:ascii="Times New Roman" w:hAnsi="Times New Roman" w:cs="Times New Roman"/>
          <w:sz w:val="24"/>
          <w:szCs w:val="24"/>
        </w:rPr>
      </w:pPr>
      <w:r>
        <w:rPr>
          <w:rFonts w:ascii="Times New Roman" w:hAnsi="Times New Roman" w:cs="Times New Roman"/>
          <w:sz w:val="24"/>
          <w:szCs w:val="24"/>
        </w:rPr>
        <w:t>Se utiliza como entrada el árbol sintáctico detectado por el análisis sintáctico para comprobar las restricciones de tipo y las otras limitaciones semánticas y proponer la generación del código.</w:t>
      </w:r>
    </w:p>
    <w:p w:rsidR="00565BD6" w:rsidRDefault="00565BD6" w:rsidP="00565BD6">
      <w:pPr>
        <w:jc w:val="both"/>
        <w:rPr>
          <w:rFonts w:ascii="Times New Roman" w:hAnsi="Times New Roman" w:cs="Times New Roman"/>
          <w:sz w:val="24"/>
          <w:szCs w:val="24"/>
        </w:rPr>
      </w:pPr>
      <w:r>
        <w:rPr>
          <w:rFonts w:ascii="Times New Roman" w:hAnsi="Times New Roman" w:cs="Times New Roman"/>
          <w:sz w:val="24"/>
          <w:szCs w:val="24"/>
        </w:rPr>
        <w:t>En compiladores de un solo paso, las llamadas a las rutinas semánticas se realizan directamente desde el analizador sintáctico y son dichas rutinas las que llaman al generador de código. El instrumento más utilizado para conseguir es la gramática de atributos.</w:t>
      </w:r>
    </w:p>
    <w:p w:rsidR="00565BD6" w:rsidRPr="00565BD6" w:rsidRDefault="00565BD6" w:rsidP="00565BD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cualquier caso, las rutinas semánticas suelen hacer uso de una pila (la pila semántica) que contiene la información semántica </w:t>
      </w:r>
      <w:r w:rsidR="00BF4DD2">
        <w:rPr>
          <w:rFonts w:ascii="Times New Roman" w:hAnsi="Times New Roman" w:cs="Times New Roman"/>
          <w:sz w:val="24"/>
          <w:szCs w:val="24"/>
        </w:rPr>
        <w:t>asociada a las operando (y a veces a los operadores) en forma de registros semánticos.</w:t>
      </w:r>
    </w:p>
    <w:p w:rsidR="002B3460" w:rsidRPr="002B3460" w:rsidRDefault="002B3460" w:rsidP="002B3460">
      <w:pPr>
        <w:jc w:val="both"/>
        <w:rPr>
          <w:rFonts w:ascii="Times New Roman" w:hAnsi="Times New Roman" w:cs="Times New Roman"/>
          <w:sz w:val="24"/>
          <w:szCs w:val="24"/>
        </w:rPr>
      </w:pPr>
    </w:p>
    <w:p w:rsidR="00A737F2" w:rsidRPr="00A737F2" w:rsidRDefault="00A737F2" w:rsidP="00A737F2">
      <w:pPr>
        <w:rPr>
          <w:rFonts w:ascii="Times New Roman" w:hAnsi="Times New Roman" w:cs="Times New Roman"/>
          <w:sz w:val="24"/>
          <w:szCs w:val="24"/>
        </w:rPr>
      </w:pPr>
    </w:p>
    <w:p w:rsidR="007110DA" w:rsidRPr="007110DA" w:rsidRDefault="007110DA" w:rsidP="007110DA">
      <w:pPr>
        <w:jc w:val="both"/>
        <w:rPr>
          <w:rFonts w:ascii="Times New Roman" w:hAnsi="Times New Roman" w:cs="Times New Roman"/>
          <w:sz w:val="24"/>
          <w:szCs w:val="24"/>
        </w:rPr>
      </w:pPr>
    </w:p>
    <w:p w:rsidR="007110DA" w:rsidRPr="007110DA" w:rsidRDefault="007110DA" w:rsidP="007110DA">
      <w:pPr>
        <w:jc w:val="center"/>
        <w:rPr>
          <w:rFonts w:ascii="Times New Roman" w:hAnsi="Times New Roman" w:cs="Times New Roman"/>
          <w:sz w:val="32"/>
          <w:szCs w:val="32"/>
          <w:u w:val="double" w:color="5B9BD5" w:themeColor="accent1"/>
        </w:rPr>
      </w:pPr>
    </w:p>
    <w:sectPr w:rsidR="007110DA" w:rsidRPr="00711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54151"/>
    <w:multiLevelType w:val="hybridMultilevel"/>
    <w:tmpl w:val="BE1235A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54DF2DF7"/>
    <w:multiLevelType w:val="hybridMultilevel"/>
    <w:tmpl w:val="2BEC836A"/>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65F54702"/>
    <w:multiLevelType w:val="hybridMultilevel"/>
    <w:tmpl w:val="7E08870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DA"/>
    <w:rsid w:val="000E508D"/>
    <w:rsid w:val="002246D6"/>
    <w:rsid w:val="002B3460"/>
    <w:rsid w:val="002E1EB5"/>
    <w:rsid w:val="00435549"/>
    <w:rsid w:val="00565BD6"/>
    <w:rsid w:val="007110DA"/>
    <w:rsid w:val="00896D79"/>
    <w:rsid w:val="008979EA"/>
    <w:rsid w:val="009D2D25"/>
    <w:rsid w:val="00A737F2"/>
    <w:rsid w:val="00BF4DD2"/>
    <w:rsid w:val="00F16BCE"/>
    <w:rsid w:val="00F771A2"/>
    <w:rsid w:val="00F80D7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EFC94-452D-4CBE-B1A1-74974748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jonathanH</dc:creator>
  <cp:keywords/>
  <dc:description/>
  <cp:lastModifiedBy>jonathanH</cp:lastModifiedBy>
  <cp:revision>5</cp:revision>
  <dcterms:created xsi:type="dcterms:W3CDTF">2016-06-16T14:46:00Z</dcterms:created>
  <dcterms:modified xsi:type="dcterms:W3CDTF">2016-06-16T16:18:00Z</dcterms:modified>
</cp:coreProperties>
</file>