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TripSuite Founding Product Designer Application</w:t>
      </w:r>
    </w:p>
    <w:p>
      <w:r>
        <w:t xml:space="preserve">Mesa, Arizona  |  </w:t>
      </w:r>
      <w:hyperlink r:id="rId10">
        <w:r>
          <w:rPr>
            <w:color w:val="244D3C"/>
            <w:u w:val="single"/>
          </w:rPr>
          <w:t>JonathanKyleHobson@gmail.com</w:t>
        </w:r>
      </w:hyperlink>
    </w:p>
    <w:p>
      <w:r>
        <w:t>September 8, 2026</w:t>
      </w:r>
    </w:p>
    <w:p>
      <w:r>
        <w:t>Dear TripSuite team,</w:t>
      </w:r>
    </w:p>
    <w:p>
      <w:pPr>
        <w:spacing w:after="180"/>
      </w:pPr>
      <w:r>
        <w:t xml:space="preserve">I’m applying for TripSuite’s Founding Product Designer role. Your </w:t>
      </w:r>
      <w:hyperlink r:id="rId11">
        <w:r>
          <w:rPr>
            <w:color w:val="244D3C"/>
            <w:u w:val="single"/>
          </w:rPr>
          <w:t>product overview</w:t>
        </w:r>
      </w:hyperlink>
      <w:r>
        <w:t xml:space="preserve"> brings CRM, commissions, accounting and itineraries into one workflow. That makes the transitions between tasks especially interesting to me: people need to understand the current state, find the supporting detail and know what needs attention next.</w:t>
      </w:r>
    </w:p>
    <w:p>
      <w:pPr>
        <w:spacing w:after="180"/>
      </w:pPr>
      <w:r>
        <w:t>At FactorLab, I design SmartTagIt’s web and mobile workflows in Figma. For Flint, its conversational experience, I developed editable suggested questions, waiting feedback and recovery states. An incomplete answer and a lost connection needed different next actions. I worked through those behaviors with the product lead and assembled annotated flows for engineering. My portfolio shows the original states and the reasoning behind them.</w:t>
      </w:r>
    </w:p>
    <w:p>
      <w:pPr>
        <w:spacing w:after="180"/>
      </w:pPr>
      <w:r>
        <w:t>For About Me, I organized summaries, recommendations and comparisons into reusable content families, then explored their density and paths into detail. Conversations with product and engineering clarified which data and interactions the current scope could support. At Oak AI, I brought a research perspective to navigation, shared visual guidance and error feedback, collaborating with the lead designer on concrete alternatives.</w:t>
      </w:r>
    </w:p>
    <w:p>
      <w:pPr>
        <w:spacing w:after="180"/>
      </w:pPr>
      <w:r>
        <w:t>I would bring that combination of research, hands-on design and practical collaboration to learning the work of your agency managers and advisors. I have six years of Figma experience, full U.S. work authorization and can start as soon as possible. I’m based in Mesa, Arizona, and would welcome a conversation about your remote team and its first design priorities.</w:t>
      </w:r>
    </w:p>
    <w:p>
      <w:r>
        <w:t>Thank you,</w:t>
        <w:br/>
        <w:t>Kyle Hobson</w:t>
      </w:r>
    </w:p>
    <w:p>
      <w:pPr>
        <w:spacing w:after="40"/>
      </w:pPr>
      <w:r>
        <w:t>Portfolio prepared for TripSuite:</w:t>
      </w:r>
    </w:p>
    <w:p>
      <w:pPr>
        <w:spacing w:line="280" w:lineRule="exact"/>
      </w:pPr>
      <w:hyperlink r:id="rId12">
        <w:r>
          <w:rPr>
            <w:color w:val="244D3C"/>
            <w:u w:val="single"/>
          </w:rPr>
          <w:t>https://jonathankhobson.github.io/application-portfolios/tripsuite-product-designer/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tripsuite.com/" TargetMode="External"/><Relationship Id="rId12" Type="http://schemas.openxmlformats.org/officeDocument/2006/relationships/hyperlink" Target="https://jonathankhobson.github.io/application-portfolios/tripsuite-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TripSuite</dc:title>
  <dc:subject>Founding Product Designer (TripSuite)</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