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 | Complex Workflows | Research and Handoff</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Ondo product design portfolio</w:t>
        </w:r>
      </w:hyperlink>
    </w:p>
    <w:p>
      <w:pPr>
        <w:pStyle w:val="Heading1"/>
      </w:pPr>
      <w:r>
        <w:t>Summary</w:t>
      </w:r>
    </w:p>
    <w:p>
      <w:r>
        <w:t>UX designer and researcher who makes complex product workflows easier to understand and turns design reasoning into options engineering can act on. Current FactorLab work includes SmartTagIt web and mobile interfaces, feedback layouts and conversational recovery states. Bring research-backed interaction decisions, Figma prototypes and clear handoff documentation to Ondo’s Product Designer role.</w:t>
      </w:r>
    </w:p>
    <w:p>
      <w:pPr>
        <w:pStyle w:val="Heading1"/>
      </w:pPr>
      <w:r>
        <w:t>Skills</w:t>
      </w:r>
    </w:p>
    <w:p>
      <w:r>
        <w:t>Web and mobile interaction design · Figma prototypes · Product states and recovery flows · Information hierarchy · Interface patterns and color roles · Engineering annotations · Heuristic evaluation · Research synthesis · Accessibility · Conversational AI design</w:t>
      </w:r>
    </w:p>
    <w:p>
      <w:pPr>
        <w:pStyle w:val="Heading1"/>
      </w:pPr>
      <w:r>
        <w:t>Product design and research</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translating product questions into Figma alternatives, interaction states and annotated engineering guidance.</w:t>
      </w:r>
    </w:p>
    <w:p>
      <w:pPr>
        <w:pStyle w:val="ListBullet"/>
      </w:pPr>
      <w:r>
        <w:t>Developed Flint conversation flows covering question suggestions, waiting, answer actions, interrupted responses and saved questions. Distinguished recovery behavior for a stopped answer and a lost connection.</w:t>
      </w:r>
    </w:p>
    <w:p>
      <w:pPr>
        <w:pStyle w:val="ListBullet"/>
      </w:pPr>
      <w:r>
        <w:t>Explored About Me feedback layouts, widget families and content densities. Connected summaries to supporting evidence and next actions while keeping comparison language neutral.</w:t>
      </w:r>
    </w:p>
    <w:p>
      <w:pPr>
        <w:pStyle w:val="ListBullet"/>
      </w:pPr>
      <w:r>
        <w:t>For the open-issue workflow, explored read-to-edit, direct-edit and inline expansion patterns, then narrowed the next iteration around scope clarity and implementation effort.</w:t>
      </w:r>
    </w:p>
    <w:p>
      <w:pPr>
        <w:pStyle w:val="Heading2"/>
      </w:pPr>
      <w:r>
        <w:t>Oak AI</w:t>
      </w:r>
    </w:p>
    <w:p>
      <w:pPr>
        <w:keepNext/>
        <w:spacing w:after="100"/>
      </w:pPr>
      <w:r>
        <w:rPr>
          <w:i/>
        </w:rPr>
        <w:t>Lead UX Researcher</w:t>
      </w:r>
      <w:r>
        <w:t xml:space="preserve">  |  2023–2025</w:t>
      </w:r>
    </w:p>
    <w:p>
      <w:pPr>
        <w:pStyle w:val="ListBullet"/>
      </w:pPr>
      <w:r>
        <w:t>Connected a desktop usability evaluation to navigation, visual hierarchy and login-feedback recommendations developed with the lead UX designer.</w:t>
      </w:r>
    </w:p>
    <w:p>
      <w:pPr>
        <w:pStyle w:val="ListBullet"/>
      </w:pPr>
      <w:r>
        <w:t>Paired identified problems with visual alternatives and shared color-role guidance so the team could review specific changes and their rationale.</w:t>
      </w:r>
    </w:p>
    <w:p>
      <w:r>
        <w:br w:type="page"/>
      </w:r>
    </w:p>
    <w:p>
      <w:pPr>
        <w:spacing w:after="60"/>
      </w:pPr>
      <w:r>
        <w:rPr>
          <w:b/>
          <w:sz w:val="24"/>
        </w:rPr>
        <w:t>Jonathan Kyle Hobson</w:t>
      </w:r>
    </w:p>
    <w:p>
      <w:r>
        <w:t>Product Design | Research, AI and learning experience</w:t>
      </w:r>
    </w:p>
    <w:p>
      <w:pPr>
        <w:pStyle w:val="Heading1"/>
      </w:pPr>
      <w:r>
        <w:t>Research and product judgment</w:t>
      </w:r>
    </w:p>
    <w:p>
      <w:pPr>
        <w:pStyle w:val="Heading2"/>
      </w:pPr>
      <w:r>
        <w:t>KeepMake</w:t>
      </w:r>
    </w:p>
    <w:p>
      <w:pPr>
        <w:keepNext/>
        <w:spacing w:after="100"/>
      </w:pPr>
      <w:r>
        <w:rPr>
          <w:i/>
        </w:rPr>
        <w:t>UX Research Consultant</w:t>
      </w:r>
      <w:r>
        <w:t xml:space="preserve">  |  Jun 2023–Present</w:t>
      </w:r>
    </w:p>
    <w:p>
      <w:pPr>
        <w:pStyle w:val="ListBullet"/>
      </w:pPr>
      <w:r>
        <w:t>Use research review, prototypes and participatory workshops to clarify product questions and align stakeholders on scope.</w:t>
      </w:r>
    </w:p>
    <w:p>
      <w:pPr>
        <w:pStyle w:val="ListBullet"/>
      </w:pPr>
      <w:r>
        <w:t>Helped distinguish a usability study from an activation experiment and proposed a manageable learning plan for a volunteer team.</w:t>
      </w:r>
    </w:p>
    <w:p>
      <w:pPr>
        <w:pStyle w:val="Heading2"/>
      </w:pPr>
      <w:r>
        <w:t>Oppia Foundation</w:t>
      </w:r>
    </w:p>
    <w:p>
      <w:pPr>
        <w:keepNext/>
        <w:spacing w:after="100"/>
      </w:pPr>
      <w:r>
        <w:rPr>
          <w:i/>
        </w:rPr>
        <w:t>UX Research Lead (Volunteer)</w:t>
      </w:r>
      <w:r>
        <w:t xml:space="preserve">  |  Involved since 2025</w:t>
      </w:r>
    </w:p>
    <w:p>
      <w:pPr>
        <w:pStyle w:val="ListBullet"/>
      </w:pPr>
      <w:r>
        <w:t>Review learning-product interactions and coordinate research work. In a recent exit-dialog review, asked engineering to clarify autosave and save-on-exit behavior before finalizing the interface guidance.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with accessibility improvements and AI-supported content workflows.</w:t>
      </w:r>
    </w:p>
    <w:p>
      <w:pPr>
        <w:pStyle w:val="Heading1"/>
      </w:pPr>
      <w:r>
        <w:t>Education</w:t>
      </w:r>
    </w:p>
    <w:p>
      <w:r>
        <w:t>MS User Experience - UX Research, Arizona State University, May 2024</w:t>
      </w:r>
    </w:p>
    <w:p>
      <w:r>
        <w:t>BS Technical Communication - User Experience, Arizona State University, May 2023</w:t>
      </w:r>
    </w:p>
    <w:p>
      <w:r>
        <w:t>BS Electronic Media, Northern Arizona University, May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ondo-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Ondo Finance Product Designer Resume</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