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 and UX Research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jonathankhobson.github.io/application-portfolios/strike-trust-designer</w:t>
        </w:r>
      </w:hyperlink>
    </w:p>
    <w:p>
      <w:pPr>
        <w:pStyle w:val="Heading1"/>
      </w:pPr>
      <w:r>
        <w:t>Summary</w:t>
      </w:r>
    </w:p>
    <w:p>
      <w:r>
        <w:t>UX designer and researcher working on mobile and web product flows. At FactorLab, I design SmartTagIt conversation states and feedback views, tracing interrupted requests and the actions people can take next. Earlier Oak AI work connected usability findings to navigation, color and login-feedback recommendations. I bring research into interface decisions and document the behavior engineering needs to implement.</w:t>
      </w:r>
    </w:p>
    <w:p>
      <w:pPr>
        <w:pStyle w:val="Heading1"/>
      </w:pPr>
      <w:r>
        <w:t>Skills</w:t>
      </w:r>
    </w:p>
    <w:p>
      <w:r>
        <w:t>Interaction design · Mobile and web flows · Error feedback and recovery · Reusable interface patterns · Figma · Prototyping · UX writing · Usability research · Accessibility reviews · Engineering handoff · Applied AI tools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 in Figma, working with the product lead and developers on interaction behavior, scope and implementation constraints.</w:t>
      </w:r>
    </w:p>
    <w:p>
      <w:pPr>
        <w:pStyle w:val="ListBullet"/>
      </w:pPr>
      <w:r>
        <w:t>Design editable suggested questions, waiting feedback and distinct recovery actions for interrupted answers and lost connections in Flint.</w:t>
      </w:r>
    </w:p>
    <w:p>
      <w:pPr>
        <w:pStyle w:val="ListBullet"/>
      </w:pPr>
      <w:r>
        <w:t>Organize summaries, recommendations and detail views for About Me; clarify interaction states and document Figma handoffs for engineering.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2023–2025</w:t>
      </w:r>
    </w:p>
    <w:p>
      <w:pPr>
        <w:pStyle w:val="ListBullet"/>
      </w:pPr>
      <w:r>
        <w:t>Evaluated navigation, labels, visual hierarchy and feedback in an early AI product; connected findings to concrete design recommendations.</w:t>
      </w:r>
    </w:p>
    <w:p>
      <w:pPr>
        <w:pStyle w:val="ListBullet"/>
      </w:pPr>
      <w:r>
        <w:t>Developed sitemap alternatives, compared navigation labels and collaborated with the lead designer on mockups and shared header/footer refinements.</w:t>
      </w:r>
    </w:p>
    <w:p>
      <w:pPr>
        <w:pStyle w:val="ListBullet"/>
      </w:pPr>
      <w:r>
        <w:t>Documented color roles and field-level error feedback, presenting visual alternatives with their rationale and remaining validation questions.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usability work and participatory workshops to investigate friction and align clients and stakeholders on scope.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Applied AI, learning and collaboration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tool for structured prompt analysis, routing and version comparison.</w:t>
      </w:r>
    </w:p>
    <w:p>
      <w:pPr>
        <w:pStyle w:val="ListBullet"/>
      </w:pPr>
      <w:r>
        <w:t>Developed later local regression fixtures for lost requirements and review conditions; distinguish heuristic checks from observed model behavior.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strike-trus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Product Designer Resume for Strike</dc:title>
  <dc:subject>Trust Designer (Strike)</dc:subject>
  <dc:creator>Jonathan Kyle Hobson</dc:creator>
  <cp:keywords>Strike, trust design, product design, Figma, recovery, interface feedback, applied AI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