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UX Designer, Digital Design</w:t>
      </w:r>
    </w:p>
    <w:p>
      <w:r>
        <w:t xml:space="preserve">Mesa, Arizona  |  </w:t>
      </w:r>
      <w:hyperlink r:id="rId10">
        <w:r>
          <w:rPr>
            <w:color w:val="244D3C"/>
            <w:u w:val="single"/>
          </w:rPr>
          <w:t>JonathanKyleHobson@gmail.com</w:t>
        </w:r>
      </w:hyperlink>
    </w:p>
    <w:p>
      <w:r>
        <w:t>September 8, 2026</w:t>
      </w:r>
    </w:p>
    <w:p>
      <w:r>
        <w:t>Dear Sand Cherry Associates team,</w:t>
      </w:r>
    </w:p>
    <w:p>
      <w:pPr>
        <w:spacing w:after="180"/>
      </w:pPr>
      <w:r>
        <w:t>I’m applying for the UX Designer, Digital Design contract. The mix of web interfaces, visual communication and feedback from clients fits how I work: I like taking an unclear request, making something concrete and working through the details with the people who will use and build it.</w:t>
      </w:r>
    </w:p>
    <w:p>
      <w:pPr>
        <w:spacing w:after="180"/>
      </w:pPr>
      <w:r>
        <w:t>At FactorLab, I design SmartTagIt’s mobile and web workflows in Figma. For Flint, I developed editable suggested questions, waiting feedback and recovery states. An incomplete answer and a lost connection needed different instructions and actions. I worked through those decisions with the product lead and organized annotated flows for engineering. At Oak AI, I connected interface evaluation to navigation alternatives, color guidance and clearer error feedback.</w:t>
      </w:r>
    </w:p>
    <w:p>
      <w:pPr>
        <w:spacing w:after="180"/>
      </w:pPr>
      <w:r>
        <w:t>My instructional-design background adds experience making digital content understandable. I created and taught a Coursera guided project, ChatGPT 4o for Beginners: Create Social Media Content, using a fictional café to demonstrate drafting and revision. It is teaching work, and I’ve included the original materials so you can see how I structure a creative task and explain decisions. For client assets, I would start with the audience, brand guidance and the intended action, then review the work with your team.</w:t>
      </w:r>
    </w:p>
    <w:p>
      <w:pPr>
        <w:spacing w:after="180"/>
      </w:pPr>
      <w:r>
        <w:t>I have six years of Figma experience and bachelor’s degrees in Technical Communication and Electronic Media, along with an MS in User Experience. I’m based in Mesa, Arizona, have full U.S. work authorization without sponsorship and can start remote work as soon as possible. I’d welcome a conversation about the client’s priorities for this six-month engagement.</w:t>
      </w:r>
    </w:p>
    <w:p>
      <w:r>
        <w:t>Thank you,</w:t>
        <w:br/>
        <w:t>Kyle Hobson</w:t>
      </w:r>
    </w:p>
    <w:p>
      <w:pPr>
        <w:spacing w:after="40"/>
      </w:pPr>
      <w:r>
        <w:t>Portfolio prepared for Sand Cherry Associates:</w:t>
      </w:r>
    </w:p>
    <w:p>
      <w:pPr>
        <w:spacing w:line="280" w:lineRule="exact"/>
      </w:pPr>
      <w:hyperlink r:id="rId11">
        <w:r>
          <w:rPr>
            <w:color w:val="244D3C"/>
            <w:u w:val="single"/>
          </w:rPr>
          <w:t>https://jonathankhobson.github.io/application-portfolios/sandcherry-ux-designer/</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sandcherry-ux-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Sand Cherry Associates</dc:title>
  <dc:subject>UX Designer, Digital Design (Sand Cherry Associates)</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