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Jonathan Kyle Hobson</w:t>
      </w:r>
    </w:p>
    <w:p>
      <w:pPr>
        <w:pStyle w:val="Subtitle"/>
      </w:pPr>
      <w:r>
        <w:t>Slingshot Aerospace UX Researcher Application</w:t>
      </w:r>
    </w:p>
    <w:p>
      <w:r>
        <w:t xml:space="preserve">Mesa, Arizona  |  </w:t>
      </w:r>
      <w:hyperlink r:id="rId10">
        <w:r>
          <w:rPr>
            <w:color w:val="244D3C"/>
            <w:u w:val="single"/>
          </w:rPr>
          <w:t>JonathanKyleHobson@gmail.com</w:t>
        </w:r>
      </w:hyperlink>
    </w:p>
    <w:p>
      <w:r>
        <w:t>September 8, 2026</w:t>
      </w:r>
    </w:p>
    <w:p>
      <w:r>
        <w:t>Dear Slingshot Aerospace team,</w:t>
      </w:r>
    </w:p>
    <w:p>
      <w:pPr>
        <w:spacing w:after="180"/>
      </w:pPr>
      <w:r>
        <w:t>I’m applying for the UX Researcher role at Slingshot Aerospace. Your research team’s focus on operator workflows and how people interpret multiple sources of information connects with the work I want to do next. I bring research planning, mixed methods, and product collaboration from AI products and digital learning, with a habit of making the evidence behind a recommendation clear.</w:t>
      </w:r>
    </w:p>
    <w:p>
      <w:pPr>
        <w:spacing w:after="180"/>
      </w:pPr>
      <w:r>
        <w:t>At Oak AI, I led survey design, launch, and analysis for an audience study with 1,459 completed submissions in the March 14, 2025 report snapshot. I combined structured and open responses to understand reported barriers to action, then helped translate the findings into a proposed Action Hub direction. The voluntary sample and missing per-item response bases limited the conclusions. I kept those limits visible when discussing what the team should test next.</w:t>
      </w:r>
    </w:p>
    <w:p>
      <w:pPr>
        <w:spacing w:after="180"/>
      </w:pPr>
      <w:r>
        <w:t>In separate exploratory research, I coded privacy-community observations in Dovetail and synthesized concerns about control, transparency, and accountability. That work helped us reconsider an audience assumption and the next research investment. I also evaluated Oak’s desktop navigation and error recovery, presented findings, and helped develop an improvement list for backlog planning. My portfolio shows the connection between the interface evidence, the recommendation, and the handoff.</w:t>
      </w:r>
    </w:p>
    <w:p>
      <w:pPr>
        <w:spacing w:after="180"/>
      </w:pPr>
      <w:r>
        <w:t>At FactorLab, I work with product and engineering on SmartTagIt’s web and mobile experience, clarifying questions about conversation entry, incomplete AI responses, and recovery. For Slingshot, I would begin with one operational decision: how the user gathers information, what creates uncertainty, and what they need to act. I would work with domain specialists to plan the study and recruitment, then bring the team findings it can examine alongside product data. I would bring these research methods while learning the specific decisions and constraints of space operations.</w:t>
      </w:r>
    </w:p>
    <w:p>
      <w:pPr>
        <w:spacing w:after="180"/>
      </w:pPr>
      <w:r>
        <w:t>I’m based in Mesa, Arizona, available for U.S. remote work, and can start as soon as possible. I’m authorized to work in the United States without sponsorship. I would welcome a conversation about the team’s research priorities and how this role supports the next product decision.</w:t>
      </w:r>
    </w:p>
    <w:p>
      <w:r>
        <w:t>Thank you,</w:t>
        <w:br/>
        <w:t>Kyle Hobson</w:t>
      </w:r>
    </w:p>
    <w:p>
      <w:pPr>
        <w:spacing w:after="40"/>
      </w:pPr>
      <w:r>
        <w:t>Portfolio prepared for Slingshot Aerospace:</w:t>
      </w:r>
    </w:p>
    <w:p>
      <w:pPr>
        <w:spacing w:line="280" w:lineRule="exact"/>
      </w:pPr>
      <w:hyperlink r:id="rId11">
        <w:r>
          <w:rPr>
            <w:color w:val="244D3C"/>
            <w:u w:val="single"/>
          </w:rPr>
          <w:t>https://jonathankhobson.github.io/application-portfolios/slingshot-ux-researcher/</w:t>
        </w:r>
      </w:hyperlink>
    </w:p>
    <w:sectPr w:rsidR="00FC693F" w:rsidRPr="0006063C" w:rsidSect="00034616">
      <w:footerReference w:type="default" r:id="rId9"/>
      <w:pgSz w:w="12240" w:h="15840"/>
      <w:pgMar w:top="806" w:right="994" w:bottom="864" w:left="994" w:header="346" w:footer="34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8645D"/>
        <w:sz w:val="18"/>
      </w:rPr>
      <w:t xml:space="preserve">Jonathan Kyle Hobson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80" w:lineRule="exact" w:after="100"/>
    </w:pPr>
    <w:rPr>
      <w:rFonts w:ascii="Arial" w:hAnsi="Arial"/>
      <w:color w:val="192B25"/>
      <w:sz w:val="22"/>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line="280" w:lineRule="exact"/>
      <w:outlineLvl w:val="0"/>
    </w:pPr>
    <w:rPr>
      <w:rFonts w:asciiTheme="majorHAnsi" w:eastAsiaTheme="majorEastAsia" w:hAnsiTheme="majorHAnsi" w:cstheme="majorBidi" w:ascii="Arial" w:hAnsi="Arial"/>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180" w:after="40" w:line="280" w:lineRule="exact"/>
      <w:outlineLvl w:val="1"/>
    </w:pPr>
    <w:rPr>
      <w:rFonts w:asciiTheme="majorHAnsi" w:eastAsiaTheme="majorEastAsia" w:hAnsiTheme="majorHAnsi" w:cstheme="majorBidi" w:ascii="Arial" w:hAnsi="Arial"/>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60" w:line="560" w:lineRule="exact"/>
      <w:contextualSpacing/>
    </w:pPr>
    <w:rPr>
      <w:rFonts w:asciiTheme="majorHAnsi" w:eastAsiaTheme="majorEastAsia" w:hAnsiTheme="majorHAnsi" w:cstheme="majorBidi"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line="320" w:lineRule="exact"/>
    </w:pPr>
    <w:rPr>
      <w:rFonts w:asciiTheme="majorHAnsi" w:eastAsiaTheme="majorEastAsia" w:hAnsiTheme="majorHAnsi" w:cstheme="majorBidi" w:ascii="Arial" w:hAnsi="Arial"/>
      <w:b/>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keepLines/>
      <w:numPr>
        <w:numId w:val="1"/>
      </w:numPr>
      <w:spacing w:after="80" w:line="280" w:lineRule="exact"/>
      <w:ind w:left="187" w:hanging="187"/>
      <w:contextualSpacing/>
    </w:pPr>
    <w:rPr>
      <w:rFonts w:ascii="Arial" w:hAnsi="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mailto:JonathanKyleHobson@gmail.com" TargetMode="External"/><Relationship Id="rId11" Type="http://schemas.openxmlformats.org/officeDocument/2006/relationships/hyperlink" Target="https://jonathankhobson.github.io/application-portfolios/slingshot-ux-research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Jonathan Kyle Hobson Cover Letter for Slingshot Aerospace</dc:title>
  <dc:subject>UX Researcher at Slingshot Aerospace</dc:subject>
  <dc:creator>Jonathan Kyle Hobson</dc:creator>
  <cp:keywords>Slingshot Aerospace, product research, mixed methods research</cp:keywords>
  <dc:description/>
  <cp:lastModifiedBy>Jonathan Kyle Hobson</cp:lastModifiedBy>
  <cp:revision>1</cp:revision>
  <dcterms:created xsi:type="dcterms:W3CDTF">2013-12-23T23:15:00Z</dcterms:created>
  <dcterms:modified xsi:type="dcterms:W3CDTF">2013-12-23T23:15:00Z</dcterms:modified>
  <cp:category/>
</cp:coreProperties>
</file>