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Instructional Design application - Horizontal Talent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Horizontal Talent application portfolio</w:t>
        </w:r>
      </w:hyperlink>
    </w:p>
    <w:p>
      <w:r>
        <w:t>September 8, 2026</w:t>
      </w:r>
    </w:p>
    <w:p>
      <w:r>
        <w:t>Dear Horizontal Talent hiring team,</w:t>
      </w:r>
    </w:p>
    <w:p>
      <w:pPr>
        <w:spacing w:after="200"/>
      </w:pPr>
      <w:r>
        <w:t>I’m applying for the Instructional Design contract in Tempe, job 75755. The combination of accessible learning assets, practical activities and human review of AI-assisted content matches the way I approach learning work. My background connects ASU instructional design, a published Coursera guided project and current software UX work.</w:t>
      </w:r>
    </w:p>
    <w:p>
      <w:pPr>
        <w:spacing w:after="200"/>
      </w:pPr>
      <w:r>
        <w:t>At ASU Knowledge Enterprise, I developed digital learning materials and workshops with accessibility improvements and AI-supported content workflows. In my Coursera guided project, beginners work through a familiar content task: write an initial prompt, inspect the result, make the instruction more specific and compare the next draft. I created the teaching sequence and original demonstrations, and revised quiz content through the production review process. The project has more than 4,700 enrollments as of September 2026.</w:t>
      </w:r>
    </w:p>
    <w:p>
      <w:pPr>
        <w:spacing w:after="200"/>
      </w:pPr>
      <w:r>
        <w:t>Careful review is also central to my independent Prompt Compass work. One designed example checks a rewrite that sounds simpler but drops required output fields and a review condition. The useful question is whether the revised instruction still preserves what the task requires. I would bring that attention to accuracy and conditions when using approved AI tools to draft or revise learning materials.</w:t>
      </w:r>
    </w:p>
    <w:p>
      <w:pPr>
        <w:spacing w:after="200"/>
      </w:pPr>
      <w:r>
        <w:t>For an initial assignment, I would work with the subject matter expert on one task learners need to perform. I would connect a worked example with a practice activity and reference aid, then check accuracy, accessibility and consistency before release. Feedback would become a focused revision list with clear source ownership. I’m based in Mesa, available to start as soon as possible, and interested in the Tempe hybrid contract. I would welcome a discussion of the client’s needs, approved tools and office schedule.</w:t>
      </w:r>
    </w:p>
    <w:p>
      <w:r>
        <w:t>Thank you,</w:t>
        <w:br/>
        <w:t>Kyle Hobson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horizontal-instructional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Horizontal Talent Cover Letter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