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UX Designer &amp; Researcher | Education &amp; Applied AI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jonathankhobson.github.io/application-portfolios/playlab-product-designer</w:t>
        </w:r>
      </w:hyperlink>
    </w:p>
    <w:p>
      <w:pPr>
        <w:pStyle w:val="Heading1"/>
      </w:pPr>
      <w:r>
        <w:t>Summary</w:t>
      </w:r>
    </w:p>
    <w:p>
      <w:r>
        <w:t>UX designer and researcher whose work spans product interfaces, instructional design, and conversational AI. Partner with engineers to turn research findings into prototypes and clearer interaction patterns. Higher-education experience at ASU and a published Coursera Guided Project inform how I design tools that people can learn, question, and adapt.</w:t>
      </w:r>
    </w:p>
    <w:p>
      <w:pPr>
        <w:pStyle w:val="Heading1"/>
      </w:pPr>
      <w:r>
        <w:t>Skills</w:t>
      </w:r>
    </w:p>
    <w:p>
      <w:r>
        <w:t>Product design · User research · Figma (6 years) · Prototyping · Usability testing · Heuristic evaluation · Accessibility review · Interaction patterns · Engineering handoff · Conversation design · Prompt workflows · Instructional design · Multimedia production</w:t>
      </w:r>
    </w:p>
    <w:p>
      <w:pPr>
        <w:pStyle w:val="Heading1"/>
      </w:pPr>
      <w:r>
        <w:t>Product design and research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Partner with developers on SmartTagIt’s web and mobile product, translating heuristic findings and stakeholder feedback into Figma mockups, interaction patterns, and engineering decisions.</w:t>
      </w:r>
    </w:p>
    <w:p>
      <w:pPr>
        <w:pStyle w:val="ListBullet"/>
      </w:pPr>
      <w:r>
        <w:t>Investigate conversation entry, incomplete AI responses, and recovery; document assumptions and technical constraints before recommending changes.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Conducted desktop heuristic evaluation and usability testing; partnered with design and engineering on navigation, labeling, and error recovery.</w:t>
      </w:r>
    </w:p>
    <w:p>
      <w:pPr>
        <w:pStyle w:val="ListBullet"/>
      </w:pPr>
      <w:r>
        <w:t>Led survey design, launch, and analysis for an audience study with 1,459 completed submissions in the March 14, 2025 snapshot; translated reported barriers into recommendations for clearer next actions.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Use heuristic reviews, prototypes, usability work, and participatory workshops to investigate friction and help stakeholders define the next design question.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Product Design  |  Education and applied AI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workflow for personalized learner tasks with mentor review of context and generated tasks.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improvements, inclusive learning practices, and AI-supported content workflows.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one-hour Guided Project with public instructor attribution.</w:t>
      </w:r>
    </w:p>
    <w:p>
      <w:pPr>
        <w:pStyle w:val="ListBullet"/>
      </w:pPr>
      <w:r>
        <w:t>Produced a beginner sequence of original demonstrations covering prompt examples, guided revision, comparison, and a weekly content calendar.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Lead. Review lesson-player interactions with designers and engineers, clarifying saved progress, exit decisions, and recovery before refining the experience.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playlab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Resume for Playlab</dc:title>
  <dc:subject>Senior Product Designer</dc:subject>
  <dc:creator>Jonathan Kyle Hobson</dc:creator>
  <cp:keywords>Playlab, product design, research, education, Figma, prototyping, applied AI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