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Instructional Design | Product Learning | Applied AI</w:t>
      </w:r>
    </w:p>
    <w:p>
      <w:pPr>
        <w:spacing w:after="60"/>
      </w:pPr>
      <w:r>
        <w:t xml:space="preserve">Mesa, AZ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40" w:line="260" w:lineRule="exact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github.com/JonathanKHobson</w:t>
        </w:r>
      </w:hyperlink>
    </w:p>
    <w:p>
      <w:pPr>
        <w:spacing w:after="20"/>
      </w:pPr>
      <w:r>
        <w:t xml:space="preserve">Portfolio: </w:t>
      </w:r>
      <w:hyperlink r:id="rId13">
        <w:r>
          <w:rPr>
            <w:color w:val="244D3C"/>
            <w:u w:val="single"/>
          </w:rPr>
          <w:t>jonathankhobson.github.io/application-portfolios/seon-instructional-designer</w:t>
        </w:r>
      </w:hyperlink>
    </w:p>
    <w:p>
      <w:pPr>
        <w:pStyle w:val="Heading1"/>
      </w:pPr>
      <w:r>
        <w:t>Summary</w:t>
      </w:r>
    </w:p>
    <w:p>
      <w:r>
        <w:t>Instructional designer and UX researcher with digital learning experience at Arizona State University and a published Coursera Guided Project. I turn unfamiliar tools and complex tasks into demonstrations, practice and clear next steps. My product research work adds audience analysis, usability evaluation and close collaboration with designers and engineers.</w:t>
      </w:r>
    </w:p>
    <w:p>
      <w:pPr>
        <w:pStyle w:val="Heading1"/>
      </w:pPr>
      <w:r>
        <w:t>Skills</w:t>
      </w:r>
    </w:p>
    <w:p>
      <w:r>
        <w:t>Digital learning materials · Guided practice and instructional video · Workshop design · Accessibility and inclusive learning · Audience research · Surveys and usability testing · Conversational prototyping · AI-assisted content workflows · Figma · Cross-functional collaboration</w:t>
      </w:r>
    </w:p>
    <w:p>
      <w:pPr>
        <w:pStyle w:val="Heading1"/>
      </w:pPr>
      <w:r>
        <w:t>Selected instructional experience</w:t>
      </w:r>
    </w:p>
    <w:p>
      <w:pPr>
        <w:pStyle w:val="Heading2"/>
      </w:pPr>
      <w:r>
        <w:t>Arizona State University —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 for diverse learners, incorporating accessibility improvements and inclusive digital learning practices.</w:t>
      </w:r>
    </w:p>
    <w:p>
      <w:pPr>
        <w:pStyle w:val="ListBullet"/>
      </w:pPr>
      <w:r>
        <w:t>Worked on AI-supported content workflows as part of instructional-material development.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Content, a published one-hour Guided Project with public instructor attribution.</w:t>
      </w:r>
    </w:p>
    <w:p>
      <w:pPr>
        <w:pStyle w:val="ListBullet"/>
      </w:pPr>
      <w:r>
        <w:t>Designed a beginner sequence of prompt examples, guided revision, comparison, and a weekly content calendar; produced the original lesson demonstrations.</w:t>
      </w:r>
    </w:p>
    <w:p>
      <w:pPr>
        <w:pStyle w:val="Heading2"/>
      </w:pPr>
      <w:r>
        <w:t>Arizona State University —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staged workflow for personalized learner tasks with mentor review of context and generated tasks. The documented work is a proposal, not a deployment claim.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pPr>
        <w:spacing w:after="40"/>
      </w:pPr>
      <w:r>
        <w:rPr>
          <w:color w:val="58645D"/>
        </w:rPr>
        <w:t>Instructional Design  |  Related experience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</w:t>
      </w:r>
      <w:r>
        <w:t xml:space="preserve">  |  Sep 2025–Present</w:t>
      </w:r>
    </w:p>
    <w:p>
      <w:pPr>
        <w:pStyle w:val="ListBullet"/>
      </w:pPr>
      <w:r>
        <w:t>Currently serve as UX Research Lead. Review lesson-player interactions with designers and engineers, clarifying saved progress, exit decisions, and recovery before refining the experience.</w:t>
      </w:r>
    </w:p>
    <w:p>
      <w:pPr>
        <w:pStyle w:val="ListBullet"/>
      </w:pPr>
      <w:r>
        <w:t>Created and shared heuristic-evaluation resources for cross-functional product review.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Investigate usability breakdowns across SmartTagIt’s web and mobile product, connecting research findings and stakeholder feedback with prototypes and engineering decisions.</w:t>
      </w:r>
    </w:p>
    <w:p>
      <w:pPr>
        <w:pStyle w:val="ListBullet"/>
      </w:pPr>
      <w:r>
        <w:t>Clarify conversation entry, incomplete AI responses, and recovery; document assumptions and technical constraints before recommending changes.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2023–2025</w:t>
      </w:r>
    </w:p>
    <w:p>
      <w:pPr>
        <w:pStyle w:val="ListBullet"/>
      </w:pPr>
      <w:r>
        <w:t>Led survey design, launch, and analysis for an audience study with 1,459 completed submissions in the March 14, 2025 snapshot; translated reported barriers into recommendations for clearer next actions.</w:t>
      </w:r>
    </w:p>
    <w:p>
      <w:pPr>
        <w:pStyle w:val="ListBullet"/>
      </w:pPr>
      <w:r>
        <w:t>Conducted desktop heuristic evaluation and usability testing; presented findings and partnered with design and engineering on navigation, labeling, and error recovery.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2023–Present</w:t>
      </w:r>
    </w:p>
    <w:p>
      <w:pPr>
        <w:pStyle w:val="ListBullet"/>
      </w:pPr>
      <w:r>
        <w:t>Use heuristic reviews, prototypes, and usability work to investigate product friction and help stakeholders define the next learning objective.</w:t>
      </w:r>
    </w:p>
    <w:p>
      <w:pPr>
        <w:pStyle w:val="Heading1"/>
      </w:pPr>
      <w:r>
        <w:t>Education</w:t>
      </w:r>
    </w:p>
    <w:p>
      <w:pPr>
        <w:spacing w:after="100"/>
      </w:pPr>
      <w:r>
        <w:rPr>
          <w:b/>
        </w:rPr>
        <w:t>MS User Experience (UX Research)</w:t>
      </w:r>
      <w:r>
        <w:t xml:space="preserve">  |  Arizona State University  |  2024</w:t>
      </w:r>
    </w:p>
    <w:p>
      <w:pPr>
        <w:spacing w:after="100"/>
      </w:pPr>
      <w:r>
        <w:rPr>
          <w:b/>
        </w:rPr>
        <w:t>BS Technical Communication (UX)</w:t>
      </w:r>
      <w:r>
        <w:t xml:space="preserve">  |  Arizona State University  |  2023</w:t>
      </w:r>
    </w:p>
    <w:p>
      <w:pPr>
        <w:spacing w:after="100"/>
      </w:pPr>
      <w:r>
        <w:rPr>
          <w:b/>
        </w:rPr>
        <w:t>BS Electronic Media</w:t>
      </w:r>
      <w:r>
        <w:t xml:space="preserve">  |  Northern Arizona University  | 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seon-instructional-desig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Instructional Design Resume for SEON</dc:title>
  <dc:subject>Instructional Designer</dc:subject>
  <dc:creator>Jonathan Kyle Hobson</dc:creator>
  <cp:keywords>SEON, instructional design, digital learning, product education, guided practice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