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Facilitation | Instructional Design | Conversational AI</w:t>
      </w:r>
    </w:p>
    <w:p>
      <w:pPr>
        <w:spacing w:after="60"/>
      </w:pPr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60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Welo Hydrus application portfolio</w:t>
        </w:r>
      </w:hyperlink>
    </w:p>
    <w:p>
      <w:pPr>
        <w:pStyle w:val="Heading1"/>
      </w:pPr>
      <w:r>
        <w:t>Summary</w:t>
      </w:r>
    </w:p>
    <w:p>
      <w:r>
        <w:t>Instructional designer, AI educator and UX researcher with an Electronic Media degree, original Coursera lesson recordings and live group-facilitation experience. Develop clear instructions, guide people through unfamiliar tasks and document the conditions behind a problem. Bring ASU learning-design and conversational-AI work to Welo Data’s Hydrus Session Director opportunity.</w:t>
      </w:r>
    </w:p>
    <w:p>
      <w:pPr>
        <w:pStyle w:val="Heading1"/>
      </w:pPr>
      <w:r>
        <w:t>Skills</w:t>
      </w:r>
    </w:p>
    <w:p>
      <w:r>
        <w:t>Live group facilitation · Beginner onboarding · Practical demonstrations · Lesson recording and revision · Participant communication · Conversational flow review · Technical troubleshooting · Research synthesis · Accessibility · Figma design and annotations</w:t>
      </w:r>
    </w:p>
    <w:p>
      <w:pPr>
        <w:pStyle w:val="Heading1"/>
      </w:pPr>
      <w:r>
        <w:t>Teaching and facilitation experience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Content. Produced original lesson recordings and revised quiz content through the course review process.</w:t>
      </w:r>
    </w:p>
    <w:p>
      <w:pPr>
        <w:pStyle w:val="ListBullet"/>
      </w:pPr>
      <w:r>
        <w:t>Demonstrated a sequence of setting a goal, writing a prompt, inspecting a draft and giving a more specific instruction.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 and inclusive communication into instructional content.</w:t>
      </w:r>
    </w:p>
    <w:p>
      <w:pPr>
        <w:pStyle w:val="ListBullet"/>
      </w:pPr>
      <w:r>
        <w:t>Worked with AI-supported content workflows to support the development of learning materials.</w:t>
      </w:r>
    </w:p>
    <w:p>
      <w:pPr>
        <w:pStyle w:val="Heading1"/>
      </w:pPr>
      <w:r>
        <w:t>Additional live facilitation</w:t>
      </w:r>
    </w:p>
    <w:p>
      <w:r>
        <w:t>As GameMasterKyle, run paid and community tabletop role-playing sessions for mixed-experience groups, online and in person. Prepare 3–4-hour sessions, explain unfamiliar rules and keep participants involved as the conversation changes.</w:t>
      </w:r>
    </w:p>
    <w:p>
      <w:r>
        <w:br w:type="page"/>
      </w:r>
    </w:p>
    <w:p>
      <w:pPr>
        <w:spacing w:after="60"/>
      </w:pPr>
      <w:r>
        <w:rPr>
          <w:b/>
          <w:sz w:val="24"/>
        </w:rPr>
        <w:t>Jonathan Kyle Hobson</w:t>
      </w:r>
    </w:p>
    <w:p>
      <w:r>
        <w:t>Facilitation | AI, technical support and design experience</w:t>
      </w:r>
    </w:p>
    <w:p>
      <w:pPr>
        <w:pStyle w:val="Heading1"/>
      </w:pPr>
      <w:r>
        <w:t>AI and technical experience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learner-support workflow with mentor checkpoints to validate context and review generated tasks before advice reached the learner.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SmartTagIt web and mobile workflows, turning product questions into Figma alternatives and annotated engineering guidance.</w:t>
      </w:r>
    </w:p>
    <w:p>
      <w:pPr>
        <w:pStyle w:val="ListBullet"/>
      </w:pPr>
      <w:r>
        <w:t>Defined Flint assistant states with different messages and recovery actions for an interrupted answer and a lost connection, documenting the conditions for engineering.</w:t>
      </w:r>
    </w:p>
    <w:p>
      <w:pPr>
        <w:pStyle w:val="Heading2"/>
      </w:pPr>
      <w:r>
        <w:t>Arizona State University - Fulton School of Engineering</w:t>
      </w:r>
    </w:p>
    <w:p>
      <w:pPr>
        <w:keepNext/>
        <w:spacing w:after="100"/>
      </w:pPr>
      <w:r>
        <w:rPr>
          <w:i/>
        </w:rPr>
        <w:t>IT Specialist</w:t>
      </w:r>
      <w:r>
        <w:t xml:space="preserve">  |  Oct 2020–Dec 2022</w:t>
      </w:r>
    </w:p>
    <w:p>
      <w:pPr>
        <w:pStyle w:val="ListBullet"/>
      </w:pPr>
      <w:r>
        <w:t>Supported campus system updates, hybrid transitions and accessibility-related digital platform work.</w:t>
      </w:r>
    </w:p>
    <w:p>
      <w:pPr>
        <w:pStyle w:val="Heading1"/>
      </w:pPr>
      <w:r>
        <w:t>Education</w:t>
      </w:r>
    </w:p>
    <w:p>
      <w:r>
        <w:t>BS Electronic Media, Northern Arizona University, May 2014</w:t>
      </w:r>
    </w:p>
    <w:p>
      <w:r>
        <w:t>MS User Experience - UX Research, Arizona State University, May 2024</w:t>
      </w:r>
    </w:p>
    <w:p>
      <w:r>
        <w:t>BS Technical Communication - User Experience, Arizona State University, May 2023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jonathankhobson.github.io/application-portfolios/welo-hydrus-session-direc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Welo Hydrus Session Director Resume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