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Contract Instructional Designer application</w:t>
      </w:r>
    </w:p>
    <w:p>
      <w:r>
        <w:t xml:space="preserve">Mesa, Arizona  |  </w:t>
      </w:r>
      <w:hyperlink r:id="rId10">
        <w:r>
          <w:rPr>
            <w:color w:val="244D3C"/>
            <w:u w:val="single"/>
          </w:rPr>
          <w:t>JonathanKyleHobson@gmail.com</w:t>
        </w:r>
      </w:hyperlink>
    </w:p>
    <w:p>
      <w:r>
        <w:t>September 8, 2026</w:t>
      </w:r>
    </w:p>
    <w:p>
      <w:r>
        <w:t>Dear Daryl and Grow With Trees team,</w:t>
      </w:r>
    </w:p>
    <w:p>
      <w:pPr>
        <w:spacing w:after="180"/>
      </w:pPr>
      <w:r>
        <w:t>I’m applying to Grow With Trees for the Contract Instructional Designer role. Your Boots Branch needs training that helps utility professionals put vegetation-management guidance into practice. The connection between learning, reliable infrastructure, and habitat conservation gives the work a clear purpose.</w:t>
      </w:r>
    </w:p>
    <w:p>
      <w:pPr>
        <w:spacing w:after="180"/>
      </w:pPr>
      <w:r>
        <w:t>The first required qualification I bring is instructional design experience, supported by a related academic background. At ASU Knowledge Enterprise, I developed digital learning materials and workshops with accessibility improvements and AI-supported content workflows. I hold an MS in User Experience and a BS in Technical Communication. My Coursera guided project, ChatGPT 4o for Beginners: Create Social Media Content, demonstrates a learning sequence that moves from a familiar task to a first attempt and revision.</w:t>
      </w:r>
    </w:p>
    <w:p>
      <w:pPr>
        <w:spacing w:after="180"/>
      </w:pPr>
      <w:r>
        <w:t>The second is experience using AI-assisted development and content workflows. I use Codex and GitHub to build and maintain responsive portfolio pages and local AI tools. My portfolio uses custom HTML/CSS, original work samples, and source files that can be reviewed and revised. Alongside that work, I design mobile software experiences at FactorLab, where small differences in system state need clear explanations and usable next actions.</w:t>
      </w:r>
    </w:p>
    <w:p>
      <w:pPr>
        <w:spacing w:after="180"/>
      </w:pPr>
      <w:r>
        <w:t>SCORM packaging and validation in client learning management systems is the area I would need to develop further. My current samples demonstrate responsive web content and published guided instruction. I would want to establish the packaging and acceptance requirements with your team before promising delivery in that format.</w:t>
      </w:r>
    </w:p>
    <w:p>
      <w:pPr>
        <w:spacing w:after="180"/>
      </w:pPr>
      <w:r>
        <w:t>I have prepared a separate portfolio and presentation for Grow With Trees, with practical teaching examples, mobile workflow decisions, and an approach to preserving technical requirements. I’m based in Mesa, Arizona, am authorized to work in the United States without sponsorship, and can start as soon as possible. I would welcome a conversation about your upcoming modules and the skills your field learners need to practice.</w:t>
      </w:r>
    </w:p>
    <w:p>
      <w:r>
        <w:t>Thank you,</w:t>
        <w:br/>
        <w:t>Kyle Hobson</w:t>
      </w:r>
    </w:p>
    <w:p>
      <w:r>
        <w:t xml:space="preserve">Selected work: </w:t>
      </w:r>
      <w:hyperlink r:id="rId11">
        <w:r>
          <w:rPr>
            <w:color w:val="244D3C"/>
            <w:u w:val="single"/>
          </w:rPr>
          <w:t>Grow With Trees application portfolio</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grow-with-trees-instructional-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Grow With Trees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