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Learning Experience Design | Technical Communication</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TransPerfect application portfolio</w:t>
        </w:r>
      </w:hyperlink>
    </w:p>
    <w:p>
      <w:pPr>
        <w:pStyle w:val="Heading1"/>
      </w:pPr>
      <w:r>
        <w:t>Summary</w:t>
      </w:r>
    </w:p>
    <w:p>
      <w:r>
        <w:t>Instructional designer and UX researcher with more than two years in ASU instructional design and a published Coursera guided project. Develop digital learning materials, make technical steps visible, and connect an example with purposeful practice. Current software UX work adds experience explaining product states and translating decisions into guidance for engineering.</w:t>
      </w:r>
    </w:p>
    <w:p>
      <w:pPr>
        <w:pStyle w:val="Heading1"/>
      </w:pPr>
      <w:r>
        <w:t>Skills</w:t>
      </w:r>
    </w:p>
    <w:p>
      <w:r>
        <w:t>Learning objectives · Guided practice · Digital learning materials · Workshop content · Technical communication · Original lesson demonstrations · Accessibility review · Research synthesis · Figma prototypes · AI-assisted drafting and iteration</w:t>
      </w:r>
    </w:p>
    <w:p>
      <w:pPr>
        <w:pStyle w:val="Heading1"/>
      </w:pPr>
      <w:r>
        <w:t>Learning design experience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bringing accessibility improvements and inclusive communication to instructional content.</w:t>
      </w:r>
    </w:p>
    <w:p>
      <w:pPr>
        <w:pStyle w:val="ListBullet"/>
      </w:pPr>
      <w:r>
        <w:t>Worked with AI-supported content workflows to support the development of learning materials.</w:t>
      </w:r>
    </w:p>
    <w:p>
      <w:pPr>
        <w:pStyle w:val="Heading2"/>
      </w:pPr>
      <w:r>
        <w:t>Coursera</w:t>
      </w:r>
    </w:p>
    <w:p>
      <w:pPr>
        <w:keepNext/>
        <w:spacing w:after="100"/>
      </w:pPr>
      <w:r>
        <w:rPr>
          <w:i/>
        </w:rPr>
        <w:t>Guided Project Instructor</w:t>
      </w:r>
      <w:r>
        <w:t xml:space="preserve">  |  2024</w:t>
      </w:r>
    </w:p>
    <w:p>
      <w:pPr>
        <w:pStyle w:val="ListBullet"/>
      </w:pPr>
      <w:r>
        <w:t>Created and taught ChatGPT 4o for Beginners: Create Social Media Content, a published project for beginners.</w:t>
      </w:r>
    </w:p>
    <w:p>
      <w:pPr>
        <w:pStyle w:val="ListBullet"/>
      </w:pPr>
      <w:r>
        <w:t>Structured a practical sequence: define the content goal, write an initial prompt, compare the result, refine the instruction, and organize the work into a content calendar.</w:t>
      </w:r>
    </w:p>
    <w:p>
      <w:pPr>
        <w:pStyle w:val="ListBullet"/>
      </w:pPr>
      <w:r>
        <w:t>Produced original lesson demonstrations that make revision visible. The project has more than 4,700 enrollments as of September 2026.</w:t>
      </w:r>
    </w:p>
    <w:p>
      <w:pPr>
        <w:pStyle w:val="Heading1"/>
      </w:pPr>
      <w:r>
        <w:t>Current technical product 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workflows, turning product questions into Figma alternatives and annotated engineering guidance.</w:t>
      </w:r>
    </w:p>
    <w:p>
      <w:pPr>
        <w:pStyle w:val="ListBullet"/>
      </w:pPr>
      <w:r>
        <w:t>Defined Flint assistant states with distinct messages and recovery actions for an interrupted answer and a lost connection.</w:t>
      </w:r>
    </w:p>
    <w:p>
      <w:r>
        <w:br w:type="page"/>
      </w:r>
    </w:p>
    <w:p>
      <w:pPr>
        <w:spacing w:after="60"/>
      </w:pPr>
      <w:r>
        <w:rPr>
          <w:b/>
          <w:sz w:val="24"/>
        </w:rPr>
        <w:t>Jonathan Kyle Hobson</w:t>
      </w:r>
    </w:p>
    <w:p>
      <w:r>
        <w:t>Learning Experience Design | Additional experience and education</w:t>
      </w:r>
    </w:p>
    <w:p>
      <w:pPr>
        <w:pStyle w:val="Heading1"/>
      </w:pPr>
      <w:r>
        <w:t>Additional relevant experience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learner-support workflow with mentor checkpoints to validate context and review generated tasks before advice reached the learner.</w:t>
      </w:r>
    </w:p>
    <w:p>
      <w:pPr>
        <w:pStyle w:val="Heading2"/>
      </w:pPr>
      <w:r>
        <w:t>Oak AI</w:t>
      </w:r>
    </w:p>
    <w:p>
      <w:pPr>
        <w:keepNext/>
        <w:spacing w:after="100"/>
      </w:pPr>
      <w:r>
        <w:rPr>
          <w:i/>
        </w:rPr>
        <w:t>Lead UX Researcher</w:t>
      </w:r>
      <w:r>
        <w:t xml:space="preserve">  |  2023–2025</w:t>
      </w:r>
    </w:p>
    <w:p>
      <w:pPr>
        <w:pStyle w:val="ListBullet"/>
      </w:pPr>
      <w:r>
        <w:t>Conducted a desktop heuristic evaluation and developed navigation alternatives with the lead UX designer.</w:t>
      </w:r>
    </w:p>
    <w:p>
      <w:pPr>
        <w:pStyle w:val="ListBullet"/>
      </w:pPr>
      <w:r>
        <w:t>Connected findings to specific recommendations, including consistent destinations, field-level login feedback, and defined color roles.</w:t>
      </w:r>
    </w:p>
    <w:p>
      <w:pPr>
        <w:pStyle w:val="Heading2"/>
      </w:pPr>
      <w:r>
        <w:t>Oppia Foundation</w:t>
      </w:r>
    </w:p>
    <w:p>
      <w:pPr>
        <w:keepNext/>
        <w:spacing w:after="100"/>
      </w:pPr>
      <w:r>
        <w:rPr>
          <w:i/>
        </w:rPr>
        <w:t>UX Research Lead (Volunteer)</w:t>
      </w:r>
      <w:r>
        <w:t xml:space="preserve">  |  Involved since 2025</w:t>
      </w:r>
    </w:p>
    <w:p>
      <w:pPr>
        <w:pStyle w:val="ListBullet"/>
      </w:pPr>
      <w:r>
        <w:t>Review learner-facing product decisions, including how saved progress changes the explanation and action a learner needs when leaving a lesson.</w:t>
      </w:r>
    </w:p>
    <w:p>
      <w:pPr>
        <w:pStyle w:val="Heading1"/>
      </w:pPr>
      <w:r>
        <w:t>Independent work</w:t>
      </w:r>
    </w:p>
    <w:p>
      <w:pPr>
        <w:pStyle w:val="Heading2"/>
      </w:pPr>
      <w:r>
        <w:t>Prompt Compass</w:t>
      </w:r>
    </w:p>
    <w:p>
      <w:pPr>
        <w:keepNext/>
        <w:spacing w:after="100"/>
      </w:pPr>
      <w:r>
        <w:rPr>
          <w:i/>
        </w:rPr>
        <w:t>Creator - Public beta</w:t>
      </w:r>
      <w:r>
        <w:t xml:space="preserve">  |  2026</w:t>
      </w:r>
    </w:p>
    <w:p>
      <w:pPr>
        <w:pStyle w:val="ListBullet"/>
      </w:pPr>
      <w:r>
        <w:t>Built and released a local tool for diagnosing, improving and comparing prompts. Designed examples that check whether a rewrite preserves required output fields and review conditions.</w:t>
      </w:r>
    </w:p>
    <w:p>
      <w:pPr>
        <w:pStyle w:val="Heading1"/>
      </w:pPr>
      <w:r>
        <w:t>Education</w:t>
      </w:r>
    </w:p>
    <w:p>
      <w:r>
        <w:t>MS User Experience - UX Research, Arizona State University, May 2024</w:t>
      </w:r>
    </w:p>
    <w:p>
      <w:r>
        <w:t>BS Technical Communication - User Experience, Arizona State University, May 2023</w:t>
      </w:r>
    </w:p>
    <w:p>
      <w:r>
        <w:t>BS Electronic Media, Northern Arizona University, May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transperfect-learning-experience-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TransPerfect Learning Experience Designer Resume</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