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Bugbane Berry™</w:t>
      </w:r>
    </w:p>
    <w:p>
      <w:pPr>
        <w:pStyle w:val="Normal"/>
      </w:pPr>
      <w:r>
        <w:t xml:space="preserve">Player-facing description</w:t>
      </w:r>
    </w:p>
    <w:p>
      <w:pPr>
        <w:pStyle w:val="Normal"/>
      </w:pPr>
      <w:r>
        <w:t xml:space="preserve">A fat red-orange berry shines a little too perfectly, with a tiny insect suspended dead-center like a pit in amber. It looks appetizing and deeply wrong.</w:t>
      </w:r>
    </w:p>
    <w:p>
      <w:pPr>
        <w:pStyle w:val="Normal"/>
      </w:pPr>
      <w:r>
        <w:t xml:space="preserve">Public role</w:t>
      </w:r>
    </w:p>
    <w:p>
      <w:pPr>
        <w:pStyle w:val="Normal"/>
      </w:pPr>
      <w:r>
        <w:t xml:space="preserve">Bugbane Berry™, Hexmart: eat it to gain resistance to magic damage until your next short rest.</w:t>
      </w:r>
    </w:p>
    <w:p>
      <w:pPr>
        <w:pStyle w:val="Normal"/>
      </w:pPr>
      <w:r>
        <w:t xml:space="preserve">Handout text</w:t>
      </w:r>
    </w:p>
    <w:p>
      <w:pPr>
        <w:pStyle w:val="Normal"/>
      </w:pPr>
      <w:r>
        <w:t xml:space="preserve">HEXMART BUGBANE BERRY: Now 70 percent likely to contain a berry. The bug is a feature. The bug has always been a feature.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Bugbane Berry™ when it is present in the fiction.</w:t>
      </w:r>
    </w:p>
    <w:p>
      <w:pPr>
        <w:pStyle w:val="Normal"/>
      </w:pPr>
      <w:r>
        <w:t xml:space="preserve">Gm Only: Use the roll only when the player's method, stakes, and consequence are concrete.</w:t>
      </w:r>
    </w:p>
    <w:p>
      <w:pPr>
        <w:pStyle w:val="Normal"/>
      </w:pPr>
      <w:r>
        <w:t xml:space="preserve">No Roll Reveals: Surface read: A fat red-orange berry shines a little too perfectly, with a tiny insect suspended dead-center like a pit in amber. It looks appetizing and deeply wrong. Give obvious visible facts freely; roll for meaning, risk, leverage, cost, or a hidden angle.</w:t>
      </w:r>
    </w:p>
    <w:p>
      <w:pPr>
        <w:pStyle w:val="Normal"/>
      </w:pPr>
      <w:r>
        <w:t xml:space="preserve">Rolls: entity-bugbane-berry-engage-bugbane-berry™ entity-bugbane-berry Engage Bugbane Berry™ Engage Bugbane Berry™ Knowledge Finesse Instinct Presence Knowledge Finesse, Instinct, Presence 12 Choose the trait from the player's method, not the entity type. A flat read of Bugbane Berry™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Bugbane Berry™, Hexmart: eat it to gain resistance to magic damage until your next short rest. Provenance: Purchase, gift, or Hexmart stall stock.</w:t>
      </w:r>
    </w:p>
    <w:p>
      <w:pPr>
        <w:pStyle w:val="Normal"/>
      </w:pPr>
      <w:r>
        <w:t xml:space="preserve">Profile</w:t>
      </w:r>
    </w:p>
    <w:p>
      <w:pPr>
        <w:pStyle w:val="Normal"/>
      </w:pPr>
      <w:r>
        <w:t xml:space="preserve">Schema Version: item-profile-v1</w:t>
      </w:r>
    </w:p>
    <w:p>
      <w:pPr>
        <w:pStyle w:val="Normal"/>
      </w:pPr>
      <w:r>
        <w:t xml:space="preserve">Id: bugbane-berry</w:t>
      </w:r>
    </w:p>
    <w:p>
      <w:pPr>
        <w:pStyle w:val="Normal"/>
      </w:pPr>
      <w:r>
        <w:t xml:space="preserve">Item Id: bugbane-berry</w:t>
      </w:r>
    </w:p>
    <w:p>
      <w:pPr>
        <w:pStyle w:val="Normal"/>
      </w:pPr>
      <w:r>
        <w:t xml:space="preserve">Item Name: Bugbane Berry™</w:t>
      </w:r>
    </w:p>
    <w:p>
      <w:pPr>
        <w:pStyle w:val="Normal"/>
      </w:pPr>
      <w:r>
        <w:t xml:space="preserve">Name: Bugbane Berry™</w:t>
      </w:r>
    </w:p>
    <w:p>
      <w:pPr>
        <w:pStyle w:val="Normal"/>
      </w:pPr>
      <w:r>
        <w:t xml:space="preserve">Aliases: Bugbane Berry bug berry Hexmart berry</w:t>
      </w:r>
    </w:p>
    <w:p>
      <w:pPr>
        <w:pStyle w:val="Normal"/>
      </w:pPr>
      <w:r>
        <w:t xml:space="preserve">Pronunciation: BUG-bayn BAIR-ee</w:t>
      </w:r>
    </w:p>
    <w:p>
      <w:pPr>
        <w:pStyle w:val="Normal"/>
      </w:pPr>
      <w:r>
        <w:t xml:space="preserve">Item Kind: consumable</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Hexmart</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Bugbane Berry™ A fat red-orange berry shines a little too perfectly, with a tiny insect suspended dead-center like a pit in amber. It looks appetizing and deeply wrong. A fat red-orange berry shines a little too perfectly, with a tiny insect suspended dead-center like a pit in amber. It looks appetizing and deeply wrong. Hexmart HEXMART BUGBANE BERRY: Now 70 percent likely to contain a berry. The bug is a feature. The bug has always been a feature.</w:t>
      </w:r>
    </w:p>
    <w:p>
      <w:pPr>
        <w:pStyle w:val="Normal"/>
      </w:pPr>
      <w:r>
        <w:t xml:space="preserve">Block0: bugbane-berry Bugbane Berry™ Bugbane Berry bug berry Hexmart berry BUG-bayn BAIR-ee consumable Tier 1</w:t>
      </w:r>
    </w:p>
    <w:p>
      <w:pPr>
        <w:pStyle w:val="Normal"/>
      </w:pPr>
      <w:r>
        <w:t xml:space="preserve">Block1: A fat red-orange berry shines a little too perfectly, with a tiny insect suspended dead-center like a pit in amber. It looks appetizing and deeply wrong. Bugbane Berry™, Hexmart: eat it to gain resistance to magic damage until your next short rest. A useful consumable with absurd packaging. Eat the bug-berry, shrug off magic. pages/entities/bugbane-berry.html</w:t>
      </w:r>
    </w:p>
    <w:p>
      <w:pPr>
        <w:pStyle w:val="Normal"/>
      </w:pPr>
      <w:r>
        <w:t xml:space="preserve">Block2: Hexmart corporate-made HEXMART BUGBANE BERRY: Now 70 percent likely to contain a berry. The bug is a feature. The bug has always been a feature. This one works, which Hexmart treats as a triumphant surprise. The label is proud of the percentage that is fruit.</w:t>
      </w:r>
    </w:p>
    <w:p>
      <w:pPr>
        <w:pStyle w:val="Normal"/>
      </w:pPr>
      <w:r>
        <w:t xml:space="preserve">Block3: Consumable. Eat it to gain resistance to magic damage until your next short rest. One use. item #adaptation Daggerheart item grammar: weapon or offensive consumable; use the listed trait/range/damage/effect exactly as written here. Consumable. Eat it to gain resistance to magic damage until your next short rest. One use.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w:t>
      </w:r>
    </w:p>
    <w:p>
      <w:pPr>
        <w:pStyle w:val="Normal"/>
      </w:pPr>
      <w:r>
        <w:t xml:space="preserve">Block4: Hush The Claravale Market Hush Hospitality Purchase, gift, or Hexmart stall stock. S03-02 S03-03 MAP-LOC-the-claravale-market MAP-LOC-hush</w:t>
      </w:r>
    </w:p>
    <w:p>
      <w:pPr>
        <w:pStyle w:val="Normal"/>
      </w:pPr>
      <w:r>
        <w:t xml:space="preserve">Block5: Layer 1 - look A glossy berry with a bug in it. Layer 2 - hint The label brags that it works. Layer 3 - truth It grants magic resistance until next short rest. Read the label. An NPC swears by them. Eat it. Show the look first. Reveal name, maker, and effect only when players use it, ask the right person, read the label, or make the listed roll.</w:t>
      </w:r>
    </w:p>
    <w:p>
      <w:pPr>
        <w:pStyle w:val="Normal"/>
      </w:pPr>
      <w:r>
        <w:t xml:space="preserve">Block6: A glossy red-orange berry with a visible insect in the center, in cheap bright Hexmart packaging with optimistic claims and silly fine print. item wiki card and earned side-card visual Use the Run Mode item card's Show image button when the table sees or earns this item. /Users/kyle/Documents/My Games/Peril To Profit/story-atlas/src/item_images/bugbane-berry/profile_base.png assets/item-images/bugbane-berry/profile_base.png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Profit/story-atlas/src/item_images/bugbane-berry/profile_base.png assets/item-images/bugbane-berry/profile_base.png ready Bugbane Berry™ item illustration. A fat red-orange berry shines a little too perfectly, with a tiny insect suspended dead-center like a pit in amber. It looks appetizing and deeply wrong.</w:t>
      </w:r>
    </w:p>
    <w:p>
      <w:pPr>
        <w:pStyle w:val="Normal"/>
      </w:pPr>
      <w:r>
        <w:t xml:space="preserve">Export Stamp</w:t>
      </w:r>
    </w:p>
    <w:p>
      <w:pPr>
        <w:pStyle w:val="Normal"/>
      </w:pPr>
      <w:r>
        <w:t xml:space="preserve">Build 2026-07-05T12:33:16 | Content hash 5d657dcbf2d1f728 | Source hash 6753a06c32e5dca07a19eb73</w:t>
      </w:r>
    </w:p>
    <w:sectPr/>
  </w:body>
</w:document>
</file>