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Fear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GM pressure resource gained on Fear results and spent to escalate.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Use to make moves, spotlight threats, or trigger Fear features.</w:t>
      </w:r>
    </w:p>
    <w:p>
      <w:pPr>
        <w:pStyle w:val="Normal"/>
      </w:pPr>
      <w:r>
        <w:t xml:space="preserve">Step by step</w:t>
      </w:r>
    </w:p>
    <w:p>
      <w:pPr>
        <w:pStyle w:val="Normal"/>
      </w:pPr>
      <w:r>
        <w:t xml:space="preserve">Use to make moves, spotlight threats, or trigger Fear features.</w:t>
      </w:r>
    </w:p>
    <w:p>
      <w:pPr>
        <w:pStyle w:val="Normal"/>
      </w:pPr>
      <w:r>
        <w:t xml:space="preserve">The GM gains Fear and spends it to make the situation more dangerous or complicated.</w:t>
      </w:r>
    </w:p>
    <w:p>
      <w:pPr>
        <w:pStyle w:val="Normal"/>
      </w:pPr>
      <w:r>
        <w:t xml:space="preserve">Return to the fiction with the concrete result, cost, or benefit.</w:t>
      </w:r>
    </w:p>
    <w:p>
      <w:pPr>
        <w:pStyle w:val="Normal"/>
      </w:pPr>
      <w:r>
        <w:t xml:space="preserve">Try it</w:t>
      </w:r>
    </w:p>
    <w:p>
      <w:pPr>
        <w:pStyle w:val="Normal"/>
      </w:pPr>
      <w:r>
        <w:t xml:space="preserve">What does the GM get?</w:t>
      </w:r>
    </w:p>
    <w:p>
      <w:pPr>
        <w:pStyle w:val="Normal"/>
      </w:pPr>
      <w:r>
        <w:t xml:space="preserve">Related rules</w:t>
      </w:r>
    </w:p>
    <w:p>
      <w:pPr>
        <w:pStyle w:val="Normal"/>
      </w:pPr>
      <w:r>
        <w:t xml:space="preserve">gm-moves</w:t>
      </w:r>
    </w:p>
    <w:p>
      <w:pPr>
        <w:pStyle w:val="Normal"/>
      </w:pPr>
      <w:r>
        <w:t xml:space="preserve">adversary-spotlight</w:t>
      </w:r>
    </w:p>
    <w:p>
      <w:pPr>
        <w:pStyle w:val="Normal"/>
      </w:pPr>
      <w:r>
        <w:t xml:space="preserve">Source</w:t>
      </w:r>
    </w:p>
    <w:p>
      <w:pPr>
        <w:pStyle w:val="Normal"/>
      </w:pPr>
      <w:r>
        <w:t xml:space="preserve">Official SRD / local quickstart reference. Use private full-rulebook material only at the table.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2026-07-05T12:33:16 | Content hash de698536301b4511 | Source hash 6753a06c32e5dca07a19eb73</w:t>
      </w:r>
    </w:p>
    <w:sectPr/>
  </w:body>
</w:document>
</file>