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Table Spotlight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simple way to make sure each player gets room to speak and can pass.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inviting introductions, reactions, scene ownership, or quieter players into play.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inviting introductions, reactions, scene ownership, or quieter players into play.</w:t>
      </w:r>
    </w:p>
    <w:p>
      <w:pPr>
        <w:pStyle w:val="Normal"/>
      </w:pPr>
      <w:r>
        <w:t xml:space="preserve">You can pass, ask a question, or give one short detail.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if I do not know what to say?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c93d4ce602edd4c1 | Source hash 6753a06c32e5dca07a19eb73</w:t>
      </w:r>
    </w:p>
    <w:sectPr/>
  </w:body>
</w:document>
</file>