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S03-02 - Local Clues</w:t>
      </w:r>
    </w:p>
    <w:p>
      <w:pPr>
        <w:pStyle w:val="Normal"/>
      </w:pPr>
      <w:r>
        <w:t xml:space="preserve">Player read-aloud</w:t>
      </w:r>
    </w:p>
    <w:p>
      <w:pPr>
        <w:pStyle w:val="Normal"/>
      </w:pPr>
      <w:r>
        <w:t xml:space="preserve">Every person you meet seems to have an opinion, a custom, or a small gift to press into your hands.</w:t>
      </w:r>
    </w:p>
    <w:p>
      <w:pPr>
        <w:pStyle w:val="Normal"/>
      </w:pPr>
      <w:r>
        <w:t xml:space="preserve">Scene summary</w:t>
      </w:r>
    </w:p>
    <w:p>
      <w:pPr>
        <w:pStyle w:val="Normal"/>
      </w:pPr>
      <w:r>
        <w:t xml:space="preserve">Fidget, Lausa, and Halython can point the party toward the Custodian.</w:t>
      </w:r>
    </w:p>
    <w:p>
      <w:pPr>
        <w:pStyle w:val="Normal"/>
      </w:pPr>
      <w:r>
        <w:t xml:space="preserve">Visible choices</w:t>
      </w:r>
    </w:p>
    <w:p>
      <w:pPr>
        <w:pStyle w:val="Normal"/>
      </w:pPr>
      <w:r>
        <w:t xml:space="preserve">Ask Fidget</w:t>
      </w:r>
    </w:p>
    <w:p>
      <w:pPr>
        <w:pStyle w:val="Normal"/>
      </w:pPr>
      <w:r>
        <w:t xml:space="preserve">Talk to Lausa</w:t>
      </w:r>
    </w:p>
    <w:p>
      <w:pPr>
        <w:pStyle w:val="Normal"/>
      </w:pPr>
      <w:r>
        <w:t xml:space="preserve">Play Halython’s acorn-card game</w:t>
      </w:r>
    </w:p>
    <w:p>
      <w:pPr>
        <w:pStyle w:val="Normal"/>
      </w:pPr>
      <w:r>
        <w:t xml:space="preserve">Ask about Bramble Union</w:t>
      </w:r>
    </w:p>
    <w:p>
      <w:pPr>
        <w:pStyle w:val="Normal"/>
      </w:pPr>
      <w:r>
        <w:t xml:space="preserve">Player questions</w:t>
      </w:r>
    </w:p>
    <w:p>
      <w:pPr>
        <w:pStyle w:val="Normal"/>
      </w:pPr>
      <w:r>
        <w:t xml:space="preserve">What detail in Local Clues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GM notes</w:t>
      </w:r>
    </w:p>
    <w:p>
      <w:pPr>
        <w:pStyle w:val="Normal"/>
      </w:pPr>
      <w:r>
        <w:t xml:space="preserve">Use NPCs to deliver warmth, directions, and hints of dependence on the ward.</w:t>
      </w:r>
    </w:p>
    <w:p>
      <w:pPr>
        <w:pStyle w:val="Normal"/>
      </w:pPr>
      <w:r>
        <w:t xml:space="preserve">Keep player-facing information actionable. Reveal systemic truth through objects, reactions, and consequences before naming it.</w:t>
      </w:r>
    </w:p>
    <w:p>
      <w:pPr>
        <w:pStyle w:val="Normal"/>
      </w:pPr>
      <w:r>
        <w:t xml:space="preserve">If someone abuses hospitality, Sablewood can answer through local custom and dryad justice without making Hush cruel.</w:t>
      </w:r>
    </w:p>
    <w:p>
      <w:pPr>
        <w:pStyle w:val="Normal"/>
      </w:pPr>
      <w:r>
        <w:t xml:space="preserve">Manufactured-threat lens: seed the contradiction, do not explain it. The surface goal stays simple and heroic.</w:t>
      </w:r>
    </w:p>
    <w:p>
      <w:pPr>
        <w:pStyle w:val="Normal"/>
      </w:pPr>
      <w:r>
        <w:t xml:space="preserve">[ADD/EARNED] An elder says, "The wood was never this bad. The trouble came with the waymarkers." (Presence Easy 10)</w:t>
      </w:r>
    </w:p>
    <w:p>
      <w:pPr>
        <w:pStyle w:val="Normal"/>
      </w:pPr>
      <w:r>
        <w:t xml:space="preserve">[ADD/EARNED] A ledger shows protection costs and hazard sightings climbing together. (Knowledge Medium 15)</w:t>
      </w:r>
    </w:p>
    <w:p>
      <w:pPr>
        <w:pStyle w:val="Normal"/>
      </w:pPr>
      <w:r>
        <w:t xml:space="preserve">Checks and rolls</w:t>
      </w:r>
    </w:p>
    <w:p>
      <w:pPr>
        <w:pStyle w:val="Normal"/>
      </w:pPr>
      <w:r>
        <w:t xml:space="preserve">Presence or Instinct Earn local detail without interrogating people like witnesses. Easy to standard Reveal safer route and ward symptoms. 10/15 Cleanly resolve: Earn local detail without interrogating people like witnesses. Add a concrete boon, extra clue, or improved position. Success, plus the player names one helpful detail or asks one follow-up question. Success, but the GM exposes a cost, ticks a countdown, or reveals a new pressure tied to Local Clues. The full goal slips, but the party still learns a useful truth or avoids the worst consequence. The GM makes a hard move that follows from the fiction and leaves the next choice visible. Spend Fear to make trust cost time, reveal a local fear, or show a ward symptom that locals have normalized. On mixed or sliding results, reveal information in layers: visible fact, actionable clue, then systemic truth.</w:t>
      </w:r>
    </w:p>
    <w:p>
      <w:pPr>
        <w:pStyle w:val="Normal"/>
      </w:pPr>
      <w:r>
        <w:t xml:space="preserve">Clues</w:t>
      </w:r>
    </w:p>
    <w:p>
      <w:pPr>
        <w:pStyle w:val="Normal"/>
      </w:pPr>
      <w:r>
        <w:t xml:space="preserve">Flat ward chime Something protective is failing. The Keystone can stabilize it. The ward is not gone, but it is losing tone.</w:t>
      </w:r>
    </w:p>
    <w:p>
      <w:pPr>
        <w:pStyle w:val="Normal"/>
      </w:pPr>
      <w:r>
        <w:t xml:space="preserve">Earned seed Available if players investigate, show mercy, or ask the right question. An elder says, "The wood was never this bad. The trouble came with the waymarkers." Presence Easy 10</w:t>
      </w:r>
    </w:p>
    <w:p>
      <w:pPr>
        <w:pStyle w:val="Normal"/>
      </w:pPr>
      <w:r>
        <w:t xml:space="preserve">Earned seed Available if players investigate, show mercy, or ask the right question. A ledger shows protection costs and hazard sightings climbing together. Knowledge Medium 15</w:t>
      </w:r>
    </w:p>
    <w:p>
      <w:pPr>
        <w:pStyle w:val="Normal"/>
      </w:pPr>
      <w:r>
        <w:t xml:space="preserve">Loot</w:t>
      </w:r>
    </w:p>
    <w:p>
      <w:pPr>
        <w:pStyle w:val="Normal"/>
      </w:pPr>
      <w:r>
        <w:t xml:space="preserve">Safe path directions</w:t>
      </w:r>
    </w:p>
    <w:p>
      <w:pPr>
        <w:pStyle w:val="Normal"/>
      </w:pPr>
      <w:r>
        <w:t xml:space="preserve">Festival ribbon</w:t>
      </w:r>
    </w:p>
    <w:p>
      <w:pPr>
        <w:pStyle w:val="Normal"/>
      </w:pPr>
      <w:r>
        <w:t xml:space="preserve">Moss antiseptic</w:t>
      </w:r>
    </w:p>
    <w:p>
      <w:pPr>
        <w:pStyle w:val="Normal"/>
      </w:pPr>
      <w:r>
        <w:t xml:space="preserve">Bugbane Berry™: A fat red-orange berry shines a little too perfectly, with a tiny insect suspended dead-center like a pit in amber. It looks appetizing and deeply wrong.</w:t>
      </w:r>
    </w:p>
    <w:p>
      <w:pPr>
        <w:pStyle w:val="Normal"/>
      </w:pPr>
      <w:r>
        <w:t xml:space="preserve">Lucent Water™: A corked bottle glows moonlit blue from inside, even in daylight, even in your pack. The water looks calm enough to sell itself.</w:t>
      </w:r>
    </w:p>
    <w:p>
      <w:pPr>
        <w:pStyle w:val="Normal"/>
      </w:pPr>
      <w:r>
        <w:t xml:space="preserve">Mechanics</w:t>
      </w:r>
    </w:p>
    <w:p>
      <w:pPr>
        <w:pStyle w:val="Normal"/>
      </w:pPr>
      <w:r>
        <w:t xml:space="preserve">Plot So Far: The party is in Act Three pressure: Fidget, Lausa, and Halython can point the party toward the Custodian.</w:t>
      </w:r>
    </w:p>
    <w:p>
      <w:pPr>
        <w:pStyle w:val="Normal"/>
      </w:pPr>
      <w:r>
        <w:t xml:space="preserve">Mechanics In Play: Use Daggerheart Duality Dice as baseline. Use the listed Difficulty and outcome options when a roll matters. Keep trivial actions no-roll; roll only when uncertainty, cost, or danger is interesting.</w:t>
      </w:r>
    </w:p>
    <w:p>
      <w:pPr>
        <w:pStyle w:val="Normal"/>
      </w:pPr>
      <w:r>
        <w:t xml:space="preserve">Roll Cards: s03-02-gather-directions-without-treating-locals-like-s S03-02 Gather directions without treating locals like staff Gather directions without treating locals like staff Presence Instinct Presence Instinct 12 Presence invites trust; Instinct reads who is worried. A functional errand can sour the community relationship.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w:t>
      </w:r>
    </w:p>
    <w:p>
      <w:pPr>
        <w:pStyle w:val="Normal"/>
      </w:pPr>
      <w:r>
        <w:t xml:space="preserve">Gm Fear Spends: Make trust cost time, humility, or a public apology. Show a ward symptom locals have normalized because nobody official listened.</w:t>
      </w:r>
    </w:p>
    <w:p>
      <w:pPr>
        <w:pStyle w:val="Normal"/>
      </w:pPr>
      <w:r>
        <w:t xml:space="preserve">Conditions Hazards: No official condition unless a feature, hazard, or fictional position calls for Hidden, Restrained, or Vulnerable.</w:t>
      </w:r>
    </w:p>
    <w:p>
      <w:pPr>
        <w:pStyle w:val="Normal"/>
      </w:pPr>
      <w:r>
        <w:t xml:space="preserve">Search Loot Clues: No fixed loot. Offer clue, texture, or hospitality only when the fiction supports it.</w:t>
      </w:r>
    </w:p>
    <w:p>
      <w:pPr>
        <w:pStyle w:val="Normal"/>
      </w:pPr>
      <w:r>
        <w:t xml:space="preserve">No Roll Guidance: Do not call for a roll when the players have time, a clear method, and no meaningful pressure.</w:t>
      </w:r>
    </w:p>
    <w:p>
      <w:pPr>
        <w:pStyle w:val="Normal"/>
      </w:pPr>
      <w:r>
        <w:t xml:space="preserve">Escalation: Escalate by making cost visible: time, noise, trust, ward instability, or someone vulnerable in danger.</w:t>
      </w:r>
    </w:p>
    <w:p>
      <w:pPr>
        <w:pStyle w:val="Normal"/>
      </w:pPr>
      <w:r>
        <w:t xml:space="preserve">Deescalation: De-escalate through respect, care, honest testimony, useful evidence, or a concrete concession.</w:t>
      </w:r>
    </w:p>
    <w:p>
      <w:pPr>
        <w:pStyle w:val="Normal"/>
      </w:pPr>
      <w:r>
        <w:t xml:space="preserve">Tv Mechanics Caption: Public cue: Local Clues asks what the party does, what it costs, and who is protected.</w:t>
      </w:r>
    </w:p>
    <w:p>
      <w:pPr>
        <w:pStyle w:val="Normal"/>
      </w:pPr>
      <w:r>
        <w:t xml:space="preserve">Trait Variety Note: Primary traits in this scene: Finesse, Instinct, Knowledge, Presence. If rolls drift toward Instinct/Presence, ask whether Agility, Strength, Finesse, or Knowledge better describes the action.</w:t>
      </w:r>
    </w:p>
    <w:p>
      <w:pPr>
        <w:pStyle w:val="Normal"/>
      </w:pPr>
      <w:r>
        <w:t xml:space="preserve">Class Community Ancestry Reveals: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Export Stamp</w:t>
      </w:r>
    </w:p>
    <w:p>
      <w:pPr>
        <w:pStyle w:val="Normal"/>
      </w:pPr>
      <w:r>
        <w:t xml:space="preserve">Build 2026-07-05T12:33:16 | Content hash d274fd193b8a16d1 | Source hash 6753a06c32e5dca07a19eb73</w:t>
      </w:r>
    </w:p>
    <w:sectPr/>
  </w:body>
</w:document>
</file>