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S03-04 - Firstmoss Launch Festival</w:t>
      </w:r>
    </w:p>
    <w:p>
      <w:pPr>
        <w:pStyle w:val="Normal"/>
      </w:pPr>
      <w:r>
        <w:t xml:space="preserve">Player read-aloud</w:t>
      </w:r>
    </w:p>
    <w:p>
      <w:pPr>
        <w:pStyle w:val="Normal"/>
      </w:pPr>
      <w:r>
        <w:t xml:space="preserve">Firstmoss banners flutter overhead, some official, some clearly painted over by children with better taste.</w:t>
      </w:r>
    </w:p>
    <w:p>
      <w:pPr>
        <w:pStyle w:val="Normal"/>
      </w:pPr>
      <w:r>
        <w:t xml:space="preserve">Scene summary</w:t>
      </w:r>
    </w:p>
    <w:p>
      <w:pPr>
        <w:pStyle w:val="Normal"/>
      </w:pPr>
      <w:r>
        <w:t xml:space="preserve">Optional festival flavor shows Hush’s culture and resilience.</w:t>
      </w:r>
    </w:p>
    <w:p>
      <w:pPr>
        <w:pStyle w:val="Normal"/>
      </w:pPr>
      <w:r>
        <w:t xml:space="preserve">Visible choices</w:t>
      </w:r>
    </w:p>
    <w:p>
      <w:pPr>
        <w:pStyle w:val="Normal"/>
      </w:pPr>
      <w:r>
        <w:t xml:space="preserve">Arm wrestle</w:t>
      </w:r>
    </w:p>
    <w:p>
      <w:pPr>
        <w:pStyle w:val="Normal"/>
      </w:pPr>
      <w:r>
        <w:t xml:space="preserve">Paint stones</w:t>
      </w:r>
    </w:p>
    <w:p>
      <w:pPr>
        <w:pStyle w:val="Normal"/>
      </w:pPr>
      <w:r>
        <w:t xml:space="preserve">Shop for trinkets</w:t>
      </w:r>
    </w:p>
    <w:p>
      <w:pPr>
        <w:pStyle w:val="Normal"/>
      </w:pPr>
      <w:r>
        <w:t xml:space="preserve">Taste moss fruit</w:t>
      </w:r>
    </w:p>
    <w:p>
      <w:pPr>
        <w:pStyle w:val="Normal"/>
      </w:pPr>
      <w:r>
        <w:t xml:space="preserve">Player questions</w:t>
      </w:r>
    </w:p>
    <w:p>
      <w:pPr>
        <w:pStyle w:val="Normal"/>
      </w:pPr>
      <w:r>
        <w:t xml:space="preserve">What detail in Firstmoss Launch Festival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Cut this for a 2–3 hour table unless players need a breather.</w:t>
      </w:r>
    </w:p>
    <w:p>
      <w:pPr>
        <w:pStyle w:val="Normal"/>
      </w:pPr>
      <w:r>
        <w:t xml:space="preserve">Keep player-facing information actionable. Reveal systemic truth through objects, reactions, and consequences before naming it.</w:t>
      </w:r>
    </w:p>
    <w:p>
      <w:pPr>
        <w:pStyle w:val="Normal"/>
      </w:pPr>
      <w:r>
        <w:t xml:space="preserve">Manufactured-threat lens: seed the contradiction, do not explain it. The surface goal stays simple and heroic.</w:t>
      </w:r>
    </w:p>
    <w:p>
      <w:pPr>
        <w:pStyle w:val="Normal"/>
      </w:pPr>
      <w:r>
        <w:t xml:space="preserve">[REFLAVOR/GUARANTEED] Firstmoss and the Sunless Farms show the forest feeding Hush rather than hunting it.</w:t>
      </w:r>
    </w:p>
    <w:p>
      <w:pPr>
        <w:pStyle w:val="Normal"/>
      </w:pPr>
      <w:r>
        <w:t xml:space="preserve">Checks and rolls</w:t>
      </w:r>
    </w:p>
    <w:p>
      <w:pPr>
        <w:pStyle w:val="Normal"/>
      </w:pPr>
      <w:r>
        <w:t xml:space="preserve">Presence or Knowledge Learn what the ward protects by joining the celebration. Easy Make Act Five emotionally legible. 10 Cleanly resolve: Learn what the ward protects by joining the celebration. Add a concrete boon, extra clue, or improved position. Success, plus the player names one helpful detail or asks one follow-up question. Success, but the GM exposes a cost, ticks a countdown, or reveals a new pressure tied to Firstmoss Launch Festival. The full goal slips, but the party still learns a useful truth or avoids the worst consequence. The GM makes a hard move that follows from the fiction and leaves the next choice visible. Spend Fear to make trust cost time, reveal a local fear, or show a ward symptom that locals have normalized. On mixed or sliding results, reveal information in layers: visible fact, actionable clue, then systemic truth.</w:t>
      </w:r>
    </w:p>
    <w:p>
      <w:pPr>
        <w:pStyle w:val="Normal"/>
      </w:pPr>
      <w:r>
        <w:t xml:space="preserve">Clues</w:t>
      </w:r>
    </w:p>
    <w:p>
      <w:pPr>
        <w:pStyle w:val="Normal"/>
      </w:pPr>
      <w:r>
        <w:t xml:space="preserve">Festival route The ward matters. Corporate metrics undercount communal life. The ward protects gathering places, not abstract assets.</w:t>
      </w:r>
    </w:p>
    <w:p>
      <w:pPr>
        <w:pStyle w:val="Normal"/>
      </w:pPr>
      <w:r>
        <w:t xml:space="preserve">Guaranteed seed Firstmoss and the Sunless Farms show the forest feeding Hush rather than hunting it. Firstmoss and the Sunless Farms show the forest feeding Hush rather than hunting it.</w:t>
      </w:r>
    </w:p>
    <w:p>
      <w:pPr>
        <w:pStyle w:val="Normal"/>
      </w:pPr>
      <w:r>
        <w:t xml:space="preserve">Loot</w:t>
      </w:r>
    </w:p>
    <w:p>
      <w:pPr>
        <w:pStyle w:val="Normal"/>
      </w:pPr>
      <w:r>
        <w:t xml:space="preserve">Festival charm</w:t>
      </w:r>
    </w:p>
    <w:p>
      <w:pPr>
        <w:pStyle w:val="Normal"/>
      </w:pPr>
      <w:r>
        <w:t xml:space="preserve">Clover cake</w:t>
      </w:r>
    </w:p>
    <w:p>
      <w:pPr>
        <w:pStyle w:val="Normal"/>
      </w:pPr>
      <w:r>
        <w:t xml:space="preserve">Name of someone Tamsin cared about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Plot So Far: The party is in Act Three pressure: Optional festival flavor shows Hush’s culture and resilience.</w:t>
      </w:r>
    </w:p>
    <w:p>
      <w:pPr>
        <w:pStyle w:val="Normal"/>
      </w:pPr>
      <w:r>
        <w:t xml:space="preserve">Mechanics In Play: Use Daggerheart Duality Dice as baseline. Use the listed Difficulty and outcome options when a roll matters. Keep trivial actions no-roll; roll only when uncertainty, cost, or danger is interesting.</w:t>
      </w:r>
    </w:p>
    <w:p>
      <w:pPr>
        <w:pStyle w:val="Normal"/>
      </w:pPr>
      <w:r>
        <w:t xml:space="preserve">Roll Cards: s03-04-join-the-festival-contest S03-04 Join the festival contest Join the festival contest Strength Finesse Strength Finesse 12 Strength joins the work; Finesse joins the craft. The PCs watch community instead of participating in it.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The PCs watch community instead of participating in it. Use a hard...</w:t>
      </w:r>
    </w:p>
    <w:p>
      <w:pPr>
        <w:pStyle w:val="Normal"/>
      </w:pPr>
      <w:r>
        <w:t xml:space="preserve">Gm Fear Spends: Make trust cost time, humility, or a public apology. Show a ward symptom locals have normalized because nobody official listened.</w:t>
      </w:r>
    </w:p>
    <w:p>
      <w:pPr>
        <w:pStyle w:val="Normal"/>
      </w:pPr>
      <w:r>
        <w:t xml:space="preserve">Conditions Hazards: No official condition unless a feature, hazard, or fictional position calls for Hidden, Restrained, or Vulnerable.</w:t>
      </w:r>
    </w:p>
    <w:p>
      <w:pPr>
        <w:pStyle w:val="Normal"/>
      </w:pPr>
      <w:r>
        <w:t xml:space="preserve">Search Loot Clues: No fixed loot. Offer clue, texture, or hospitality only when the fiction supports it.</w:t>
      </w:r>
    </w:p>
    <w:p>
      <w:pPr>
        <w:pStyle w:val="Normal"/>
      </w:pPr>
      <w:r>
        <w:t xml:space="preserve">No Roll Guidance: Do not call for a roll when the players have time, a clear method, and no meaningful pressure.</w:t>
      </w:r>
    </w:p>
    <w:p>
      <w:pPr>
        <w:pStyle w:val="Normal"/>
      </w:pPr>
      <w:r>
        <w:t xml:space="preserve">Escalation: Escalate by making cost visible: time, noise, trust, ward instability, or someone vulnerable in danger.</w:t>
      </w:r>
    </w:p>
    <w:p>
      <w:pPr>
        <w:pStyle w:val="Normal"/>
      </w:pPr>
      <w:r>
        <w:t xml:space="preserve">Deescalation: De-escalate through respect, care, honest testimony, useful evidence, or a concrete concession.</w:t>
      </w:r>
    </w:p>
    <w:p>
      <w:pPr>
        <w:pStyle w:val="Normal"/>
      </w:pPr>
      <w:r>
        <w:t xml:space="preserve">Tv Mechanics Caption: Public cue: Firstmoss Launch Festival asks what the party does, what it costs, and who is protected.</w:t>
      </w:r>
    </w:p>
    <w:p>
      <w:pPr>
        <w:pStyle w:val="Normal"/>
      </w:pPr>
      <w:r>
        <w:t xml:space="preserve">Trait Variety Note: Primary traits in this scene: Finesse, Instinct, Presence, Strength. If rolls drift toward Instinct/Presence, ask whether Agility, Strength, Finesse, or Knowledge better describes the action.</w:t>
      </w:r>
    </w:p>
    <w:p>
      <w:pPr>
        <w:pStyle w:val="Normal"/>
      </w:pPr>
      <w:r>
        <w:t xml:space="preserve">Class Community Ancestry Reveals: Loreborne: spots older legal, heraldic, or ward-craft language under the branding. Underborne: notices service doors, hidden routes, and who built the thing nobody credits. Highborne: reads etiquette, class panic, and reputational risk. Ridgeborne: notices stonework, weight, pressure, and structural weakness. Wildborne: reads the land, animals, and local ecological stress. Elf/Ribbet/Human/Giant/Katari: invite one sensory or social detail from the player's heritage. Sorcerer/Rogue/Warrior/Guardian/Ranger: give each class one table-facing way to shine without changing the plot.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9ae5b80d4180d0e3 | Source hash 6753a06c32e5dca07a19eb73</w:t>
      </w:r>
    </w:p>
    <w:sectPr/>
  </w:body>
</w:document>
</file>