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S04-05 - Toward Open Vale</w:t>
      </w:r>
    </w:p>
    <w:p>
      <w:pPr>
        <w:pStyle w:val="Normal"/>
      </w:pPr>
      <w:r>
        <w:t xml:space="preserve">Player read-aloud</w:t>
      </w:r>
    </w:p>
    <w:p>
      <w:pPr>
        <w:pStyle w:val="Normal"/>
      </w:pPr>
      <w:r>
        <w:t xml:space="preserve">The Custodian closes the crate with both hands. “We must go to Open Vale. The magic will draw things best left uninvited.”</w:t>
      </w:r>
    </w:p>
    <w:p>
      <w:pPr>
        <w:pStyle w:val="Normal"/>
      </w:pPr>
      <w:r>
        <w:t xml:space="preserve">Scene summary</w:t>
      </w:r>
    </w:p>
    <w:p>
      <w:pPr>
        <w:pStyle w:val="Normal"/>
      </w:pPr>
      <w:r>
        <w:t xml:space="preserve">The Custodian insists the Keystone must be renewed at Open Vale™ Ritual Site.</w:t>
      </w:r>
    </w:p>
    <w:p>
      <w:pPr>
        <w:pStyle w:val="Normal"/>
      </w:pPr>
      <w:r>
        <w:t xml:space="preserve">Visible choices</w:t>
      </w:r>
    </w:p>
    <w:p>
      <w:pPr>
        <w:pStyle w:val="Normal"/>
      </w:pPr>
      <w:r>
        <w:t xml:space="preserve">Travel immediately</w:t>
      </w:r>
    </w:p>
    <w:p>
      <w:pPr>
        <w:pStyle w:val="Normal"/>
      </w:pPr>
      <w:r>
        <w:t xml:space="preserve">Prepare first</w:t>
      </w:r>
    </w:p>
    <w:p>
      <w:pPr>
        <w:pStyle w:val="Normal"/>
      </w:pPr>
      <w:r>
        <w:t xml:space="preserve">Question the danger</w:t>
      </w:r>
    </w:p>
    <w:p>
      <w:pPr>
        <w:pStyle w:val="Normal"/>
      </w:pPr>
      <w:r>
        <w:t xml:space="preserve">Player questions</w:t>
      </w:r>
    </w:p>
    <w:p>
      <w:pPr>
        <w:pStyle w:val="Normal"/>
      </w:pPr>
      <w:r>
        <w:t xml:space="preserve">What detail in Toward Open Vale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Skip or montage if time is short.</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Checks and rolls</w:t>
      </w:r>
    </w:p>
    <w:p>
      <w:pPr>
        <w:pStyle w:val="Normal"/>
      </w:pPr>
      <w:r>
        <w:t xml:space="preserve">Instinct or Knowledge Choose approach and prepare for the ritual site. Standard Place the party well for Act Five. 15 Cleanly resolve: Choose approach and prepare for the ritual site. Add a concrete boon, extra clue, or improved position. Success, plus the player names one helpful detail or asks one follow-up question. Success, but the GM exposes a cost, ticks a countdown, or reveals a new pressure tied to Toward Open Vale. The full goal slips, but the party still learns a useful truth or avoids the worst consequence. The GM makes a hard move that follows from the fiction and leaves the next choice visible. Spend Fear to expose neglected infrastructure, stress the Custodian, or make the Keystone hum at the wrong moment. On mixed or sliding results, reveal information in layers: visible fact, actionable clue, then systemic truth.</w:t>
      </w:r>
    </w:p>
    <w:p>
      <w:pPr>
        <w:pStyle w:val="Normal"/>
      </w:pPr>
      <w:r>
        <w:t xml:space="preserve">Clues</w:t>
      </w:r>
    </w:p>
    <w:p>
      <w:pPr>
        <w:pStyle w:val="Normal"/>
      </w:pPr>
      <w:r>
        <w:t xml:space="preserve">Open Vale pull The site is near. The ward has a memory of its own. The Keystone physically wants the ritual site.</w:t>
      </w:r>
    </w:p>
    <w:p>
      <w:pPr>
        <w:pStyle w:val="Normal"/>
      </w:pPr>
      <w:r>
        <w:t xml:space="preserve">Loot</w:t>
      </w:r>
    </w:p>
    <w:p>
      <w:pPr>
        <w:pStyle w:val="Normal"/>
      </w:pPr>
      <w:r>
        <w:t xml:space="preserve">Approach advantage</w:t>
      </w:r>
    </w:p>
    <w:p>
      <w:pPr>
        <w:pStyle w:val="Normal"/>
      </w:pPr>
      <w:r>
        <w:t xml:space="preserve">One preparation detail each player names</w:t>
      </w:r>
    </w:p>
    <w:p>
      <w:pPr>
        <w:pStyle w:val="Normal"/>
      </w:pPr>
      <w:r>
        <w:t xml:space="preserve">Whitefire Custodian's Ward-Charm: A small hand-carved wooden ratcoon mid-scamper has been thumb-worn smooth for luck. It is warm, and the forest feels a little kinder while you hold it.</w:t>
      </w:r>
    </w:p>
    <w:p>
      <w:pPr>
        <w:pStyle w:val="Normal"/>
      </w:pPr>
      <w:r>
        <w:t xml:space="preserve">Mechanics</w:t>
      </w:r>
    </w:p>
    <w:p>
      <w:pPr>
        <w:pStyle w:val="Normal"/>
      </w:pPr>
      <w:r>
        <w:t xml:space="preserve">Plot So Far: The party is in Act Four pressure: The Custodian insists the Keystone must be renewed at Open Vale™ Ritual Site.</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s04-05-carry-the-keystone-through-the-dark-path S04-05 Carry the Keystone through the dark path Carry the Keystone through the dark path Strength Agility Strength Agility 12 Strength bears weight; Agility moves safely with it. The asset becomes a burden at the worst moment.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asset becomes a burden at...</w:t>
      </w:r>
    </w:p>
    <w:p>
      <w:pPr>
        <w:pStyle w:val="Normal"/>
      </w:pPr>
      <w:r>
        <w:t xml:space="preserve">Gm Fear Spends: Make neglected infrastructure answer at the wrong moment. Stress the Custodian's trust without turning her into a device.</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Toward Open Vale asks what the party does, what it costs, and who is protected.</w:t>
      </w:r>
    </w:p>
    <w:p>
      <w:pPr>
        <w:pStyle w:val="Normal"/>
      </w:pPr>
      <w:r>
        <w:t xml:space="preserve">Trait Variety Note: Primary traits in this scene: Agility, Instinct, Presence, Strength.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2026-07-05T12:33:16 | Content hash d8e64c3508be86ae | Source hash 6753a06c32e5dca07a19eb73</w:t>
      </w:r>
    </w:p>
    <w:sectPr/>
  </w:body>
</w:document>
</file>