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SZ-05 - Character Introductions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Short is good. You can pass and come back.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Short is good. You can pass and come back.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Name / pronouns</w:t>
      </w:r>
    </w:p>
    <w:p>
      <w:pPr>
        <w:pStyle w:val="Normal"/>
      </w:pPr>
      <w:r>
        <w:t xml:space="preserve">Ancestry, community, class, or vibe</w:t>
      </w:r>
    </w:p>
    <w:p>
      <w:pPr>
        <w:pStyle w:val="Normal"/>
      </w:pPr>
      <w:r>
        <w:t xml:space="preserve">What do we notice first?</w:t>
      </w:r>
    </w:p>
    <w:p>
      <w:pPr>
        <w:pStyle w:val="Normal"/>
      </w:pPr>
      <w:r>
        <w:t xml:space="preserve">Why did you take this job?</w:t>
      </w:r>
    </w:p>
    <w:p>
      <w:pPr>
        <w:pStyle w:val="Normal"/>
      </w:pPr>
      <w:r>
        <w:t xml:space="preserve">What is one thing you do when nervous?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Let each player introduce who they are playing.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Run one player at a time. Keep each intro around 30 seconds unless the table is intentionally using guided mode. Capture useful intro notes.</w:t>
      </w:r>
    </w:p>
    <w:p>
      <w:pPr>
        <w:pStyle w:val="Normal"/>
      </w:pPr>
      <w:r>
        <w:t xml:space="preserve">If a player freezes, ask only name, vibe, and why they took the job.</w:t>
      </w:r>
    </w:p>
    <w:p>
      <w:pPr>
        <w:pStyle w:val="Normal"/>
      </w:pPr>
      <w:r>
        <w:t xml:space="preserve">Do not pressure character performance before play has warmed up.</w:t>
      </w:r>
    </w:p>
    <w:p>
      <w:pPr>
        <w:pStyle w:val="Normal"/>
      </w:pPr>
      <w:r>
        <w:t xml:space="preserve">Checklist: Every player had a chance to introduce or pass; Character intro notes captured if useful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Run one player at a time. Keep each intro around 30 seconds unless the table is intentionally using guided mode. Capture useful intro notes.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c228a631dc9d60b7 | Source hash 6753a06c32e5dca07a19eb73</w:t>
      </w:r>
    </w:p>
    <w:sectPr/>
  </w:body>
</w:document>
</file>