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SZ-08 - Launch Checklist / Cut to Prologue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You are on a delivery job to the village of Hush with a sealed crate. You know enough to start; the rest will come through play.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are on a delivery job to the village of Hush with a sealed crate. You know enough to start; the rest will come through play.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The route waits.</w:t>
      </w:r>
    </w:p>
    <w:p>
      <w:pPr>
        <w:pStyle w:val="Normal"/>
      </w:pPr>
      <w:r>
        <w:t xml:space="preserve">The contract is signed.</w:t>
      </w:r>
    </w:p>
    <w:p>
      <w:pPr>
        <w:pStyle w:val="Normal"/>
      </w:pPr>
      <w:r>
        <w:t xml:space="preserve">The crate is sealed.</w:t>
      </w:r>
    </w:p>
    <w:p>
      <w:pPr>
        <w:pStyle w:val="Normal"/>
      </w:pPr>
      <w:r>
        <w:t xml:space="preserve">We begin now.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Confirm readiness and transition into The Contract.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Confirm the checklist, then jump cleanly to the Prologue. Do not reopen planning unless safety or basic readiness is unresolved.</w:t>
      </w:r>
    </w:p>
    <w:p>
      <w:pPr>
        <w:pStyle w:val="Normal"/>
      </w:pPr>
      <w:r>
        <w:t xml:space="preserve">This is the last Session Zero beat. The next player-facing screen should feel like the adventure beginning.</w:t>
      </w:r>
    </w:p>
    <w:p>
      <w:pPr>
        <w:pStyle w:val="Normal"/>
      </w:pPr>
      <w:r>
        <w:t xml:space="preserve">Checklist: Safety tools explained; Safety intake reviewed if used; Characters chosen or built; Marlowe PC or chosen package custodian status assigned; Connections recorded; Starting knowledge aligned; Rules snapshot delivered; Player display ready; Prologue ready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Confirm the checklist, then jump cleanly to the Prologue. Do not reopen planning unless safety or basic readiness is unresolved.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d545066ef5b27fde | Source hash 6753a06c32e5dca07a19eb73</w:t>
      </w:r>
    </w:p>
    <w:sectPr/>
  </w:body>
</w:document>
</file>