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One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wet-feathered strixwolf pup with oversized ears, bright frightened eyes, and paws too large for the body it has not grown into yet.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Young owl-wolf body, mottled fur, downy dark wing-feathers along the back, upright ears, and cautious forward posture.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Pure startled instinct in a body it has not grown into yet. Bright frightened eyes, ears that swivel at every snapped twig, paws a size too big. It wants its mother and cannot understand why the road brought strangers instead.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Loud voices, hands that reach too fast, and the open ground between itself and its mother.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299f41ec9b0800b5 | Source hash 6753a06c32e5dca07a19eb73</w:t>
      </w:r>
    </w:p>
    <w:sectPr/>
  </w:body>
</w:document>
</file>