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Grail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Grail: The Grail™ sells salvation-shaped security: holy escorts, blessed wards, and protection from threats it has no interest in ending. Slogan: The Grail™ protects the worthy.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Holy-road protection with knightly livery, righteous language, and contracts that sound like sacraments.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The Grail™ protects the worthy.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Grail™ arrives like a sermon: knights in spotless white-and-gold, a contract written like a sacrament, a choir-sweet recruiter who calls the toll a tithe and the fee a sacrifice. Buy a Blessing of Safe Passage™, a consecrated Ward of the Worthy™, an...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accfc91242f63bd0 | Source hash 6753a06c32e5dca07a19eb73</w:t>
      </w:r>
    </w:p>
    <w:sectPr/>
  </w:body>
</w:document>
</file>